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C67FFF" w14:textId="2037CC63" w:rsidR="00147AAB" w:rsidRPr="00A67CFB" w:rsidRDefault="00147AAB" w:rsidP="00A67CFB">
      <w:pPr>
        <w:spacing w:after="0" w:line="240" w:lineRule="auto"/>
        <w:rPr>
          <w:rFonts w:ascii="Arial" w:hAnsi="Arial" w:cs="Arial"/>
          <w:b/>
          <w:sz w:val="24"/>
          <w:szCs w:val="24"/>
        </w:rPr>
      </w:pPr>
      <w:r w:rsidRPr="00A67CFB">
        <w:rPr>
          <w:rFonts w:ascii="Arial" w:hAnsi="Arial" w:cs="Arial"/>
          <w:b/>
          <w:sz w:val="24"/>
          <w:szCs w:val="24"/>
        </w:rPr>
        <w:t>A</w:t>
      </w:r>
      <w:r w:rsidR="00E50DBF" w:rsidRPr="00A67CFB">
        <w:rPr>
          <w:rFonts w:ascii="Arial" w:hAnsi="Arial" w:cs="Arial"/>
          <w:b/>
          <w:sz w:val="24"/>
          <w:szCs w:val="24"/>
        </w:rPr>
        <w:t>ttachment</w:t>
      </w:r>
      <w:r w:rsidR="00EC246C">
        <w:rPr>
          <w:rFonts w:ascii="Arial" w:hAnsi="Arial" w:cs="Arial"/>
          <w:b/>
          <w:sz w:val="24"/>
          <w:szCs w:val="24"/>
        </w:rPr>
        <w:t xml:space="preserve"> A</w:t>
      </w:r>
    </w:p>
    <w:p w14:paraId="2350D7B3" w14:textId="77777777" w:rsidR="00C6062F" w:rsidRPr="00A67CFB" w:rsidRDefault="00C6062F" w:rsidP="00A67CFB">
      <w:pPr>
        <w:spacing w:after="0" w:line="240" w:lineRule="auto"/>
        <w:rPr>
          <w:rFonts w:ascii="Arial" w:hAnsi="Arial" w:cs="Arial"/>
          <w:b/>
          <w:sz w:val="24"/>
          <w:szCs w:val="24"/>
        </w:rPr>
      </w:pPr>
    </w:p>
    <w:p w14:paraId="082914D5" w14:textId="5D742479" w:rsidR="004D5637" w:rsidRPr="00A67CFB" w:rsidRDefault="005C64DD" w:rsidP="00A67CFB">
      <w:pPr>
        <w:spacing w:after="0" w:line="240" w:lineRule="auto"/>
        <w:rPr>
          <w:rFonts w:ascii="Arial" w:hAnsi="Arial" w:cs="Arial"/>
          <w:b/>
          <w:sz w:val="24"/>
          <w:szCs w:val="24"/>
        </w:rPr>
      </w:pPr>
      <w:r w:rsidRPr="00A67CFB">
        <w:rPr>
          <w:rFonts w:ascii="Arial" w:hAnsi="Arial" w:cs="Arial"/>
          <w:b/>
          <w:sz w:val="24"/>
          <w:szCs w:val="24"/>
        </w:rPr>
        <w:t xml:space="preserve">RFx number: </w:t>
      </w:r>
      <w:r w:rsidR="00D153DE" w:rsidRPr="009A1605">
        <w:rPr>
          <w:rFonts w:ascii="Arial" w:hAnsi="Arial" w:cs="Arial"/>
          <w:b/>
          <w:sz w:val="24"/>
          <w:szCs w:val="24"/>
        </w:rPr>
        <w:t>30000</w:t>
      </w:r>
      <w:r w:rsidR="00212D55">
        <w:rPr>
          <w:rFonts w:ascii="Arial" w:hAnsi="Arial" w:cs="Arial"/>
          <w:b/>
          <w:sz w:val="24"/>
          <w:szCs w:val="24"/>
        </w:rPr>
        <w:t>26847</w:t>
      </w:r>
      <w:r w:rsidR="00B27536">
        <w:rPr>
          <w:rFonts w:ascii="Arial" w:hAnsi="Arial" w:cs="Arial"/>
          <w:b/>
          <w:sz w:val="24"/>
          <w:szCs w:val="24"/>
        </w:rPr>
        <w:tab/>
      </w:r>
      <w:r w:rsidR="00B27536">
        <w:rPr>
          <w:rFonts w:ascii="Arial" w:hAnsi="Arial" w:cs="Arial"/>
          <w:b/>
          <w:sz w:val="24"/>
          <w:szCs w:val="24"/>
        </w:rPr>
        <w:tab/>
      </w:r>
      <w:r w:rsidR="00F062BE">
        <w:rPr>
          <w:rFonts w:ascii="Arial" w:hAnsi="Arial" w:cs="Arial"/>
          <w:b/>
          <w:sz w:val="24"/>
          <w:szCs w:val="24"/>
        </w:rPr>
        <w:tab/>
      </w:r>
      <w:r w:rsidR="00F03F5E" w:rsidRPr="00A67CFB">
        <w:rPr>
          <w:rFonts w:ascii="Arial" w:hAnsi="Arial" w:cs="Arial"/>
          <w:b/>
          <w:sz w:val="24"/>
          <w:szCs w:val="24"/>
        </w:rPr>
        <w:t>Title</w:t>
      </w:r>
      <w:r w:rsidR="00427C51" w:rsidRPr="00A67CFB">
        <w:rPr>
          <w:rFonts w:ascii="Arial" w:hAnsi="Arial" w:cs="Arial"/>
          <w:b/>
          <w:sz w:val="24"/>
          <w:szCs w:val="24"/>
        </w:rPr>
        <w:t>:</w:t>
      </w:r>
      <w:r w:rsidR="00D153DE">
        <w:rPr>
          <w:rFonts w:ascii="Arial" w:hAnsi="Arial" w:cs="Arial"/>
          <w:b/>
          <w:sz w:val="24"/>
          <w:szCs w:val="24"/>
        </w:rPr>
        <w:t xml:space="preserve"> </w:t>
      </w:r>
      <w:r w:rsidR="00B27536">
        <w:rPr>
          <w:rFonts w:ascii="Arial" w:hAnsi="Arial" w:cs="Arial"/>
          <w:b/>
          <w:sz w:val="24"/>
          <w:szCs w:val="24"/>
        </w:rPr>
        <w:t>Stake Body Trucks</w:t>
      </w:r>
      <w:r w:rsidR="00D153DE" w:rsidRPr="009A1605">
        <w:rPr>
          <w:rFonts w:ascii="Arial" w:hAnsi="Arial" w:cs="Arial"/>
          <w:b/>
          <w:sz w:val="24"/>
          <w:szCs w:val="24"/>
        </w:rPr>
        <w:t xml:space="preserve"> - D</w:t>
      </w:r>
      <w:r w:rsidR="00EC246C">
        <w:rPr>
          <w:rFonts w:ascii="Arial" w:hAnsi="Arial" w:cs="Arial"/>
          <w:b/>
          <w:sz w:val="24"/>
          <w:szCs w:val="24"/>
        </w:rPr>
        <w:t>OTD</w:t>
      </w:r>
    </w:p>
    <w:p w14:paraId="5A52B6F5" w14:textId="77777777" w:rsidR="00C6062F" w:rsidRPr="00A67CFB" w:rsidRDefault="00C6062F" w:rsidP="00C6062F">
      <w:pPr>
        <w:spacing w:after="0" w:line="240" w:lineRule="auto"/>
        <w:jc w:val="both"/>
        <w:rPr>
          <w:rFonts w:ascii="Arial" w:hAnsi="Arial" w:cs="Arial"/>
          <w:b/>
          <w:sz w:val="24"/>
          <w:szCs w:val="24"/>
          <w:u w:val="single"/>
        </w:rPr>
      </w:pPr>
    </w:p>
    <w:p w14:paraId="2B10F5E3" w14:textId="1A2ABA19" w:rsidR="005C64DD" w:rsidRPr="00A67CFB" w:rsidRDefault="00A60209" w:rsidP="00C6062F">
      <w:pPr>
        <w:spacing w:after="0" w:line="240" w:lineRule="auto"/>
        <w:jc w:val="both"/>
        <w:rPr>
          <w:rFonts w:ascii="Arial" w:hAnsi="Arial" w:cs="Arial"/>
          <w:b/>
          <w:sz w:val="24"/>
          <w:szCs w:val="24"/>
        </w:rPr>
      </w:pPr>
      <w:r w:rsidRPr="00A67CFB">
        <w:rPr>
          <w:rFonts w:ascii="Arial" w:hAnsi="Arial" w:cs="Arial"/>
          <w:b/>
          <w:sz w:val="24"/>
          <w:szCs w:val="24"/>
        </w:rPr>
        <w:t>Special</w:t>
      </w:r>
      <w:r w:rsidR="005C64DD" w:rsidRPr="00A67CFB">
        <w:rPr>
          <w:rFonts w:ascii="Arial" w:hAnsi="Arial" w:cs="Arial"/>
          <w:b/>
          <w:sz w:val="24"/>
          <w:szCs w:val="24"/>
        </w:rPr>
        <w:t xml:space="preserve"> Terms and Conditions</w:t>
      </w:r>
    </w:p>
    <w:p w14:paraId="44B5DC62" w14:textId="60F13C3C" w:rsidR="00983322" w:rsidRPr="00A67CFB" w:rsidRDefault="00186594" w:rsidP="00A67CFB">
      <w:pPr>
        <w:pStyle w:val="Heading1"/>
        <w:rPr>
          <w:rFonts w:ascii="Arial" w:hAnsi="Arial" w:cs="Arial"/>
          <w:szCs w:val="24"/>
        </w:rPr>
      </w:pPr>
      <w:r w:rsidRPr="00A67CFB">
        <w:rPr>
          <w:rFonts w:ascii="Arial" w:hAnsi="Arial" w:cs="Arial"/>
          <w:szCs w:val="24"/>
        </w:rPr>
        <w:t>Bid Delivery Instructions for State Procurement:</w:t>
      </w:r>
    </w:p>
    <w:p w14:paraId="7723F64E" w14:textId="68FFF5EA" w:rsidR="00FC14B1" w:rsidRPr="00A67CFB" w:rsidRDefault="00783844" w:rsidP="00A67CFB">
      <w:pPr>
        <w:pStyle w:val="Default"/>
        <w:rPr>
          <w:rFonts w:ascii="Arial" w:hAnsi="Arial" w:cs="Arial"/>
        </w:rPr>
      </w:pPr>
      <w:r w:rsidRPr="00A67CFB">
        <w:rPr>
          <w:rFonts w:ascii="Arial" w:hAnsi="Arial" w:cs="Arial"/>
        </w:rPr>
        <w:t>Bidders are hereby advised that the</w:t>
      </w:r>
      <w:r w:rsidR="00D92AC7" w:rsidRPr="00A67CFB">
        <w:rPr>
          <w:rFonts w:ascii="Arial" w:hAnsi="Arial" w:cs="Arial"/>
        </w:rPr>
        <w:t xml:space="preserve"> </w:t>
      </w:r>
      <w:r w:rsidR="00FC14B1" w:rsidRPr="00A67CFB">
        <w:rPr>
          <w:rFonts w:ascii="Arial" w:hAnsi="Arial" w:cs="Arial"/>
        </w:rPr>
        <w:t xml:space="preserve">Office of State Procurement </w:t>
      </w:r>
      <w:r w:rsidRPr="00A67CFB">
        <w:rPr>
          <w:rFonts w:ascii="Arial" w:hAnsi="Arial" w:cs="Arial"/>
        </w:rPr>
        <w:t xml:space="preserve">(OSP) </w:t>
      </w:r>
      <w:r w:rsidR="00FC14B1" w:rsidRPr="00A67CFB">
        <w:rPr>
          <w:rFonts w:ascii="Arial" w:hAnsi="Arial" w:cs="Arial"/>
        </w:rPr>
        <w:t>must receive</w:t>
      </w:r>
      <w:r w:rsidR="00D92AC7" w:rsidRPr="00A67CFB">
        <w:rPr>
          <w:rFonts w:ascii="Arial" w:hAnsi="Arial" w:cs="Arial"/>
        </w:rPr>
        <w:t xml:space="preserve"> </w:t>
      </w:r>
      <w:r w:rsidR="00FC14B1" w:rsidRPr="00A67CFB">
        <w:rPr>
          <w:rFonts w:ascii="Arial" w:hAnsi="Arial" w:cs="Arial"/>
        </w:rPr>
        <w:t>bid</w:t>
      </w:r>
      <w:r w:rsidRPr="00A67CFB">
        <w:rPr>
          <w:rFonts w:ascii="Arial" w:hAnsi="Arial" w:cs="Arial"/>
        </w:rPr>
        <w:t>s</w:t>
      </w:r>
      <w:r w:rsidR="00FC14B1" w:rsidRPr="00A67CFB">
        <w:rPr>
          <w:rFonts w:ascii="Arial" w:hAnsi="Arial" w:cs="Arial"/>
        </w:rPr>
        <w:t xml:space="preserve"> at its physical location by the date and time specified on page </w:t>
      </w:r>
      <w:r w:rsidR="00343554" w:rsidRPr="00A67CFB">
        <w:rPr>
          <w:rFonts w:ascii="Arial" w:hAnsi="Arial" w:cs="Arial"/>
        </w:rPr>
        <w:t>1</w:t>
      </w:r>
      <w:r w:rsidR="00FC14B1" w:rsidRPr="00A67CFB">
        <w:rPr>
          <w:rFonts w:ascii="Arial" w:hAnsi="Arial" w:cs="Arial"/>
        </w:rPr>
        <w:t xml:space="preserve"> of the Invitation to Bid.</w:t>
      </w:r>
    </w:p>
    <w:p w14:paraId="31EB5B8A" w14:textId="77777777" w:rsidR="00FC14B1" w:rsidRPr="00A67CFB" w:rsidRDefault="00FC14B1" w:rsidP="00A67CFB">
      <w:pPr>
        <w:pStyle w:val="Default"/>
        <w:rPr>
          <w:rFonts w:ascii="Arial" w:hAnsi="Arial" w:cs="Arial"/>
        </w:rPr>
      </w:pPr>
    </w:p>
    <w:p w14:paraId="526138CD" w14:textId="4193B3DE" w:rsidR="00983322" w:rsidRPr="00A67CFB" w:rsidRDefault="00783844" w:rsidP="00A67CFB">
      <w:pPr>
        <w:pStyle w:val="Default"/>
        <w:rPr>
          <w:rFonts w:ascii="Arial" w:hAnsi="Arial" w:cs="Arial"/>
        </w:rPr>
      </w:pPr>
      <w:r w:rsidRPr="00A67CFB">
        <w:rPr>
          <w:rFonts w:ascii="Arial" w:hAnsi="Arial" w:cs="Arial"/>
        </w:rPr>
        <w:t>Bids</w:t>
      </w:r>
      <w:r w:rsidR="00983322" w:rsidRPr="00A67CFB">
        <w:rPr>
          <w:rFonts w:ascii="Arial" w:hAnsi="Arial" w:cs="Arial"/>
        </w:rPr>
        <w:t xml:space="preserve"> may be </w:t>
      </w:r>
      <w:r w:rsidRPr="00A67CFB">
        <w:rPr>
          <w:rFonts w:ascii="Arial" w:hAnsi="Arial" w:cs="Arial"/>
        </w:rPr>
        <w:t xml:space="preserve">mailed or </w:t>
      </w:r>
      <w:r w:rsidR="00983322" w:rsidRPr="00A67CFB">
        <w:rPr>
          <w:rFonts w:ascii="Arial" w:hAnsi="Arial" w:cs="Arial"/>
        </w:rPr>
        <w:t xml:space="preserve">delivered by hand or courier service to </w:t>
      </w:r>
      <w:r w:rsidR="00FC14B1" w:rsidRPr="00A67CFB">
        <w:rPr>
          <w:rFonts w:ascii="Arial" w:hAnsi="Arial" w:cs="Arial"/>
        </w:rPr>
        <w:t>the Office of State Procurement</w:t>
      </w:r>
      <w:r w:rsidRPr="00A67CFB">
        <w:rPr>
          <w:rFonts w:ascii="Arial" w:hAnsi="Arial" w:cs="Arial"/>
        </w:rPr>
        <w:t>’s</w:t>
      </w:r>
      <w:r w:rsidR="00983322" w:rsidRPr="00A67CFB">
        <w:rPr>
          <w:rFonts w:ascii="Arial" w:hAnsi="Arial" w:cs="Arial"/>
        </w:rPr>
        <w:t xml:space="preserve"> physical location as follows: </w:t>
      </w:r>
    </w:p>
    <w:p w14:paraId="76CD025C" w14:textId="77777777" w:rsidR="00983322" w:rsidRPr="00A67CFB" w:rsidRDefault="00983322" w:rsidP="00A67CFB">
      <w:pPr>
        <w:pStyle w:val="Default"/>
        <w:rPr>
          <w:rFonts w:ascii="Arial" w:hAnsi="Arial" w:cs="Arial"/>
        </w:rPr>
      </w:pPr>
    </w:p>
    <w:p w14:paraId="31E08739" w14:textId="77777777" w:rsidR="00983322" w:rsidRPr="00A67CFB" w:rsidRDefault="00983322" w:rsidP="00A67CFB">
      <w:pPr>
        <w:pStyle w:val="Default"/>
        <w:ind w:left="720"/>
        <w:rPr>
          <w:rFonts w:ascii="Arial" w:hAnsi="Arial" w:cs="Arial"/>
        </w:rPr>
      </w:pPr>
      <w:r w:rsidRPr="00A67CFB">
        <w:rPr>
          <w:rFonts w:ascii="Arial" w:hAnsi="Arial" w:cs="Arial"/>
        </w:rPr>
        <w:t xml:space="preserve">Office of State Procurement </w:t>
      </w:r>
    </w:p>
    <w:p w14:paraId="0DB05CAB" w14:textId="77777777" w:rsidR="00983322" w:rsidRPr="00A67CFB" w:rsidRDefault="00983322" w:rsidP="00A67CFB">
      <w:pPr>
        <w:pStyle w:val="Default"/>
        <w:ind w:left="720"/>
        <w:rPr>
          <w:rFonts w:ascii="Arial" w:hAnsi="Arial" w:cs="Arial"/>
        </w:rPr>
      </w:pPr>
      <w:r w:rsidRPr="00A67CFB">
        <w:rPr>
          <w:rFonts w:ascii="Arial" w:hAnsi="Arial" w:cs="Arial"/>
        </w:rPr>
        <w:t xml:space="preserve">Claiborne Building, Suite 2-160 </w:t>
      </w:r>
    </w:p>
    <w:p w14:paraId="41DFC01F" w14:textId="77777777" w:rsidR="00983322" w:rsidRPr="00A67CFB" w:rsidRDefault="00F716AC" w:rsidP="00A67CFB">
      <w:pPr>
        <w:pStyle w:val="Default"/>
        <w:ind w:left="720"/>
        <w:rPr>
          <w:rFonts w:ascii="Arial" w:hAnsi="Arial" w:cs="Arial"/>
        </w:rPr>
      </w:pPr>
      <w:r w:rsidRPr="00A67CFB">
        <w:rPr>
          <w:rFonts w:ascii="Arial" w:hAnsi="Arial" w:cs="Arial"/>
        </w:rPr>
        <w:t xml:space="preserve">1201 </w:t>
      </w:r>
      <w:r w:rsidR="00983322" w:rsidRPr="00A67CFB">
        <w:rPr>
          <w:rFonts w:ascii="Arial" w:hAnsi="Arial" w:cs="Arial"/>
        </w:rPr>
        <w:t xml:space="preserve">North Third Street </w:t>
      </w:r>
    </w:p>
    <w:p w14:paraId="3FDA4159" w14:textId="77777777" w:rsidR="00983322" w:rsidRPr="00A67CFB" w:rsidRDefault="00983322" w:rsidP="00A67CFB">
      <w:pPr>
        <w:pStyle w:val="Default"/>
        <w:ind w:left="720"/>
        <w:rPr>
          <w:rFonts w:ascii="Arial" w:hAnsi="Arial" w:cs="Arial"/>
        </w:rPr>
      </w:pPr>
      <w:r w:rsidRPr="00A67CFB">
        <w:rPr>
          <w:rFonts w:ascii="Arial" w:hAnsi="Arial" w:cs="Arial"/>
        </w:rPr>
        <w:t>Baton Rouge, LA 70802</w:t>
      </w:r>
    </w:p>
    <w:p w14:paraId="3309D63D" w14:textId="77777777" w:rsidR="00983322" w:rsidRPr="00A67CFB" w:rsidRDefault="00983322" w:rsidP="00A67CFB">
      <w:pPr>
        <w:pStyle w:val="Default"/>
        <w:rPr>
          <w:rFonts w:ascii="Arial" w:hAnsi="Arial" w:cs="Arial"/>
        </w:rPr>
      </w:pPr>
      <w:r w:rsidRPr="00A67CFB">
        <w:rPr>
          <w:rFonts w:ascii="Arial" w:hAnsi="Arial" w:cs="Arial"/>
        </w:rPr>
        <w:t xml:space="preserve"> </w:t>
      </w:r>
    </w:p>
    <w:p w14:paraId="1B6CB303" w14:textId="3C35E8FA" w:rsidR="00983322" w:rsidRPr="00A67CFB" w:rsidRDefault="00983322" w:rsidP="00A67CFB">
      <w:pPr>
        <w:pStyle w:val="Default"/>
        <w:rPr>
          <w:rFonts w:ascii="Arial" w:hAnsi="Arial" w:cs="Arial"/>
        </w:rPr>
      </w:pPr>
      <w:r w:rsidRPr="00A67CFB">
        <w:rPr>
          <w:rFonts w:ascii="Arial" w:hAnsi="Arial" w:cs="Arial"/>
          <w:b/>
          <w:bCs/>
        </w:rPr>
        <w:t xml:space="preserve">Or </w:t>
      </w:r>
      <w:r w:rsidRPr="00A67CFB">
        <w:rPr>
          <w:rFonts w:ascii="Arial" w:hAnsi="Arial" w:cs="Arial"/>
          <w:bCs/>
        </w:rPr>
        <w:t>bids</w:t>
      </w:r>
      <w:r w:rsidRPr="00A67CFB">
        <w:rPr>
          <w:rFonts w:ascii="Arial" w:hAnsi="Arial" w:cs="Arial"/>
        </w:rPr>
        <w:t xml:space="preserve"> may</w:t>
      </w:r>
      <w:r w:rsidR="00D92AC7" w:rsidRPr="00A67CFB">
        <w:rPr>
          <w:rFonts w:ascii="Arial" w:hAnsi="Arial" w:cs="Arial"/>
        </w:rPr>
        <w:t xml:space="preserve"> </w:t>
      </w:r>
      <w:r w:rsidRPr="00A67CFB">
        <w:rPr>
          <w:rFonts w:ascii="Arial" w:hAnsi="Arial" w:cs="Arial"/>
        </w:rPr>
        <w:t xml:space="preserve">be submitted online by accessing the link on page </w:t>
      </w:r>
      <w:r w:rsidR="00343554" w:rsidRPr="00A67CFB">
        <w:rPr>
          <w:rFonts w:ascii="Arial" w:hAnsi="Arial" w:cs="Arial"/>
        </w:rPr>
        <w:t>1</w:t>
      </w:r>
      <w:r w:rsidRPr="00A67CFB">
        <w:rPr>
          <w:rFonts w:ascii="Arial" w:hAnsi="Arial" w:cs="Arial"/>
        </w:rPr>
        <w:t xml:space="preserve"> of the Invitation to Bid.</w:t>
      </w:r>
    </w:p>
    <w:p w14:paraId="341C2D31" w14:textId="77777777" w:rsidR="00983322" w:rsidRPr="00A67CFB" w:rsidRDefault="00983322" w:rsidP="00A67CFB">
      <w:pPr>
        <w:pStyle w:val="Default"/>
        <w:rPr>
          <w:rFonts w:ascii="Arial" w:hAnsi="Arial" w:cs="Arial"/>
        </w:rPr>
      </w:pPr>
      <w:r w:rsidRPr="00A67CFB">
        <w:rPr>
          <w:rFonts w:ascii="Arial" w:hAnsi="Arial" w:cs="Arial"/>
        </w:rPr>
        <w:t xml:space="preserve"> </w:t>
      </w:r>
    </w:p>
    <w:p w14:paraId="37FE85FF" w14:textId="4B976DF1" w:rsidR="00983322" w:rsidRPr="00A67CFB" w:rsidRDefault="00983322" w:rsidP="00A67CFB">
      <w:pPr>
        <w:pStyle w:val="Default"/>
        <w:rPr>
          <w:rFonts w:ascii="Arial" w:hAnsi="Arial" w:cs="Arial"/>
        </w:rPr>
      </w:pPr>
      <w:r w:rsidRPr="00A67CFB">
        <w:rPr>
          <w:rFonts w:ascii="Arial" w:hAnsi="Arial" w:cs="Arial"/>
        </w:rPr>
        <w:t>Bidder</w:t>
      </w:r>
      <w:r w:rsidR="009631FB" w:rsidRPr="00A67CFB">
        <w:rPr>
          <w:rFonts w:ascii="Arial" w:hAnsi="Arial" w:cs="Arial"/>
        </w:rPr>
        <w:t>s</w:t>
      </w:r>
      <w:r w:rsidRPr="00A67CFB">
        <w:rPr>
          <w:rFonts w:ascii="Arial" w:hAnsi="Arial" w:cs="Arial"/>
        </w:rPr>
        <w:t xml:space="preserve"> should be aware of security requirements for the Claiborne Building and allow time to be photographed and presented with a temporary identification badge.</w:t>
      </w:r>
    </w:p>
    <w:p w14:paraId="3A674F45" w14:textId="77777777" w:rsidR="00983322" w:rsidRPr="00A67CFB" w:rsidRDefault="00983322" w:rsidP="00A67CFB">
      <w:pPr>
        <w:pStyle w:val="Default"/>
        <w:rPr>
          <w:rFonts w:ascii="Arial" w:hAnsi="Arial" w:cs="Arial"/>
        </w:rPr>
      </w:pPr>
      <w:r w:rsidRPr="00A67CFB">
        <w:rPr>
          <w:rFonts w:ascii="Arial" w:hAnsi="Arial" w:cs="Arial"/>
        </w:rPr>
        <w:t xml:space="preserve"> </w:t>
      </w:r>
    </w:p>
    <w:p w14:paraId="2858D66C" w14:textId="2B04895A" w:rsidR="00983322" w:rsidRPr="00A67CFB" w:rsidRDefault="00983322" w:rsidP="00A67CFB">
      <w:pPr>
        <w:pStyle w:val="Default"/>
        <w:rPr>
          <w:rFonts w:ascii="Arial" w:hAnsi="Arial" w:cs="Arial"/>
        </w:rPr>
      </w:pPr>
      <w:r w:rsidRPr="00A67CFB">
        <w:rPr>
          <w:rFonts w:ascii="Arial" w:hAnsi="Arial" w:cs="Arial"/>
        </w:rPr>
        <w:t xml:space="preserve">Bidder is solely responsible for ensuring that its courier service provider makes </w:t>
      </w:r>
      <w:proofErr w:type="gramStart"/>
      <w:r w:rsidRPr="00A67CFB">
        <w:rPr>
          <w:rFonts w:ascii="Arial" w:hAnsi="Arial" w:cs="Arial"/>
        </w:rPr>
        <w:t>inside deliveries</w:t>
      </w:r>
      <w:proofErr w:type="gramEnd"/>
      <w:r w:rsidRPr="00A67CFB">
        <w:rPr>
          <w:rFonts w:ascii="Arial" w:hAnsi="Arial" w:cs="Arial"/>
        </w:rPr>
        <w:t xml:space="preserve"> to </w:t>
      </w:r>
      <w:r w:rsidR="00FC14B1" w:rsidRPr="00A67CFB">
        <w:rPr>
          <w:rFonts w:ascii="Arial" w:hAnsi="Arial" w:cs="Arial"/>
        </w:rPr>
        <w:t>the Office of State Procurement</w:t>
      </w:r>
      <w:r w:rsidR="00783844" w:rsidRPr="00A67CFB">
        <w:rPr>
          <w:rFonts w:ascii="Arial" w:hAnsi="Arial" w:cs="Arial"/>
        </w:rPr>
        <w:t>’s</w:t>
      </w:r>
      <w:r w:rsidRPr="00A67CFB">
        <w:rPr>
          <w:rFonts w:ascii="Arial" w:hAnsi="Arial" w:cs="Arial"/>
        </w:rPr>
        <w:t xml:space="preserve"> physical location. The Office of State Procurement is not responsible for any delays caused by the bidder's chosen means of bid delivery. Bidder is solely responsible for the timely delivery of its bid. Failure to meet the bid opening date &amp; time shall result in rejection of the bid.</w:t>
      </w:r>
    </w:p>
    <w:p w14:paraId="7326A43B" w14:textId="77777777" w:rsidR="00983322" w:rsidRPr="00A67CFB" w:rsidRDefault="00983322" w:rsidP="00A67CFB">
      <w:pPr>
        <w:pStyle w:val="Default"/>
        <w:rPr>
          <w:rFonts w:ascii="Arial" w:hAnsi="Arial" w:cs="Arial"/>
        </w:rPr>
      </w:pPr>
      <w:r w:rsidRPr="00A67CFB">
        <w:rPr>
          <w:rFonts w:ascii="Arial" w:hAnsi="Arial" w:cs="Arial"/>
        </w:rPr>
        <w:t xml:space="preserve"> </w:t>
      </w:r>
    </w:p>
    <w:p w14:paraId="2C7751B6" w14:textId="77777777" w:rsidR="00983322" w:rsidRPr="00A67CFB" w:rsidRDefault="00983322" w:rsidP="00A67CFB">
      <w:pPr>
        <w:pStyle w:val="Default"/>
        <w:rPr>
          <w:rFonts w:ascii="Arial" w:hAnsi="Arial" w:cs="Arial"/>
        </w:rPr>
      </w:pPr>
      <w:r w:rsidRPr="00A67CFB">
        <w:rPr>
          <w:rFonts w:ascii="Arial" w:hAnsi="Arial" w:cs="Arial"/>
          <w:b/>
          <w:bCs/>
        </w:rPr>
        <w:t xml:space="preserve">Note: </w:t>
      </w:r>
      <w:r w:rsidR="00F716AC" w:rsidRPr="00A67CFB">
        <w:rPr>
          <w:rFonts w:ascii="Arial" w:hAnsi="Arial" w:cs="Arial"/>
        </w:rPr>
        <w:t>B</w:t>
      </w:r>
      <w:r w:rsidRPr="00A67CFB">
        <w:rPr>
          <w:rFonts w:ascii="Arial" w:hAnsi="Arial" w:cs="Arial"/>
        </w:rPr>
        <w:t xml:space="preserve">idders who choose to respond to this bid online via the vendor portal are encouraged to not submit a written bid as well. </w:t>
      </w:r>
    </w:p>
    <w:p w14:paraId="78868AB5" w14:textId="77777777" w:rsidR="00983322" w:rsidRPr="00A67CFB" w:rsidRDefault="00983322" w:rsidP="00A67CFB">
      <w:pPr>
        <w:pStyle w:val="Default"/>
        <w:rPr>
          <w:rFonts w:ascii="Arial" w:hAnsi="Arial" w:cs="Arial"/>
        </w:rPr>
      </w:pPr>
    </w:p>
    <w:p w14:paraId="5C84288E" w14:textId="5A3A4102" w:rsidR="00983322" w:rsidRPr="00A67CFB" w:rsidRDefault="00983322" w:rsidP="00A67CFB">
      <w:pPr>
        <w:pStyle w:val="Default"/>
        <w:rPr>
          <w:rFonts w:ascii="Arial" w:hAnsi="Arial" w:cs="Arial"/>
        </w:rPr>
      </w:pPr>
      <w:r w:rsidRPr="00A67CFB">
        <w:rPr>
          <w:rFonts w:ascii="Arial" w:hAnsi="Arial" w:cs="Arial"/>
        </w:rPr>
        <w:t xml:space="preserve">Bidders are hereby advised that due to the nature of the internet, the </w:t>
      </w:r>
      <w:r w:rsidR="00F716AC" w:rsidRPr="00A67CFB">
        <w:rPr>
          <w:rFonts w:ascii="Arial" w:hAnsi="Arial" w:cs="Arial"/>
        </w:rPr>
        <w:t>S</w:t>
      </w:r>
      <w:r w:rsidRPr="00A67CFB">
        <w:rPr>
          <w:rFonts w:ascii="Arial" w:hAnsi="Arial" w:cs="Arial"/>
        </w:rPr>
        <w:t xml:space="preserve">tate of Louisiana cannot guarantee that access to the LaGov or </w:t>
      </w:r>
      <w:proofErr w:type="spellStart"/>
      <w:r w:rsidRPr="00A67CFB">
        <w:rPr>
          <w:rFonts w:ascii="Arial" w:hAnsi="Arial" w:cs="Arial"/>
        </w:rPr>
        <w:t>LaP</w:t>
      </w:r>
      <w:r w:rsidR="00C6062F" w:rsidRPr="00A67CFB">
        <w:rPr>
          <w:rFonts w:ascii="Arial" w:hAnsi="Arial" w:cs="Arial"/>
        </w:rPr>
        <w:t>AC</w:t>
      </w:r>
      <w:proofErr w:type="spellEnd"/>
      <w:r w:rsidRPr="00A67CFB">
        <w:rPr>
          <w:rFonts w:ascii="Arial" w:hAnsi="Arial" w:cs="Arial"/>
        </w:rPr>
        <w:t xml:space="preserve"> websites will be uninterrupted or that </w:t>
      </w:r>
      <w:proofErr w:type="gramStart"/>
      <w:r w:rsidRPr="00A67CFB">
        <w:rPr>
          <w:rFonts w:ascii="Arial" w:hAnsi="Arial" w:cs="Arial"/>
        </w:rPr>
        <w:t>e-mails</w:t>
      </w:r>
      <w:proofErr w:type="gramEnd"/>
      <w:r w:rsidRPr="00A67CFB">
        <w:rPr>
          <w:rFonts w:ascii="Arial" w:hAnsi="Arial" w:cs="Arial"/>
        </w:rPr>
        <w:t xml:space="preserve"> or other electronic transmissions will be sent to you or received by us. The </w:t>
      </w:r>
      <w:r w:rsidR="00F716AC" w:rsidRPr="00A67CFB">
        <w:rPr>
          <w:rFonts w:ascii="Arial" w:hAnsi="Arial" w:cs="Arial"/>
        </w:rPr>
        <w:t>O</w:t>
      </w:r>
      <w:r w:rsidRPr="00A67CFB">
        <w:rPr>
          <w:rFonts w:ascii="Arial" w:hAnsi="Arial" w:cs="Arial"/>
        </w:rPr>
        <w:t xml:space="preserve">ffice of </w:t>
      </w:r>
      <w:r w:rsidR="00F716AC" w:rsidRPr="00A67CFB">
        <w:rPr>
          <w:rFonts w:ascii="Arial" w:hAnsi="Arial" w:cs="Arial"/>
        </w:rPr>
        <w:t>State P</w:t>
      </w:r>
      <w:r w:rsidRPr="00A67CFB">
        <w:rPr>
          <w:rFonts w:ascii="Arial" w:hAnsi="Arial" w:cs="Arial"/>
        </w:rPr>
        <w:t xml:space="preserve">rocurement is not responsible for any delays caused by the bidder’s </w:t>
      </w:r>
      <w:r w:rsidR="00147AAB" w:rsidRPr="00A67CFB">
        <w:rPr>
          <w:rFonts w:ascii="Arial" w:hAnsi="Arial" w:cs="Arial"/>
        </w:rPr>
        <w:t>choice to submit their bid online</w:t>
      </w:r>
      <w:r w:rsidRPr="00A67CFB">
        <w:rPr>
          <w:rFonts w:ascii="Arial" w:hAnsi="Arial" w:cs="Arial"/>
        </w:rPr>
        <w:t>. Bidder is solely responsible</w:t>
      </w:r>
      <w:r w:rsidR="00F716AC" w:rsidRPr="00A67CFB">
        <w:rPr>
          <w:rFonts w:ascii="Arial" w:hAnsi="Arial" w:cs="Arial"/>
        </w:rPr>
        <w:t xml:space="preserve"> for the timely delivery of its</w:t>
      </w:r>
      <w:r w:rsidRPr="00A67CFB">
        <w:rPr>
          <w:rFonts w:ascii="Arial" w:hAnsi="Arial" w:cs="Arial"/>
        </w:rPr>
        <w:t xml:space="preserve"> bid. Failure to meet the bid opening date</w:t>
      </w:r>
      <w:r w:rsidR="00F716AC" w:rsidRPr="00A67CFB">
        <w:rPr>
          <w:rFonts w:ascii="Arial" w:hAnsi="Arial" w:cs="Arial"/>
        </w:rPr>
        <w:t xml:space="preserve"> a</w:t>
      </w:r>
      <w:r w:rsidRPr="00A67CFB">
        <w:rPr>
          <w:rFonts w:ascii="Arial" w:hAnsi="Arial" w:cs="Arial"/>
        </w:rPr>
        <w:t>nd time shall result in rejection of the bid.</w:t>
      </w:r>
    </w:p>
    <w:p w14:paraId="5514B184" w14:textId="77777777" w:rsidR="00983322" w:rsidRPr="00A67CFB" w:rsidRDefault="00983322" w:rsidP="00C6062F">
      <w:pPr>
        <w:pStyle w:val="Default"/>
        <w:jc w:val="both"/>
        <w:rPr>
          <w:rFonts w:ascii="Arial" w:hAnsi="Arial" w:cs="Arial"/>
        </w:rPr>
      </w:pPr>
    </w:p>
    <w:p w14:paraId="2E2314D0" w14:textId="1B4CD86C" w:rsidR="00983322" w:rsidRPr="00A67CFB" w:rsidRDefault="00983322" w:rsidP="00C6062F">
      <w:pPr>
        <w:spacing w:after="0" w:line="240" w:lineRule="auto"/>
        <w:jc w:val="both"/>
        <w:rPr>
          <w:rFonts w:ascii="Arial" w:eastAsia="Times New Roman" w:hAnsi="Arial" w:cs="Arial"/>
          <w:sz w:val="24"/>
          <w:szCs w:val="24"/>
        </w:rPr>
      </w:pPr>
      <w:r w:rsidRPr="00A67CFB">
        <w:rPr>
          <w:rFonts w:ascii="Arial" w:eastAsia="Times New Roman" w:hAnsi="Arial" w:cs="Arial"/>
          <w:sz w:val="24"/>
          <w:szCs w:val="24"/>
        </w:rPr>
        <w:t>**</w:t>
      </w:r>
      <w:r w:rsidR="00F716AC" w:rsidRPr="00A67CFB">
        <w:rPr>
          <w:rFonts w:ascii="Arial" w:eastAsia="Times New Roman" w:hAnsi="Arial" w:cs="Arial"/>
          <w:sz w:val="24"/>
          <w:szCs w:val="24"/>
        </w:rPr>
        <w:t>Attention</w:t>
      </w:r>
      <w:r w:rsidRPr="00A67CFB">
        <w:rPr>
          <w:rFonts w:ascii="Arial" w:eastAsia="Times New Roman" w:hAnsi="Arial" w:cs="Arial"/>
          <w:sz w:val="24"/>
          <w:szCs w:val="24"/>
        </w:rPr>
        <w:t>**</w:t>
      </w:r>
    </w:p>
    <w:p w14:paraId="12E23493" w14:textId="77777777" w:rsidR="004333E4" w:rsidRPr="00A67CFB" w:rsidRDefault="004333E4" w:rsidP="00C6062F">
      <w:pPr>
        <w:spacing w:after="0" w:line="240" w:lineRule="auto"/>
        <w:ind w:left="100"/>
        <w:jc w:val="both"/>
        <w:rPr>
          <w:rFonts w:ascii="Arial" w:eastAsia="Times New Roman" w:hAnsi="Arial" w:cs="Arial"/>
          <w:sz w:val="24"/>
          <w:szCs w:val="24"/>
        </w:rPr>
      </w:pPr>
    </w:p>
    <w:p w14:paraId="0B07AA0C" w14:textId="0AF8D960" w:rsidR="00983322" w:rsidRPr="00A67CFB" w:rsidRDefault="00983322" w:rsidP="00A67CFB">
      <w:pPr>
        <w:spacing w:after="0" w:line="240" w:lineRule="auto"/>
        <w:rPr>
          <w:rFonts w:ascii="Arial" w:eastAsia="Times New Roman" w:hAnsi="Arial" w:cs="Arial"/>
          <w:sz w:val="24"/>
          <w:szCs w:val="24"/>
        </w:rPr>
      </w:pPr>
      <w:r w:rsidRPr="00A67CFB">
        <w:rPr>
          <w:rFonts w:ascii="Arial" w:eastAsia="Times New Roman" w:hAnsi="Arial" w:cs="Arial"/>
          <w:sz w:val="24"/>
          <w:szCs w:val="24"/>
        </w:rPr>
        <w:t>R</w:t>
      </w:r>
      <w:r w:rsidRPr="00A67CFB">
        <w:rPr>
          <w:rFonts w:ascii="Arial" w:eastAsia="Times New Roman" w:hAnsi="Arial" w:cs="Arial"/>
          <w:spacing w:val="-1"/>
          <w:sz w:val="24"/>
          <w:szCs w:val="24"/>
        </w:rPr>
        <w:t>ece</w:t>
      </w:r>
      <w:r w:rsidRPr="00A67CFB">
        <w:rPr>
          <w:rFonts w:ascii="Arial" w:eastAsia="Times New Roman" w:hAnsi="Arial" w:cs="Arial"/>
          <w:sz w:val="24"/>
          <w:szCs w:val="24"/>
        </w:rPr>
        <w:t>ipt</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of a</w:t>
      </w:r>
      <w:r w:rsidRPr="00A67CFB">
        <w:rPr>
          <w:rFonts w:ascii="Arial" w:eastAsia="Times New Roman" w:hAnsi="Arial" w:cs="Arial"/>
          <w:spacing w:val="-2"/>
          <w:sz w:val="24"/>
          <w:szCs w:val="24"/>
        </w:rPr>
        <w:t xml:space="preserve"> </w:t>
      </w:r>
      <w:r w:rsidRPr="00A67CFB">
        <w:rPr>
          <w:rFonts w:ascii="Arial" w:eastAsia="Times New Roman" w:hAnsi="Arial" w:cs="Arial"/>
          <w:sz w:val="24"/>
          <w:szCs w:val="24"/>
        </w:rPr>
        <w:t>solicitation</w:t>
      </w:r>
      <w:r w:rsidRPr="00A67CFB">
        <w:rPr>
          <w:rFonts w:ascii="Arial" w:eastAsia="Times New Roman" w:hAnsi="Arial" w:cs="Arial"/>
          <w:spacing w:val="3"/>
          <w:sz w:val="24"/>
          <w:szCs w:val="24"/>
        </w:rPr>
        <w:t xml:space="preserve"> </w:t>
      </w:r>
      <w:r w:rsidRPr="00A67CFB">
        <w:rPr>
          <w:rFonts w:ascii="Arial" w:eastAsia="Times New Roman" w:hAnsi="Arial" w:cs="Arial"/>
          <w:sz w:val="24"/>
          <w:szCs w:val="24"/>
        </w:rPr>
        <w:t>or</w:t>
      </w:r>
      <w:r w:rsidRPr="00A67CFB">
        <w:rPr>
          <w:rFonts w:ascii="Arial" w:eastAsia="Times New Roman" w:hAnsi="Arial" w:cs="Arial"/>
          <w:spacing w:val="-1"/>
          <w:sz w:val="24"/>
          <w:szCs w:val="24"/>
        </w:rPr>
        <w:t xml:space="preserve"> a</w:t>
      </w:r>
      <w:r w:rsidRPr="00A67CFB">
        <w:rPr>
          <w:rFonts w:ascii="Arial" w:eastAsia="Times New Roman" w:hAnsi="Arial" w:cs="Arial"/>
          <w:sz w:val="24"/>
          <w:szCs w:val="24"/>
        </w:rPr>
        <w:t>w</w:t>
      </w:r>
      <w:r w:rsidRPr="00A67CFB">
        <w:rPr>
          <w:rFonts w:ascii="Arial" w:eastAsia="Times New Roman" w:hAnsi="Arial" w:cs="Arial"/>
          <w:spacing w:val="1"/>
          <w:sz w:val="24"/>
          <w:szCs w:val="24"/>
        </w:rPr>
        <w:t>a</w:t>
      </w:r>
      <w:r w:rsidRPr="00A67CFB">
        <w:rPr>
          <w:rFonts w:ascii="Arial" w:eastAsia="Times New Roman" w:hAnsi="Arial" w:cs="Arial"/>
          <w:sz w:val="24"/>
          <w:szCs w:val="24"/>
        </w:rPr>
        <w:t xml:space="preserve">rd </w:t>
      </w:r>
      <w:r w:rsidRPr="00A67CFB">
        <w:rPr>
          <w:rFonts w:ascii="Arial" w:eastAsia="Times New Roman" w:hAnsi="Arial" w:cs="Arial"/>
          <w:spacing w:val="-2"/>
          <w:sz w:val="24"/>
          <w:szCs w:val="24"/>
        </w:rPr>
        <w:t>c</w:t>
      </w:r>
      <w:r w:rsidRPr="00A67CFB">
        <w:rPr>
          <w:rFonts w:ascii="Arial" w:eastAsia="Times New Roman" w:hAnsi="Arial" w:cs="Arial"/>
          <w:spacing w:val="-1"/>
          <w:sz w:val="24"/>
          <w:szCs w:val="24"/>
        </w:rPr>
        <w:t>a</w:t>
      </w:r>
      <w:r w:rsidRPr="00A67CFB">
        <w:rPr>
          <w:rFonts w:ascii="Arial" w:eastAsia="Times New Roman" w:hAnsi="Arial" w:cs="Arial"/>
          <w:sz w:val="24"/>
          <w:szCs w:val="24"/>
        </w:rPr>
        <w:t xml:space="preserve">nnot </w:t>
      </w:r>
      <w:r w:rsidRPr="00A67CFB">
        <w:rPr>
          <w:rFonts w:ascii="Arial" w:eastAsia="Times New Roman" w:hAnsi="Arial" w:cs="Arial"/>
          <w:spacing w:val="3"/>
          <w:sz w:val="24"/>
          <w:szCs w:val="24"/>
        </w:rPr>
        <w:t>b</w:t>
      </w:r>
      <w:r w:rsidRPr="00A67CFB">
        <w:rPr>
          <w:rFonts w:ascii="Arial" w:eastAsia="Times New Roman" w:hAnsi="Arial" w:cs="Arial"/>
          <w:sz w:val="24"/>
          <w:szCs w:val="24"/>
        </w:rPr>
        <w:t>e</w:t>
      </w:r>
      <w:r w:rsidRPr="00A67CFB">
        <w:rPr>
          <w:rFonts w:ascii="Arial" w:eastAsia="Times New Roman" w:hAnsi="Arial" w:cs="Arial"/>
          <w:spacing w:val="-1"/>
          <w:sz w:val="24"/>
          <w:szCs w:val="24"/>
        </w:rPr>
        <w:t xml:space="preserve"> re</w:t>
      </w:r>
      <w:r w:rsidRPr="00A67CFB">
        <w:rPr>
          <w:rFonts w:ascii="Arial" w:eastAsia="Times New Roman" w:hAnsi="Arial" w:cs="Arial"/>
          <w:sz w:val="24"/>
          <w:szCs w:val="24"/>
        </w:rPr>
        <w:t>l</w:t>
      </w:r>
      <w:r w:rsidRPr="00A67CFB">
        <w:rPr>
          <w:rFonts w:ascii="Arial" w:eastAsia="Times New Roman" w:hAnsi="Arial" w:cs="Arial"/>
          <w:spacing w:val="1"/>
          <w:sz w:val="24"/>
          <w:szCs w:val="24"/>
        </w:rPr>
        <w:t>i</w:t>
      </w:r>
      <w:r w:rsidRPr="00A67CFB">
        <w:rPr>
          <w:rFonts w:ascii="Arial" w:eastAsia="Times New Roman" w:hAnsi="Arial" w:cs="Arial"/>
          <w:spacing w:val="-1"/>
          <w:sz w:val="24"/>
          <w:szCs w:val="24"/>
        </w:rPr>
        <w:t>e</w:t>
      </w:r>
      <w:r w:rsidRPr="00A67CFB">
        <w:rPr>
          <w:rFonts w:ascii="Arial" w:eastAsia="Times New Roman" w:hAnsi="Arial" w:cs="Arial"/>
          <w:sz w:val="24"/>
          <w:szCs w:val="24"/>
        </w:rPr>
        <w:t>d</w:t>
      </w:r>
      <w:r w:rsidRPr="00A67CFB">
        <w:rPr>
          <w:rFonts w:ascii="Arial" w:eastAsia="Times New Roman" w:hAnsi="Arial" w:cs="Arial"/>
          <w:spacing w:val="2"/>
          <w:sz w:val="24"/>
          <w:szCs w:val="24"/>
        </w:rPr>
        <w:t xml:space="preserve"> </w:t>
      </w:r>
      <w:r w:rsidRPr="00A67CFB">
        <w:rPr>
          <w:rFonts w:ascii="Arial" w:eastAsia="Times New Roman" w:hAnsi="Arial" w:cs="Arial"/>
          <w:sz w:val="24"/>
          <w:szCs w:val="24"/>
        </w:rPr>
        <w:t xml:space="preserve">upon </w:t>
      </w:r>
      <w:r w:rsidRPr="00A67CFB">
        <w:rPr>
          <w:rFonts w:ascii="Arial" w:eastAsia="Times New Roman" w:hAnsi="Arial" w:cs="Arial"/>
          <w:spacing w:val="-1"/>
          <w:sz w:val="24"/>
          <w:szCs w:val="24"/>
        </w:rPr>
        <w:t>a</w:t>
      </w:r>
      <w:r w:rsidRPr="00A67CFB">
        <w:rPr>
          <w:rFonts w:ascii="Arial" w:eastAsia="Times New Roman" w:hAnsi="Arial" w:cs="Arial"/>
          <w:sz w:val="24"/>
          <w:szCs w:val="24"/>
        </w:rPr>
        <w:t xml:space="preserve">s an </w:t>
      </w:r>
      <w:r w:rsidRPr="00A67CFB">
        <w:rPr>
          <w:rFonts w:ascii="Arial" w:eastAsia="Times New Roman" w:hAnsi="Arial" w:cs="Arial"/>
          <w:spacing w:val="-2"/>
          <w:sz w:val="24"/>
          <w:szCs w:val="24"/>
        </w:rPr>
        <w:t>a</w:t>
      </w:r>
      <w:r w:rsidRPr="00A67CFB">
        <w:rPr>
          <w:rFonts w:ascii="Arial" w:eastAsia="Times New Roman" w:hAnsi="Arial" w:cs="Arial"/>
          <w:sz w:val="24"/>
          <w:szCs w:val="24"/>
        </w:rPr>
        <w:t>ssu</w:t>
      </w:r>
      <w:r w:rsidRPr="00A67CFB">
        <w:rPr>
          <w:rFonts w:ascii="Arial" w:eastAsia="Times New Roman" w:hAnsi="Arial" w:cs="Arial"/>
          <w:spacing w:val="2"/>
          <w:sz w:val="24"/>
          <w:szCs w:val="24"/>
        </w:rPr>
        <w:t>r</w:t>
      </w:r>
      <w:r w:rsidRPr="00A67CFB">
        <w:rPr>
          <w:rFonts w:ascii="Arial" w:eastAsia="Times New Roman" w:hAnsi="Arial" w:cs="Arial"/>
          <w:spacing w:val="-1"/>
          <w:sz w:val="24"/>
          <w:szCs w:val="24"/>
        </w:rPr>
        <w:t>a</w:t>
      </w:r>
      <w:r w:rsidRPr="00A67CFB">
        <w:rPr>
          <w:rFonts w:ascii="Arial" w:eastAsia="Times New Roman" w:hAnsi="Arial" w:cs="Arial"/>
          <w:sz w:val="24"/>
          <w:szCs w:val="24"/>
        </w:rPr>
        <w:t>n</w:t>
      </w:r>
      <w:r w:rsidRPr="00A67CFB">
        <w:rPr>
          <w:rFonts w:ascii="Arial" w:eastAsia="Times New Roman" w:hAnsi="Arial" w:cs="Arial"/>
          <w:spacing w:val="-1"/>
          <w:sz w:val="24"/>
          <w:szCs w:val="24"/>
        </w:rPr>
        <w:t>c</w:t>
      </w:r>
      <w:r w:rsidRPr="00A67CFB">
        <w:rPr>
          <w:rFonts w:ascii="Arial" w:eastAsia="Times New Roman" w:hAnsi="Arial" w:cs="Arial"/>
          <w:sz w:val="24"/>
          <w:szCs w:val="24"/>
        </w:rPr>
        <w:t>e</w:t>
      </w:r>
      <w:r w:rsidRPr="00A67CFB">
        <w:rPr>
          <w:rFonts w:ascii="Arial" w:eastAsia="Times New Roman" w:hAnsi="Arial" w:cs="Arial"/>
          <w:spacing w:val="-1"/>
          <w:sz w:val="24"/>
          <w:szCs w:val="24"/>
        </w:rPr>
        <w:t xml:space="preserve"> </w:t>
      </w:r>
      <w:r w:rsidRPr="00A67CFB">
        <w:rPr>
          <w:rFonts w:ascii="Arial" w:eastAsia="Times New Roman" w:hAnsi="Arial" w:cs="Arial"/>
          <w:spacing w:val="2"/>
          <w:sz w:val="24"/>
          <w:szCs w:val="24"/>
        </w:rPr>
        <w:t>o</w:t>
      </w:r>
      <w:r w:rsidRPr="00A67CFB">
        <w:rPr>
          <w:rFonts w:ascii="Arial" w:eastAsia="Times New Roman" w:hAnsi="Arial" w:cs="Arial"/>
          <w:sz w:val="24"/>
          <w:szCs w:val="24"/>
        </w:rPr>
        <w:t>f</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r</w:t>
      </w:r>
      <w:r w:rsidRPr="00A67CFB">
        <w:rPr>
          <w:rFonts w:ascii="Arial" w:eastAsia="Times New Roman" w:hAnsi="Arial" w:cs="Arial"/>
          <w:spacing w:val="-2"/>
          <w:sz w:val="24"/>
          <w:szCs w:val="24"/>
        </w:rPr>
        <w:t>e</w:t>
      </w:r>
      <w:r w:rsidRPr="00A67CFB">
        <w:rPr>
          <w:rFonts w:ascii="Arial" w:eastAsia="Times New Roman" w:hAnsi="Arial" w:cs="Arial"/>
          <w:spacing w:val="-1"/>
          <w:sz w:val="24"/>
          <w:szCs w:val="24"/>
        </w:rPr>
        <w:t>ce</w:t>
      </w:r>
      <w:r w:rsidRPr="00A67CFB">
        <w:rPr>
          <w:rFonts w:ascii="Arial" w:eastAsia="Times New Roman" w:hAnsi="Arial" w:cs="Arial"/>
          <w:sz w:val="24"/>
          <w:szCs w:val="24"/>
        </w:rPr>
        <w:t>iv</w:t>
      </w:r>
      <w:r w:rsidRPr="00A67CFB">
        <w:rPr>
          <w:rFonts w:ascii="Arial" w:eastAsia="Times New Roman" w:hAnsi="Arial" w:cs="Arial"/>
          <w:spacing w:val="1"/>
          <w:sz w:val="24"/>
          <w:szCs w:val="24"/>
        </w:rPr>
        <w:t>i</w:t>
      </w:r>
      <w:r w:rsidRPr="00A67CFB">
        <w:rPr>
          <w:rFonts w:ascii="Arial" w:eastAsia="Times New Roman" w:hAnsi="Arial" w:cs="Arial"/>
          <w:spacing w:val="2"/>
          <w:sz w:val="24"/>
          <w:szCs w:val="24"/>
        </w:rPr>
        <w:t>n</w:t>
      </w:r>
      <w:r w:rsidRPr="00A67CFB">
        <w:rPr>
          <w:rFonts w:ascii="Arial" w:eastAsia="Times New Roman" w:hAnsi="Arial" w:cs="Arial"/>
          <w:sz w:val="24"/>
          <w:szCs w:val="24"/>
        </w:rPr>
        <w:t>g</w:t>
      </w:r>
      <w:r w:rsidRPr="00A67CFB">
        <w:rPr>
          <w:rFonts w:ascii="Arial" w:eastAsia="Times New Roman" w:hAnsi="Arial" w:cs="Arial"/>
          <w:spacing w:val="-2"/>
          <w:sz w:val="24"/>
          <w:szCs w:val="24"/>
        </w:rPr>
        <w:t xml:space="preserve"> </w:t>
      </w:r>
      <w:r w:rsidRPr="00A67CFB">
        <w:rPr>
          <w:rFonts w:ascii="Arial" w:eastAsia="Times New Roman" w:hAnsi="Arial" w:cs="Arial"/>
          <w:spacing w:val="-1"/>
          <w:sz w:val="24"/>
          <w:szCs w:val="24"/>
        </w:rPr>
        <w:t>f</w:t>
      </w:r>
      <w:r w:rsidRPr="00A67CFB">
        <w:rPr>
          <w:rFonts w:ascii="Arial" w:eastAsia="Times New Roman" w:hAnsi="Arial" w:cs="Arial"/>
          <w:sz w:val="24"/>
          <w:szCs w:val="24"/>
        </w:rPr>
        <w:t>utu</w:t>
      </w:r>
      <w:r w:rsidRPr="00A67CFB">
        <w:rPr>
          <w:rFonts w:ascii="Arial" w:eastAsia="Times New Roman" w:hAnsi="Arial" w:cs="Arial"/>
          <w:spacing w:val="2"/>
          <w:sz w:val="24"/>
          <w:szCs w:val="24"/>
        </w:rPr>
        <w:t>r</w:t>
      </w:r>
      <w:r w:rsidRPr="00A67CFB">
        <w:rPr>
          <w:rFonts w:ascii="Arial" w:eastAsia="Times New Roman" w:hAnsi="Arial" w:cs="Arial"/>
          <w:sz w:val="24"/>
          <w:szCs w:val="24"/>
        </w:rPr>
        <w:t>e</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 xml:space="preserve">solicitations. </w:t>
      </w:r>
      <w:proofErr w:type="gramStart"/>
      <w:r w:rsidRPr="00A67CFB">
        <w:rPr>
          <w:rFonts w:ascii="Arial" w:eastAsia="Times New Roman" w:hAnsi="Arial" w:cs="Arial"/>
          <w:spacing w:val="-3"/>
          <w:sz w:val="24"/>
          <w:szCs w:val="24"/>
        </w:rPr>
        <w:t>I</w:t>
      </w:r>
      <w:r w:rsidRPr="00A67CFB">
        <w:rPr>
          <w:rFonts w:ascii="Arial" w:eastAsia="Times New Roman" w:hAnsi="Arial" w:cs="Arial"/>
          <w:sz w:val="24"/>
          <w:szCs w:val="24"/>
        </w:rPr>
        <w:t xml:space="preserve">n </w:t>
      </w:r>
      <w:r w:rsidRPr="00A67CFB">
        <w:rPr>
          <w:rFonts w:ascii="Arial" w:eastAsia="Times New Roman" w:hAnsi="Arial" w:cs="Arial"/>
          <w:spacing w:val="2"/>
          <w:sz w:val="24"/>
          <w:szCs w:val="24"/>
        </w:rPr>
        <w:t>o</w:t>
      </w:r>
      <w:r w:rsidRPr="00A67CFB">
        <w:rPr>
          <w:rFonts w:ascii="Arial" w:eastAsia="Times New Roman" w:hAnsi="Arial" w:cs="Arial"/>
          <w:sz w:val="24"/>
          <w:szCs w:val="24"/>
        </w:rPr>
        <w:t>rd</w:t>
      </w:r>
      <w:r w:rsidRPr="00A67CFB">
        <w:rPr>
          <w:rFonts w:ascii="Arial" w:eastAsia="Times New Roman" w:hAnsi="Arial" w:cs="Arial"/>
          <w:spacing w:val="-2"/>
          <w:sz w:val="24"/>
          <w:szCs w:val="24"/>
        </w:rPr>
        <w:t>e</w:t>
      </w:r>
      <w:r w:rsidRPr="00A67CFB">
        <w:rPr>
          <w:rFonts w:ascii="Arial" w:eastAsia="Times New Roman" w:hAnsi="Arial" w:cs="Arial"/>
          <w:sz w:val="24"/>
          <w:szCs w:val="24"/>
        </w:rPr>
        <w:t>r to</w:t>
      </w:r>
      <w:proofErr w:type="gramEnd"/>
      <w:r w:rsidRPr="00A67CFB">
        <w:rPr>
          <w:rFonts w:ascii="Arial" w:eastAsia="Times New Roman" w:hAnsi="Arial" w:cs="Arial"/>
          <w:sz w:val="24"/>
          <w:szCs w:val="24"/>
        </w:rPr>
        <w:t xml:space="preserve"> </w:t>
      </w:r>
      <w:r w:rsidRPr="00A67CFB">
        <w:rPr>
          <w:rFonts w:ascii="Arial" w:eastAsia="Times New Roman" w:hAnsi="Arial" w:cs="Arial"/>
          <w:spacing w:val="1"/>
          <w:sz w:val="24"/>
          <w:szCs w:val="24"/>
        </w:rPr>
        <w:t>r</w:t>
      </w:r>
      <w:r w:rsidRPr="00A67CFB">
        <w:rPr>
          <w:rFonts w:ascii="Arial" w:eastAsia="Times New Roman" w:hAnsi="Arial" w:cs="Arial"/>
          <w:spacing w:val="-1"/>
          <w:sz w:val="24"/>
          <w:szCs w:val="24"/>
        </w:rPr>
        <w:t>e</w:t>
      </w:r>
      <w:r w:rsidRPr="00A67CFB">
        <w:rPr>
          <w:rFonts w:ascii="Arial" w:eastAsia="Times New Roman" w:hAnsi="Arial" w:cs="Arial"/>
          <w:spacing w:val="1"/>
          <w:sz w:val="24"/>
          <w:szCs w:val="24"/>
        </w:rPr>
        <w:t>c</w:t>
      </w:r>
      <w:r w:rsidRPr="00A67CFB">
        <w:rPr>
          <w:rFonts w:ascii="Arial" w:eastAsia="Times New Roman" w:hAnsi="Arial" w:cs="Arial"/>
          <w:spacing w:val="-1"/>
          <w:sz w:val="24"/>
          <w:szCs w:val="24"/>
        </w:rPr>
        <w:t>e</w:t>
      </w:r>
      <w:r w:rsidRPr="00A67CFB">
        <w:rPr>
          <w:rFonts w:ascii="Arial" w:eastAsia="Times New Roman" w:hAnsi="Arial" w:cs="Arial"/>
          <w:sz w:val="24"/>
          <w:szCs w:val="24"/>
        </w:rPr>
        <w:t xml:space="preserve">ive notifications of </w:t>
      </w:r>
      <w:r w:rsidRPr="00A67CFB">
        <w:rPr>
          <w:rFonts w:ascii="Arial" w:eastAsia="Times New Roman" w:hAnsi="Arial" w:cs="Arial"/>
          <w:spacing w:val="-1"/>
          <w:sz w:val="24"/>
          <w:szCs w:val="24"/>
        </w:rPr>
        <w:t>f</w:t>
      </w:r>
      <w:r w:rsidRPr="00A67CFB">
        <w:rPr>
          <w:rFonts w:ascii="Arial" w:eastAsia="Times New Roman" w:hAnsi="Arial" w:cs="Arial"/>
          <w:sz w:val="24"/>
          <w:szCs w:val="24"/>
        </w:rPr>
        <w:t>utu</w:t>
      </w:r>
      <w:r w:rsidRPr="00A67CFB">
        <w:rPr>
          <w:rFonts w:ascii="Arial" w:eastAsia="Times New Roman" w:hAnsi="Arial" w:cs="Arial"/>
          <w:spacing w:val="2"/>
          <w:sz w:val="24"/>
          <w:szCs w:val="24"/>
        </w:rPr>
        <w:t>r</w:t>
      </w:r>
      <w:r w:rsidRPr="00A67CFB">
        <w:rPr>
          <w:rFonts w:ascii="Arial" w:eastAsia="Times New Roman" w:hAnsi="Arial" w:cs="Arial"/>
          <w:sz w:val="24"/>
          <w:szCs w:val="24"/>
        </w:rPr>
        <w:t>e</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 xml:space="preserve">solicitations </w:t>
      </w:r>
      <w:r w:rsidRPr="00A67CFB">
        <w:rPr>
          <w:rFonts w:ascii="Arial" w:eastAsia="Times New Roman" w:hAnsi="Arial" w:cs="Arial"/>
          <w:spacing w:val="-1"/>
          <w:sz w:val="24"/>
          <w:szCs w:val="24"/>
        </w:rPr>
        <w:t>f</w:t>
      </w:r>
      <w:r w:rsidRPr="00A67CFB">
        <w:rPr>
          <w:rFonts w:ascii="Arial" w:eastAsia="Times New Roman" w:hAnsi="Arial" w:cs="Arial"/>
          <w:sz w:val="24"/>
          <w:szCs w:val="24"/>
        </w:rPr>
        <w:t>r</w:t>
      </w:r>
      <w:r w:rsidRPr="00A67CFB">
        <w:rPr>
          <w:rFonts w:ascii="Arial" w:eastAsia="Times New Roman" w:hAnsi="Arial" w:cs="Arial"/>
          <w:spacing w:val="1"/>
          <w:sz w:val="24"/>
          <w:szCs w:val="24"/>
        </w:rPr>
        <w:t>o</w:t>
      </w:r>
      <w:r w:rsidRPr="00A67CFB">
        <w:rPr>
          <w:rFonts w:ascii="Arial" w:eastAsia="Times New Roman" w:hAnsi="Arial" w:cs="Arial"/>
          <w:sz w:val="24"/>
          <w:szCs w:val="24"/>
        </w:rPr>
        <w:t xml:space="preserve">m </w:t>
      </w:r>
      <w:r w:rsidRPr="00A67CFB">
        <w:rPr>
          <w:rFonts w:ascii="Arial" w:eastAsia="Times New Roman" w:hAnsi="Arial" w:cs="Arial"/>
          <w:spacing w:val="1"/>
          <w:sz w:val="24"/>
          <w:szCs w:val="24"/>
        </w:rPr>
        <w:t>t</w:t>
      </w:r>
      <w:r w:rsidRPr="00A67CFB">
        <w:rPr>
          <w:rFonts w:ascii="Arial" w:eastAsia="Times New Roman" w:hAnsi="Arial" w:cs="Arial"/>
          <w:sz w:val="24"/>
          <w:szCs w:val="24"/>
        </w:rPr>
        <w:t>his</w:t>
      </w:r>
      <w:r w:rsidRPr="00A67CFB">
        <w:rPr>
          <w:rFonts w:ascii="Arial" w:eastAsia="Times New Roman" w:hAnsi="Arial" w:cs="Arial"/>
          <w:spacing w:val="4"/>
          <w:sz w:val="24"/>
          <w:szCs w:val="24"/>
        </w:rPr>
        <w:t xml:space="preserve"> </w:t>
      </w:r>
      <w:r w:rsidRPr="00A67CFB">
        <w:rPr>
          <w:rFonts w:ascii="Arial" w:eastAsia="Times New Roman" w:hAnsi="Arial" w:cs="Arial"/>
          <w:sz w:val="24"/>
          <w:szCs w:val="24"/>
        </w:rPr>
        <w:t>o</w:t>
      </w:r>
      <w:r w:rsidRPr="00A67CFB">
        <w:rPr>
          <w:rFonts w:ascii="Arial" w:eastAsia="Times New Roman" w:hAnsi="Arial" w:cs="Arial"/>
          <w:spacing w:val="-1"/>
          <w:sz w:val="24"/>
          <w:szCs w:val="24"/>
        </w:rPr>
        <w:t>f</w:t>
      </w:r>
      <w:r w:rsidRPr="00A67CFB">
        <w:rPr>
          <w:rFonts w:ascii="Arial" w:eastAsia="Times New Roman" w:hAnsi="Arial" w:cs="Arial"/>
          <w:sz w:val="24"/>
          <w:szCs w:val="24"/>
        </w:rPr>
        <w:t>fi</w:t>
      </w:r>
      <w:r w:rsidRPr="00A67CFB">
        <w:rPr>
          <w:rFonts w:ascii="Arial" w:eastAsia="Times New Roman" w:hAnsi="Arial" w:cs="Arial"/>
          <w:spacing w:val="-1"/>
          <w:sz w:val="24"/>
          <w:szCs w:val="24"/>
        </w:rPr>
        <w:t>ce</w:t>
      </w:r>
      <w:r w:rsidRPr="00A67CFB">
        <w:rPr>
          <w:rFonts w:ascii="Arial" w:eastAsia="Times New Roman" w:hAnsi="Arial" w:cs="Arial"/>
          <w:sz w:val="24"/>
          <w:szCs w:val="24"/>
        </w:rPr>
        <w:t>,</w:t>
      </w:r>
      <w:r w:rsidRPr="00A67CFB">
        <w:rPr>
          <w:rFonts w:ascii="Arial" w:eastAsia="Times New Roman" w:hAnsi="Arial" w:cs="Arial"/>
          <w:spacing w:val="2"/>
          <w:sz w:val="24"/>
          <w:szCs w:val="24"/>
        </w:rPr>
        <w:t xml:space="preserve"> </w:t>
      </w:r>
      <w:r w:rsidRPr="00A67CFB">
        <w:rPr>
          <w:rFonts w:ascii="Arial" w:eastAsia="Times New Roman" w:hAnsi="Arial" w:cs="Arial"/>
          <w:spacing w:val="-5"/>
          <w:sz w:val="24"/>
          <w:szCs w:val="24"/>
        </w:rPr>
        <w:t>y</w:t>
      </w:r>
      <w:r w:rsidRPr="00A67CFB">
        <w:rPr>
          <w:rFonts w:ascii="Arial" w:eastAsia="Times New Roman" w:hAnsi="Arial" w:cs="Arial"/>
          <w:sz w:val="24"/>
          <w:szCs w:val="24"/>
        </w:rPr>
        <w:t xml:space="preserve">ou must </w:t>
      </w:r>
      <w:r w:rsidRPr="00272BD4">
        <w:rPr>
          <w:rFonts w:ascii="Arial" w:eastAsia="Times New Roman" w:hAnsi="Arial" w:cs="Arial"/>
          <w:sz w:val="24"/>
          <w:szCs w:val="24"/>
        </w:rPr>
        <w:t xml:space="preserve">register and </w:t>
      </w:r>
      <w:r w:rsidRPr="00272BD4">
        <w:rPr>
          <w:rFonts w:ascii="Arial" w:eastAsia="Times New Roman" w:hAnsi="Arial" w:cs="Arial"/>
          <w:spacing w:val="2"/>
          <w:sz w:val="24"/>
          <w:szCs w:val="24"/>
        </w:rPr>
        <w:t>e</w:t>
      </w:r>
      <w:r w:rsidRPr="00272BD4">
        <w:rPr>
          <w:rFonts w:ascii="Arial" w:eastAsia="Times New Roman" w:hAnsi="Arial" w:cs="Arial"/>
          <w:sz w:val="24"/>
          <w:szCs w:val="24"/>
        </w:rPr>
        <w:t>n</w:t>
      </w:r>
      <w:r w:rsidRPr="00272BD4">
        <w:rPr>
          <w:rFonts w:ascii="Arial" w:eastAsia="Times New Roman" w:hAnsi="Arial" w:cs="Arial"/>
          <w:spacing w:val="-1"/>
          <w:sz w:val="24"/>
          <w:szCs w:val="24"/>
        </w:rPr>
        <w:t>r</w:t>
      </w:r>
      <w:r w:rsidRPr="00272BD4">
        <w:rPr>
          <w:rFonts w:ascii="Arial" w:eastAsia="Times New Roman" w:hAnsi="Arial" w:cs="Arial"/>
          <w:sz w:val="24"/>
          <w:szCs w:val="24"/>
        </w:rPr>
        <w:t>oll</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 xml:space="preserve">in </w:t>
      </w:r>
      <w:r w:rsidRPr="00A67CFB">
        <w:rPr>
          <w:rFonts w:ascii="Arial" w:eastAsia="Times New Roman" w:hAnsi="Arial" w:cs="Arial"/>
          <w:spacing w:val="1"/>
          <w:sz w:val="24"/>
          <w:szCs w:val="24"/>
        </w:rPr>
        <w:t>t</w:t>
      </w:r>
      <w:r w:rsidRPr="00A67CFB">
        <w:rPr>
          <w:rFonts w:ascii="Arial" w:eastAsia="Times New Roman" w:hAnsi="Arial" w:cs="Arial"/>
          <w:sz w:val="24"/>
          <w:szCs w:val="24"/>
        </w:rPr>
        <w:t>he</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pro</w:t>
      </w:r>
      <w:r w:rsidRPr="00A67CFB">
        <w:rPr>
          <w:rFonts w:ascii="Arial" w:eastAsia="Times New Roman" w:hAnsi="Arial" w:cs="Arial"/>
          <w:spacing w:val="-1"/>
          <w:sz w:val="24"/>
          <w:szCs w:val="24"/>
        </w:rPr>
        <w:t>pe</w:t>
      </w:r>
      <w:r w:rsidRPr="00A67CFB">
        <w:rPr>
          <w:rFonts w:ascii="Arial" w:eastAsia="Times New Roman" w:hAnsi="Arial" w:cs="Arial"/>
          <w:sz w:val="24"/>
          <w:szCs w:val="24"/>
        </w:rPr>
        <w:t>r c</w:t>
      </w:r>
      <w:r w:rsidRPr="00A67CFB">
        <w:rPr>
          <w:rFonts w:ascii="Arial" w:eastAsia="Times New Roman" w:hAnsi="Arial" w:cs="Arial"/>
          <w:spacing w:val="-1"/>
          <w:sz w:val="24"/>
          <w:szCs w:val="24"/>
        </w:rPr>
        <w:t>a</w:t>
      </w:r>
      <w:r w:rsidRPr="00A67CFB">
        <w:rPr>
          <w:rFonts w:ascii="Arial" w:eastAsia="Times New Roman" w:hAnsi="Arial" w:cs="Arial"/>
          <w:sz w:val="24"/>
          <w:szCs w:val="24"/>
        </w:rPr>
        <w:t>t</w:t>
      </w:r>
      <w:r w:rsidRPr="00A67CFB">
        <w:rPr>
          <w:rFonts w:ascii="Arial" w:eastAsia="Times New Roman" w:hAnsi="Arial" w:cs="Arial"/>
          <w:spacing w:val="2"/>
          <w:sz w:val="24"/>
          <w:szCs w:val="24"/>
        </w:rPr>
        <w:t>e</w:t>
      </w:r>
      <w:r w:rsidRPr="00A67CFB">
        <w:rPr>
          <w:rFonts w:ascii="Arial" w:eastAsia="Times New Roman" w:hAnsi="Arial" w:cs="Arial"/>
          <w:spacing w:val="-2"/>
          <w:sz w:val="24"/>
          <w:szCs w:val="24"/>
        </w:rPr>
        <w:t>g</w:t>
      </w:r>
      <w:r w:rsidRPr="00A67CFB">
        <w:rPr>
          <w:rFonts w:ascii="Arial" w:eastAsia="Times New Roman" w:hAnsi="Arial" w:cs="Arial"/>
          <w:spacing w:val="2"/>
          <w:sz w:val="24"/>
          <w:szCs w:val="24"/>
        </w:rPr>
        <w:t>o</w:t>
      </w:r>
      <w:r w:rsidRPr="00A67CFB">
        <w:rPr>
          <w:rFonts w:ascii="Arial" w:eastAsia="Times New Roman" w:hAnsi="Arial" w:cs="Arial"/>
          <w:spacing w:val="1"/>
          <w:sz w:val="24"/>
          <w:szCs w:val="24"/>
        </w:rPr>
        <w:t>r</w:t>
      </w:r>
      <w:r w:rsidRPr="00A67CFB">
        <w:rPr>
          <w:rFonts w:ascii="Arial" w:eastAsia="Times New Roman" w:hAnsi="Arial" w:cs="Arial"/>
          <w:sz w:val="24"/>
          <w:szCs w:val="24"/>
        </w:rPr>
        <w:t>y</w:t>
      </w:r>
      <w:r w:rsidRPr="00A67CFB">
        <w:rPr>
          <w:rFonts w:ascii="Arial" w:eastAsia="Times New Roman" w:hAnsi="Arial" w:cs="Arial"/>
          <w:spacing w:val="-5"/>
          <w:sz w:val="24"/>
          <w:szCs w:val="24"/>
        </w:rPr>
        <w:t xml:space="preserve"> </w:t>
      </w:r>
      <w:r w:rsidR="00F716AC" w:rsidRPr="00A67CFB">
        <w:rPr>
          <w:rFonts w:ascii="Arial" w:eastAsia="Times New Roman" w:hAnsi="Arial" w:cs="Arial"/>
          <w:spacing w:val="-5"/>
          <w:sz w:val="24"/>
          <w:szCs w:val="24"/>
        </w:rPr>
        <w:t>in LaGov</w:t>
      </w:r>
      <w:r w:rsidR="00E50DBF" w:rsidRPr="00A67CFB">
        <w:rPr>
          <w:rFonts w:ascii="Arial" w:eastAsia="Times New Roman" w:hAnsi="Arial" w:cs="Arial"/>
          <w:spacing w:val="-5"/>
          <w:sz w:val="24"/>
          <w:szCs w:val="24"/>
        </w:rPr>
        <w:t>.</w:t>
      </w:r>
      <w:r w:rsidRPr="00A67CFB">
        <w:rPr>
          <w:rFonts w:ascii="Arial" w:eastAsia="Times New Roman" w:hAnsi="Arial" w:cs="Arial"/>
          <w:sz w:val="24"/>
          <w:szCs w:val="24"/>
        </w:rPr>
        <w:t xml:space="preserve"> </w:t>
      </w:r>
    </w:p>
    <w:p w14:paraId="3CF70A3E" w14:textId="77777777" w:rsidR="00983322" w:rsidRPr="00A67CFB" w:rsidRDefault="00983322" w:rsidP="00C6062F">
      <w:pPr>
        <w:spacing w:after="0" w:line="240" w:lineRule="auto"/>
        <w:jc w:val="both"/>
        <w:rPr>
          <w:rFonts w:ascii="Arial" w:eastAsia="Times New Roman" w:hAnsi="Arial" w:cs="Arial"/>
          <w:sz w:val="24"/>
          <w:szCs w:val="24"/>
        </w:rPr>
      </w:pPr>
      <w:r w:rsidRPr="00A67CFB">
        <w:rPr>
          <w:rFonts w:ascii="Arial" w:eastAsia="Times New Roman" w:hAnsi="Arial" w:cs="Arial"/>
          <w:sz w:val="24"/>
          <w:szCs w:val="24"/>
        </w:rPr>
        <w:t xml:space="preserve">       </w:t>
      </w:r>
    </w:p>
    <w:p w14:paraId="6D8A385D" w14:textId="53577176" w:rsidR="0073309B" w:rsidRPr="00A67CFB" w:rsidRDefault="00983322" w:rsidP="00A67CFB">
      <w:pPr>
        <w:spacing w:after="0" w:line="240" w:lineRule="auto"/>
        <w:rPr>
          <w:rFonts w:ascii="Arial" w:eastAsia="Times New Roman" w:hAnsi="Arial" w:cs="Arial"/>
          <w:spacing w:val="-5"/>
          <w:sz w:val="24"/>
          <w:szCs w:val="24"/>
        </w:rPr>
      </w:pPr>
      <w:r w:rsidRPr="00A67CFB">
        <w:rPr>
          <w:rFonts w:ascii="Arial" w:eastAsia="Times New Roman" w:hAnsi="Arial" w:cs="Arial"/>
          <w:sz w:val="24"/>
          <w:szCs w:val="24"/>
        </w:rPr>
        <w:t>En</w:t>
      </w:r>
      <w:r w:rsidRPr="00A67CFB">
        <w:rPr>
          <w:rFonts w:ascii="Arial" w:eastAsia="Times New Roman" w:hAnsi="Arial" w:cs="Arial"/>
          <w:spacing w:val="-1"/>
          <w:sz w:val="24"/>
          <w:szCs w:val="24"/>
        </w:rPr>
        <w:t>r</w:t>
      </w:r>
      <w:r w:rsidRPr="00A67CFB">
        <w:rPr>
          <w:rFonts w:ascii="Arial" w:eastAsia="Times New Roman" w:hAnsi="Arial" w:cs="Arial"/>
          <w:sz w:val="24"/>
          <w:szCs w:val="24"/>
        </w:rPr>
        <w:t>ol</w:t>
      </w:r>
      <w:r w:rsidRPr="00A67CFB">
        <w:rPr>
          <w:rFonts w:ascii="Arial" w:eastAsia="Times New Roman" w:hAnsi="Arial" w:cs="Arial"/>
          <w:spacing w:val="1"/>
          <w:sz w:val="24"/>
          <w:szCs w:val="24"/>
        </w:rPr>
        <w:t>l</w:t>
      </w:r>
      <w:r w:rsidR="00F716AC" w:rsidRPr="00A67CFB">
        <w:rPr>
          <w:rFonts w:ascii="Arial" w:eastAsia="Times New Roman" w:hAnsi="Arial" w:cs="Arial"/>
          <w:sz w:val="24"/>
          <w:szCs w:val="24"/>
        </w:rPr>
        <w:t xml:space="preserve">ment </w:t>
      </w:r>
      <w:r w:rsidRPr="00A67CFB">
        <w:rPr>
          <w:rFonts w:ascii="Arial" w:eastAsia="Times New Roman" w:hAnsi="Arial" w:cs="Arial"/>
          <w:sz w:val="24"/>
          <w:szCs w:val="24"/>
        </w:rPr>
        <w:t>in</w:t>
      </w:r>
      <w:r w:rsidRPr="00A67CFB">
        <w:rPr>
          <w:rFonts w:ascii="Arial" w:eastAsia="Times New Roman" w:hAnsi="Arial" w:cs="Arial"/>
          <w:spacing w:val="3"/>
          <w:sz w:val="24"/>
          <w:szCs w:val="24"/>
        </w:rPr>
        <w:t xml:space="preserve"> </w:t>
      </w:r>
      <w:r w:rsidR="00F716AC" w:rsidRPr="00A67CFB">
        <w:rPr>
          <w:rFonts w:ascii="Arial" w:eastAsia="Times New Roman" w:hAnsi="Arial" w:cs="Arial"/>
          <w:spacing w:val="-5"/>
          <w:sz w:val="24"/>
          <w:szCs w:val="24"/>
        </w:rPr>
        <w:t>LaGov</w:t>
      </w:r>
      <w:r w:rsidRPr="00A67CFB">
        <w:rPr>
          <w:rFonts w:ascii="Arial" w:eastAsia="Times New Roman" w:hAnsi="Arial" w:cs="Arial"/>
          <w:spacing w:val="-5"/>
          <w:sz w:val="24"/>
          <w:szCs w:val="24"/>
        </w:rPr>
        <w:t xml:space="preserve"> provides </w:t>
      </w:r>
      <w:proofErr w:type="spellStart"/>
      <w:r w:rsidR="00F716AC" w:rsidRPr="00A67CFB">
        <w:rPr>
          <w:rFonts w:ascii="Arial" w:eastAsia="Times New Roman" w:hAnsi="Arial" w:cs="Arial"/>
          <w:spacing w:val="-5"/>
          <w:sz w:val="24"/>
          <w:szCs w:val="24"/>
        </w:rPr>
        <w:t>LaP</w:t>
      </w:r>
      <w:r w:rsidR="003622C5" w:rsidRPr="00A67CFB">
        <w:rPr>
          <w:rFonts w:ascii="Arial" w:eastAsia="Times New Roman" w:hAnsi="Arial" w:cs="Arial"/>
          <w:spacing w:val="-5"/>
          <w:sz w:val="24"/>
          <w:szCs w:val="24"/>
        </w:rPr>
        <w:t>AC</w:t>
      </w:r>
      <w:proofErr w:type="spellEnd"/>
      <w:r w:rsidRPr="00A67CFB">
        <w:rPr>
          <w:rFonts w:ascii="Arial" w:eastAsia="Times New Roman" w:hAnsi="Arial" w:cs="Arial"/>
          <w:spacing w:val="-5"/>
          <w:sz w:val="24"/>
          <w:szCs w:val="24"/>
        </w:rPr>
        <w:t xml:space="preserve"> email notification </w:t>
      </w:r>
      <w:r w:rsidR="0073309B" w:rsidRPr="00A67CFB">
        <w:rPr>
          <w:rFonts w:ascii="Arial" w:eastAsia="Times New Roman" w:hAnsi="Arial" w:cs="Arial"/>
          <w:spacing w:val="-5"/>
          <w:sz w:val="24"/>
          <w:szCs w:val="24"/>
        </w:rPr>
        <w:t>of bid opportunities based upon</w:t>
      </w:r>
      <w:r w:rsidR="00C6062F" w:rsidRPr="00A67CFB">
        <w:rPr>
          <w:rFonts w:ascii="Arial" w:eastAsia="Times New Roman" w:hAnsi="Arial" w:cs="Arial"/>
          <w:spacing w:val="-5"/>
          <w:sz w:val="24"/>
          <w:szCs w:val="24"/>
        </w:rPr>
        <w:t xml:space="preserve"> </w:t>
      </w:r>
      <w:r w:rsidRPr="00A67CFB">
        <w:rPr>
          <w:rFonts w:ascii="Arial" w:eastAsia="Times New Roman" w:hAnsi="Arial" w:cs="Arial"/>
          <w:spacing w:val="-5"/>
          <w:sz w:val="24"/>
          <w:szCs w:val="24"/>
        </w:rPr>
        <w:t>commodities that you select.</w:t>
      </w:r>
    </w:p>
    <w:p w14:paraId="20E92AC6" w14:textId="77777777" w:rsidR="007005F8" w:rsidRPr="00A67CFB" w:rsidRDefault="007005F8" w:rsidP="00C6062F">
      <w:pPr>
        <w:spacing w:after="0" w:line="240" w:lineRule="auto"/>
        <w:jc w:val="both"/>
        <w:rPr>
          <w:rFonts w:ascii="Arial" w:hAnsi="Arial" w:cs="Arial"/>
          <w:sz w:val="24"/>
          <w:szCs w:val="24"/>
        </w:rPr>
      </w:pPr>
    </w:p>
    <w:p w14:paraId="2C1AC200" w14:textId="515FE955" w:rsidR="007005F8" w:rsidRPr="00A67CFB" w:rsidRDefault="007005F8" w:rsidP="00A67CFB">
      <w:pPr>
        <w:spacing w:after="0" w:line="240" w:lineRule="auto"/>
        <w:rPr>
          <w:rFonts w:ascii="Arial" w:hAnsi="Arial" w:cs="Arial"/>
          <w:sz w:val="24"/>
          <w:szCs w:val="24"/>
        </w:rPr>
      </w:pPr>
      <w:r w:rsidRPr="00A67CFB">
        <w:rPr>
          <w:rFonts w:ascii="Arial" w:hAnsi="Arial" w:cs="Arial"/>
          <w:sz w:val="24"/>
          <w:szCs w:val="24"/>
        </w:rPr>
        <w:lastRenderedPageBreak/>
        <w:t>*Note</w:t>
      </w:r>
      <w:r w:rsidR="00E50DBF" w:rsidRPr="00A67CFB">
        <w:rPr>
          <w:rFonts w:ascii="Arial" w:hAnsi="Arial" w:cs="Arial"/>
          <w:sz w:val="24"/>
          <w:szCs w:val="24"/>
        </w:rPr>
        <w:t xml:space="preserve">: </w:t>
      </w:r>
      <w:proofErr w:type="spellStart"/>
      <w:r w:rsidR="00E50DBF" w:rsidRPr="00A67CFB">
        <w:rPr>
          <w:rFonts w:ascii="Arial" w:hAnsi="Arial" w:cs="Arial"/>
          <w:sz w:val="24"/>
          <w:szCs w:val="24"/>
        </w:rPr>
        <w:t>LaPAC</w:t>
      </w:r>
      <w:proofErr w:type="spellEnd"/>
      <w:r w:rsidRPr="00A67CFB">
        <w:rPr>
          <w:rFonts w:ascii="Arial" w:hAnsi="Arial" w:cs="Arial"/>
          <w:sz w:val="24"/>
          <w:szCs w:val="24"/>
        </w:rPr>
        <w:t xml:space="preserve"> is the </w:t>
      </w:r>
      <w:r w:rsidR="0082391B" w:rsidRPr="00A67CFB">
        <w:rPr>
          <w:rFonts w:ascii="Arial" w:hAnsi="Arial" w:cs="Arial"/>
          <w:sz w:val="24"/>
          <w:szCs w:val="24"/>
        </w:rPr>
        <w:t>S</w:t>
      </w:r>
      <w:r w:rsidRPr="00A67CFB">
        <w:rPr>
          <w:rFonts w:ascii="Arial" w:hAnsi="Arial" w:cs="Arial"/>
          <w:sz w:val="24"/>
          <w:szCs w:val="24"/>
        </w:rPr>
        <w:t xml:space="preserve">tate’s online electronic bid posting and notification system resident on </w:t>
      </w:r>
      <w:hyperlink r:id="rId8" w:history="1">
        <w:r w:rsidRPr="00A67CFB">
          <w:rPr>
            <w:rStyle w:val="Hyperlink"/>
            <w:rFonts w:ascii="Arial" w:hAnsi="Arial" w:cs="Arial"/>
            <w:sz w:val="24"/>
            <w:szCs w:val="24"/>
          </w:rPr>
          <w:t>State Procurement’s website</w:t>
        </w:r>
      </w:hyperlink>
      <w:r w:rsidRPr="00A67CFB">
        <w:rPr>
          <w:rFonts w:ascii="Arial" w:hAnsi="Arial" w:cs="Arial"/>
          <w:sz w:val="24"/>
          <w:szCs w:val="24"/>
        </w:rPr>
        <w:t xml:space="preserve">.  In that </w:t>
      </w:r>
      <w:proofErr w:type="spellStart"/>
      <w:r w:rsidRPr="00A67CFB">
        <w:rPr>
          <w:rFonts w:ascii="Arial" w:hAnsi="Arial" w:cs="Arial"/>
          <w:sz w:val="24"/>
          <w:szCs w:val="24"/>
        </w:rPr>
        <w:t>LaPAC</w:t>
      </w:r>
      <w:proofErr w:type="spellEnd"/>
      <w:r w:rsidRPr="00A67CFB">
        <w:rPr>
          <w:rFonts w:ascii="Arial" w:hAnsi="Arial" w:cs="Arial"/>
          <w:sz w:val="24"/>
          <w:szCs w:val="24"/>
        </w:rPr>
        <w:t xml:space="preserve"> provides an immediate e-mail notification to </w:t>
      </w:r>
      <w:proofErr w:type="gramStart"/>
      <w:r w:rsidRPr="00A67CFB">
        <w:rPr>
          <w:rFonts w:ascii="Arial" w:hAnsi="Arial" w:cs="Arial"/>
          <w:sz w:val="24"/>
          <w:szCs w:val="24"/>
        </w:rPr>
        <w:t>subscribing</w:t>
      </w:r>
      <w:proofErr w:type="gramEnd"/>
      <w:r w:rsidRPr="00A67CFB">
        <w:rPr>
          <w:rFonts w:ascii="Arial" w:hAnsi="Arial" w:cs="Arial"/>
          <w:sz w:val="24"/>
          <w:szCs w:val="24"/>
        </w:rPr>
        <w:t xml:space="preserve"> bidders that a solicitation and any subsequent addenda have been let and posted, notice and receipt thereof is considered formally given as of their respective dates of posting.</w:t>
      </w:r>
    </w:p>
    <w:p w14:paraId="19914C33" w14:textId="77777777" w:rsidR="007005F8" w:rsidRPr="00A67CFB" w:rsidRDefault="007005F8" w:rsidP="00A67CFB">
      <w:pPr>
        <w:spacing w:after="0" w:line="240" w:lineRule="auto"/>
        <w:rPr>
          <w:rFonts w:ascii="Arial" w:hAnsi="Arial" w:cs="Arial"/>
          <w:sz w:val="24"/>
          <w:szCs w:val="24"/>
        </w:rPr>
      </w:pPr>
    </w:p>
    <w:p w14:paraId="7624FDF7" w14:textId="1607E203" w:rsidR="007005F8" w:rsidRPr="00A67CFB" w:rsidRDefault="007005F8" w:rsidP="00A67CFB">
      <w:pPr>
        <w:spacing w:after="0" w:line="240" w:lineRule="auto"/>
        <w:rPr>
          <w:rFonts w:ascii="Arial" w:hAnsi="Arial" w:cs="Arial"/>
          <w:sz w:val="24"/>
          <w:szCs w:val="24"/>
        </w:rPr>
      </w:pPr>
      <w:r w:rsidRPr="00A67CFB">
        <w:rPr>
          <w:rFonts w:ascii="Arial" w:hAnsi="Arial" w:cs="Arial"/>
          <w:sz w:val="24"/>
          <w:szCs w:val="24"/>
        </w:rPr>
        <w:t xml:space="preserve">To receive the email notification, vendors must register in the </w:t>
      </w:r>
      <w:hyperlink r:id="rId9" w:history="1">
        <w:r w:rsidRPr="00A67CFB">
          <w:rPr>
            <w:rStyle w:val="Hyperlink"/>
            <w:rFonts w:ascii="Arial" w:hAnsi="Arial" w:cs="Arial"/>
            <w:sz w:val="24"/>
            <w:szCs w:val="24"/>
          </w:rPr>
          <w:t>LaGov portal</w:t>
        </w:r>
      </w:hyperlink>
      <w:r w:rsidRPr="00A67CFB">
        <w:rPr>
          <w:rFonts w:ascii="Arial" w:hAnsi="Arial" w:cs="Arial"/>
          <w:sz w:val="24"/>
          <w:szCs w:val="24"/>
        </w:rPr>
        <w:t>.  Registration is intuitive</w:t>
      </w:r>
      <w:r w:rsidR="00E50DBF" w:rsidRPr="00A67CFB">
        <w:rPr>
          <w:rFonts w:ascii="Arial" w:hAnsi="Arial" w:cs="Arial"/>
          <w:sz w:val="24"/>
          <w:szCs w:val="24"/>
        </w:rPr>
        <w:t>.</w:t>
      </w:r>
    </w:p>
    <w:p w14:paraId="3D50E231" w14:textId="77777777" w:rsidR="007005F8" w:rsidRPr="00A67CFB" w:rsidRDefault="007005F8" w:rsidP="00A67CFB">
      <w:pPr>
        <w:spacing w:after="0" w:line="240" w:lineRule="auto"/>
        <w:rPr>
          <w:rStyle w:val="Hyperlink"/>
          <w:rFonts w:ascii="Arial" w:hAnsi="Arial" w:cs="Arial"/>
          <w:sz w:val="24"/>
          <w:szCs w:val="24"/>
        </w:rPr>
      </w:pPr>
    </w:p>
    <w:p w14:paraId="74C24CD5" w14:textId="3FA99D6A" w:rsidR="007005F8" w:rsidRPr="00A67CFB" w:rsidRDefault="007005F8" w:rsidP="00A67CFB">
      <w:pPr>
        <w:spacing w:after="0" w:line="240" w:lineRule="auto"/>
        <w:rPr>
          <w:rFonts w:ascii="Arial" w:eastAsia="Times New Roman" w:hAnsi="Arial" w:cs="Arial"/>
          <w:spacing w:val="-5"/>
          <w:sz w:val="24"/>
          <w:szCs w:val="24"/>
        </w:rPr>
      </w:pPr>
      <w:hyperlink r:id="rId10" w:history="1">
        <w:r w:rsidRPr="00A67CFB">
          <w:rPr>
            <w:rStyle w:val="Hyperlink"/>
            <w:rFonts w:ascii="Arial" w:hAnsi="Arial" w:cs="Arial"/>
            <w:sz w:val="24"/>
            <w:szCs w:val="24"/>
          </w:rPr>
          <w:t>Help scripts</w:t>
        </w:r>
      </w:hyperlink>
      <w:r w:rsidRPr="00A67CFB">
        <w:rPr>
          <w:rFonts w:ascii="Arial" w:hAnsi="Arial" w:cs="Arial"/>
          <w:sz w:val="24"/>
          <w:szCs w:val="24"/>
        </w:rPr>
        <w:t xml:space="preserve"> are available on the Office of State Procurement</w:t>
      </w:r>
      <w:r w:rsidR="0082391B" w:rsidRPr="00A67CFB">
        <w:rPr>
          <w:rFonts w:ascii="Arial" w:hAnsi="Arial" w:cs="Arial"/>
          <w:sz w:val="24"/>
          <w:szCs w:val="24"/>
        </w:rPr>
        <w:t>’s</w:t>
      </w:r>
      <w:r w:rsidRPr="00A67CFB">
        <w:rPr>
          <w:rFonts w:ascii="Arial" w:hAnsi="Arial" w:cs="Arial"/>
          <w:sz w:val="24"/>
          <w:szCs w:val="24"/>
        </w:rPr>
        <w:t xml:space="preserve"> website under </w:t>
      </w:r>
      <w:r w:rsidR="000A6DA8" w:rsidRPr="00A67CFB">
        <w:rPr>
          <w:rFonts w:ascii="Arial" w:hAnsi="Arial" w:cs="Arial"/>
          <w:sz w:val="24"/>
          <w:szCs w:val="24"/>
        </w:rPr>
        <w:t>V</w:t>
      </w:r>
      <w:r w:rsidRPr="00A67CFB">
        <w:rPr>
          <w:rFonts w:ascii="Arial" w:hAnsi="Arial" w:cs="Arial"/>
          <w:sz w:val="24"/>
          <w:szCs w:val="24"/>
        </w:rPr>
        <w:t xml:space="preserve">endor </w:t>
      </w:r>
      <w:r w:rsidR="000A6DA8" w:rsidRPr="00A67CFB">
        <w:rPr>
          <w:rFonts w:ascii="Arial" w:hAnsi="Arial" w:cs="Arial"/>
          <w:sz w:val="24"/>
          <w:szCs w:val="24"/>
        </w:rPr>
        <w:t>Resources</w:t>
      </w:r>
      <w:r w:rsidR="00E50DBF" w:rsidRPr="00A67CFB">
        <w:rPr>
          <w:rFonts w:ascii="Arial" w:hAnsi="Arial" w:cs="Arial"/>
          <w:sz w:val="24"/>
          <w:szCs w:val="24"/>
        </w:rPr>
        <w:t>.</w:t>
      </w:r>
    </w:p>
    <w:p w14:paraId="29092817" w14:textId="77777777" w:rsidR="00C6062F" w:rsidRPr="00A67CFB" w:rsidRDefault="0073309B" w:rsidP="00A67CFB">
      <w:pPr>
        <w:pStyle w:val="Heading1"/>
        <w:rPr>
          <w:rFonts w:ascii="Arial" w:hAnsi="Arial" w:cs="Arial"/>
          <w:szCs w:val="24"/>
        </w:rPr>
      </w:pPr>
      <w:r w:rsidRPr="00A67CFB">
        <w:rPr>
          <w:rFonts w:ascii="Arial" w:hAnsi="Arial" w:cs="Arial"/>
          <w:szCs w:val="24"/>
        </w:rPr>
        <w:t xml:space="preserve">Terms and Conditions:  </w:t>
      </w:r>
    </w:p>
    <w:p w14:paraId="6AA1334E" w14:textId="7BE205E5" w:rsidR="0073309B" w:rsidRPr="00A67CFB" w:rsidRDefault="0073309B" w:rsidP="00A67CFB">
      <w:pPr>
        <w:spacing w:after="0" w:line="240" w:lineRule="auto"/>
        <w:ind w:right="184"/>
        <w:rPr>
          <w:rFonts w:ascii="Arial" w:hAnsi="Arial" w:cs="Arial"/>
          <w:sz w:val="24"/>
          <w:szCs w:val="24"/>
        </w:rPr>
      </w:pPr>
      <w:r w:rsidRPr="00A67CFB">
        <w:rPr>
          <w:rFonts w:ascii="Arial" w:hAnsi="Arial" w:cs="Arial"/>
          <w:sz w:val="24"/>
          <w:szCs w:val="24"/>
        </w:rPr>
        <w:t xml:space="preserve">This solicitation contains all terms and conditions with respect to the commodities herein.  Any vendor contracts, forms, terms, or other materials submitted with bid may cause </w:t>
      </w:r>
      <w:proofErr w:type="gramStart"/>
      <w:r w:rsidRPr="00A67CFB">
        <w:rPr>
          <w:rFonts w:ascii="Arial" w:hAnsi="Arial" w:cs="Arial"/>
          <w:sz w:val="24"/>
          <w:szCs w:val="24"/>
        </w:rPr>
        <w:t>bid</w:t>
      </w:r>
      <w:proofErr w:type="gramEnd"/>
      <w:r w:rsidRPr="00A67CFB">
        <w:rPr>
          <w:rFonts w:ascii="Arial" w:hAnsi="Arial" w:cs="Arial"/>
          <w:sz w:val="24"/>
          <w:szCs w:val="24"/>
        </w:rPr>
        <w:t xml:space="preserve"> to be rejected.</w:t>
      </w:r>
    </w:p>
    <w:p w14:paraId="7CA3BE1F" w14:textId="77777777" w:rsidR="00C6062F" w:rsidRPr="00A67CFB" w:rsidRDefault="00887C95" w:rsidP="00A67CFB">
      <w:pPr>
        <w:pStyle w:val="Heading1"/>
        <w:rPr>
          <w:rFonts w:ascii="Arial" w:eastAsia="PMingLiU" w:hAnsi="Arial" w:cs="Arial"/>
          <w:szCs w:val="24"/>
          <w:lang w:eastAsia="zh-TW"/>
        </w:rPr>
      </w:pPr>
      <w:r w:rsidRPr="00A67CFB">
        <w:rPr>
          <w:rFonts w:ascii="Arial" w:eastAsia="PMingLiU" w:hAnsi="Arial" w:cs="Arial"/>
          <w:szCs w:val="24"/>
          <w:lang w:eastAsia="zh-TW"/>
        </w:rPr>
        <w:t xml:space="preserve">Vendor's Forms:  </w:t>
      </w:r>
    </w:p>
    <w:p w14:paraId="63779190" w14:textId="4F15327E" w:rsidR="00887C95" w:rsidRPr="00A67CFB" w:rsidRDefault="00887C95"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The purchase order is the only binding document to be issued against </w:t>
      </w:r>
      <w:r w:rsidR="00FC14B1" w:rsidRPr="00A67CFB">
        <w:rPr>
          <w:rFonts w:ascii="Arial" w:eastAsia="PMingLiU" w:hAnsi="Arial" w:cs="Arial"/>
          <w:sz w:val="24"/>
          <w:szCs w:val="24"/>
          <w:lang w:eastAsia="zh-TW"/>
        </w:rPr>
        <w:t>the</w:t>
      </w:r>
      <w:r w:rsidRPr="00A67CFB">
        <w:rPr>
          <w:rFonts w:ascii="Arial" w:eastAsia="PMingLiU" w:hAnsi="Arial" w:cs="Arial"/>
          <w:sz w:val="24"/>
          <w:szCs w:val="24"/>
          <w:lang w:eastAsia="zh-TW"/>
        </w:rPr>
        <w:t xml:space="preserve"> contract.  Signing of vendor's forms is not allowed.</w:t>
      </w:r>
    </w:p>
    <w:p w14:paraId="5E24D9B3" w14:textId="69010212" w:rsidR="00C6062F" w:rsidRPr="00A67CFB" w:rsidRDefault="0073309B" w:rsidP="00A67CFB">
      <w:pPr>
        <w:pStyle w:val="Heading1"/>
        <w:rPr>
          <w:rFonts w:ascii="Arial" w:eastAsia="PMingLiU" w:hAnsi="Arial" w:cs="Arial"/>
          <w:szCs w:val="24"/>
          <w:lang w:eastAsia="zh-TW"/>
        </w:rPr>
      </w:pPr>
      <w:r w:rsidRPr="00A67CFB">
        <w:rPr>
          <w:rFonts w:ascii="Arial" w:eastAsia="PMingLiU" w:hAnsi="Arial" w:cs="Arial"/>
          <w:szCs w:val="24"/>
          <w:lang w:eastAsia="zh-TW"/>
        </w:rPr>
        <w:t xml:space="preserve">Acceptance:  </w:t>
      </w:r>
    </w:p>
    <w:p w14:paraId="43136F43" w14:textId="4C852AD4" w:rsidR="0073309B" w:rsidRPr="00A67CFB" w:rsidRDefault="0073309B"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Unless otherwise specified, bids on </w:t>
      </w:r>
      <w:r w:rsidR="00D123ED" w:rsidRPr="00A67CFB">
        <w:rPr>
          <w:rFonts w:ascii="Arial" w:eastAsia="PMingLiU" w:hAnsi="Arial" w:cs="Arial"/>
          <w:sz w:val="24"/>
          <w:szCs w:val="24"/>
          <w:lang w:eastAsia="zh-TW"/>
        </w:rPr>
        <w:t xml:space="preserve">the </w:t>
      </w:r>
      <w:r w:rsidRPr="00A67CFB">
        <w:rPr>
          <w:rFonts w:ascii="Arial" w:eastAsia="PMingLiU" w:hAnsi="Arial" w:cs="Arial"/>
          <w:sz w:val="24"/>
          <w:szCs w:val="24"/>
          <w:lang w:eastAsia="zh-TW"/>
        </w:rPr>
        <w:t xml:space="preserve">contract will be assumed to be firm </w:t>
      </w:r>
      <w:r w:rsidR="00147AAB" w:rsidRPr="00A67CFB">
        <w:rPr>
          <w:rFonts w:ascii="Arial" w:eastAsia="PMingLiU" w:hAnsi="Arial" w:cs="Arial"/>
          <w:sz w:val="24"/>
          <w:szCs w:val="24"/>
          <w:lang w:eastAsia="zh-TW"/>
        </w:rPr>
        <w:t>for</w:t>
      </w:r>
      <w:r w:rsidRPr="00A67CFB">
        <w:rPr>
          <w:rFonts w:ascii="Arial" w:eastAsia="PMingLiU" w:hAnsi="Arial" w:cs="Arial"/>
          <w:sz w:val="24"/>
          <w:szCs w:val="24"/>
          <w:lang w:eastAsia="zh-TW"/>
        </w:rPr>
        <w:t xml:space="preserve"> acceptance for a minimum of 60 days. If accepted, prices must be firm for the specified contract period.</w:t>
      </w:r>
    </w:p>
    <w:p w14:paraId="54A9F788" w14:textId="6FAD774B" w:rsidR="00C6062F" w:rsidRPr="00A67CFB" w:rsidRDefault="006E09BB" w:rsidP="00A67CFB">
      <w:pPr>
        <w:pStyle w:val="Heading1"/>
        <w:rPr>
          <w:rFonts w:ascii="Arial" w:hAnsi="Arial" w:cs="Arial"/>
          <w:szCs w:val="24"/>
        </w:rPr>
      </w:pPr>
      <w:r w:rsidRPr="00A67CFB">
        <w:rPr>
          <w:rFonts w:ascii="Arial" w:hAnsi="Arial" w:cs="Arial"/>
          <w:szCs w:val="24"/>
        </w:rPr>
        <w:t xml:space="preserve">Payment:  </w:t>
      </w:r>
    </w:p>
    <w:p w14:paraId="6F92F2FD" w14:textId="3857C81B" w:rsidR="006E09BB" w:rsidRPr="00A67CFB" w:rsidRDefault="006E09BB" w:rsidP="00A67CFB">
      <w:pPr>
        <w:widowControl/>
        <w:spacing w:after="0" w:line="240" w:lineRule="auto"/>
        <w:rPr>
          <w:rFonts w:ascii="Arial" w:hAnsi="Arial" w:cs="Arial"/>
          <w:sz w:val="24"/>
          <w:szCs w:val="24"/>
        </w:rPr>
      </w:pPr>
      <w:r w:rsidRPr="00A67CFB">
        <w:rPr>
          <w:rFonts w:ascii="Arial" w:hAnsi="Arial" w:cs="Arial"/>
          <w:sz w:val="24"/>
          <w:szCs w:val="24"/>
        </w:rPr>
        <w:t xml:space="preserve">Payment will be made </w:t>
      </w:r>
      <w:proofErr w:type="gramStart"/>
      <w:r w:rsidRPr="00A67CFB">
        <w:rPr>
          <w:rFonts w:ascii="Arial" w:hAnsi="Arial" w:cs="Arial"/>
          <w:sz w:val="24"/>
          <w:szCs w:val="24"/>
        </w:rPr>
        <w:t>on the basis of</w:t>
      </w:r>
      <w:proofErr w:type="gramEnd"/>
      <w:r w:rsidRPr="00A67CFB">
        <w:rPr>
          <w:rFonts w:ascii="Arial" w:hAnsi="Arial" w:cs="Arial"/>
          <w:sz w:val="24"/>
          <w:szCs w:val="24"/>
        </w:rPr>
        <w:t xml:space="preserve"> unit price as listed in </w:t>
      </w:r>
      <w:r w:rsidR="00FC14B1" w:rsidRPr="00A67CFB">
        <w:rPr>
          <w:rFonts w:ascii="Arial" w:hAnsi="Arial" w:cs="Arial"/>
          <w:sz w:val="24"/>
          <w:szCs w:val="24"/>
        </w:rPr>
        <w:t>the</w:t>
      </w:r>
      <w:r w:rsidRPr="00A67CFB">
        <w:rPr>
          <w:rFonts w:ascii="Arial" w:hAnsi="Arial" w:cs="Arial"/>
          <w:sz w:val="24"/>
          <w:szCs w:val="24"/>
        </w:rPr>
        <w:t xml:space="preserve"> contract; such price and payment will constitute full compensation for furnishing and delivering the contract commodities.  In no case will the </w:t>
      </w:r>
      <w:r w:rsidR="00D123ED" w:rsidRPr="00A67CFB">
        <w:rPr>
          <w:rFonts w:ascii="Arial" w:hAnsi="Arial" w:cs="Arial"/>
          <w:sz w:val="24"/>
          <w:szCs w:val="24"/>
        </w:rPr>
        <w:t>S</w:t>
      </w:r>
      <w:r w:rsidRPr="00A67CFB">
        <w:rPr>
          <w:rFonts w:ascii="Arial" w:hAnsi="Arial" w:cs="Arial"/>
          <w:sz w:val="24"/>
          <w:szCs w:val="24"/>
        </w:rPr>
        <w:t xml:space="preserve">tate </w:t>
      </w:r>
      <w:r w:rsidR="00D123ED" w:rsidRPr="00A67CFB">
        <w:rPr>
          <w:rFonts w:ascii="Arial" w:hAnsi="Arial" w:cs="Arial"/>
          <w:sz w:val="24"/>
          <w:szCs w:val="24"/>
        </w:rPr>
        <w:t>A</w:t>
      </w:r>
      <w:r w:rsidRPr="00A67CFB">
        <w:rPr>
          <w:rFonts w:ascii="Arial" w:hAnsi="Arial" w:cs="Arial"/>
          <w:sz w:val="24"/>
          <w:szCs w:val="24"/>
        </w:rPr>
        <w:t xml:space="preserve">gency refuse to make partial payments to the Contractor although all items have not been delivered.  This payment in no way relieves the </w:t>
      </w:r>
      <w:r w:rsidR="00C2295B" w:rsidRPr="00A67CFB">
        <w:rPr>
          <w:rFonts w:ascii="Arial" w:hAnsi="Arial" w:cs="Arial"/>
          <w:sz w:val="24"/>
          <w:szCs w:val="24"/>
        </w:rPr>
        <w:t>C</w:t>
      </w:r>
      <w:r w:rsidRPr="00A67CFB">
        <w:rPr>
          <w:rFonts w:ascii="Arial" w:hAnsi="Arial" w:cs="Arial"/>
          <w:sz w:val="24"/>
          <w:szCs w:val="24"/>
        </w:rPr>
        <w:t xml:space="preserve">ontractor of his responsibility to effect shipment of the balance of the order.  Payment will be to </w:t>
      </w:r>
      <w:proofErr w:type="gramStart"/>
      <w:r w:rsidRPr="00A67CFB">
        <w:rPr>
          <w:rFonts w:ascii="Arial" w:hAnsi="Arial" w:cs="Arial"/>
          <w:sz w:val="24"/>
          <w:szCs w:val="24"/>
        </w:rPr>
        <w:t>vendor</w:t>
      </w:r>
      <w:proofErr w:type="gramEnd"/>
      <w:r w:rsidRPr="00A67CFB">
        <w:rPr>
          <w:rFonts w:ascii="Arial" w:hAnsi="Arial" w:cs="Arial"/>
          <w:sz w:val="24"/>
          <w:szCs w:val="24"/>
        </w:rPr>
        <w:t xml:space="preserve"> and address as shown on order.  </w:t>
      </w:r>
    </w:p>
    <w:p w14:paraId="7056CD91" w14:textId="77777777" w:rsidR="00E16BEE" w:rsidRPr="00A67CFB" w:rsidRDefault="00E16BEE" w:rsidP="00A67CFB">
      <w:pPr>
        <w:pStyle w:val="Heading1"/>
        <w:rPr>
          <w:rFonts w:ascii="Arial" w:hAnsi="Arial" w:cs="Arial"/>
          <w:szCs w:val="24"/>
        </w:rPr>
      </w:pPr>
      <w:r w:rsidRPr="00A67CFB">
        <w:rPr>
          <w:rFonts w:ascii="Arial" w:hAnsi="Arial" w:cs="Arial"/>
          <w:szCs w:val="24"/>
        </w:rPr>
        <w:t>Late Payments:</w:t>
      </w:r>
    </w:p>
    <w:p w14:paraId="7380D0AA" w14:textId="5B195ADF" w:rsidR="006E09BB" w:rsidRPr="00A67CFB" w:rsidRDefault="00E16BEE" w:rsidP="00A67CFB">
      <w:pPr>
        <w:widowControl/>
        <w:spacing w:after="0" w:line="240" w:lineRule="auto"/>
        <w:rPr>
          <w:rFonts w:ascii="Arial" w:hAnsi="Arial" w:cs="Arial"/>
          <w:bCs/>
          <w:sz w:val="24"/>
          <w:szCs w:val="24"/>
        </w:rPr>
      </w:pPr>
      <w:r w:rsidRPr="00A67CFB">
        <w:rPr>
          <w:rFonts w:ascii="Arial" w:hAnsi="Arial" w:cs="Arial"/>
          <w:bCs/>
          <w:sz w:val="24"/>
          <w:szCs w:val="24"/>
        </w:rPr>
        <w:t>Interest due by a State Agency for late payments shall be in accordance with La. R.S. 39:1695 at the rates established in La. R.S. 13:4202.</w:t>
      </w:r>
    </w:p>
    <w:p w14:paraId="64B9002C" w14:textId="77777777" w:rsidR="009D344A" w:rsidRPr="00A67CFB" w:rsidRDefault="006E09BB" w:rsidP="00A67CFB">
      <w:pPr>
        <w:pStyle w:val="Heading1"/>
        <w:rPr>
          <w:rFonts w:ascii="Arial" w:hAnsi="Arial" w:cs="Arial"/>
          <w:szCs w:val="24"/>
        </w:rPr>
      </w:pPr>
      <w:r w:rsidRPr="00A67CFB">
        <w:rPr>
          <w:rFonts w:ascii="Arial" w:hAnsi="Arial" w:cs="Arial"/>
          <w:szCs w:val="24"/>
        </w:rPr>
        <w:t xml:space="preserve">Invoices:  </w:t>
      </w:r>
    </w:p>
    <w:p w14:paraId="4CA52C7E" w14:textId="4D5511A2" w:rsidR="008E7EAE" w:rsidRPr="00A67CFB" w:rsidRDefault="006E09BB" w:rsidP="00A67CFB">
      <w:pPr>
        <w:widowControl/>
        <w:spacing w:after="0" w:line="240" w:lineRule="auto"/>
        <w:rPr>
          <w:rFonts w:ascii="Arial" w:hAnsi="Arial" w:cs="Arial"/>
          <w:sz w:val="24"/>
          <w:szCs w:val="24"/>
        </w:rPr>
      </w:pPr>
      <w:r w:rsidRPr="00A67CFB">
        <w:rPr>
          <w:rFonts w:ascii="Arial" w:hAnsi="Arial" w:cs="Arial"/>
          <w:sz w:val="24"/>
          <w:szCs w:val="24"/>
        </w:rPr>
        <w:t xml:space="preserve">Invoices will be submitted by the </w:t>
      </w:r>
      <w:r w:rsidR="00997D60" w:rsidRPr="00A67CFB">
        <w:rPr>
          <w:rFonts w:ascii="Arial" w:hAnsi="Arial" w:cs="Arial"/>
          <w:sz w:val="24"/>
          <w:szCs w:val="24"/>
        </w:rPr>
        <w:t>C</w:t>
      </w:r>
      <w:r w:rsidRPr="00A67CFB">
        <w:rPr>
          <w:rFonts w:ascii="Arial" w:hAnsi="Arial" w:cs="Arial"/>
          <w:sz w:val="24"/>
          <w:szCs w:val="24"/>
        </w:rPr>
        <w:t xml:space="preserve">ontractor to the </w:t>
      </w:r>
      <w:r w:rsidR="0049746F" w:rsidRPr="00A67CFB">
        <w:rPr>
          <w:rFonts w:ascii="Arial" w:hAnsi="Arial" w:cs="Arial"/>
          <w:sz w:val="24"/>
          <w:szCs w:val="24"/>
        </w:rPr>
        <w:t>U</w:t>
      </w:r>
      <w:r w:rsidRPr="00A67CFB">
        <w:rPr>
          <w:rFonts w:ascii="Arial" w:hAnsi="Arial" w:cs="Arial"/>
          <w:sz w:val="24"/>
          <w:szCs w:val="24"/>
        </w:rPr>
        <w:t xml:space="preserve">sing </w:t>
      </w:r>
      <w:r w:rsidR="001F1524" w:rsidRPr="00A67CFB">
        <w:rPr>
          <w:rFonts w:ascii="Arial" w:hAnsi="Arial" w:cs="Arial"/>
          <w:sz w:val="24"/>
          <w:szCs w:val="24"/>
        </w:rPr>
        <w:t>A</w:t>
      </w:r>
      <w:r w:rsidRPr="00A67CFB">
        <w:rPr>
          <w:rFonts w:ascii="Arial" w:hAnsi="Arial" w:cs="Arial"/>
          <w:sz w:val="24"/>
          <w:szCs w:val="24"/>
        </w:rPr>
        <w:t>gency and the invoice shall refer to the delivery ticket number,</w:t>
      </w:r>
      <w:r w:rsidR="00564849" w:rsidRPr="00A67CFB">
        <w:rPr>
          <w:rFonts w:ascii="Arial" w:hAnsi="Arial" w:cs="Arial"/>
          <w:sz w:val="24"/>
          <w:szCs w:val="24"/>
        </w:rPr>
        <w:t xml:space="preserve"> delivery date, purchase</w:t>
      </w:r>
      <w:r w:rsidRPr="00A67CFB">
        <w:rPr>
          <w:rFonts w:ascii="Arial" w:hAnsi="Arial" w:cs="Arial"/>
          <w:sz w:val="24"/>
          <w:szCs w:val="24"/>
        </w:rPr>
        <w:t xml:space="preserve"> order number, quantity, unit price, and delivery point.  A separate invoice for each order delivered and accepted shall be submitted by the Contractor in duplicate directly to the accounting department of the </w:t>
      </w:r>
      <w:r w:rsidR="0049746F" w:rsidRPr="00A67CFB">
        <w:rPr>
          <w:rFonts w:ascii="Arial" w:hAnsi="Arial" w:cs="Arial"/>
          <w:sz w:val="24"/>
          <w:szCs w:val="24"/>
        </w:rPr>
        <w:t>U</w:t>
      </w:r>
      <w:r w:rsidRPr="00A67CFB">
        <w:rPr>
          <w:rFonts w:ascii="Arial" w:hAnsi="Arial" w:cs="Arial"/>
          <w:sz w:val="24"/>
          <w:szCs w:val="24"/>
        </w:rPr>
        <w:t xml:space="preserve">sing </w:t>
      </w:r>
      <w:r w:rsidR="00243A22" w:rsidRPr="00A67CFB">
        <w:rPr>
          <w:rFonts w:ascii="Arial" w:hAnsi="Arial" w:cs="Arial"/>
          <w:sz w:val="24"/>
          <w:szCs w:val="24"/>
        </w:rPr>
        <w:t>A</w:t>
      </w:r>
      <w:r w:rsidRPr="00A67CFB">
        <w:rPr>
          <w:rFonts w:ascii="Arial" w:hAnsi="Arial" w:cs="Arial"/>
          <w:sz w:val="24"/>
          <w:szCs w:val="24"/>
        </w:rPr>
        <w:t xml:space="preserve">gency.  Invoices shall show the amount of any cash discount and shall be submitted on the </w:t>
      </w:r>
      <w:r w:rsidR="00C2295B" w:rsidRPr="00A67CFB">
        <w:rPr>
          <w:rFonts w:ascii="Arial" w:hAnsi="Arial" w:cs="Arial"/>
          <w:sz w:val="24"/>
          <w:szCs w:val="24"/>
        </w:rPr>
        <w:t>C</w:t>
      </w:r>
      <w:r w:rsidRPr="00A67CFB">
        <w:rPr>
          <w:rFonts w:ascii="Arial" w:hAnsi="Arial" w:cs="Arial"/>
          <w:sz w:val="24"/>
          <w:szCs w:val="24"/>
        </w:rPr>
        <w:t>ontractor's own invoice form.</w:t>
      </w:r>
    </w:p>
    <w:p w14:paraId="19198917" w14:textId="77777777" w:rsidR="000A6942" w:rsidRPr="00A67CFB" w:rsidRDefault="000A6942" w:rsidP="00A67CFB">
      <w:pPr>
        <w:pStyle w:val="Heading1"/>
        <w:rPr>
          <w:rFonts w:ascii="Arial" w:eastAsia="Times New Roman" w:hAnsi="Arial" w:cs="Arial"/>
          <w:szCs w:val="24"/>
        </w:rPr>
      </w:pPr>
      <w:r w:rsidRPr="00A67CFB">
        <w:rPr>
          <w:rFonts w:ascii="Arial" w:eastAsia="Times New Roman" w:hAnsi="Arial" w:cs="Arial"/>
          <w:szCs w:val="24"/>
        </w:rPr>
        <w:t>Electronic Vendor Payment Solution:</w:t>
      </w:r>
    </w:p>
    <w:p w14:paraId="03AD04C3" w14:textId="43BC5CD3"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proofErr w:type="gramStart"/>
      <w:r w:rsidRPr="00A67CFB">
        <w:rPr>
          <w:rFonts w:ascii="Arial" w:eastAsia="Times New Roman" w:hAnsi="Arial" w:cs="Arial"/>
          <w:color w:val="000000"/>
          <w:sz w:val="24"/>
          <w:szCs w:val="24"/>
        </w:rPr>
        <w:t>In an effort to</w:t>
      </w:r>
      <w:proofErr w:type="gramEnd"/>
      <w:r w:rsidRPr="00A67CFB">
        <w:rPr>
          <w:rFonts w:ascii="Arial" w:eastAsia="Times New Roman" w:hAnsi="Arial" w:cs="Arial"/>
          <w:color w:val="000000"/>
          <w:sz w:val="24"/>
          <w:szCs w:val="24"/>
        </w:rPr>
        <w:t xml:space="preserve"> increase </w:t>
      </w:r>
      <w:proofErr w:type="gramStart"/>
      <w:r w:rsidRPr="00A67CFB">
        <w:rPr>
          <w:rFonts w:ascii="Arial" w:eastAsia="Times New Roman" w:hAnsi="Arial" w:cs="Arial"/>
          <w:color w:val="000000"/>
          <w:sz w:val="24"/>
          <w:szCs w:val="24"/>
        </w:rPr>
        <w:t>efficiencies</w:t>
      </w:r>
      <w:proofErr w:type="gramEnd"/>
      <w:r w:rsidRPr="00A67CFB">
        <w:rPr>
          <w:rFonts w:ascii="Arial" w:eastAsia="Times New Roman" w:hAnsi="Arial" w:cs="Arial"/>
          <w:color w:val="000000"/>
          <w:sz w:val="24"/>
          <w:szCs w:val="24"/>
        </w:rPr>
        <w:t xml:space="preserve"> and effectiveness as well as be strategic in utilizing technology and resources for the State and </w:t>
      </w:r>
      <w:r w:rsidR="00687A54" w:rsidRPr="00A67CFB">
        <w:rPr>
          <w:rFonts w:ascii="Arial" w:eastAsia="Times New Roman" w:hAnsi="Arial" w:cs="Arial"/>
          <w:color w:val="000000"/>
          <w:sz w:val="24"/>
          <w:szCs w:val="24"/>
        </w:rPr>
        <w:t xml:space="preserve">the </w:t>
      </w:r>
      <w:r w:rsidRPr="00A67CFB">
        <w:rPr>
          <w:rFonts w:ascii="Arial" w:eastAsia="Times New Roman" w:hAnsi="Arial" w:cs="Arial"/>
          <w:color w:val="000000"/>
          <w:sz w:val="24"/>
          <w:szCs w:val="24"/>
        </w:rPr>
        <w:t xml:space="preserve">Contractor, the State intends to make all </w:t>
      </w:r>
      <w:r w:rsidRPr="00A67CFB">
        <w:rPr>
          <w:rFonts w:ascii="Arial" w:eastAsia="Times New Roman" w:hAnsi="Arial" w:cs="Arial"/>
          <w:color w:val="000000"/>
          <w:sz w:val="24"/>
          <w:szCs w:val="24"/>
        </w:rPr>
        <w:lastRenderedPageBreak/>
        <w:t>payments to Contractors electronically.  The LaCarte Procurement Card will be used for purchases of $5,000 and under, and where feasible, over $5,000. Contractors will have a choice of receiving electronic payment for all other payments by selecting the Electronic Funds Transfer (EFT). If you receive an award and do not currently accept the LaCarte card or have not already enrolled in EFT, you will be asked to comply with this request by choosing either the LaCarte Procurement Card and/or EFT. You may indicate your acceptance below.</w:t>
      </w:r>
    </w:p>
    <w:p w14:paraId="1F9C524E"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p>
    <w:p w14:paraId="4B0E4D48" w14:textId="2686E23D"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The </w:t>
      </w:r>
      <w:r w:rsidRPr="00A67CFB">
        <w:rPr>
          <w:rFonts w:ascii="Arial" w:eastAsia="Times New Roman" w:hAnsi="Arial" w:cs="Arial"/>
          <w:b/>
          <w:bCs/>
          <w:color w:val="000000"/>
          <w:sz w:val="24"/>
          <w:szCs w:val="24"/>
        </w:rPr>
        <w:t xml:space="preserve">LaCarte </w:t>
      </w:r>
      <w:r w:rsidRPr="00A67CFB">
        <w:rPr>
          <w:rFonts w:ascii="Arial" w:eastAsia="Times New Roman" w:hAnsi="Arial" w:cs="Arial"/>
          <w:color w:val="000000"/>
          <w:sz w:val="24"/>
          <w:szCs w:val="24"/>
        </w:rPr>
        <w:t xml:space="preserve">Procurement Card uses a Visa card platform. Contractors receive payment from </w:t>
      </w:r>
      <w:r w:rsidR="00D123ED" w:rsidRPr="00A67CFB">
        <w:rPr>
          <w:rFonts w:ascii="Arial" w:eastAsia="Times New Roman" w:hAnsi="Arial" w:cs="Arial"/>
          <w:color w:val="000000"/>
          <w:sz w:val="24"/>
          <w:szCs w:val="24"/>
        </w:rPr>
        <w:t>S</w:t>
      </w:r>
      <w:r w:rsidRPr="00A67CFB">
        <w:rPr>
          <w:rFonts w:ascii="Arial" w:eastAsia="Times New Roman" w:hAnsi="Arial" w:cs="Arial"/>
          <w:color w:val="000000"/>
          <w:sz w:val="24"/>
          <w:szCs w:val="24"/>
        </w:rPr>
        <w:t xml:space="preserve">tate </w:t>
      </w:r>
      <w:r w:rsidR="00D123ED" w:rsidRPr="00A67CFB">
        <w:rPr>
          <w:rFonts w:ascii="Arial" w:eastAsia="Times New Roman" w:hAnsi="Arial" w:cs="Arial"/>
          <w:color w:val="000000"/>
          <w:sz w:val="24"/>
          <w:szCs w:val="24"/>
        </w:rPr>
        <w:t>A</w:t>
      </w:r>
      <w:r w:rsidRPr="00A67CFB">
        <w:rPr>
          <w:rFonts w:ascii="Arial" w:eastAsia="Times New Roman" w:hAnsi="Arial" w:cs="Arial"/>
          <w:color w:val="000000"/>
          <w:sz w:val="24"/>
          <w:szCs w:val="24"/>
        </w:rPr>
        <w:t xml:space="preserve">gencies using the card in the same manner as other Visa card purchases. Contractors cannot process payment transactions through the credit card clearinghouse until the purchased products have been shipped or </w:t>
      </w:r>
      <w:proofErr w:type="gramStart"/>
      <w:r w:rsidRPr="00A67CFB">
        <w:rPr>
          <w:rFonts w:ascii="Arial" w:eastAsia="Times New Roman" w:hAnsi="Arial" w:cs="Arial"/>
          <w:color w:val="000000"/>
          <w:sz w:val="24"/>
          <w:szCs w:val="24"/>
        </w:rPr>
        <w:t>received</w:t>
      </w:r>
      <w:proofErr w:type="gramEnd"/>
      <w:r w:rsidRPr="00A67CFB">
        <w:rPr>
          <w:rFonts w:ascii="Arial" w:eastAsia="Times New Roman" w:hAnsi="Arial" w:cs="Arial"/>
          <w:color w:val="000000"/>
          <w:sz w:val="24"/>
          <w:szCs w:val="24"/>
        </w:rPr>
        <w:t xml:space="preserve"> or the services </w:t>
      </w:r>
      <w:proofErr w:type="gramStart"/>
      <w:r w:rsidRPr="00A67CFB">
        <w:rPr>
          <w:rFonts w:ascii="Arial" w:eastAsia="Times New Roman" w:hAnsi="Arial" w:cs="Arial"/>
          <w:color w:val="000000"/>
          <w:sz w:val="24"/>
          <w:szCs w:val="24"/>
        </w:rPr>
        <w:t>performed</w:t>
      </w:r>
      <w:proofErr w:type="gramEnd"/>
      <w:r w:rsidRPr="00A67CFB">
        <w:rPr>
          <w:rFonts w:ascii="Arial" w:eastAsia="Times New Roman" w:hAnsi="Arial" w:cs="Arial"/>
          <w:color w:val="000000"/>
          <w:sz w:val="24"/>
          <w:szCs w:val="24"/>
        </w:rPr>
        <w:t>.</w:t>
      </w:r>
    </w:p>
    <w:p w14:paraId="7EB79FEA" w14:textId="77777777"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p>
    <w:p w14:paraId="657ECF43" w14:textId="04114714"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For all </w:t>
      </w:r>
      <w:r w:rsidR="00243A22" w:rsidRPr="00A67CFB">
        <w:rPr>
          <w:rFonts w:ascii="Arial" w:eastAsia="Times New Roman" w:hAnsi="Arial" w:cs="Arial"/>
          <w:color w:val="000000"/>
          <w:sz w:val="24"/>
          <w:szCs w:val="24"/>
        </w:rPr>
        <w:t>S</w:t>
      </w:r>
      <w:r w:rsidRPr="00A67CFB">
        <w:rPr>
          <w:rFonts w:ascii="Arial" w:eastAsia="Times New Roman" w:hAnsi="Arial" w:cs="Arial"/>
          <w:color w:val="000000"/>
          <w:sz w:val="24"/>
          <w:szCs w:val="24"/>
        </w:rPr>
        <w:t xml:space="preserve">tatewide and </w:t>
      </w:r>
      <w:r w:rsidR="00243A22" w:rsidRPr="00A67CFB">
        <w:rPr>
          <w:rFonts w:ascii="Arial" w:eastAsia="Times New Roman" w:hAnsi="Arial" w:cs="Arial"/>
          <w:color w:val="000000"/>
          <w:sz w:val="24"/>
          <w:szCs w:val="24"/>
        </w:rPr>
        <w:t>A</w:t>
      </w:r>
      <w:r w:rsidRPr="00A67CFB">
        <w:rPr>
          <w:rFonts w:ascii="Arial" w:eastAsia="Times New Roman" w:hAnsi="Arial" w:cs="Arial"/>
          <w:color w:val="000000"/>
          <w:sz w:val="24"/>
          <w:szCs w:val="24"/>
        </w:rPr>
        <w:t xml:space="preserve">gency </w:t>
      </w:r>
      <w:r w:rsidR="00243A22" w:rsidRPr="00A67CFB">
        <w:rPr>
          <w:rFonts w:ascii="Arial" w:eastAsia="Times New Roman" w:hAnsi="Arial" w:cs="Arial"/>
          <w:color w:val="000000"/>
          <w:sz w:val="24"/>
          <w:szCs w:val="24"/>
        </w:rPr>
        <w:t>T</w:t>
      </w:r>
      <w:r w:rsidRPr="00A67CFB">
        <w:rPr>
          <w:rFonts w:ascii="Arial" w:eastAsia="Times New Roman" w:hAnsi="Arial" w:cs="Arial"/>
          <w:color w:val="000000"/>
          <w:sz w:val="24"/>
          <w:szCs w:val="24"/>
        </w:rPr>
        <w:t xml:space="preserve">erm </w:t>
      </w:r>
      <w:r w:rsidR="00243A22" w:rsidRPr="00A67CFB">
        <w:rPr>
          <w:rFonts w:ascii="Arial" w:eastAsia="Times New Roman" w:hAnsi="Arial" w:cs="Arial"/>
          <w:color w:val="000000"/>
          <w:sz w:val="24"/>
          <w:szCs w:val="24"/>
        </w:rPr>
        <w:t>C</w:t>
      </w:r>
      <w:r w:rsidRPr="00A67CFB">
        <w:rPr>
          <w:rFonts w:ascii="Arial" w:eastAsia="Times New Roman" w:hAnsi="Arial" w:cs="Arial"/>
          <w:color w:val="000000"/>
          <w:sz w:val="24"/>
          <w:szCs w:val="24"/>
        </w:rPr>
        <w:t>ontracts:</w:t>
      </w:r>
    </w:p>
    <w:p w14:paraId="4CE235E6" w14:textId="77777777" w:rsidR="000A6942" w:rsidRPr="00A67CFB" w:rsidRDefault="000A6942" w:rsidP="00A67CFB">
      <w:pPr>
        <w:pStyle w:val="ListParagraph"/>
        <w:widowControl/>
        <w:numPr>
          <w:ilvl w:val="0"/>
          <w:numId w:val="1"/>
        </w:numPr>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Under the LaCarte program, purchase orders are not necessary. Orders must be placed against the net discounted products of the contract. All contract terms and conditions apply to purchases made with LaCarte.</w:t>
      </w:r>
    </w:p>
    <w:p w14:paraId="1D3A9C5D" w14:textId="77777777" w:rsidR="000A6942" w:rsidRPr="00A67CFB" w:rsidRDefault="000A6942" w:rsidP="00A67CFB">
      <w:pPr>
        <w:pStyle w:val="ListParagraph"/>
        <w:widowControl/>
        <w:autoSpaceDE w:val="0"/>
        <w:autoSpaceDN w:val="0"/>
        <w:adjustRightInd w:val="0"/>
        <w:spacing w:after="0" w:line="240" w:lineRule="auto"/>
        <w:rPr>
          <w:rFonts w:ascii="Arial" w:eastAsia="Times New Roman" w:hAnsi="Arial" w:cs="Arial"/>
          <w:color w:val="000000"/>
          <w:sz w:val="24"/>
          <w:szCs w:val="24"/>
        </w:rPr>
      </w:pPr>
    </w:p>
    <w:p w14:paraId="6C8D4D29" w14:textId="3A38CDCF" w:rsidR="000A6942" w:rsidRPr="00A67CFB" w:rsidRDefault="000A6942" w:rsidP="00A67CFB">
      <w:pPr>
        <w:pStyle w:val="ListParagraph"/>
        <w:widowControl/>
        <w:numPr>
          <w:ilvl w:val="0"/>
          <w:numId w:val="1"/>
        </w:numPr>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If a purchase order is not used, the Contractor must keep on file a record of all LaCarte purchases issued against </w:t>
      </w:r>
      <w:r w:rsidR="00FC14B1" w:rsidRPr="00A67CFB">
        <w:rPr>
          <w:rFonts w:ascii="Arial" w:eastAsia="Times New Roman" w:hAnsi="Arial" w:cs="Arial"/>
          <w:color w:val="000000"/>
          <w:sz w:val="24"/>
          <w:szCs w:val="24"/>
        </w:rPr>
        <w:t>the</w:t>
      </w:r>
      <w:r w:rsidRPr="00A67CFB">
        <w:rPr>
          <w:rFonts w:ascii="Arial" w:eastAsia="Times New Roman" w:hAnsi="Arial" w:cs="Arial"/>
          <w:color w:val="000000"/>
          <w:sz w:val="24"/>
          <w:szCs w:val="24"/>
        </w:rPr>
        <w:t xml:space="preserve"> contract during the contract period. The file must contain the </w:t>
      </w:r>
      <w:proofErr w:type="gramStart"/>
      <w:r w:rsidRPr="00A67CFB">
        <w:rPr>
          <w:rFonts w:ascii="Arial" w:eastAsia="Times New Roman" w:hAnsi="Arial" w:cs="Arial"/>
          <w:color w:val="000000"/>
          <w:sz w:val="24"/>
          <w:szCs w:val="24"/>
        </w:rPr>
        <w:t>particular item</w:t>
      </w:r>
      <w:proofErr w:type="gramEnd"/>
      <w:r w:rsidRPr="00A67CFB">
        <w:rPr>
          <w:rFonts w:ascii="Arial" w:eastAsia="Times New Roman" w:hAnsi="Arial" w:cs="Arial"/>
          <w:color w:val="000000"/>
          <w:sz w:val="24"/>
          <w:szCs w:val="24"/>
        </w:rPr>
        <w:t xml:space="preserve"> number, quantity, line total and order total. Records of these purchases must be provided to the Office of State Procurement on request.</w:t>
      </w:r>
    </w:p>
    <w:p w14:paraId="03D612A3" w14:textId="77777777" w:rsidR="000A6942" w:rsidRPr="00A67CFB" w:rsidRDefault="000A6942" w:rsidP="00A67CFB">
      <w:pPr>
        <w:widowControl/>
        <w:autoSpaceDE w:val="0"/>
        <w:autoSpaceDN w:val="0"/>
        <w:adjustRightInd w:val="0"/>
        <w:spacing w:after="0" w:line="240" w:lineRule="auto"/>
        <w:rPr>
          <w:rFonts w:ascii="Arial" w:eastAsia="Times New Roman" w:hAnsi="Arial" w:cs="Arial"/>
          <w:b/>
          <w:bCs/>
          <w:color w:val="000000"/>
          <w:sz w:val="24"/>
          <w:szCs w:val="24"/>
        </w:rPr>
      </w:pPr>
    </w:p>
    <w:p w14:paraId="2B90A662" w14:textId="6184A854" w:rsidR="005A5CEC" w:rsidRPr="00A67CFB" w:rsidRDefault="000A6942" w:rsidP="00A67CFB">
      <w:pPr>
        <w:pStyle w:val="CommentText"/>
        <w:rPr>
          <w:rFonts w:ascii="Arial" w:hAnsi="Arial" w:cs="Arial"/>
          <w:sz w:val="24"/>
          <w:szCs w:val="24"/>
          <w:u w:val="single"/>
        </w:rPr>
      </w:pPr>
      <w:r w:rsidRPr="00A67CFB">
        <w:rPr>
          <w:rFonts w:ascii="Arial" w:eastAsia="Times New Roman" w:hAnsi="Arial" w:cs="Arial"/>
          <w:b/>
          <w:bCs/>
          <w:color w:val="000000"/>
          <w:sz w:val="24"/>
          <w:szCs w:val="24"/>
        </w:rPr>
        <w:t xml:space="preserve">EFT </w:t>
      </w:r>
      <w:r w:rsidRPr="00A67CFB">
        <w:rPr>
          <w:rFonts w:ascii="Arial" w:eastAsia="Times New Roman" w:hAnsi="Arial" w:cs="Arial"/>
          <w:color w:val="000000"/>
          <w:sz w:val="24"/>
          <w:szCs w:val="24"/>
        </w:rPr>
        <w:t xml:space="preserve">payments are sent from the State’s bank directly to the payee’s bank each weekday. The only requirement is that you have an active checking or savings account at a financial institution that can accept Automated Clearing House (ACH) credit files and remittance information electronically. </w:t>
      </w:r>
      <w:r w:rsidR="005A5CEC" w:rsidRPr="00A67CFB">
        <w:rPr>
          <w:rFonts w:ascii="Arial" w:hAnsi="Arial" w:cs="Arial"/>
          <w:sz w:val="24"/>
          <w:szCs w:val="24"/>
        </w:rPr>
        <w:t>Additional information and an enrollment form is available by contacting the Office of Statewide Reporting &amp; Accounting Policy at</w:t>
      </w:r>
      <w:r w:rsidR="00D326CD" w:rsidRPr="00A67CFB">
        <w:rPr>
          <w:rFonts w:ascii="Arial" w:hAnsi="Arial" w:cs="Arial"/>
          <w:sz w:val="24"/>
          <w:szCs w:val="24"/>
        </w:rPr>
        <w:t xml:space="preserve"> </w:t>
      </w:r>
      <w:hyperlink r:id="rId11" w:history="1">
        <w:r w:rsidR="00E50DBF" w:rsidRPr="00A67CFB">
          <w:rPr>
            <w:rStyle w:val="Hyperlink"/>
            <w:rFonts w:ascii="Arial" w:hAnsi="Arial" w:cs="Arial"/>
            <w:sz w:val="24"/>
            <w:szCs w:val="24"/>
          </w:rPr>
          <w:t>doa-osrap-eft@la.gov</w:t>
        </w:r>
      </w:hyperlink>
      <w:hyperlink r:id="rId12" w:history="1"/>
      <w:r w:rsidR="005A5CEC" w:rsidRPr="00A67CFB">
        <w:rPr>
          <w:rFonts w:ascii="Arial" w:hAnsi="Arial" w:cs="Arial"/>
          <w:sz w:val="24"/>
          <w:szCs w:val="24"/>
        </w:rPr>
        <w:t>.</w:t>
      </w:r>
      <w:r w:rsidR="005A5CEC" w:rsidRPr="00A67CFB">
        <w:rPr>
          <w:rFonts w:ascii="Arial" w:hAnsi="Arial" w:cs="Arial"/>
          <w:sz w:val="24"/>
          <w:szCs w:val="24"/>
          <w:u w:val="single"/>
        </w:rPr>
        <w:t xml:space="preserve"> </w:t>
      </w:r>
    </w:p>
    <w:p w14:paraId="0F6B3EDA" w14:textId="7E16995C" w:rsidR="000A6942" w:rsidRPr="00A67CFB" w:rsidRDefault="00A06CAB" w:rsidP="00A67CFB">
      <w:pPr>
        <w:widowControl/>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To facilitate this payment process, you will need to complete and return the EFT enrollment form.</w:t>
      </w:r>
    </w:p>
    <w:p w14:paraId="2056D922" w14:textId="77777777"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p>
    <w:p w14:paraId="3ED4C013" w14:textId="77777777"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If an award is made to your company, please check which option you will accept or indicate if you are already enrolled.</w:t>
      </w:r>
    </w:p>
    <w:p w14:paraId="6E5BC00F" w14:textId="77777777" w:rsidR="00074E85" w:rsidRPr="00A67CFB" w:rsidRDefault="00074E85" w:rsidP="000A6942">
      <w:pPr>
        <w:widowControl/>
        <w:autoSpaceDE w:val="0"/>
        <w:autoSpaceDN w:val="0"/>
        <w:adjustRightInd w:val="0"/>
        <w:spacing w:after="0" w:line="240" w:lineRule="auto"/>
        <w:jc w:val="both"/>
        <w:rPr>
          <w:rFonts w:ascii="Arial" w:eastAsia="Times New Roman" w:hAnsi="Arial" w:cs="Arial"/>
          <w:color w:val="000000"/>
          <w:sz w:val="24"/>
          <w:szCs w:val="24"/>
          <w:u w:val="single"/>
        </w:rPr>
      </w:pPr>
    </w:p>
    <w:p w14:paraId="6861D3BB" w14:textId="6CCF8534"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Payment Type</w:t>
      </w:r>
      <w:r w:rsidRPr="00A67CFB">
        <w:rPr>
          <w:rFonts w:ascii="Arial" w:eastAsia="Times New Roman" w:hAnsi="Arial" w:cs="Arial"/>
          <w:color w:val="000000"/>
          <w:sz w:val="24"/>
          <w:szCs w:val="24"/>
        </w:rPr>
        <w:tab/>
      </w:r>
      <w:r w:rsidRPr="00A67CFB">
        <w:rPr>
          <w:rFonts w:ascii="Arial" w:eastAsia="Times New Roman" w:hAnsi="Arial" w:cs="Arial"/>
          <w:color w:val="000000"/>
          <w:sz w:val="24"/>
          <w:szCs w:val="24"/>
        </w:rPr>
        <w:tab/>
        <w:t>Will Accept</w:t>
      </w:r>
      <w:r w:rsidRPr="00A67CFB">
        <w:rPr>
          <w:rFonts w:ascii="Arial" w:eastAsia="Times New Roman" w:hAnsi="Arial" w:cs="Arial"/>
          <w:color w:val="000000"/>
          <w:sz w:val="24"/>
          <w:szCs w:val="24"/>
        </w:rPr>
        <w:tab/>
        <w:t xml:space="preserve">Already Enrolled </w:t>
      </w:r>
    </w:p>
    <w:p w14:paraId="0C04A44D"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u w:val="single"/>
        </w:rPr>
      </w:pPr>
    </w:p>
    <w:p w14:paraId="291FCFA7" w14:textId="6C61413A"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LaCarte</w:t>
      </w:r>
      <w:r w:rsidRPr="00A67CFB">
        <w:rPr>
          <w:rFonts w:ascii="Arial" w:eastAsia="Times New Roman" w:hAnsi="Arial" w:cs="Arial"/>
          <w:color w:val="000000"/>
          <w:sz w:val="24"/>
          <w:szCs w:val="24"/>
        </w:rPr>
        <w:tab/>
      </w:r>
      <w:r w:rsidRPr="00A67CFB">
        <w:rPr>
          <w:rFonts w:ascii="Arial" w:eastAsia="Times New Roman" w:hAnsi="Arial" w:cs="Arial"/>
          <w:color w:val="000000"/>
          <w:sz w:val="24"/>
          <w:szCs w:val="24"/>
        </w:rPr>
        <w:tab/>
      </w:r>
      <w:r w:rsidR="00A67CFB">
        <w:rPr>
          <w:rFonts w:ascii="Arial" w:eastAsia="Times New Roman" w:hAnsi="Arial" w:cs="Arial"/>
          <w:color w:val="000000"/>
          <w:sz w:val="24"/>
          <w:szCs w:val="24"/>
        </w:rPr>
        <w:tab/>
      </w:r>
      <w:r w:rsidRPr="00A67CFB">
        <w:rPr>
          <w:rFonts w:ascii="Arial" w:eastAsia="Times New Roman" w:hAnsi="Arial" w:cs="Arial"/>
          <w:color w:val="000000"/>
          <w:sz w:val="24"/>
          <w:szCs w:val="24"/>
        </w:rPr>
        <w:t>______</w:t>
      </w:r>
      <w:r w:rsidRPr="00A67CFB">
        <w:rPr>
          <w:rFonts w:ascii="Arial" w:eastAsia="Times New Roman" w:hAnsi="Arial" w:cs="Arial"/>
          <w:color w:val="000000"/>
          <w:sz w:val="24"/>
          <w:szCs w:val="24"/>
        </w:rPr>
        <w:tab/>
        <w:t xml:space="preserve">______   </w:t>
      </w:r>
    </w:p>
    <w:p w14:paraId="0345C301" w14:textId="77777777" w:rsidR="00050582" w:rsidRPr="00A67CFB" w:rsidRDefault="00050582" w:rsidP="000A6942">
      <w:pPr>
        <w:widowControl/>
        <w:autoSpaceDE w:val="0"/>
        <w:autoSpaceDN w:val="0"/>
        <w:adjustRightInd w:val="0"/>
        <w:spacing w:after="0" w:line="240" w:lineRule="auto"/>
        <w:jc w:val="both"/>
        <w:rPr>
          <w:rFonts w:ascii="Arial" w:eastAsia="Times New Roman" w:hAnsi="Arial" w:cs="Arial"/>
          <w:color w:val="000000"/>
          <w:sz w:val="24"/>
          <w:szCs w:val="24"/>
        </w:rPr>
      </w:pPr>
    </w:p>
    <w:p w14:paraId="4AA4F9CA" w14:textId="6A103A31"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EFT </w:t>
      </w:r>
      <w:r w:rsidRPr="00A67CFB">
        <w:rPr>
          <w:rFonts w:ascii="Arial" w:eastAsia="Times New Roman" w:hAnsi="Arial" w:cs="Arial"/>
          <w:color w:val="000000"/>
          <w:sz w:val="24"/>
          <w:szCs w:val="24"/>
        </w:rPr>
        <w:tab/>
        <w:t xml:space="preserve"> </w:t>
      </w:r>
      <w:r w:rsidRPr="00A67CFB">
        <w:rPr>
          <w:rFonts w:ascii="Arial" w:eastAsia="Times New Roman" w:hAnsi="Arial" w:cs="Arial"/>
          <w:color w:val="000000"/>
          <w:sz w:val="24"/>
          <w:szCs w:val="24"/>
        </w:rPr>
        <w:tab/>
        <w:t xml:space="preserve">        </w:t>
      </w:r>
      <w:r w:rsidRPr="00A67CFB">
        <w:rPr>
          <w:rFonts w:ascii="Arial" w:eastAsia="Times New Roman" w:hAnsi="Arial" w:cs="Arial"/>
          <w:color w:val="000000"/>
          <w:sz w:val="24"/>
          <w:szCs w:val="24"/>
        </w:rPr>
        <w:tab/>
      </w:r>
      <w:r w:rsidR="00A67CFB">
        <w:rPr>
          <w:rFonts w:ascii="Arial" w:eastAsia="Times New Roman" w:hAnsi="Arial" w:cs="Arial"/>
          <w:color w:val="000000"/>
          <w:sz w:val="24"/>
          <w:szCs w:val="24"/>
        </w:rPr>
        <w:tab/>
      </w:r>
      <w:r w:rsidRPr="00A67CFB">
        <w:rPr>
          <w:rFonts w:ascii="Arial" w:eastAsia="Times New Roman" w:hAnsi="Arial" w:cs="Arial"/>
          <w:color w:val="000000"/>
          <w:sz w:val="24"/>
          <w:szCs w:val="24"/>
        </w:rPr>
        <w:t>______</w:t>
      </w:r>
      <w:r w:rsidRPr="00A67CFB">
        <w:rPr>
          <w:rFonts w:ascii="Arial" w:eastAsia="Times New Roman" w:hAnsi="Arial" w:cs="Arial"/>
          <w:color w:val="000000"/>
          <w:sz w:val="24"/>
          <w:szCs w:val="24"/>
        </w:rPr>
        <w:tab/>
        <w:t xml:space="preserve">______   </w:t>
      </w:r>
    </w:p>
    <w:p w14:paraId="360FA5FB"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p>
    <w:p w14:paraId="115F61BB"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_________________________________________</w:t>
      </w:r>
    </w:p>
    <w:p w14:paraId="13350AB8"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Printed Name of Individual Authorized</w:t>
      </w:r>
    </w:p>
    <w:p w14:paraId="74E8E8C4"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p>
    <w:p w14:paraId="2636A2B0"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_________________________________________              </w:t>
      </w:r>
      <w:r w:rsidRPr="00A67CFB">
        <w:rPr>
          <w:rFonts w:ascii="Arial" w:eastAsia="Times New Roman" w:hAnsi="Arial" w:cs="Arial"/>
          <w:color w:val="000000"/>
          <w:sz w:val="24"/>
          <w:szCs w:val="24"/>
        </w:rPr>
        <w:tab/>
        <w:t xml:space="preserve"> _____________</w:t>
      </w:r>
    </w:p>
    <w:p w14:paraId="190BFA9A"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Authorized Signature for payment type chosen                             </w:t>
      </w:r>
      <w:r w:rsidRPr="00A67CFB">
        <w:rPr>
          <w:rFonts w:ascii="Arial" w:eastAsia="Times New Roman" w:hAnsi="Arial" w:cs="Arial"/>
          <w:color w:val="000000"/>
          <w:sz w:val="24"/>
          <w:szCs w:val="24"/>
        </w:rPr>
        <w:tab/>
        <w:t xml:space="preserve"> Date</w:t>
      </w:r>
    </w:p>
    <w:p w14:paraId="7B99B66A"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p>
    <w:p w14:paraId="52F803DB"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______________________________________________</w:t>
      </w:r>
    </w:p>
    <w:p w14:paraId="0FB8D26F" w14:textId="77777777" w:rsidR="000A6942"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Email address and phone number of authorized individual</w:t>
      </w:r>
    </w:p>
    <w:p w14:paraId="229DCA48" w14:textId="77777777" w:rsidR="00550B9F" w:rsidRPr="00A67CFB" w:rsidRDefault="00550B9F" w:rsidP="00E50DBF">
      <w:pPr>
        <w:pStyle w:val="Heading1"/>
        <w:rPr>
          <w:rFonts w:ascii="Arial" w:eastAsia="PMingLiU" w:hAnsi="Arial" w:cs="Arial"/>
          <w:szCs w:val="24"/>
          <w:lang w:eastAsia="zh-TW"/>
        </w:rPr>
      </w:pPr>
      <w:r w:rsidRPr="00A67CFB">
        <w:rPr>
          <w:rFonts w:ascii="Arial" w:eastAsia="PMingLiU" w:hAnsi="Arial" w:cs="Arial"/>
          <w:szCs w:val="24"/>
          <w:lang w:eastAsia="zh-TW"/>
        </w:rPr>
        <w:t xml:space="preserve">Louisiana Preference:  </w:t>
      </w:r>
    </w:p>
    <w:p w14:paraId="1A65F2AB" w14:textId="77777777" w:rsidR="00550B9F" w:rsidRPr="00A67CFB" w:rsidRDefault="00550B9F"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Notwithstanding any other provision of La. R.S. 39:1604 to the contrary, the following preferences shall apply only to bidders whose Louisiana business workforce is comprised of a minimum of 50% Louisiana residents.</w:t>
      </w:r>
    </w:p>
    <w:p w14:paraId="541B3AAC" w14:textId="77777777" w:rsidR="00550B9F" w:rsidRPr="00A67CFB" w:rsidRDefault="00550B9F" w:rsidP="00550B9F">
      <w:pPr>
        <w:widowControl/>
        <w:spacing w:after="0" w:line="240" w:lineRule="auto"/>
        <w:jc w:val="both"/>
        <w:rPr>
          <w:rFonts w:ascii="Arial" w:eastAsia="PMingLiU" w:hAnsi="Arial" w:cs="Arial"/>
          <w:sz w:val="24"/>
          <w:szCs w:val="24"/>
          <w:lang w:eastAsia="zh-TW"/>
        </w:rPr>
      </w:pPr>
    </w:p>
    <w:p w14:paraId="33A6CD4C" w14:textId="77777777" w:rsidR="00550B9F" w:rsidRPr="00A67CFB" w:rsidRDefault="00550B9F" w:rsidP="00A67CFB">
      <w:pPr>
        <w:pStyle w:val="ListParagraph"/>
        <w:widowControl/>
        <w:numPr>
          <w:ilvl w:val="0"/>
          <w:numId w:val="28"/>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Do you have a Louisiana Business workforce?  _______ </w:t>
      </w:r>
      <w:proofErr w:type="gramStart"/>
      <w:r w:rsidRPr="00A67CFB">
        <w:rPr>
          <w:rFonts w:ascii="Arial" w:eastAsia="PMingLiU" w:hAnsi="Arial" w:cs="Arial"/>
          <w:sz w:val="24"/>
          <w:szCs w:val="24"/>
          <w:lang w:eastAsia="zh-TW"/>
        </w:rPr>
        <w:t>yes</w:t>
      </w:r>
      <w:proofErr w:type="gramEnd"/>
      <w:r w:rsidRPr="00A67CFB">
        <w:rPr>
          <w:rFonts w:ascii="Arial" w:eastAsia="PMingLiU" w:hAnsi="Arial" w:cs="Arial"/>
          <w:sz w:val="24"/>
          <w:szCs w:val="24"/>
          <w:lang w:eastAsia="zh-TW"/>
        </w:rPr>
        <w:t xml:space="preserve">       _______ no </w:t>
      </w:r>
    </w:p>
    <w:p w14:paraId="211EBD45"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334FBFAE" w14:textId="77777777" w:rsidR="00550B9F" w:rsidRPr="00A67CFB" w:rsidRDefault="00550B9F" w:rsidP="00A67CFB">
      <w:pPr>
        <w:pStyle w:val="ListParagraph"/>
        <w:widowControl/>
        <w:numPr>
          <w:ilvl w:val="0"/>
          <w:numId w:val="28"/>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If so, do you certify that at least 50% of your Louisiana business workforce is comprised of Louisiana residents?  _______ </w:t>
      </w:r>
      <w:proofErr w:type="gramStart"/>
      <w:r w:rsidRPr="00A67CFB">
        <w:rPr>
          <w:rFonts w:ascii="Arial" w:eastAsia="PMingLiU" w:hAnsi="Arial" w:cs="Arial"/>
          <w:sz w:val="24"/>
          <w:szCs w:val="24"/>
          <w:lang w:eastAsia="zh-TW"/>
        </w:rPr>
        <w:t>yes</w:t>
      </w:r>
      <w:proofErr w:type="gramEnd"/>
      <w:r w:rsidRPr="00A67CFB">
        <w:rPr>
          <w:rFonts w:ascii="Arial" w:eastAsia="PMingLiU" w:hAnsi="Arial" w:cs="Arial"/>
          <w:sz w:val="24"/>
          <w:szCs w:val="24"/>
          <w:lang w:eastAsia="zh-TW"/>
        </w:rPr>
        <w:t xml:space="preserve">       _______ no</w:t>
      </w:r>
    </w:p>
    <w:p w14:paraId="15795838"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6B3A264C" w14:textId="77777777" w:rsidR="00550B9F" w:rsidRPr="00A67CFB" w:rsidRDefault="00550B9F" w:rsidP="00A67CFB">
      <w:pPr>
        <w:pStyle w:val="ListParagraph"/>
        <w:widowControl/>
        <w:numPr>
          <w:ilvl w:val="0"/>
          <w:numId w:val="26"/>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In accordance with the provisions of La. R.S. 39:1604, each procurement officer, purchasing agent, or similar official who procures or purchases agricultural or forestry products, including meat, seafood, </w:t>
      </w:r>
      <w:proofErr w:type="gramStart"/>
      <w:r w:rsidRPr="00A67CFB">
        <w:rPr>
          <w:rFonts w:ascii="Arial" w:eastAsia="PMingLiU" w:hAnsi="Arial" w:cs="Arial"/>
          <w:sz w:val="24"/>
          <w:szCs w:val="24"/>
          <w:lang w:eastAsia="zh-TW"/>
        </w:rPr>
        <w:t>produce,</w:t>
      </w:r>
      <w:proofErr w:type="gramEnd"/>
      <w:r w:rsidRPr="00A67CFB">
        <w:rPr>
          <w:rFonts w:ascii="Arial" w:eastAsia="PMingLiU" w:hAnsi="Arial" w:cs="Arial"/>
          <w:sz w:val="24"/>
          <w:szCs w:val="24"/>
          <w:lang w:eastAsia="zh-TW"/>
        </w:rPr>
        <w:t xml:space="preserve"> eggs, paper or paper products under the provisions of Chapter 17 of Title 39 of the Louisiana Revised Statutes shall procure or purchase Louisiana products provided </w:t>
      </w:r>
      <w:proofErr w:type="gramStart"/>
      <w:r w:rsidRPr="00A67CFB">
        <w:rPr>
          <w:rFonts w:ascii="Arial" w:eastAsia="PMingLiU" w:hAnsi="Arial" w:cs="Arial"/>
          <w:sz w:val="24"/>
          <w:szCs w:val="24"/>
          <w:lang w:eastAsia="zh-TW"/>
        </w:rPr>
        <w:t>all of</w:t>
      </w:r>
      <w:proofErr w:type="gramEnd"/>
      <w:r w:rsidRPr="00A67CFB">
        <w:rPr>
          <w:rFonts w:ascii="Arial" w:eastAsia="PMingLiU" w:hAnsi="Arial" w:cs="Arial"/>
          <w:sz w:val="24"/>
          <w:szCs w:val="24"/>
          <w:lang w:eastAsia="zh-TW"/>
        </w:rPr>
        <w:t xml:space="preserve"> the following conditions are met:</w:t>
      </w:r>
    </w:p>
    <w:p w14:paraId="30DC162A"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064B1A1C" w14:textId="77777777" w:rsidR="00550B9F" w:rsidRPr="00A67CFB" w:rsidRDefault="00550B9F" w:rsidP="00A67CFB">
      <w:pPr>
        <w:pStyle w:val="ListParagraph"/>
        <w:widowControl/>
        <w:numPr>
          <w:ilvl w:val="0"/>
          <w:numId w:val="25"/>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The bidder certifies in the bid submitted that the product meets the criteria of a Louisiana product.</w:t>
      </w:r>
    </w:p>
    <w:p w14:paraId="0A355747" w14:textId="77777777" w:rsidR="00550B9F" w:rsidRPr="00A67CFB" w:rsidRDefault="00550B9F" w:rsidP="00A67CFB">
      <w:pPr>
        <w:pStyle w:val="ListParagraph"/>
        <w:widowControl/>
        <w:numPr>
          <w:ilvl w:val="0"/>
          <w:numId w:val="25"/>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The product is equal to or better than equal in quality to other products.</w:t>
      </w:r>
    </w:p>
    <w:p w14:paraId="3B61EDA0" w14:textId="77777777" w:rsidR="00550B9F" w:rsidRPr="00A67CFB" w:rsidRDefault="00550B9F" w:rsidP="00A67CFB">
      <w:pPr>
        <w:pStyle w:val="ListParagraph"/>
        <w:widowControl/>
        <w:numPr>
          <w:ilvl w:val="0"/>
          <w:numId w:val="25"/>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The cost of the Louisiana product shall not exceed the cost of other products by more than 10%, except as otherwise provided in this Chapter as a specific exception. </w:t>
      </w:r>
    </w:p>
    <w:p w14:paraId="36E5DAC2" w14:textId="77777777" w:rsidR="00550B9F" w:rsidRPr="00A67CFB" w:rsidRDefault="00550B9F" w:rsidP="00550B9F">
      <w:pPr>
        <w:widowControl/>
        <w:spacing w:after="0" w:line="240" w:lineRule="auto"/>
        <w:jc w:val="both"/>
        <w:rPr>
          <w:rFonts w:ascii="Arial" w:eastAsia="PMingLiU" w:hAnsi="Arial" w:cs="Arial"/>
          <w:sz w:val="24"/>
          <w:szCs w:val="24"/>
          <w:lang w:eastAsia="zh-TW"/>
        </w:rPr>
      </w:pPr>
    </w:p>
    <w:p w14:paraId="2B0610D5" w14:textId="77777777" w:rsidR="00550B9F" w:rsidRPr="00A67CFB" w:rsidRDefault="00550B9F" w:rsidP="00550B9F">
      <w:pPr>
        <w:widowControl/>
        <w:spacing w:after="0" w:line="240" w:lineRule="auto"/>
        <w:ind w:firstLine="720"/>
        <w:jc w:val="both"/>
        <w:rPr>
          <w:rFonts w:ascii="Arial" w:eastAsia="PMingLiU" w:hAnsi="Arial" w:cs="Arial"/>
          <w:sz w:val="24"/>
          <w:szCs w:val="24"/>
          <w:lang w:eastAsia="zh-TW"/>
        </w:rPr>
      </w:pPr>
      <w:r w:rsidRPr="00A67CFB">
        <w:rPr>
          <w:rFonts w:ascii="Arial" w:eastAsia="PMingLiU" w:hAnsi="Arial" w:cs="Arial"/>
          <w:sz w:val="24"/>
          <w:szCs w:val="24"/>
          <w:lang w:eastAsia="zh-TW"/>
        </w:rPr>
        <w:t xml:space="preserve">Do you claim this preference?  _______ </w:t>
      </w:r>
      <w:proofErr w:type="gramStart"/>
      <w:r w:rsidRPr="00A67CFB">
        <w:rPr>
          <w:rFonts w:ascii="Arial" w:eastAsia="PMingLiU" w:hAnsi="Arial" w:cs="Arial"/>
          <w:sz w:val="24"/>
          <w:szCs w:val="24"/>
          <w:lang w:eastAsia="zh-TW"/>
        </w:rPr>
        <w:t>yes</w:t>
      </w:r>
      <w:proofErr w:type="gramEnd"/>
      <w:r w:rsidRPr="00A67CFB">
        <w:rPr>
          <w:rFonts w:ascii="Arial" w:eastAsia="PMingLiU" w:hAnsi="Arial" w:cs="Arial"/>
          <w:sz w:val="24"/>
          <w:szCs w:val="24"/>
          <w:lang w:eastAsia="zh-TW"/>
        </w:rPr>
        <w:t xml:space="preserve">          ________ no</w:t>
      </w:r>
    </w:p>
    <w:p w14:paraId="22C07261" w14:textId="77777777" w:rsidR="00550B9F" w:rsidRPr="00A67CFB" w:rsidRDefault="00550B9F" w:rsidP="00550B9F">
      <w:pPr>
        <w:widowControl/>
        <w:spacing w:after="0" w:line="240" w:lineRule="auto"/>
        <w:jc w:val="both"/>
        <w:rPr>
          <w:rFonts w:ascii="Arial" w:eastAsia="PMingLiU" w:hAnsi="Arial" w:cs="Arial"/>
          <w:sz w:val="24"/>
          <w:szCs w:val="24"/>
          <w:lang w:eastAsia="zh-TW"/>
        </w:rPr>
      </w:pPr>
    </w:p>
    <w:p w14:paraId="4BF0B327" w14:textId="77777777" w:rsidR="00550B9F" w:rsidRPr="00A67CFB" w:rsidRDefault="00550B9F" w:rsidP="00A67CFB">
      <w:pPr>
        <w:widowControl/>
        <w:spacing w:after="0" w:line="240" w:lineRule="auto"/>
        <w:ind w:firstLine="720"/>
        <w:rPr>
          <w:rFonts w:ascii="Arial" w:eastAsia="PMingLiU" w:hAnsi="Arial" w:cs="Arial"/>
          <w:sz w:val="24"/>
          <w:szCs w:val="24"/>
          <w:lang w:eastAsia="zh-TW"/>
        </w:rPr>
      </w:pPr>
      <w:r w:rsidRPr="00A67CFB">
        <w:rPr>
          <w:rFonts w:ascii="Arial" w:eastAsia="PMingLiU" w:hAnsi="Arial" w:cs="Arial"/>
          <w:sz w:val="24"/>
          <w:szCs w:val="24"/>
          <w:lang w:eastAsia="zh-TW"/>
        </w:rPr>
        <w:t>Specify line number(s): ___________________________________________________</w:t>
      </w:r>
    </w:p>
    <w:p w14:paraId="6C15B6AF" w14:textId="77777777" w:rsidR="00550B9F" w:rsidRPr="00A67CFB" w:rsidRDefault="00550B9F" w:rsidP="00550B9F">
      <w:pPr>
        <w:widowControl/>
        <w:spacing w:after="0" w:line="240" w:lineRule="auto"/>
        <w:jc w:val="both"/>
        <w:rPr>
          <w:rFonts w:ascii="Arial" w:eastAsia="PMingLiU" w:hAnsi="Arial" w:cs="Arial"/>
          <w:sz w:val="24"/>
          <w:szCs w:val="24"/>
          <w:lang w:eastAsia="zh-TW"/>
        </w:rPr>
      </w:pPr>
      <w:r w:rsidRPr="00A67CFB">
        <w:rPr>
          <w:rFonts w:ascii="Arial" w:eastAsia="PMingLiU" w:hAnsi="Arial" w:cs="Arial"/>
          <w:sz w:val="24"/>
          <w:szCs w:val="24"/>
          <w:lang w:eastAsia="zh-TW"/>
        </w:rPr>
        <w:tab/>
      </w:r>
      <w:r w:rsidRPr="00A67CFB">
        <w:rPr>
          <w:rFonts w:ascii="Arial" w:eastAsia="PMingLiU" w:hAnsi="Arial" w:cs="Arial"/>
          <w:sz w:val="24"/>
          <w:szCs w:val="24"/>
          <w:lang w:eastAsia="zh-TW"/>
        </w:rPr>
        <w:tab/>
      </w:r>
      <w:r w:rsidRPr="00A67CFB">
        <w:rPr>
          <w:rFonts w:ascii="Arial" w:eastAsia="PMingLiU" w:hAnsi="Arial" w:cs="Arial"/>
          <w:sz w:val="24"/>
          <w:szCs w:val="24"/>
          <w:lang w:eastAsia="zh-TW"/>
        </w:rPr>
        <w:tab/>
      </w:r>
    </w:p>
    <w:p w14:paraId="180E3769" w14:textId="77777777" w:rsidR="00550B9F" w:rsidRPr="00A67CFB" w:rsidRDefault="00550B9F" w:rsidP="00A67CFB">
      <w:pPr>
        <w:pStyle w:val="ListParagraph"/>
        <w:widowControl/>
        <w:numPr>
          <w:ilvl w:val="0"/>
          <w:numId w:val="26"/>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In accordance with the provisions of La. R.S. 39:1604, each procurement officer, purchasing agent, or similar official who procures or purchases products under the provisions of Chapter 17 of Title 39 of the Louisiana Revised Statutes shall procure or purchase meat and meat products, domesticated or wild catfish, produce, eggs or crawfish which are further processed in Louisiana, provided the cost of the further processed meat and meat products, domesticated or wild catfish, produce, eggs or crawfish do not exceed the cost of other products by more than 7%.</w:t>
      </w:r>
    </w:p>
    <w:p w14:paraId="747076E8"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198E923A" w14:textId="77777777" w:rsidR="00550B9F" w:rsidRPr="00A67CFB" w:rsidRDefault="00550B9F" w:rsidP="00A67CFB">
      <w:pPr>
        <w:widowControl/>
        <w:spacing w:after="0" w:line="240" w:lineRule="auto"/>
        <w:ind w:firstLine="720"/>
        <w:rPr>
          <w:rFonts w:ascii="Arial" w:eastAsia="PMingLiU" w:hAnsi="Arial" w:cs="Arial"/>
          <w:sz w:val="24"/>
          <w:szCs w:val="24"/>
          <w:lang w:eastAsia="zh-TW"/>
        </w:rPr>
      </w:pPr>
      <w:r w:rsidRPr="00A67CFB">
        <w:rPr>
          <w:rFonts w:ascii="Arial" w:eastAsia="PMingLiU" w:hAnsi="Arial" w:cs="Arial"/>
          <w:sz w:val="24"/>
          <w:szCs w:val="24"/>
          <w:lang w:eastAsia="zh-TW"/>
        </w:rPr>
        <w:t xml:space="preserve">Do you claim this preference?  _______ </w:t>
      </w:r>
      <w:proofErr w:type="gramStart"/>
      <w:r w:rsidRPr="00A67CFB">
        <w:rPr>
          <w:rFonts w:ascii="Arial" w:eastAsia="PMingLiU" w:hAnsi="Arial" w:cs="Arial"/>
          <w:sz w:val="24"/>
          <w:szCs w:val="24"/>
          <w:lang w:eastAsia="zh-TW"/>
        </w:rPr>
        <w:t>yes</w:t>
      </w:r>
      <w:proofErr w:type="gramEnd"/>
      <w:r w:rsidRPr="00A67CFB">
        <w:rPr>
          <w:rFonts w:ascii="Arial" w:eastAsia="PMingLiU" w:hAnsi="Arial" w:cs="Arial"/>
          <w:sz w:val="24"/>
          <w:szCs w:val="24"/>
          <w:lang w:eastAsia="zh-TW"/>
        </w:rPr>
        <w:t xml:space="preserve">          ________ no</w:t>
      </w:r>
    </w:p>
    <w:p w14:paraId="0D8C7CF0"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61A1A9B3" w14:textId="77777777" w:rsidR="00550B9F" w:rsidRPr="00A67CFB" w:rsidRDefault="00550B9F" w:rsidP="00A67CFB">
      <w:pPr>
        <w:widowControl/>
        <w:spacing w:after="0" w:line="240" w:lineRule="auto"/>
        <w:ind w:firstLine="720"/>
        <w:rPr>
          <w:rFonts w:ascii="Arial" w:eastAsia="PMingLiU" w:hAnsi="Arial" w:cs="Arial"/>
          <w:sz w:val="24"/>
          <w:szCs w:val="24"/>
          <w:lang w:eastAsia="zh-TW"/>
        </w:rPr>
      </w:pPr>
      <w:r w:rsidRPr="00A67CFB">
        <w:rPr>
          <w:rFonts w:ascii="Arial" w:eastAsia="PMingLiU" w:hAnsi="Arial" w:cs="Arial"/>
          <w:sz w:val="24"/>
          <w:szCs w:val="24"/>
          <w:lang w:eastAsia="zh-TW"/>
        </w:rPr>
        <w:t>Specify line number(s): ___________________________________________________</w:t>
      </w:r>
    </w:p>
    <w:p w14:paraId="11F81FCE" w14:textId="77777777" w:rsidR="00550B9F" w:rsidRPr="00A67CFB" w:rsidRDefault="00550B9F" w:rsidP="00A67CFB">
      <w:pPr>
        <w:widowControl/>
        <w:spacing w:after="0" w:line="240" w:lineRule="auto"/>
        <w:ind w:firstLine="360"/>
        <w:rPr>
          <w:rFonts w:ascii="Arial" w:eastAsia="PMingLiU" w:hAnsi="Arial" w:cs="Arial"/>
          <w:sz w:val="24"/>
          <w:szCs w:val="24"/>
          <w:lang w:eastAsia="zh-TW"/>
        </w:rPr>
      </w:pPr>
    </w:p>
    <w:p w14:paraId="76E8EB43" w14:textId="77777777" w:rsidR="00550B9F" w:rsidRPr="00A67CFB" w:rsidRDefault="00550B9F" w:rsidP="00A67CFB">
      <w:pPr>
        <w:widowControl/>
        <w:spacing w:after="0" w:line="240" w:lineRule="auto"/>
        <w:ind w:firstLine="720"/>
        <w:rPr>
          <w:rFonts w:ascii="Arial" w:eastAsia="PMingLiU" w:hAnsi="Arial" w:cs="Arial"/>
          <w:sz w:val="24"/>
          <w:szCs w:val="24"/>
          <w:lang w:eastAsia="zh-TW"/>
        </w:rPr>
      </w:pPr>
      <w:r w:rsidRPr="00A67CFB">
        <w:rPr>
          <w:rFonts w:ascii="Arial" w:eastAsia="PMingLiU" w:hAnsi="Arial" w:cs="Arial"/>
          <w:sz w:val="24"/>
          <w:szCs w:val="24"/>
          <w:lang w:eastAsia="zh-TW"/>
        </w:rPr>
        <w:t xml:space="preserve">Specify location within Louisiana where </w:t>
      </w:r>
      <w:proofErr w:type="gramStart"/>
      <w:r w:rsidRPr="00A67CFB">
        <w:rPr>
          <w:rFonts w:ascii="Arial" w:eastAsia="PMingLiU" w:hAnsi="Arial" w:cs="Arial"/>
          <w:sz w:val="24"/>
          <w:szCs w:val="24"/>
          <w:lang w:eastAsia="zh-TW"/>
        </w:rPr>
        <w:t>product</w:t>
      </w:r>
      <w:proofErr w:type="gramEnd"/>
      <w:r w:rsidRPr="00A67CFB">
        <w:rPr>
          <w:rFonts w:ascii="Arial" w:eastAsia="PMingLiU" w:hAnsi="Arial" w:cs="Arial"/>
          <w:sz w:val="24"/>
          <w:szCs w:val="24"/>
          <w:lang w:eastAsia="zh-TW"/>
        </w:rPr>
        <w:t xml:space="preserve"> is further processed: </w:t>
      </w:r>
    </w:p>
    <w:p w14:paraId="609669D7" w14:textId="0B9547D7" w:rsidR="00550B9F" w:rsidRPr="00A67CFB" w:rsidRDefault="00550B9F" w:rsidP="00A67CFB">
      <w:pPr>
        <w:widowControl/>
        <w:spacing w:after="0" w:line="240" w:lineRule="auto"/>
        <w:ind w:firstLine="720"/>
        <w:rPr>
          <w:rFonts w:ascii="Arial" w:eastAsia="PMingLiU" w:hAnsi="Arial" w:cs="Arial"/>
          <w:sz w:val="24"/>
          <w:szCs w:val="24"/>
          <w:lang w:eastAsia="zh-TW"/>
        </w:rPr>
      </w:pPr>
      <w:r w:rsidRPr="00A67CFB">
        <w:rPr>
          <w:rFonts w:ascii="Arial" w:eastAsia="PMingLiU" w:hAnsi="Arial" w:cs="Arial"/>
          <w:sz w:val="24"/>
          <w:szCs w:val="24"/>
          <w:lang w:eastAsia="zh-TW"/>
        </w:rPr>
        <w:t>________________________________________________________________</w:t>
      </w:r>
    </w:p>
    <w:p w14:paraId="05674ABB" w14:textId="4D550D9F" w:rsidR="00550B9F" w:rsidRPr="00A67CFB" w:rsidRDefault="00550B9F"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ab/>
        <w:t>(N</w:t>
      </w:r>
      <w:r w:rsidR="00E50DBF" w:rsidRPr="00A67CFB">
        <w:rPr>
          <w:rFonts w:ascii="Arial" w:eastAsia="PMingLiU" w:hAnsi="Arial" w:cs="Arial"/>
          <w:sz w:val="24"/>
          <w:szCs w:val="24"/>
          <w:lang w:eastAsia="zh-TW"/>
        </w:rPr>
        <w:t>ote</w:t>
      </w:r>
      <w:r w:rsidR="00552C0B" w:rsidRPr="00A67CFB">
        <w:rPr>
          <w:rFonts w:ascii="Arial" w:eastAsia="PMingLiU" w:hAnsi="Arial" w:cs="Arial"/>
          <w:sz w:val="24"/>
          <w:szCs w:val="24"/>
          <w:lang w:eastAsia="zh-TW"/>
        </w:rPr>
        <w:t>: If</w:t>
      </w:r>
      <w:r w:rsidRPr="00A67CFB">
        <w:rPr>
          <w:rFonts w:ascii="Arial" w:eastAsia="PMingLiU" w:hAnsi="Arial" w:cs="Arial"/>
          <w:sz w:val="24"/>
          <w:szCs w:val="24"/>
          <w:lang w:eastAsia="zh-TW"/>
        </w:rPr>
        <w:t xml:space="preserve"> more space is required, </w:t>
      </w:r>
      <w:proofErr w:type="gramStart"/>
      <w:r w:rsidRPr="00A67CFB">
        <w:rPr>
          <w:rFonts w:ascii="Arial" w:eastAsia="PMingLiU" w:hAnsi="Arial" w:cs="Arial"/>
          <w:sz w:val="24"/>
          <w:szCs w:val="24"/>
          <w:lang w:eastAsia="zh-TW"/>
        </w:rPr>
        <w:t>include</w:t>
      </w:r>
      <w:proofErr w:type="gramEnd"/>
      <w:r w:rsidRPr="00A67CFB">
        <w:rPr>
          <w:rFonts w:ascii="Arial" w:eastAsia="PMingLiU" w:hAnsi="Arial" w:cs="Arial"/>
          <w:sz w:val="24"/>
          <w:szCs w:val="24"/>
          <w:lang w:eastAsia="zh-TW"/>
        </w:rPr>
        <w:t xml:space="preserve"> on a separate sheet.)</w:t>
      </w:r>
    </w:p>
    <w:p w14:paraId="66AA9171"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389A8E04" w14:textId="77777777" w:rsidR="00550B9F" w:rsidRPr="00A67CFB" w:rsidRDefault="00550B9F" w:rsidP="00A67CFB">
      <w:pPr>
        <w:pStyle w:val="ListParagraph"/>
        <w:widowControl/>
        <w:numPr>
          <w:ilvl w:val="0"/>
          <w:numId w:val="26"/>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In accordance with the provisions of La. R.S. 39:1604, each procurement officer, purchasing agent, or similar official who procures or purchases materials, supplies, products, provisions, or equipment under the provisions of Chapter 17 of Title 39 of the Louisiana Revised Statutes may purchase such materials, supplies, products, provisions, or equipment which are produced, manufactured, or assembled in Louisiana, as defined in La. R.S. 38:2251(A), and which are equal in quality to other materials, supplies, products, provisions, or equipment, provided that all of the following conditions are met:</w:t>
      </w:r>
    </w:p>
    <w:p w14:paraId="1C4713DC" w14:textId="77777777" w:rsidR="00550B9F" w:rsidRPr="00A67CFB" w:rsidRDefault="00550B9F" w:rsidP="00550B9F">
      <w:pPr>
        <w:widowControl/>
        <w:spacing w:after="0" w:line="240" w:lineRule="auto"/>
        <w:jc w:val="both"/>
        <w:rPr>
          <w:rFonts w:ascii="Arial" w:eastAsia="PMingLiU" w:hAnsi="Arial" w:cs="Arial"/>
          <w:sz w:val="24"/>
          <w:szCs w:val="24"/>
          <w:lang w:eastAsia="zh-TW"/>
        </w:rPr>
      </w:pPr>
    </w:p>
    <w:p w14:paraId="6DD1A1AE" w14:textId="77777777" w:rsidR="00550B9F" w:rsidRPr="00A67CFB" w:rsidRDefault="00550B9F" w:rsidP="00A67CFB">
      <w:pPr>
        <w:pStyle w:val="ListParagraph"/>
        <w:widowControl/>
        <w:numPr>
          <w:ilvl w:val="0"/>
          <w:numId w:val="27"/>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The cost of such items does not exceed the cost of other items which are manufactured, processed, produced, or assembled outside the State by more than 10%.</w:t>
      </w:r>
    </w:p>
    <w:p w14:paraId="1E348A59" w14:textId="77777777" w:rsidR="00550B9F" w:rsidRPr="00A67CFB" w:rsidRDefault="00550B9F" w:rsidP="00A67CFB">
      <w:pPr>
        <w:pStyle w:val="ListParagraph"/>
        <w:widowControl/>
        <w:numPr>
          <w:ilvl w:val="0"/>
          <w:numId w:val="27"/>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The vendor of such Louisiana items agrees to sell the items at the same price as the lowest bid offered on such items.</w:t>
      </w:r>
    </w:p>
    <w:p w14:paraId="60AC2ECE" w14:textId="77777777" w:rsidR="00550B9F" w:rsidRPr="00A67CFB" w:rsidRDefault="00550B9F" w:rsidP="00A67CFB">
      <w:pPr>
        <w:pStyle w:val="ListParagraph"/>
        <w:widowControl/>
        <w:numPr>
          <w:ilvl w:val="0"/>
          <w:numId w:val="27"/>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In cases where more than one bidder offers Louisiana items which are within 10% of the lowest bid, the bidder offering the lowest bid on Louisiana items is entitled to accept the price of the lowest bid made on such items.</w:t>
      </w:r>
    </w:p>
    <w:p w14:paraId="488C70B3" w14:textId="77777777" w:rsidR="00550B9F" w:rsidRPr="00A67CFB" w:rsidRDefault="00550B9F" w:rsidP="00550B9F">
      <w:pPr>
        <w:widowControl/>
        <w:spacing w:after="0" w:line="240" w:lineRule="auto"/>
        <w:ind w:left="720"/>
        <w:jc w:val="both"/>
        <w:rPr>
          <w:rFonts w:ascii="Arial" w:eastAsia="PMingLiU" w:hAnsi="Arial" w:cs="Arial"/>
          <w:sz w:val="24"/>
          <w:szCs w:val="24"/>
          <w:lang w:eastAsia="zh-TW"/>
        </w:rPr>
      </w:pPr>
    </w:p>
    <w:p w14:paraId="4ECC5107" w14:textId="77777777" w:rsidR="00550B9F" w:rsidRPr="00A67CFB" w:rsidRDefault="00550B9F" w:rsidP="00550B9F">
      <w:pPr>
        <w:widowControl/>
        <w:spacing w:after="0" w:line="240" w:lineRule="auto"/>
        <w:ind w:left="720"/>
        <w:jc w:val="both"/>
        <w:rPr>
          <w:rFonts w:ascii="Arial" w:eastAsia="PMingLiU" w:hAnsi="Arial" w:cs="Arial"/>
          <w:sz w:val="24"/>
          <w:szCs w:val="24"/>
          <w:lang w:eastAsia="zh-TW"/>
        </w:rPr>
      </w:pPr>
      <w:r w:rsidRPr="00A67CFB">
        <w:rPr>
          <w:rFonts w:ascii="Arial" w:eastAsia="PMingLiU" w:hAnsi="Arial" w:cs="Arial"/>
          <w:sz w:val="24"/>
          <w:szCs w:val="24"/>
          <w:lang w:eastAsia="zh-TW"/>
        </w:rPr>
        <w:t xml:space="preserve">Do you claim this preference?  _______ </w:t>
      </w:r>
      <w:proofErr w:type="gramStart"/>
      <w:r w:rsidRPr="00A67CFB">
        <w:rPr>
          <w:rFonts w:ascii="Arial" w:eastAsia="PMingLiU" w:hAnsi="Arial" w:cs="Arial"/>
          <w:sz w:val="24"/>
          <w:szCs w:val="24"/>
          <w:lang w:eastAsia="zh-TW"/>
        </w:rPr>
        <w:t>yes</w:t>
      </w:r>
      <w:proofErr w:type="gramEnd"/>
      <w:r w:rsidRPr="00A67CFB">
        <w:rPr>
          <w:rFonts w:ascii="Arial" w:eastAsia="PMingLiU" w:hAnsi="Arial" w:cs="Arial"/>
          <w:sz w:val="24"/>
          <w:szCs w:val="24"/>
          <w:lang w:eastAsia="zh-TW"/>
        </w:rPr>
        <w:t xml:space="preserve">          ________ no</w:t>
      </w:r>
    </w:p>
    <w:p w14:paraId="0F4D56C2" w14:textId="77777777" w:rsidR="00550B9F" w:rsidRPr="00A67CFB" w:rsidRDefault="00550B9F" w:rsidP="00A67CFB">
      <w:pPr>
        <w:widowControl/>
        <w:spacing w:after="0" w:line="240" w:lineRule="auto"/>
        <w:ind w:left="720"/>
        <w:rPr>
          <w:rFonts w:ascii="Arial" w:eastAsia="PMingLiU" w:hAnsi="Arial" w:cs="Arial"/>
          <w:sz w:val="24"/>
          <w:szCs w:val="24"/>
          <w:lang w:eastAsia="zh-TW"/>
        </w:rPr>
      </w:pPr>
    </w:p>
    <w:p w14:paraId="25060275" w14:textId="77777777" w:rsidR="00550B9F" w:rsidRPr="00A67CFB" w:rsidRDefault="00550B9F" w:rsidP="00A67CFB">
      <w:pPr>
        <w:widowControl/>
        <w:spacing w:after="0" w:line="240" w:lineRule="auto"/>
        <w:ind w:left="720"/>
        <w:rPr>
          <w:rFonts w:ascii="Arial" w:eastAsia="PMingLiU" w:hAnsi="Arial" w:cs="Arial"/>
          <w:sz w:val="24"/>
          <w:szCs w:val="24"/>
          <w:lang w:eastAsia="zh-TW"/>
        </w:rPr>
      </w:pPr>
      <w:r w:rsidRPr="00A67CFB">
        <w:rPr>
          <w:rFonts w:ascii="Arial" w:eastAsia="PMingLiU" w:hAnsi="Arial" w:cs="Arial"/>
          <w:sz w:val="24"/>
          <w:szCs w:val="24"/>
          <w:lang w:eastAsia="zh-TW"/>
        </w:rPr>
        <w:t>Specify line number(s): ____________________________________________________</w:t>
      </w:r>
    </w:p>
    <w:p w14:paraId="7298FBE5" w14:textId="77777777" w:rsidR="00550B9F" w:rsidRPr="00A67CFB" w:rsidRDefault="00550B9F" w:rsidP="00A67CFB">
      <w:pPr>
        <w:widowControl/>
        <w:spacing w:after="0" w:line="240" w:lineRule="auto"/>
        <w:ind w:left="720"/>
        <w:rPr>
          <w:rFonts w:ascii="Arial" w:eastAsia="PMingLiU" w:hAnsi="Arial" w:cs="Arial"/>
          <w:sz w:val="24"/>
          <w:szCs w:val="24"/>
          <w:lang w:eastAsia="zh-TW"/>
        </w:rPr>
      </w:pPr>
    </w:p>
    <w:p w14:paraId="720485A3" w14:textId="77777777" w:rsidR="00550B9F" w:rsidRPr="00A67CFB" w:rsidRDefault="00550B9F" w:rsidP="00A67CFB">
      <w:pPr>
        <w:widowControl/>
        <w:spacing w:after="0" w:line="240" w:lineRule="auto"/>
        <w:ind w:left="720"/>
        <w:rPr>
          <w:rFonts w:ascii="Arial" w:eastAsia="PMingLiU" w:hAnsi="Arial" w:cs="Arial"/>
          <w:sz w:val="24"/>
          <w:szCs w:val="24"/>
          <w:lang w:eastAsia="zh-TW"/>
        </w:rPr>
      </w:pPr>
      <w:r w:rsidRPr="00A67CFB">
        <w:rPr>
          <w:rFonts w:ascii="Arial" w:eastAsia="PMingLiU" w:hAnsi="Arial" w:cs="Arial"/>
          <w:sz w:val="24"/>
          <w:szCs w:val="24"/>
          <w:lang w:eastAsia="zh-TW"/>
        </w:rPr>
        <w:t xml:space="preserve">Specify location within Louisiana where product is produced, manufactured, or assembled: </w:t>
      </w:r>
    </w:p>
    <w:p w14:paraId="3287AB63" w14:textId="78F1B501" w:rsidR="00550B9F" w:rsidRPr="00A67CFB" w:rsidRDefault="00550B9F" w:rsidP="00A67CFB">
      <w:pPr>
        <w:widowControl/>
        <w:spacing w:after="0" w:line="240" w:lineRule="auto"/>
        <w:ind w:left="720"/>
        <w:rPr>
          <w:rFonts w:ascii="Arial" w:eastAsia="PMingLiU" w:hAnsi="Arial" w:cs="Arial"/>
          <w:sz w:val="24"/>
          <w:szCs w:val="24"/>
          <w:lang w:eastAsia="zh-TW"/>
        </w:rPr>
      </w:pPr>
      <w:r w:rsidRPr="00A67CFB">
        <w:rPr>
          <w:rFonts w:ascii="Arial" w:eastAsia="PMingLiU" w:hAnsi="Arial" w:cs="Arial"/>
          <w:sz w:val="24"/>
          <w:szCs w:val="24"/>
          <w:lang w:eastAsia="zh-TW"/>
        </w:rPr>
        <w:t>________________________________________________________________</w:t>
      </w:r>
    </w:p>
    <w:p w14:paraId="19C6C178" w14:textId="2178F19B" w:rsidR="00550B9F" w:rsidRPr="00A67CFB" w:rsidRDefault="00550B9F"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ab/>
        <w:t>(N</w:t>
      </w:r>
      <w:r w:rsidR="00E50DBF" w:rsidRPr="00A67CFB">
        <w:rPr>
          <w:rFonts w:ascii="Arial" w:eastAsia="PMingLiU" w:hAnsi="Arial" w:cs="Arial"/>
          <w:sz w:val="24"/>
          <w:szCs w:val="24"/>
          <w:lang w:eastAsia="zh-TW"/>
        </w:rPr>
        <w:t>ote</w:t>
      </w:r>
      <w:r w:rsidR="00552C0B" w:rsidRPr="00A67CFB">
        <w:rPr>
          <w:rFonts w:ascii="Arial" w:eastAsia="PMingLiU" w:hAnsi="Arial" w:cs="Arial"/>
          <w:sz w:val="24"/>
          <w:szCs w:val="24"/>
          <w:lang w:eastAsia="zh-TW"/>
        </w:rPr>
        <w:t>: If</w:t>
      </w:r>
      <w:r w:rsidRPr="00A67CFB">
        <w:rPr>
          <w:rFonts w:ascii="Arial" w:eastAsia="PMingLiU" w:hAnsi="Arial" w:cs="Arial"/>
          <w:sz w:val="24"/>
          <w:szCs w:val="24"/>
          <w:lang w:eastAsia="zh-TW"/>
        </w:rPr>
        <w:t xml:space="preserve"> more space is required, </w:t>
      </w:r>
      <w:proofErr w:type="gramStart"/>
      <w:r w:rsidRPr="00A67CFB">
        <w:rPr>
          <w:rFonts w:ascii="Arial" w:eastAsia="PMingLiU" w:hAnsi="Arial" w:cs="Arial"/>
          <w:sz w:val="24"/>
          <w:szCs w:val="24"/>
          <w:lang w:eastAsia="zh-TW"/>
        </w:rPr>
        <w:t>include</w:t>
      </w:r>
      <w:proofErr w:type="gramEnd"/>
      <w:r w:rsidRPr="00A67CFB">
        <w:rPr>
          <w:rFonts w:ascii="Arial" w:eastAsia="PMingLiU" w:hAnsi="Arial" w:cs="Arial"/>
          <w:sz w:val="24"/>
          <w:szCs w:val="24"/>
          <w:lang w:eastAsia="zh-TW"/>
        </w:rPr>
        <w:t xml:space="preserve"> on a separate sheet.)</w:t>
      </w:r>
    </w:p>
    <w:p w14:paraId="78F8DD86" w14:textId="77777777" w:rsidR="00550B9F" w:rsidRPr="00A67CFB" w:rsidRDefault="00550B9F" w:rsidP="00550B9F">
      <w:pPr>
        <w:widowControl/>
        <w:spacing w:after="0" w:line="240" w:lineRule="auto"/>
        <w:jc w:val="both"/>
        <w:rPr>
          <w:rFonts w:ascii="Arial" w:eastAsia="PMingLiU" w:hAnsi="Arial" w:cs="Arial"/>
          <w:sz w:val="24"/>
          <w:szCs w:val="24"/>
          <w:lang w:eastAsia="zh-TW"/>
        </w:rPr>
      </w:pPr>
    </w:p>
    <w:p w14:paraId="7E576213" w14:textId="279823CB" w:rsidR="00550B9F" w:rsidRDefault="00550B9F" w:rsidP="00A67CFB">
      <w:pPr>
        <w:widowControl/>
        <w:spacing w:after="0" w:line="240" w:lineRule="auto"/>
        <w:ind w:left="990" w:hanging="990"/>
        <w:rPr>
          <w:rFonts w:ascii="Arial" w:eastAsia="PMingLiU" w:hAnsi="Arial" w:cs="Arial"/>
          <w:b/>
          <w:sz w:val="24"/>
          <w:szCs w:val="24"/>
          <w:lang w:eastAsia="zh-TW"/>
        </w:rPr>
      </w:pPr>
      <w:r w:rsidRPr="00A67CFB">
        <w:rPr>
          <w:rFonts w:ascii="Arial" w:eastAsia="PMingLiU" w:hAnsi="Arial" w:cs="Arial"/>
          <w:b/>
          <w:sz w:val="24"/>
          <w:szCs w:val="24"/>
          <w:lang w:eastAsia="zh-TW"/>
        </w:rPr>
        <w:t>N</w:t>
      </w:r>
      <w:r w:rsidR="00E50DBF" w:rsidRPr="00A67CFB">
        <w:rPr>
          <w:rFonts w:ascii="Arial" w:eastAsia="PMingLiU" w:hAnsi="Arial" w:cs="Arial"/>
          <w:b/>
          <w:sz w:val="24"/>
          <w:szCs w:val="24"/>
          <w:lang w:eastAsia="zh-TW"/>
        </w:rPr>
        <w:t>ote</w:t>
      </w:r>
      <w:r w:rsidRPr="00A67CFB">
        <w:rPr>
          <w:rFonts w:ascii="Arial" w:eastAsia="PMingLiU" w:hAnsi="Arial" w:cs="Arial"/>
          <w:b/>
          <w:sz w:val="24"/>
          <w:szCs w:val="24"/>
          <w:lang w:eastAsia="zh-TW"/>
        </w:rPr>
        <w:t>:</w:t>
      </w:r>
      <w:r w:rsidRPr="00A67CFB">
        <w:rPr>
          <w:rFonts w:ascii="Arial" w:eastAsia="PMingLiU" w:hAnsi="Arial" w:cs="Arial"/>
          <w:b/>
          <w:sz w:val="24"/>
          <w:szCs w:val="24"/>
          <w:lang w:eastAsia="zh-TW"/>
        </w:rPr>
        <w:tab/>
      </w:r>
      <w:r w:rsidR="00E50DBF" w:rsidRPr="00A67CFB">
        <w:rPr>
          <w:rFonts w:ascii="Arial" w:eastAsia="PMingLiU" w:hAnsi="Arial" w:cs="Arial"/>
          <w:b/>
          <w:sz w:val="24"/>
          <w:szCs w:val="24"/>
          <w:lang w:eastAsia="zh-TW"/>
        </w:rPr>
        <w:t xml:space="preserve">Failure to specify </w:t>
      </w:r>
      <w:proofErr w:type="gramStart"/>
      <w:r w:rsidR="00E50DBF" w:rsidRPr="00A67CFB">
        <w:rPr>
          <w:rFonts w:ascii="Arial" w:eastAsia="PMingLiU" w:hAnsi="Arial" w:cs="Arial"/>
          <w:b/>
          <w:sz w:val="24"/>
          <w:szCs w:val="24"/>
          <w:lang w:eastAsia="zh-TW"/>
        </w:rPr>
        <w:t>above</w:t>
      </w:r>
      <w:proofErr w:type="gramEnd"/>
      <w:r w:rsidR="00E50DBF" w:rsidRPr="00A67CFB">
        <w:rPr>
          <w:rFonts w:ascii="Arial" w:eastAsia="PMingLiU" w:hAnsi="Arial" w:cs="Arial"/>
          <w:b/>
          <w:sz w:val="24"/>
          <w:szCs w:val="24"/>
          <w:lang w:eastAsia="zh-TW"/>
        </w:rPr>
        <w:t xml:space="preserve"> information may cause elimination from preferences. </w:t>
      </w:r>
    </w:p>
    <w:p w14:paraId="3C9A7A72" w14:textId="77777777" w:rsidR="005B4696" w:rsidRPr="00A67CFB" w:rsidRDefault="005B4696" w:rsidP="00A67CFB">
      <w:pPr>
        <w:widowControl/>
        <w:spacing w:after="0" w:line="240" w:lineRule="auto"/>
        <w:ind w:left="990" w:hanging="990"/>
        <w:rPr>
          <w:rFonts w:ascii="Arial" w:eastAsia="PMingLiU" w:hAnsi="Arial" w:cs="Arial"/>
          <w:sz w:val="24"/>
          <w:szCs w:val="24"/>
          <w:lang w:eastAsia="zh-TW"/>
        </w:rPr>
      </w:pPr>
    </w:p>
    <w:p w14:paraId="644066E2" w14:textId="77777777" w:rsidR="00A06062" w:rsidRPr="00AB4BA3" w:rsidRDefault="00A06062" w:rsidP="00A06062">
      <w:pPr>
        <w:widowControl/>
        <w:spacing w:after="0" w:line="240" w:lineRule="auto"/>
        <w:jc w:val="both"/>
        <w:rPr>
          <w:rFonts w:ascii="Arial" w:eastAsia="PMingLiU" w:hAnsi="Arial" w:cs="Arial"/>
          <w:b/>
          <w:sz w:val="24"/>
          <w:szCs w:val="24"/>
          <w:lang w:eastAsia="zh-TW"/>
        </w:rPr>
      </w:pPr>
      <w:r w:rsidRPr="00AB4BA3">
        <w:rPr>
          <w:rFonts w:ascii="Arial" w:eastAsia="PMingLiU" w:hAnsi="Arial" w:cs="Arial"/>
          <w:b/>
          <w:sz w:val="24"/>
          <w:szCs w:val="24"/>
          <w:lang w:eastAsia="zh-TW"/>
        </w:rPr>
        <w:t xml:space="preserve">Procurement of United States Products:  </w:t>
      </w:r>
    </w:p>
    <w:p w14:paraId="15B7C545" w14:textId="77777777" w:rsidR="00A06062" w:rsidRPr="00AB4BA3" w:rsidRDefault="00A06062" w:rsidP="00A06062">
      <w:pPr>
        <w:widowControl/>
        <w:spacing w:after="0" w:line="240" w:lineRule="auto"/>
        <w:contextualSpacing/>
        <w:rPr>
          <w:rFonts w:ascii="Arial" w:hAnsi="Arial" w:cs="Arial"/>
          <w:sz w:val="24"/>
          <w:szCs w:val="24"/>
        </w:rPr>
      </w:pPr>
      <w:r w:rsidRPr="00AB4BA3">
        <w:rPr>
          <w:rFonts w:ascii="Arial" w:hAnsi="Arial" w:cs="Arial"/>
          <w:sz w:val="24"/>
          <w:szCs w:val="24"/>
        </w:rPr>
        <w:t>Per La. R.S. 39:362(C), any motor vehicle purchased by the State of Louisiana shall be produced in the United States.  For purposes of this solicitation, produced in the United States shall include any vehicle:</w:t>
      </w:r>
    </w:p>
    <w:p w14:paraId="4617A163" w14:textId="77777777" w:rsidR="00A06062" w:rsidRPr="00AB4BA3" w:rsidRDefault="00A06062" w:rsidP="00A06062">
      <w:pPr>
        <w:widowControl/>
        <w:numPr>
          <w:ilvl w:val="0"/>
          <w:numId w:val="33"/>
        </w:numPr>
        <w:spacing w:after="0" w:line="240" w:lineRule="auto"/>
        <w:contextualSpacing/>
        <w:rPr>
          <w:rFonts w:ascii="Arial" w:hAnsi="Arial" w:cs="Arial"/>
          <w:sz w:val="24"/>
          <w:szCs w:val="24"/>
        </w:rPr>
      </w:pPr>
      <w:r w:rsidRPr="00AB4BA3">
        <w:rPr>
          <w:rFonts w:ascii="Arial" w:hAnsi="Arial" w:cs="Arial"/>
          <w:sz w:val="24"/>
          <w:szCs w:val="24"/>
        </w:rPr>
        <w:t xml:space="preserve">With at least 50% of its component parts produced in the United States or Canada as defined by Part 583 American Automobile Labeling Act (AALA) </w:t>
      </w:r>
      <w:proofErr w:type="gramStart"/>
      <w:r w:rsidRPr="00AB4BA3">
        <w:rPr>
          <w:rFonts w:ascii="Arial" w:hAnsi="Arial" w:cs="Arial"/>
          <w:sz w:val="24"/>
          <w:szCs w:val="24"/>
        </w:rPr>
        <w:t>Reports;</w:t>
      </w:r>
      <w:proofErr w:type="gramEnd"/>
    </w:p>
    <w:p w14:paraId="13972B15" w14:textId="77777777" w:rsidR="00A06062" w:rsidRPr="00AB4BA3" w:rsidRDefault="00A06062" w:rsidP="00A06062">
      <w:pPr>
        <w:widowControl/>
        <w:numPr>
          <w:ilvl w:val="0"/>
          <w:numId w:val="33"/>
        </w:numPr>
        <w:spacing w:after="0" w:line="240" w:lineRule="auto"/>
        <w:contextualSpacing/>
        <w:rPr>
          <w:rFonts w:ascii="Arial" w:hAnsi="Arial" w:cs="Arial"/>
          <w:sz w:val="24"/>
          <w:szCs w:val="24"/>
        </w:rPr>
      </w:pPr>
      <w:r w:rsidRPr="00AB4BA3">
        <w:rPr>
          <w:rFonts w:ascii="Arial" w:hAnsi="Arial" w:cs="Arial"/>
          <w:sz w:val="24"/>
          <w:szCs w:val="24"/>
        </w:rPr>
        <w:t>With a final assembly point in the United States; or</w:t>
      </w:r>
    </w:p>
    <w:p w14:paraId="295C8F7C" w14:textId="77777777" w:rsidR="00A06062" w:rsidRPr="00AB4BA3" w:rsidRDefault="00A06062" w:rsidP="00A06062">
      <w:pPr>
        <w:widowControl/>
        <w:numPr>
          <w:ilvl w:val="0"/>
          <w:numId w:val="33"/>
        </w:numPr>
        <w:spacing w:after="0" w:line="240" w:lineRule="auto"/>
        <w:contextualSpacing/>
        <w:rPr>
          <w:rFonts w:ascii="Arial" w:hAnsi="Arial" w:cs="Arial"/>
          <w:sz w:val="24"/>
          <w:szCs w:val="24"/>
        </w:rPr>
      </w:pPr>
      <w:r w:rsidRPr="00AB4BA3">
        <w:rPr>
          <w:rFonts w:ascii="Arial" w:hAnsi="Arial" w:cs="Arial"/>
          <w:sz w:val="24"/>
          <w:szCs w:val="24"/>
        </w:rPr>
        <w:t>With the origin of its engine or transmission in the United States</w:t>
      </w:r>
    </w:p>
    <w:p w14:paraId="5EF94D21" w14:textId="77777777" w:rsidR="00A06062" w:rsidRPr="00AB4BA3" w:rsidRDefault="00A06062" w:rsidP="00A06062">
      <w:pPr>
        <w:widowControl/>
        <w:spacing w:after="0" w:line="240" w:lineRule="auto"/>
        <w:rPr>
          <w:rFonts w:ascii="Arial" w:hAnsi="Arial" w:cs="Arial"/>
          <w:sz w:val="24"/>
          <w:szCs w:val="24"/>
        </w:rPr>
      </w:pPr>
    </w:p>
    <w:p w14:paraId="1D10D6F6" w14:textId="77777777" w:rsidR="00A06062" w:rsidRPr="00AB4BA3" w:rsidRDefault="00A06062" w:rsidP="00A06062">
      <w:pPr>
        <w:widowControl/>
        <w:spacing w:after="0" w:line="240" w:lineRule="auto"/>
        <w:contextualSpacing/>
        <w:rPr>
          <w:rFonts w:ascii="Arial" w:hAnsi="Arial" w:cs="Arial"/>
          <w:sz w:val="24"/>
          <w:szCs w:val="24"/>
        </w:rPr>
      </w:pPr>
      <w:r w:rsidRPr="00AB4BA3">
        <w:rPr>
          <w:rFonts w:ascii="Arial" w:hAnsi="Arial" w:cs="Arial"/>
          <w:sz w:val="24"/>
          <w:szCs w:val="24"/>
        </w:rPr>
        <w:t>Proof of “produced in the United States” status shall be provided within seven business days of request by OSP.</w:t>
      </w:r>
    </w:p>
    <w:p w14:paraId="749A9BE2" w14:textId="77777777" w:rsidR="00C6062F" w:rsidRPr="00A67CFB" w:rsidRDefault="00521F9D" w:rsidP="00A67CFB">
      <w:pPr>
        <w:pStyle w:val="Heading1"/>
        <w:rPr>
          <w:rFonts w:ascii="Arial" w:eastAsia="PMingLiU" w:hAnsi="Arial" w:cs="Arial"/>
          <w:szCs w:val="24"/>
          <w:lang w:eastAsia="zh-TW"/>
        </w:rPr>
      </w:pPr>
      <w:r w:rsidRPr="00A67CFB">
        <w:rPr>
          <w:rFonts w:ascii="Arial" w:eastAsia="PMingLiU" w:hAnsi="Arial" w:cs="Arial"/>
          <w:szCs w:val="24"/>
          <w:lang w:eastAsia="zh-TW"/>
        </w:rPr>
        <w:t xml:space="preserve">Literature:  </w:t>
      </w:r>
    </w:p>
    <w:p w14:paraId="2A7FACC9" w14:textId="4EF28194" w:rsidR="00521F9D" w:rsidRPr="00A67CFB" w:rsidRDefault="00521F9D"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Literature and/or specifications must be submitted upon request; if requested, literature and/or specifications must be submitted within five </w:t>
      </w:r>
      <w:r w:rsidR="008A2F16" w:rsidRPr="00A67CFB">
        <w:rPr>
          <w:rFonts w:ascii="Arial" w:eastAsia="PMingLiU" w:hAnsi="Arial" w:cs="Arial"/>
          <w:sz w:val="24"/>
          <w:szCs w:val="24"/>
          <w:lang w:eastAsia="zh-TW"/>
        </w:rPr>
        <w:t xml:space="preserve">business </w:t>
      </w:r>
      <w:r w:rsidRPr="00A67CFB">
        <w:rPr>
          <w:rFonts w:ascii="Arial" w:eastAsia="PMingLiU" w:hAnsi="Arial" w:cs="Arial"/>
          <w:sz w:val="24"/>
          <w:szCs w:val="24"/>
          <w:lang w:eastAsia="zh-TW"/>
        </w:rPr>
        <w:t>days</w:t>
      </w:r>
      <w:r w:rsidR="00147AAB" w:rsidRPr="00A67CFB">
        <w:rPr>
          <w:rFonts w:ascii="Arial" w:eastAsia="PMingLiU" w:hAnsi="Arial" w:cs="Arial"/>
          <w:sz w:val="24"/>
          <w:szCs w:val="24"/>
          <w:lang w:eastAsia="zh-TW"/>
        </w:rPr>
        <w:t xml:space="preserve"> of written request</w:t>
      </w:r>
      <w:r w:rsidRPr="00A67CFB">
        <w:rPr>
          <w:rFonts w:ascii="Arial" w:eastAsia="PMingLiU" w:hAnsi="Arial" w:cs="Arial"/>
          <w:sz w:val="24"/>
          <w:szCs w:val="24"/>
          <w:lang w:eastAsia="zh-TW"/>
        </w:rPr>
        <w:t>.</w:t>
      </w:r>
    </w:p>
    <w:p w14:paraId="4D725D80" w14:textId="77777777" w:rsidR="00521F9D" w:rsidRPr="00A67CFB" w:rsidRDefault="00521F9D"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lastRenderedPageBreak/>
        <w:t xml:space="preserve">If bidding </w:t>
      </w:r>
      <w:proofErr w:type="gramStart"/>
      <w:r w:rsidRPr="00A67CFB">
        <w:rPr>
          <w:rFonts w:ascii="Arial" w:eastAsia="PMingLiU" w:hAnsi="Arial" w:cs="Arial"/>
          <w:sz w:val="24"/>
          <w:szCs w:val="24"/>
          <w:lang w:eastAsia="zh-TW"/>
        </w:rPr>
        <w:t>other</w:t>
      </w:r>
      <w:proofErr w:type="gramEnd"/>
      <w:r w:rsidRPr="00A67CFB">
        <w:rPr>
          <w:rFonts w:ascii="Arial" w:eastAsia="PMingLiU" w:hAnsi="Arial" w:cs="Arial"/>
          <w:sz w:val="24"/>
          <w:szCs w:val="24"/>
          <w:lang w:eastAsia="zh-TW"/>
        </w:rPr>
        <w:t xml:space="preserve"> than specified, sufficient information should be enclosed with the bid </w:t>
      </w:r>
      <w:proofErr w:type="gramStart"/>
      <w:r w:rsidRPr="00A67CFB">
        <w:rPr>
          <w:rFonts w:ascii="Arial" w:eastAsia="PMingLiU" w:hAnsi="Arial" w:cs="Arial"/>
          <w:sz w:val="24"/>
          <w:szCs w:val="24"/>
          <w:lang w:eastAsia="zh-TW"/>
        </w:rPr>
        <w:t>in order to</w:t>
      </w:r>
      <w:proofErr w:type="gramEnd"/>
      <w:r w:rsidRPr="00A67CFB">
        <w:rPr>
          <w:rFonts w:ascii="Arial" w:eastAsia="PMingLiU" w:hAnsi="Arial" w:cs="Arial"/>
          <w:sz w:val="24"/>
          <w:szCs w:val="24"/>
          <w:lang w:eastAsia="zh-TW"/>
        </w:rPr>
        <w:t xml:space="preserve"> determine quality, suitability, and compliance with the specifications.</w:t>
      </w:r>
    </w:p>
    <w:p w14:paraId="038B29D1" w14:textId="77777777" w:rsidR="00521F9D" w:rsidRPr="00A67CFB" w:rsidRDefault="00521F9D" w:rsidP="00A67CFB">
      <w:pPr>
        <w:widowControl/>
        <w:spacing w:after="0" w:line="240" w:lineRule="auto"/>
        <w:rPr>
          <w:rFonts w:ascii="Arial" w:eastAsia="PMingLiU" w:hAnsi="Arial" w:cs="Arial"/>
          <w:sz w:val="24"/>
          <w:szCs w:val="24"/>
          <w:lang w:eastAsia="zh-TW"/>
        </w:rPr>
      </w:pPr>
    </w:p>
    <w:p w14:paraId="0CCFDF64" w14:textId="77777777" w:rsidR="00521F9D" w:rsidRPr="00A67CFB" w:rsidRDefault="00521F9D"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Failure to comply with this request may eliminate your bid from consideration.</w:t>
      </w:r>
    </w:p>
    <w:p w14:paraId="6AC84AAE" w14:textId="77777777" w:rsidR="00C6062F" w:rsidRPr="00A67CFB" w:rsidRDefault="00521F9D" w:rsidP="00A67CFB">
      <w:pPr>
        <w:pStyle w:val="Heading1"/>
        <w:rPr>
          <w:rFonts w:ascii="Arial" w:eastAsia="PMingLiU" w:hAnsi="Arial" w:cs="Arial"/>
          <w:szCs w:val="24"/>
          <w:lang w:eastAsia="zh-TW"/>
        </w:rPr>
      </w:pPr>
      <w:r w:rsidRPr="00A67CFB">
        <w:rPr>
          <w:rFonts w:ascii="Arial" w:eastAsia="PMingLiU" w:hAnsi="Arial" w:cs="Arial"/>
          <w:szCs w:val="24"/>
          <w:lang w:eastAsia="zh-TW"/>
        </w:rPr>
        <w:t xml:space="preserve">Non-Exclusivity Clause: </w:t>
      </w:r>
    </w:p>
    <w:p w14:paraId="788BD4D0" w14:textId="31082AE7" w:rsidR="00521F9D" w:rsidRPr="00A67CFB" w:rsidRDefault="00521F9D"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This agreement is non-exclusive and shall not in any way </w:t>
      </w:r>
      <w:proofErr w:type="gramStart"/>
      <w:r w:rsidRPr="00A67CFB">
        <w:rPr>
          <w:rFonts w:ascii="Arial" w:eastAsia="PMingLiU" w:hAnsi="Arial" w:cs="Arial"/>
          <w:sz w:val="24"/>
          <w:szCs w:val="24"/>
          <w:lang w:eastAsia="zh-TW"/>
        </w:rPr>
        <w:t>preclude</w:t>
      </w:r>
      <w:proofErr w:type="gramEnd"/>
      <w:r w:rsidRPr="00A67CFB">
        <w:rPr>
          <w:rFonts w:ascii="Arial" w:eastAsia="PMingLiU" w:hAnsi="Arial" w:cs="Arial"/>
          <w:sz w:val="24"/>
          <w:szCs w:val="24"/>
          <w:lang w:eastAsia="zh-TW"/>
        </w:rPr>
        <w:t xml:space="preserve"> </w:t>
      </w:r>
      <w:r w:rsidR="00243A22" w:rsidRPr="00A67CFB">
        <w:rPr>
          <w:rFonts w:ascii="Arial" w:eastAsia="PMingLiU" w:hAnsi="Arial" w:cs="Arial"/>
          <w:sz w:val="24"/>
          <w:szCs w:val="24"/>
          <w:lang w:eastAsia="zh-TW"/>
        </w:rPr>
        <w:t>S</w:t>
      </w:r>
      <w:r w:rsidRPr="00A67CFB">
        <w:rPr>
          <w:rFonts w:ascii="Arial" w:eastAsia="PMingLiU" w:hAnsi="Arial" w:cs="Arial"/>
          <w:sz w:val="24"/>
          <w:szCs w:val="24"/>
          <w:lang w:eastAsia="zh-TW"/>
        </w:rPr>
        <w:t xml:space="preserve">tate </w:t>
      </w:r>
      <w:r w:rsidR="00243A22" w:rsidRPr="00A67CFB">
        <w:rPr>
          <w:rFonts w:ascii="Arial" w:eastAsia="PMingLiU" w:hAnsi="Arial" w:cs="Arial"/>
          <w:sz w:val="24"/>
          <w:szCs w:val="24"/>
          <w:lang w:eastAsia="zh-TW"/>
        </w:rPr>
        <w:t>A</w:t>
      </w:r>
      <w:r w:rsidRPr="00A67CFB">
        <w:rPr>
          <w:rFonts w:ascii="Arial" w:eastAsia="PMingLiU" w:hAnsi="Arial" w:cs="Arial"/>
          <w:sz w:val="24"/>
          <w:szCs w:val="24"/>
          <w:lang w:eastAsia="zh-TW"/>
        </w:rPr>
        <w:t>gencies from entering into similar agreements and/or arrangements with other vendors or from acquiring similar, equal, or like goods and/or services from other entities or sources.</w:t>
      </w:r>
    </w:p>
    <w:p w14:paraId="03C3916E" w14:textId="7EAC256C" w:rsidR="001863D5" w:rsidRPr="00A67CFB" w:rsidRDefault="001863D5" w:rsidP="00A67CFB">
      <w:pPr>
        <w:pStyle w:val="Heading1"/>
        <w:rPr>
          <w:rFonts w:ascii="Arial" w:eastAsia="PMingLiU" w:hAnsi="Arial" w:cs="Arial"/>
          <w:szCs w:val="24"/>
          <w:lang w:eastAsia="zh-TW"/>
        </w:rPr>
      </w:pPr>
      <w:r w:rsidRPr="00A67CFB">
        <w:rPr>
          <w:rFonts w:ascii="Arial" w:eastAsia="PMingLiU" w:hAnsi="Arial" w:cs="Arial"/>
          <w:szCs w:val="24"/>
          <w:lang w:eastAsia="zh-TW"/>
        </w:rPr>
        <w:t>Record Retention:</w:t>
      </w:r>
    </w:p>
    <w:p w14:paraId="2D249C78" w14:textId="44013E8B" w:rsidR="001863D5" w:rsidRPr="00A67CFB" w:rsidRDefault="001863D5" w:rsidP="00A67CFB">
      <w:pPr>
        <w:widowControl/>
        <w:spacing w:after="0" w:line="240" w:lineRule="auto"/>
        <w:rPr>
          <w:rFonts w:ascii="Arial" w:eastAsia="PMingLiU" w:hAnsi="Arial" w:cs="Arial"/>
          <w:bCs/>
          <w:sz w:val="24"/>
          <w:szCs w:val="24"/>
          <w:lang w:eastAsia="zh-TW"/>
        </w:rPr>
      </w:pPr>
      <w:r w:rsidRPr="00A67CFB">
        <w:rPr>
          <w:rFonts w:ascii="Arial" w:eastAsia="PMingLiU" w:hAnsi="Arial" w:cs="Arial"/>
          <w:bCs/>
          <w:sz w:val="24"/>
          <w:szCs w:val="24"/>
          <w:lang w:eastAsia="zh-TW"/>
        </w:rPr>
        <w:t>The successful vendor shall retain all books, records, and other relevant documents associated with the contract for at least 5 years after final payment.</w:t>
      </w:r>
    </w:p>
    <w:p w14:paraId="54239F60" w14:textId="67D1EB6F" w:rsidR="001863D5" w:rsidRPr="00A67CFB" w:rsidRDefault="001863D5" w:rsidP="00A67CFB">
      <w:pPr>
        <w:pStyle w:val="Heading1"/>
        <w:rPr>
          <w:rFonts w:ascii="Arial" w:eastAsia="PMingLiU" w:hAnsi="Arial" w:cs="Arial"/>
          <w:szCs w:val="24"/>
          <w:lang w:eastAsia="zh-TW"/>
        </w:rPr>
      </w:pPr>
      <w:r w:rsidRPr="00A67CFB">
        <w:rPr>
          <w:rFonts w:ascii="Arial" w:eastAsia="PMingLiU" w:hAnsi="Arial" w:cs="Arial"/>
          <w:szCs w:val="24"/>
          <w:lang w:eastAsia="zh-TW"/>
        </w:rPr>
        <w:t>Right to Audit:</w:t>
      </w:r>
    </w:p>
    <w:p w14:paraId="75A6179D" w14:textId="5AAC4C8F" w:rsidR="001863D5" w:rsidRDefault="001863D5" w:rsidP="00A67CFB">
      <w:pPr>
        <w:widowControl/>
        <w:spacing w:after="0" w:line="240" w:lineRule="auto"/>
        <w:rPr>
          <w:rFonts w:ascii="Arial" w:eastAsia="PMingLiU" w:hAnsi="Arial" w:cs="Arial"/>
          <w:bCs/>
          <w:sz w:val="24"/>
          <w:szCs w:val="24"/>
          <w:lang w:eastAsia="zh-TW"/>
        </w:rPr>
      </w:pPr>
      <w:r w:rsidRPr="00A67CFB">
        <w:rPr>
          <w:rFonts w:ascii="Arial" w:eastAsia="PMingLiU" w:hAnsi="Arial" w:cs="Arial"/>
          <w:bCs/>
          <w:sz w:val="24"/>
          <w:szCs w:val="24"/>
          <w:lang w:eastAsia="zh-TW"/>
        </w:rPr>
        <w:t>The State Legislative Auditor, Federal Auditors and Internal Auditors of the Division of Administration, or others so designated by the DOA, shall have the option to audit all accounts directly pertaining to th</w:t>
      </w:r>
      <w:r w:rsidR="00962C59" w:rsidRPr="00A67CFB">
        <w:rPr>
          <w:rFonts w:ascii="Arial" w:eastAsia="PMingLiU" w:hAnsi="Arial" w:cs="Arial"/>
          <w:bCs/>
          <w:sz w:val="24"/>
          <w:szCs w:val="24"/>
          <w:lang w:eastAsia="zh-TW"/>
        </w:rPr>
        <w:t>e contract for a period of five</w:t>
      </w:r>
      <w:r w:rsidRPr="00A67CFB">
        <w:rPr>
          <w:rFonts w:ascii="Arial" w:eastAsia="PMingLiU" w:hAnsi="Arial" w:cs="Arial"/>
          <w:bCs/>
          <w:sz w:val="24"/>
          <w:szCs w:val="24"/>
          <w:lang w:eastAsia="zh-TW"/>
        </w:rPr>
        <w:t xml:space="preserve"> years from the date of final payment or as required by applicable State and Federal Law.  Records </w:t>
      </w:r>
      <w:proofErr w:type="gramStart"/>
      <w:r w:rsidRPr="00A67CFB">
        <w:rPr>
          <w:rFonts w:ascii="Arial" w:eastAsia="PMingLiU" w:hAnsi="Arial" w:cs="Arial"/>
          <w:bCs/>
          <w:sz w:val="24"/>
          <w:szCs w:val="24"/>
          <w:lang w:eastAsia="zh-TW"/>
        </w:rPr>
        <w:t>shall</w:t>
      </w:r>
      <w:proofErr w:type="gramEnd"/>
      <w:r w:rsidRPr="00A67CFB">
        <w:rPr>
          <w:rFonts w:ascii="Arial" w:eastAsia="PMingLiU" w:hAnsi="Arial" w:cs="Arial"/>
          <w:bCs/>
          <w:sz w:val="24"/>
          <w:szCs w:val="24"/>
          <w:lang w:eastAsia="zh-TW"/>
        </w:rPr>
        <w:t xml:space="preserve"> be made available during normal working hours for this purpose.</w:t>
      </w:r>
    </w:p>
    <w:p w14:paraId="547A8F0F" w14:textId="77777777" w:rsidR="00221821" w:rsidRDefault="00221821" w:rsidP="00A67CFB">
      <w:pPr>
        <w:widowControl/>
        <w:spacing w:after="0" w:line="240" w:lineRule="auto"/>
        <w:rPr>
          <w:rFonts w:ascii="Arial" w:eastAsia="PMingLiU" w:hAnsi="Arial" w:cs="Arial"/>
          <w:bCs/>
          <w:sz w:val="24"/>
          <w:szCs w:val="24"/>
          <w:lang w:eastAsia="zh-TW"/>
        </w:rPr>
      </w:pPr>
    </w:p>
    <w:p w14:paraId="53A0BB61" w14:textId="77777777" w:rsidR="00221821" w:rsidRPr="00221821" w:rsidRDefault="00221821" w:rsidP="00221821">
      <w:pPr>
        <w:widowControl/>
        <w:spacing w:after="0" w:line="240" w:lineRule="auto"/>
        <w:jc w:val="both"/>
        <w:rPr>
          <w:rFonts w:ascii="Arial" w:eastAsia="PMingLiU" w:hAnsi="Arial" w:cs="Arial"/>
          <w:b/>
          <w:bCs/>
          <w:sz w:val="24"/>
          <w:szCs w:val="24"/>
          <w:lang w:eastAsia="zh-TW"/>
        </w:rPr>
      </w:pPr>
      <w:r w:rsidRPr="00221821">
        <w:rPr>
          <w:rFonts w:ascii="Arial" w:eastAsia="PMingLiU" w:hAnsi="Arial" w:cs="Arial"/>
          <w:b/>
          <w:bCs/>
          <w:sz w:val="24"/>
          <w:szCs w:val="24"/>
          <w:lang w:eastAsia="zh-TW"/>
        </w:rPr>
        <w:t>Applicable Law</w:t>
      </w:r>
    </w:p>
    <w:p w14:paraId="58416495" w14:textId="77777777" w:rsidR="00221821" w:rsidRPr="00221821" w:rsidRDefault="00221821" w:rsidP="00221821">
      <w:pPr>
        <w:widowControl/>
        <w:spacing w:after="0" w:line="240" w:lineRule="auto"/>
        <w:jc w:val="both"/>
        <w:rPr>
          <w:rFonts w:ascii="Arial" w:eastAsia="PMingLiU" w:hAnsi="Arial" w:cs="Arial"/>
          <w:sz w:val="24"/>
          <w:szCs w:val="24"/>
          <w:lang w:eastAsia="zh-TW"/>
        </w:rPr>
      </w:pPr>
      <w:r w:rsidRPr="00221821">
        <w:rPr>
          <w:rFonts w:ascii="Arial" w:eastAsia="PMingLiU" w:hAnsi="Arial" w:cs="Arial"/>
          <w:sz w:val="24"/>
          <w:szCs w:val="24"/>
          <w:lang w:eastAsia="zh-TW"/>
        </w:rPr>
        <w:t>The contract shall be governed by and interpreted in accordance with the laws of the State of Louisiana; specifically, the Louisiana Procurement Code (La. R.S. 39:1551-1755) and its corresponding rules and regulations and, to the extent applicable, the Information Technology Procurement Code (La. R.S. 39:196-200) and its corresponding rules and regulations.</w:t>
      </w:r>
    </w:p>
    <w:p w14:paraId="5FBC9AFE" w14:textId="77777777" w:rsidR="00221821" w:rsidRPr="00221821" w:rsidRDefault="00221821" w:rsidP="00221821">
      <w:pPr>
        <w:widowControl/>
        <w:spacing w:after="0" w:line="240" w:lineRule="auto"/>
        <w:jc w:val="both"/>
        <w:rPr>
          <w:rFonts w:ascii="Arial" w:eastAsia="PMingLiU" w:hAnsi="Arial" w:cs="Arial"/>
          <w:sz w:val="24"/>
          <w:szCs w:val="24"/>
          <w:lang w:eastAsia="zh-TW"/>
        </w:rPr>
      </w:pPr>
    </w:p>
    <w:p w14:paraId="6192ED92" w14:textId="7F98DEFD" w:rsidR="00221821" w:rsidRPr="00221821" w:rsidRDefault="00221821" w:rsidP="00221821">
      <w:pPr>
        <w:widowControl/>
        <w:spacing w:after="0" w:line="240" w:lineRule="auto"/>
        <w:jc w:val="both"/>
        <w:rPr>
          <w:rFonts w:ascii="Arial" w:eastAsia="PMingLiU" w:hAnsi="Arial" w:cs="Arial"/>
          <w:sz w:val="24"/>
          <w:szCs w:val="24"/>
          <w:lang w:eastAsia="zh-TW"/>
        </w:rPr>
      </w:pPr>
      <w:proofErr w:type="gramStart"/>
      <w:r w:rsidRPr="00221821">
        <w:rPr>
          <w:rFonts w:ascii="Arial" w:eastAsia="PMingLiU" w:hAnsi="Arial" w:cs="Arial"/>
          <w:sz w:val="24"/>
          <w:szCs w:val="24"/>
          <w:lang w:eastAsia="zh-TW"/>
        </w:rPr>
        <w:t>Venue of any</w:t>
      </w:r>
      <w:proofErr w:type="gramEnd"/>
      <w:r w:rsidRPr="00221821">
        <w:rPr>
          <w:rFonts w:ascii="Arial" w:eastAsia="PMingLiU" w:hAnsi="Arial" w:cs="Arial"/>
          <w:sz w:val="24"/>
          <w:szCs w:val="24"/>
          <w:lang w:eastAsia="zh-TW"/>
        </w:rPr>
        <w:t xml:space="preserve"> action for judicial review brought </w:t>
      </w:r>
      <w:proofErr w:type="gramStart"/>
      <w:r w:rsidRPr="00221821">
        <w:rPr>
          <w:rFonts w:ascii="Arial" w:eastAsia="PMingLiU" w:hAnsi="Arial" w:cs="Arial"/>
          <w:sz w:val="24"/>
          <w:szCs w:val="24"/>
          <w:lang w:eastAsia="zh-TW"/>
        </w:rPr>
        <w:t>with regard to</w:t>
      </w:r>
      <w:proofErr w:type="gramEnd"/>
      <w:r w:rsidRPr="00221821">
        <w:rPr>
          <w:rFonts w:ascii="Arial" w:eastAsia="PMingLiU" w:hAnsi="Arial" w:cs="Arial"/>
          <w:sz w:val="24"/>
          <w:szCs w:val="24"/>
          <w:lang w:eastAsia="zh-TW"/>
        </w:rPr>
        <w:t xml:space="preserve"> the contract, after exhaustion of administrative remedies, shall be in the Nineteenth Judicial District Court, Parish of East Baton Rouge, State of Louisiana, which shall exercise its appellate jurisdiction in accordance with the Louisiana Procurement Code.</w:t>
      </w:r>
    </w:p>
    <w:p w14:paraId="5CB0D813" w14:textId="77777777" w:rsidR="00221821" w:rsidRPr="00221821" w:rsidRDefault="00221821" w:rsidP="00221821">
      <w:pPr>
        <w:widowControl/>
        <w:spacing w:after="0" w:line="240" w:lineRule="auto"/>
        <w:jc w:val="both"/>
        <w:rPr>
          <w:rFonts w:ascii="Arial" w:eastAsia="PMingLiU" w:hAnsi="Arial" w:cs="Arial"/>
          <w:sz w:val="24"/>
          <w:szCs w:val="24"/>
          <w:lang w:eastAsia="zh-TW"/>
        </w:rPr>
      </w:pPr>
    </w:p>
    <w:p w14:paraId="075E292C" w14:textId="77777777" w:rsidR="00221821" w:rsidRPr="00221821" w:rsidRDefault="00221821" w:rsidP="00221821">
      <w:pPr>
        <w:widowControl/>
        <w:spacing w:after="0" w:line="240" w:lineRule="auto"/>
        <w:jc w:val="both"/>
        <w:rPr>
          <w:rFonts w:ascii="Arial" w:eastAsia="PMingLiU" w:hAnsi="Arial" w:cs="Arial"/>
          <w:b/>
          <w:bCs/>
          <w:sz w:val="24"/>
          <w:szCs w:val="24"/>
          <w:lang w:eastAsia="zh-TW"/>
        </w:rPr>
      </w:pPr>
      <w:r w:rsidRPr="00221821">
        <w:rPr>
          <w:rFonts w:ascii="Arial" w:eastAsia="PMingLiU" w:hAnsi="Arial" w:cs="Arial"/>
          <w:b/>
          <w:bCs/>
          <w:sz w:val="24"/>
          <w:szCs w:val="24"/>
          <w:lang w:eastAsia="zh-TW"/>
        </w:rPr>
        <w:t>Contract Controversies</w:t>
      </w:r>
    </w:p>
    <w:p w14:paraId="2DD80767" w14:textId="53A8559B" w:rsidR="00221821" w:rsidRPr="00A67CFB" w:rsidRDefault="00221821" w:rsidP="00221821">
      <w:pPr>
        <w:widowControl/>
        <w:spacing w:after="0" w:line="240" w:lineRule="auto"/>
        <w:jc w:val="both"/>
        <w:rPr>
          <w:rFonts w:ascii="Arial" w:eastAsia="PMingLiU" w:hAnsi="Arial" w:cs="Arial"/>
          <w:bCs/>
          <w:sz w:val="24"/>
          <w:szCs w:val="24"/>
          <w:lang w:eastAsia="zh-TW"/>
        </w:rPr>
      </w:pPr>
      <w:r w:rsidRPr="00221821">
        <w:rPr>
          <w:rFonts w:ascii="Arial" w:eastAsia="PMingLiU" w:hAnsi="Arial" w:cs="Arial"/>
          <w:bCs/>
          <w:sz w:val="24"/>
          <w:szCs w:val="24"/>
          <w:lang w:eastAsia="zh-TW"/>
        </w:rPr>
        <w:t>Any claim or controversy arising out of the contract shall be resolved by the provisions of Louisiana Revised Statutes 39:1671-1673, as applicable.</w:t>
      </w:r>
    </w:p>
    <w:p w14:paraId="08C297B3" w14:textId="77777777" w:rsidR="00F326DD" w:rsidRPr="00A67CFB" w:rsidRDefault="00F326DD" w:rsidP="00A67CFB">
      <w:pPr>
        <w:pStyle w:val="Heading1"/>
        <w:rPr>
          <w:rFonts w:ascii="Arial" w:eastAsia="PMingLiU" w:hAnsi="Arial" w:cs="Arial"/>
          <w:szCs w:val="24"/>
          <w:lang w:eastAsia="zh-TW"/>
        </w:rPr>
      </w:pPr>
      <w:r w:rsidRPr="00A67CFB">
        <w:rPr>
          <w:rFonts w:ascii="Arial" w:eastAsia="PMingLiU" w:hAnsi="Arial" w:cs="Arial"/>
          <w:szCs w:val="24"/>
          <w:lang w:eastAsia="zh-TW"/>
        </w:rPr>
        <w:t>Method of Award:</w:t>
      </w:r>
    </w:p>
    <w:p w14:paraId="358228C4" w14:textId="77777777" w:rsidR="00B27536" w:rsidRPr="00B27536" w:rsidRDefault="00B27536" w:rsidP="00B27536">
      <w:pPr>
        <w:widowControl/>
        <w:spacing w:after="0" w:line="240" w:lineRule="auto"/>
        <w:jc w:val="both"/>
        <w:rPr>
          <w:rFonts w:ascii="Arial" w:eastAsia="PMingLiU" w:hAnsi="Arial" w:cs="Arial"/>
          <w:sz w:val="24"/>
          <w:szCs w:val="24"/>
          <w:lang w:eastAsia="zh-TW"/>
        </w:rPr>
      </w:pPr>
      <w:r w:rsidRPr="00B27536">
        <w:rPr>
          <w:rFonts w:ascii="Arial" w:eastAsia="PMingLiU" w:hAnsi="Arial" w:cs="Arial"/>
          <w:sz w:val="24"/>
          <w:szCs w:val="24"/>
          <w:lang w:eastAsia="zh-TW"/>
        </w:rPr>
        <w:t xml:space="preserve">It is the intent of the State to award this contract on an individual basis to the lowest responsive, responsible bidder(s) meeting the specifications.  The State further reserves the right to reject individual line items from the award. </w:t>
      </w:r>
    </w:p>
    <w:p w14:paraId="143A7F65" w14:textId="33FE999C" w:rsidR="004D3ABB" w:rsidRPr="00A67CFB" w:rsidRDefault="004D3ABB" w:rsidP="00550B9F">
      <w:pPr>
        <w:widowControl/>
        <w:spacing w:after="0" w:line="240" w:lineRule="auto"/>
        <w:jc w:val="both"/>
        <w:rPr>
          <w:rFonts w:ascii="Arial" w:eastAsia="PMingLiU" w:hAnsi="Arial" w:cs="Arial"/>
          <w:sz w:val="24"/>
          <w:szCs w:val="24"/>
          <w:lang w:eastAsia="zh-TW"/>
        </w:rPr>
      </w:pPr>
    </w:p>
    <w:p w14:paraId="70575FDE" w14:textId="77777777" w:rsidR="00D153DE" w:rsidRPr="00D153DE" w:rsidRDefault="00D153DE" w:rsidP="00D153DE">
      <w:pPr>
        <w:widowControl/>
        <w:spacing w:after="0" w:line="240" w:lineRule="auto"/>
        <w:rPr>
          <w:rFonts w:ascii="Arial" w:hAnsi="Arial" w:cs="Arial"/>
          <w:sz w:val="24"/>
          <w:szCs w:val="24"/>
        </w:rPr>
      </w:pPr>
      <w:r w:rsidRPr="00D153DE">
        <w:rPr>
          <w:rFonts w:ascii="Arial" w:hAnsi="Arial" w:cs="Arial"/>
          <w:b/>
          <w:sz w:val="24"/>
          <w:szCs w:val="24"/>
        </w:rPr>
        <w:t>Louisiana Motor Vehicle Dealers License</w:t>
      </w:r>
    </w:p>
    <w:p w14:paraId="6305A887" w14:textId="77777777" w:rsidR="00D153DE" w:rsidRPr="00D153DE" w:rsidRDefault="00D153DE" w:rsidP="00D153DE">
      <w:pPr>
        <w:widowControl/>
        <w:spacing w:after="0" w:line="240" w:lineRule="auto"/>
        <w:contextualSpacing/>
        <w:rPr>
          <w:rFonts w:ascii="Arial" w:hAnsi="Arial" w:cs="Arial"/>
          <w:sz w:val="24"/>
          <w:szCs w:val="24"/>
        </w:rPr>
      </w:pPr>
      <w:r w:rsidRPr="00D153DE">
        <w:rPr>
          <w:rFonts w:ascii="Arial" w:hAnsi="Arial" w:cs="Arial"/>
          <w:sz w:val="24"/>
          <w:szCs w:val="24"/>
        </w:rPr>
        <w:t xml:space="preserve">Bidders must be licensed by the Louisiana Motor Vehicle Commission and should include a copy of a valid dealer's license issued under the provisions of La. R.S. 32:1254 with their bid. Any bidder who fails to include a valid dealer’s license with their bid must provide a copy to this office within 10 business days following the bid opening date. Failure to do so will result in the bid being rejected.  Any questions regarding </w:t>
      </w:r>
      <w:r w:rsidRPr="00D153DE">
        <w:rPr>
          <w:rFonts w:ascii="Arial" w:hAnsi="Arial" w:cs="Arial"/>
          <w:sz w:val="24"/>
          <w:szCs w:val="24"/>
        </w:rPr>
        <w:lastRenderedPageBreak/>
        <w:t xml:space="preserve">licensing required by the Motor Vehicle Commission should be directed to the Motor Vehicle Commission at (504) 838-5207, or via website: </w:t>
      </w:r>
      <w:hyperlink r:id="rId13" w:history="1">
        <w:r w:rsidRPr="00D153DE">
          <w:rPr>
            <w:rFonts w:ascii="Arial" w:hAnsi="Arial" w:cs="Arial"/>
            <w:color w:val="0000FF" w:themeColor="hyperlink"/>
            <w:sz w:val="24"/>
            <w:szCs w:val="24"/>
            <w:u w:val="single"/>
          </w:rPr>
          <w:t>www.lmvc.la.gov</w:t>
        </w:r>
      </w:hyperlink>
      <w:r w:rsidRPr="00D153DE">
        <w:rPr>
          <w:rFonts w:ascii="Arial" w:hAnsi="Arial" w:cs="Arial"/>
          <w:sz w:val="24"/>
          <w:szCs w:val="24"/>
        </w:rPr>
        <w:t>.</w:t>
      </w:r>
    </w:p>
    <w:p w14:paraId="6B1F3DFF" w14:textId="77777777" w:rsidR="00D153DE" w:rsidRPr="00D153DE" w:rsidRDefault="00D153DE" w:rsidP="00D153DE">
      <w:pPr>
        <w:widowControl/>
        <w:spacing w:after="0" w:line="240" w:lineRule="auto"/>
        <w:rPr>
          <w:rFonts w:ascii="Arial" w:hAnsi="Arial" w:cs="Arial"/>
          <w:sz w:val="24"/>
          <w:szCs w:val="24"/>
        </w:rPr>
      </w:pPr>
    </w:p>
    <w:p w14:paraId="289A629D" w14:textId="77777777" w:rsidR="00D153DE" w:rsidRPr="00D153DE" w:rsidRDefault="00D153DE" w:rsidP="00D153DE">
      <w:pPr>
        <w:widowControl/>
        <w:spacing w:after="0" w:line="240" w:lineRule="auto"/>
        <w:rPr>
          <w:rFonts w:ascii="Arial" w:hAnsi="Arial" w:cs="Arial"/>
          <w:b/>
          <w:sz w:val="24"/>
          <w:szCs w:val="24"/>
        </w:rPr>
      </w:pPr>
      <w:r w:rsidRPr="00D153DE">
        <w:rPr>
          <w:rFonts w:ascii="Arial" w:hAnsi="Arial" w:cs="Arial"/>
          <w:b/>
          <w:sz w:val="24"/>
          <w:szCs w:val="24"/>
        </w:rPr>
        <w:t>Waste Tire Fee Notice</w:t>
      </w:r>
    </w:p>
    <w:p w14:paraId="45C5E7FE" w14:textId="77777777" w:rsidR="00D153DE" w:rsidRPr="00D153DE" w:rsidRDefault="00D153DE" w:rsidP="00D153DE">
      <w:pPr>
        <w:widowControl/>
        <w:spacing w:after="0" w:line="240" w:lineRule="auto"/>
        <w:contextualSpacing/>
        <w:rPr>
          <w:rFonts w:ascii="Arial" w:hAnsi="Arial" w:cs="Arial"/>
          <w:sz w:val="24"/>
          <w:szCs w:val="24"/>
        </w:rPr>
      </w:pPr>
      <w:r w:rsidRPr="00D153DE">
        <w:rPr>
          <w:rFonts w:ascii="Arial" w:hAnsi="Arial" w:cs="Arial"/>
          <w:sz w:val="24"/>
          <w:szCs w:val="24"/>
        </w:rPr>
        <w:t xml:space="preserve">Do not include the cost of the waste tire fee in your bid price.  The State of Louisiana, Office of State Procurement will add the cost of the waste tire fee to the bid amount upon award. In accordance with LAC </w:t>
      </w:r>
      <w:proofErr w:type="gramStart"/>
      <w:r w:rsidRPr="00D153DE">
        <w:rPr>
          <w:rFonts w:ascii="Arial" w:hAnsi="Arial" w:cs="Arial"/>
          <w:sz w:val="24"/>
          <w:szCs w:val="24"/>
        </w:rPr>
        <w:t>33:VII</w:t>
      </w:r>
      <w:proofErr w:type="gramEnd"/>
      <w:r w:rsidRPr="00D153DE">
        <w:rPr>
          <w:rFonts w:ascii="Arial" w:hAnsi="Arial" w:cs="Arial"/>
          <w:sz w:val="24"/>
          <w:szCs w:val="24"/>
        </w:rPr>
        <w:t>.10521.B the following waste tire fee will be added to the successful bidder's award: $2.25 for passenger/light truck tires including the spare, $5.00 for medium truck tires including the spare and $10.00 for off road vehicle tires including the spare. Bidders are requested to note the number of tires on the vehicle being bid, including the spare.</w:t>
      </w:r>
    </w:p>
    <w:p w14:paraId="5461D5A3" w14:textId="77777777" w:rsidR="00D153DE" w:rsidRPr="00D153DE" w:rsidRDefault="00D153DE" w:rsidP="00D153DE">
      <w:pPr>
        <w:widowControl/>
        <w:spacing w:after="0" w:line="240" w:lineRule="auto"/>
        <w:contextualSpacing/>
        <w:rPr>
          <w:rFonts w:ascii="Arial" w:hAnsi="Arial" w:cs="Arial"/>
          <w:sz w:val="24"/>
          <w:szCs w:val="24"/>
        </w:rPr>
      </w:pPr>
    </w:p>
    <w:p w14:paraId="484DAA4D" w14:textId="77777777" w:rsidR="00D153DE" w:rsidRPr="00D153DE" w:rsidRDefault="00D153DE" w:rsidP="00D153DE">
      <w:pPr>
        <w:widowControl/>
        <w:spacing w:after="0" w:line="240" w:lineRule="auto"/>
        <w:contextualSpacing/>
        <w:rPr>
          <w:rFonts w:ascii="Arial" w:hAnsi="Arial" w:cs="Arial"/>
          <w:sz w:val="24"/>
          <w:szCs w:val="24"/>
        </w:rPr>
      </w:pPr>
      <w:r w:rsidRPr="00D153DE">
        <w:rPr>
          <w:rFonts w:ascii="Arial" w:hAnsi="Arial" w:cs="Arial"/>
          <w:sz w:val="24"/>
          <w:szCs w:val="24"/>
        </w:rPr>
        <w:t>Number of tires, including the spare: _____________________________________</w:t>
      </w:r>
    </w:p>
    <w:p w14:paraId="668B2EE0" w14:textId="77777777" w:rsidR="00D153DE" w:rsidRPr="00D153DE" w:rsidRDefault="00D153DE" w:rsidP="00D153DE">
      <w:pPr>
        <w:widowControl/>
        <w:spacing w:after="0" w:line="240" w:lineRule="auto"/>
        <w:contextualSpacing/>
        <w:rPr>
          <w:rFonts w:ascii="Arial" w:hAnsi="Arial" w:cs="Arial"/>
          <w:sz w:val="24"/>
          <w:szCs w:val="24"/>
        </w:rPr>
      </w:pPr>
    </w:p>
    <w:p w14:paraId="04923E97" w14:textId="77777777" w:rsidR="00D153DE" w:rsidRPr="00D153DE" w:rsidRDefault="00D153DE" w:rsidP="00D153DE">
      <w:pPr>
        <w:widowControl/>
        <w:spacing w:after="0" w:line="240" w:lineRule="auto"/>
        <w:contextualSpacing/>
        <w:rPr>
          <w:rFonts w:ascii="Arial" w:hAnsi="Arial" w:cs="Arial"/>
          <w:b/>
          <w:sz w:val="24"/>
          <w:szCs w:val="24"/>
        </w:rPr>
      </w:pPr>
      <w:r w:rsidRPr="00D153DE">
        <w:rPr>
          <w:rFonts w:ascii="Arial" w:hAnsi="Arial" w:cs="Arial"/>
          <w:sz w:val="24"/>
          <w:szCs w:val="24"/>
        </w:rPr>
        <w:t>Please state the applicable fee per tire to be charged above: $___________________</w:t>
      </w:r>
    </w:p>
    <w:p w14:paraId="7977D9F4" w14:textId="77777777" w:rsidR="00D153DE" w:rsidRPr="00D153DE" w:rsidRDefault="00D153DE" w:rsidP="00D153DE">
      <w:pPr>
        <w:widowControl/>
        <w:spacing w:after="0" w:line="240" w:lineRule="auto"/>
        <w:rPr>
          <w:rFonts w:ascii="Arial" w:hAnsi="Arial" w:cs="Arial"/>
          <w:sz w:val="24"/>
          <w:szCs w:val="24"/>
        </w:rPr>
      </w:pPr>
    </w:p>
    <w:p w14:paraId="05F16134" w14:textId="77777777" w:rsidR="00D153DE" w:rsidRPr="00D153DE" w:rsidRDefault="00D153DE" w:rsidP="00D153DE">
      <w:pPr>
        <w:widowControl/>
        <w:spacing w:after="0" w:line="240" w:lineRule="auto"/>
        <w:rPr>
          <w:rFonts w:ascii="Arial" w:hAnsi="Arial" w:cs="Arial"/>
          <w:b/>
          <w:sz w:val="24"/>
          <w:szCs w:val="24"/>
        </w:rPr>
      </w:pPr>
      <w:r w:rsidRPr="00D153DE">
        <w:rPr>
          <w:rFonts w:ascii="Arial" w:hAnsi="Arial" w:cs="Arial"/>
          <w:b/>
          <w:sz w:val="24"/>
          <w:szCs w:val="24"/>
        </w:rPr>
        <w:t>If an item has domestic status because of a trade treaty or other initiative, then the bidder may be required to identify each product, country and qualifying treaty.</w:t>
      </w:r>
    </w:p>
    <w:p w14:paraId="4957D0A2" w14:textId="77777777" w:rsidR="004D3ABB" w:rsidRDefault="004D3ABB" w:rsidP="00550B9F">
      <w:pPr>
        <w:widowControl/>
        <w:spacing w:after="0" w:line="240" w:lineRule="auto"/>
        <w:jc w:val="both"/>
        <w:rPr>
          <w:rFonts w:ascii="Arial" w:eastAsia="PMingLiU" w:hAnsi="Arial" w:cs="Arial"/>
          <w:sz w:val="24"/>
          <w:szCs w:val="24"/>
          <w:lang w:eastAsia="zh-TW"/>
        </w:rPr>
      </w:pPr>
    </w:p>
    <w:p w14:paraId="7CB9ECD4" w14:textId="77777777" w:rsidR="001B74BF" w:rsidRDefault="001B74BF" w:rsidP="00D153DE">
      <w:pPr>
        <w:widowControl/>
        <w:spacing w:after="0" w:line="240" w:lineRule="auto"/>
        <w:rPr>
          <w:rFonts w:ascii="Arial" w:hAnsi="Arial" w:cs="Arial"/>
          <w:b/>
          <w:sz w:val="24"/>
          <w:szCs w:val="24"/>
        </w:rPr>
      </w:pPr>
    </w:p>
    <w:p w14:paraId="794E3C96" w14:textId="494F27E2" w:rsidR="00D153DE" w:rsidRPr="00D153DE" w:rsidRDefault="00D153DE" w:rsidP="00D153DE">
      <w:pPr>
        <w:widowControl/>
        <w:spacing w:after="0" w:line="240" w:lineRule="auto"/>
        <w:rPr>
          <w:rFonts w:ascii="Arial" w:hAnsi="Arial" w:cs="Arial"/>
          <w:b/>
          <w:sz w:val="24"/>
          <w:szCs w:val="24"/>
        </w:rPr>
      </w:pPr>
      <w:r w:rsidRPr="00D153DE">
        <w:rPr>
          <w:rFonts w:ascii="Arial" w:hAnsi="Arial" w:cs="Arial"/>
          <w:b/>
          <w:sz w:val="24"/>
          <w:szCs w:val="24"/>
        </w:rPr>
        <w:t>General Specifications</w:t>
      </w:r>
    </w:p>
    <w:p w14:paraId="4977329D" w14:textId="77777777" w:rsidR="00D153DE" w:rsidRPr="00D153DE" w:rsidRDefault="00D153DE" w:rsidP="00D153DE">
      <w:pPr>
        <w:widowControl/>
        <w:spacing w:after="0" w:line="240" w:lineRule="auto"/>
        <w:rPr>
          <w:rFonts w:ascii="Times New Roman" w:hAnsi="Times New Roman" w:cs="Times New Roman"/>
          <w:b/>
          <w:sz w:val="28"/>
          <w:szCs w:val="28"/>
        </w:rPr>
      </w:pPr>
    </w:p>
    <w:p w14:paraId="7CDD8F11" w14:textId="77777777" w:rsidR="00D153DE" w:rsidRPr="00D153DE" w:rsidRDefault="00D153DE" w:rsidP="00D153DE">
      <w:pPr>
        <w:widowControl/>
        <w:numPr>
          <w:ilvl w:val="1"/>
          <w:numId w:val="31"/>
        </w:numPr>
        <w:spacing w:after="0" w:line="240" w:lineRule="auto"/>
        <w:contextualSpacing/>
        <w:rPr>
          <w:rFonts w:ascii="Arial" w:hAnsi="Arial" w:cs="Arial"/>
          <w:sz w:val="24"/>
          <w:szCs w:val="24"/>
        </w:rPr>
      </w:pPr>
      <w:r w:rsidRPr="00D153DE">
        <w:rPr>
          <w:rFonts w:ascii="Arial" w:hAnsi="Arial" w:cs="Arial"/>
          <w:sz w:val="24"/>
          <w:szCs w:val="24"/>
        </w:rPr>
        <w:t>Bidder should indicate either their compliance with each stated specification requirement, or their proposed specification.  Failure to indicate any deviations will be interpreted to mean bidder is furnishing exactly as specified.</w:t>
      </w:r>
    </w:p>
    <w:p w14:paraId="5AC67DCE" w14:textId="77777777" w:rsidR="00D153DE" w:rsidRPr="00D153DE" w:rsidRDefault="00D153DE" w:rsidP="00D153DE">
      <w:pPr>
        <w:widowControl/>
        <w:spacing w:after="0" w:line="240" w:lineRule="auto"/>
        <w:ind w:left="1440"/>
        <w:contextualSpacing/>
        <w:rPr>
          <w:rFonts w:ascii="Arial" w:hAnsi="Arial" w:cs="Arial"/>
          <w:sz w:val="24"/>
          <w:szCs w:val="24"/>
        </w:rPr>
      </w:pPr>
    </w:p>
    <w:p w14:paraId="0BD520C8" w14:textId="77777777" w:rsidR="00D153DE" w:rsidRPr="00D153DE" w:rsidRDefault="00D153DE" w:rsidP="00D153DE">
      <w:pPr>
        <w:widowControl/>
        <w:numPr>
          <w:ilvl w:val="1"/>
          <w:numId w:val="31"/>
        </w:numPr>
        <w:spacing w:after="0" w:line="240" w:lineRule="auto"/>
        <w:contextualSpacing/>
        <w:rPr>
          <w:rFonts w:ascii="Arial" w:hAnsi="Arial" w:cs="Arial"/>
          <w:sz w:val="24"/>
          <w:szCs w:val="24"/>
        </w:rPr>
      </w:pPr>
      <w:r w:rsidRPr="00D153DE">
        <w:rPr>
          <w:rFonts w:ascii="Arial" w:hAnsi="Arial" w:cs="Arial"/>
          <w:sz w:val="24"/>
          <w:szCs w:val="24"/>
        </w:rPr>
        <w:t>The specifications describe the minimum requirements.  The equipment shall be new, of current manufacture, a production model, and must meet all State and Federal safety standards in effect at the time of delivery.</w:t>
      </w:r>
    </w:p>
    <w:p w14:paraId="0A573D13" w14:textId="77777777" w:rsidR="00D153DE" w:rsidRPr="00D153DE" w:rsidRDefault="00D153DE" w:rsidP="00D153DE">
      <w:pPr>
        <w:widowControl/>
        <w:spacing w:after="0" w:line="240" w:lineRule="auto"/>
        <w:ind w:left="360"/>
        <w:contextualSpacing/>
        <w:rPr>
          <w:rFonts w:ascii="Arial" w:hAnsi="Arial" w:cs="Arial"/>
          <w:sz w:val="24"/>
          <w:szCs w:val="24"/>
        </w:rPr>
      </w:pPr>
    </w:p>
    <w:p w14:paraId="4FCEC004" w14:textId="77777777" w:rsidR="00D153DE" w:rsidRPr="00D153DE" w:rsidRDefault="00D153DE" w:rsidP="00D153DE">
      <w:pPr>
        <w:widowControl/>
        <w:numPr>
          <w:ilvl w:val="1"/>
          <w:numId w:val="31"/>
        </w:numPr>
        <w:spacing w:after="0" w:line="240" w:lineRule="auto"/>
        <w:contextualSpacing/>
        <w:rPr>
          <w:rFonts w:ascii="Arial" w:hAnsi="Arial" w:cs="Arial"/>
          <w:sz w:val="24"/>
          <w:szCs w:val="24"/>
        </w:rPr>
      </w:pPr>
      <w:r w:rsidRPr="00D153DE">
        <w:rPr>
          <w:rFonts w:ascii="Arial" w:hAnsi="Arial" w:cs="Arial"/>
          <w:sz w:val="24"/>
          <w:szCs w:val="24"/>
        </w:rPr>
        <w:t>Any additions, deletions, or variations from the specifications should be noted in writing.  Minor deviations from the specifications which do not impair comparative functional equivalency will be accepted.  Any references to brand name parts, supplies, or equipment in the specifications shall be “or equal” unless otherwise stated.</w:t>
      </w:r>
    </w:p>
    <w:p w14:paraId="49A9498C" w14:textId="77777777" w:rsidR="00D153DE" w:rsidRPr="00D153DE" w:rsidRDefault="00D153DE" w:rsidP="00D153DE">
      <w:pPr>
        <w:widowControl/>
        <w:spacing w:after="0" w:line="240" w:lineRule="auto"/>
        <w:ind w:left="720"/>
        <w:contextualSpacing/>
        <w:rPr>
          <w:rFonts w:ascii="Arial" w:hAnsi="Arial" w:cs="Arial"/>
          <w:sz w:val="24"/>
          <w:szCs w:val="24"/>
        </w:rPr>
      </w:pPr>
    </w:p>
    <w:p w14:paraId="7E774F81" w14:textId="77777777" w:rsidR="00D153DE" w:rsidRPr="00D153DE" w:rsidRDefault="00D153DE" w:rsidP="00D153DE">
      <w:pPr>
        <w:widowControl/>
        <w:numPr>
          <w:ilvl w:val="1"/>
          <w:numId w:val="31"/>
        </w:numPr>
        <w:spacing w:after="0" w:line="240" w:lineRule="auto"/>
        <w:contextualSpacing/>
        <w:rPr>
          <w:rFonts w:ascii="Arial" w:hAnsi="Arial" w:cs="Arial"/>
          <w:sz w:val="24"/>
          <w:szCs w:val="24"/>
        </w:rPr>
      </w:pPr>
      <w:r w:rsidRPr="00D153DE">
        <w:rPr>
          <w:rFonts w:ascii="Arial" w:hAnsi="Arial" w:cs="Arial"/>
          <w:sz w:val="24"/>
          <w:szCs w:val="24"/>
        </w:rPr>
        <w:t xml:space="preserve">Workmanship:  </w:t>
      </w:r>
    </w:p>
    <w:p w14:paraId="42320B4A"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 xml:space="preserve">Any equipment delivered under this specification is subject to rejection if there is evidence of poor workmanship by either the </w:t>
      </w:r>
      <w:proofErr w:type="gramStart"/>
      <w:r w:rsidRPr="00D153DE">
        <w:rPr>
          <w:rFonts w:ascii="Arial" w:hAnsi="Arial" w:cs="Arial"/>
          <w:sz w:val="24"/>
          <w:szCs w:val="24"/>
        </w:rPr>
        <w:t>vendor,</w:t>
      </w:r>
      <w:proofErr w:type="gramEnd"/>
      <w:r w:rsidRPr="00D153DE">
        <w:rPr>
          <w:rFonts w:ascii="Arial" w:hAnsi="Arial" w:cs="Arial"/>
          <w:sz w:val="24"/>
          <w:szCs w:val="24"/>
        </w:rPr>
        <w:t xml:space="preserve"> or the original manufacturer.  Any defect must be corrected to specification and to the satisfaction of the Agency prior to invoice payment.</w:t>
      </w:r>
    </w:p>
    <w:p w14:paraId="14E7E070" w14:textId="77777777" w:rsidR="00D153DE" w:rsidRPr="00D153DE" w:rsidRDefault="00D153DE" w:rsidP="00D153DE">
      <w:pPr>
        <w:widowControl/>
        <w:spacing w:after="0" w:line="240" w:lineRule="auto"/>
        <w:ind w:left="720"/>
        <w:contextualSpacing/>
        <w:rPr>
          <w:rFonts w:ascii="Arial" w:hAnsi="Arial" w:cs="Arial"/>
          <w:sz w:val="24"/>
          <w:szCs w:val="24"/>
        </w:rPr>
      </w:pPr>
    </w:p>
    <w:p w14:paraId="1E99F844" w14:textId="77777777" w:rsidR="00D153DE" w:rsidRPr="00D153DE" w:rsidRDefault="00D153DE" w:rsidP="00D153DE">
      <w:pPr>
        <w:widowControl/>
        <w:numPr>
          <w:ilvl w:val="1"/>
          <w:numId w:val="31"/>
        </w:numPr>
        <w:spacing w:after="0" w:line="240" w:lineRule="auto"/>
        <w:contextualSpacing/>
        <w:rPr>
          <w:rFonts w:ascii="Arial" w:hAnsi="Arial" w:cs="Arial"/>
          <w:sz w:val="24"/>
          <w:szCs w:val="24"/>
        </w:rPr>
      </w:pPr>
      <w:r w:rsidRPr="00D153DE">
        <w:rPr>
          <w:rFonts w:ascii="Arial" w:hAnsi="Arial" w:cs="Arial"/>
          <w:sz w:val="24"/>
          <w:szCs w:val="24"/>
        </w:rPr>
        <w:t>Responsibility for Inspection:</w:t>
      </w:r>
    </w:p>
    <w:p w14:paraId="13D5F86F" w14:textId="77777777" w:rsid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 xml:space="preserve">Unless otherwise specified in the contract or purchase order, the dealer shall be responsible for the performance of all inspection and test requirements necessary to ensure compliance with requirements of general and detailed specifications. This action does not preclude subsequent inspection and testing by the State authorized representative to further determine conformance with </w:t>
      </w:r>
      <w:r w:rsidRPr="00D153DE">
        <w:rPr>
          <w:rFonts w:ascii="Arial" w:hAnsi="Arial" w:cs="Arial"/>
          <w:sz w:val="24"/>
          <w:szCs w:val="24"/>
        </w:rPr>
        <w:lastRenderedPageBreak/>
        <w:t>specification requirements of quality standards of workmanship, material and construction techniques. It will be the responsibility of the dealer to pick up vehicle(s) rejected, make necessary corrections and re-deliver for re-inspection and acceptance.</w:t>
      </w:r>
    </w:p>
    <w:p w14:paraId="0DFBBE18" w14:textId="77777777" w:rsidR="00D153DE" w:rsidRDefault="00D153DE" w:rsidP="00D153DE">
      <w:pPr>
        <w:widowControl/>
        <w:spacing w:after="0" w:line="240" w:lineRule="auto"/>
        <w:ind w:left="720"/>
        <w:contextualSpacing/>
        <w:rPr>
          <w:rFonts w:ascii="Arial" w:hAnsi="Arial" w:cs="Arial"/>
          <w:sz w:val="24"/>
          <w:szCs w:val="24"/>
        </w:rPr>
      </w:pPr>
    </w:p>
    <w:p w14:paraId="6696D475" w14:textId="77777777" w:rsidR="00D153DE" w:rsidRPr="00D153DE" w:rsidRDefault="00D153DE" w:rsidP="00D153DE">
      <w:pPr>
        <w:widowControl/>
        <w:numPr>
          <w:ilvl w:val="1"/>
          <w:numId w:val="31"/>
        </w:numPr>
        <w:spacing w:after="0" w:line="240" w:lineRule="auto"/>
        <w:contextualSpacing/>
        <w:rPr>
          <w:rFonts w:ascii="Arial" w:hAnsi="Arial" w:cs="Arial"/>
          <w:sz w:val="24"/>
          <w:szCs w:val="24"/>
        </w:rPr>
      </w:pPr>
      <w:r w:rsidRPr="00D153DE">
        <w:rPr>
          <w:rFonts w:ascii="Arial" w:hAnsi="Arial" w:cs="Arial"/>
          <w:sz w:val="24"/>
          <w:szCs w:val="24"/>
        </w:rPr>
        <w:t>Emission Standards:</w:t>
      </w:r>
    </w:p>
    <w:p w14:paraId="43616E5C" w14:textId="77777777" w:rsidR="00D153DE" w:rsidRPr="00D153DE" w:rsidRDefault="00D153DE" w:rsidP="00D153DE">
      <w:pPr>
        <w:widowControl/>
        <w:spacing w:after="0" w:line="240" w:lineRule="auto"/>
        <w:ind w:left="720" w:hanging="360"/>
        <w:contextualSpacing/>
        <w:jc w:val="both"/>
        <w:rPr>
          <w:rFonts w:ascii="Arial" w:hAnsi="Arial" w:cs="Arial"/>
          <w:sz w:val="24"/>
          <w:szCs w:val="24"/>
        </w:rPr>
      </w:pPr>
      <w:r w:rsidRPr="00D153DE">
        <w:rPr>
          <w:rFonts w:ascii="Arial" w:hAnsi="Arial" w:cs="Arial"/>
          <w:sz w:val="24"/>
          <w:szCs w:val="24"/>
        </w:rPr>
        <w:tab/>
      </w:r>
      <w:proofErr w:type="gramStart"/>
      <w:r w:rsidRPr="00D153DE">
        <w:rPr>
          <w:rFonts w:ascii="Arial" w:hAnsi="Arial" w:cs="Arial"/>
          <w:sz w:val="24"/>
          <w:szCs w:val="24"/>
        </w:rPr>
        <w:t>In order to</w:t>
      </w:r>
      <w:proofErr w:type="gramEnd"/>
      <w:r w:rsidRPr="00D153DE">
        <w:rPr>
          <w:rFonts w:ascii="Arial" w:hAnsi="Arial" w:cs="Arial"/>
          <w:sz w:val="24"/>
          <w:szCs w:val="24"/>
        </w:rPr>
        <w:t xml:space="preserve"> be considered for award, unless specified, vehicle herein, must be approved for </w:t>
      </w:r>
      <w:r w:rsidRPr="00D153DE">
        <w:rPr>
          <w:rFonts w:ascii="Arial" w:hAnsi="Arial" w:cs="Arial"/>
          <w:sz w:val="24"/>
          <w:szCs w:val="24"/>
        </w:rPr>
        <w:tab/>
        <w:t>delivery in the 48 continental United States.</w:t>
      </w:r>
    </w:p>
    <w:p w14:paraId="0BD3A1CE" w14:textId="77777777" w:rsidR="00D153DE" w:rsidRPr="00D153DE" w:rsidRDefault="00D153DE" w:rsidP="00D153DE">
      <w:pPr>
        <w:widowControl/>
        <w:spacing w:after="0" w:line="240" w:lineRule="auto"/>
        <w:rPr>
          <w:rFonts w:ascii="Arial" w:hAnsi="Arial" w:cs="Arial"/>
          <w:sz w:val="24"/>
          <w:szCs w:val="24"/>
        </w:rPr>
      </w:pPr>
    </w:p>
    <w:p w14:paraId="50F32245" w14:textId="77777777" w:rsidR="00D153DE" w:rsidRPr="00D153DE" w:rsidRDefault="00D153DE" w:rsidP="00D153DE">
      <w:pPr>
        <w:widowControl/>
        <w:numPr>
          <w:ilvl w:val="1"/>
          <w:numId w:val="31"/>
        </w:numPr>
        <w:spacing w:after="0" w:line="240" w:lineRule="auto"/>
        <w:contextualSpacing/>
        <w:rPr>
          <w:rFonts w:ascii="Arial" w:hAnsi="Arial" w:cs="Arial"/>
          <w:sz w:val="24"/>
          <w:szCs w:val="24"/>
        </w:rPr>
      </w:pPr>
      <w:r w:rsidRPr="00D153DE">
        <w:rPr>
          <w:rFonts w:ascii="Arial" w:hAnsi="Arial" w:cs="Arial"/>
          <w:sz w:val="24"/>
          <w:szCs w:val="24"/>
        </w:rPr>
        <w:t>Delivery:</w:t>
      </w:r>
    </w:p>
    <w:p w14:paraId="1A768104"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Vehicles shall be delivered fully serviced and ready for use.  The dealer shall be required to make any necessary adjustments or install omitted equipment prior to acceptance of the vehicle.  No facilities or personnel will be provided by the State to handle any make-ready adjustments or equipment installations.</w:t>
      </w:r>
    </w:p>
    <w:p w14:paraId="4F404906" w14:textId="77777777" w:rsidR="00D153DE" w:rsidRPr="00D153DE" w:rsidRDefault="00D153DE" w:rsidP="00D153DE">
      <w:pPr>
        <w:widowControl/>
        <w:spacing w:after="0" w:line="240" w:lineRule="auto"/>
        <w:ind w:left="1080"/>
        <w:contextualSpacing/>
        <w:rPr>
          <w:rFonts w:ascii="Arial" w:hAnsi="Arial" w:cs="Arial"/>
          <w:sz w:val="24"/>
          <w:szCs w:val="24"/>
        </w:rPr>
      </w:pPr>
    </w:p>
    <w:p w14:paraId="703E4B76" w14:textId="77777777" w:rsidR="00D153DE" w:rsidRPr="00D153DE" w:rsidRDefault="00D153DE" w:rsidP="00D153DE">
      <w:pPr>
        <w:widowControl/>
        <w:spacing w:after="0" w:line="240" w:lineRule="auto"/>
        <w:ind w:left="360"/>
        <w:rPr>
          <w:rFonts w:ascii="Arial" w:hAnsi="Arial" w:cs="Arial"/>
          <w:sz w:val="24"/>
          <w:szCs w:val="24"/>
        </w:rPr>
      </w:pPr>
      <w:r w:rsidRPr="00D153DE">
        <w:rPr>
          <w:rFonts w:ascii="Arial" w:hAnsi="Arial" w:cs="Arial"/>
          <w:sz w:val="24"/>
          <w:szCs w:val="24"/>
        </w:rPr>
        <w:t>h)   Louisiana Safety Inspection Sticker:</w:t>
      </w:r>
    </w:p>
    <w:p w14:paraId="20E1D75E"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A safety inspection shall be performed on each unit prior to delivery and a Louisiana inspection sticker properly affixed.</w:t>
      </w:r>
    </w:p>
    <w:p w14:paraId="13100166" w14:textId="77777777" w:rsidR="00D153DE" w:rsidRPr="00D153DE" w:rsidRDefault="00D153DE" w:rsidP="00D153DE">
      <w:pPr>
        <w:widowControl/>
        <w:spacing w:after="0" w:line="240" w:lineRule="auto"/>
        <w:ind w:left="720"/>
        <w:contextualSpacing/>
        <w:rPr>
          <w:rFonts w:ascii="Arial" w:hAnsi="Arial" w:cs="Arial"/>
          <w:sz w:val="24"/>
          <w:szCs w:val="24"/>
        </w:rPr>
      </w:pPr>
    </w:p>
    <w:p w14:paraId="68126E22"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b/>
          <w:sz w:val="24"/>
          <w:szCs w:val="24"/>
        </w:rPr>
        <w:t>****Note:</w:t>
      </w:r>
      <w:r w:rsidRPr="00D153DE">
        <w:rPr>
          <w:rFonts w:ascii="Arial" w:hAnsi="Arial" w:cs="Arial"/>
          <w:sz w:val="24"/>
          <w:szCs w:val="24"/>
        </w:rPr>
        <w:t xml:space="preserve"> Do NOT include the cost of the safety inspection in your bid price.  </w:t>
      </w:r>
    </w:p>
    <w:p w14:paraId="26180484" w14:textId="77777777" w:rsidR="00D153DE" w:rsidRPr="00D153DE" w:rsidRDefault="00D153DE" w:rsidP="00D153DE">
      <w:pPr>
        <w:widowControl/>
        <w:spacing w:after="0" w:line="240" w:lineRule="auto"/>
        <w:ind w:left="720"/>
        <w:contextualSpacing/>
        <w:rPr>
          <w:rFonts w:ascii="Arial" w:hAnsi="Arial" w:cs="Arial"/>
          <w:sz w:val="24"/>
          <w:szCs w:val="24"/>
        </w:rPr>
      </w:pPr>
    </w:p>
    <w:p w14:paraId="02720097"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 xml:space="preserve">Applicable Safety Inspection Sticker cost, as determined by Louisiana Department of Motor Vehicles (DMV) guidelines, will be added to awarded lines, based on the parish successful Dealer is domiciled. </w:t>
      </w:r>
    </w:p>
    <w:p w14:paraId="6A8D6304" w14:textId="77777777" w:rsidR="00D153DE" w:rsidRPr="00D153DE" w:rsidRDefault="00D153DE" w:rsidP="00D153DE">
      <w:pPr>
        <w:widowControl/>
        <w:spacing w:after="0" w:line="240" w:lineRule="auto"/>
        <w:ind w:left="720"/>
        <w:contextualSpacing/>
        <w:rPr>
          <w:rFonts w:ascii="Arial" w:hAnsi="Arial" w:cs="Arial"/>
          <w:sz w:val="24"/>
          <w:szCs w:val="24"/>
        </w:rPr>
      </w:pPr>
    </w:p>
    <w:p w14:paraId="4D1C7934"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References:</w:t>
      </w:r>
    </w:p>
    <w:p w14:paraId="5862AE2F"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 xml:space="preserve">DMV: </w:t>
      </w:r>
      <w:hyperlink r:id="rId14" w:history="1">
        <w:r w:rsidRPr="00D153DE">
          <w:rPr>
            <w:rFonts w:ascii="Arial" w:hAnsi="Arial" w:cs="Arial"/>
            <w:color w:val="0000FF" w:themeColor="hyperlink"/>
            <w:sz w:val="24"/>
            <w:szCs w:val="24"/>
            <w:u w:val="single"/>
          </w:rPr>
          <w:t>http://dpsweb.dps.louisiana.gov/omv1.nsf/</w:t>
        </w:r>
      </w:hyperlink>
      <w:r w:rsidRPr="00D153DE">
        <w:rPr>
          <w:rFonts w:ascii="Arial" w:hAnsi="Arial" w:cs="Arial"/>
          <w:sz w:val="24"/>
          <w:szCs w:val="24"/>
        </w:rPr>
        <w:t xml:space="preserve">, Section IV, 112.00 </w:t>
      </w:r>
    </w:p>
    <w:p w14:paraId="5CC1294C"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 xml:space="preserve">LSP:  </w:t>
      </w:r>
      <w:hyperlink r:id="rId15" w:history="1">
        <w:r w:rsidRPr="00D153DE">
          <w:rPr>
            <w:rFonts w:ascii="Arial" w:hAnsi="Arial" w:cs="Arial"/>
            <w:color w:val="0000FF" w:themeColor="hyperlink"/>
            <w:sz w:val="24"/>
            <w:szCs w:val="24"/>
            <w:u w:val="single"/>
          </w:rPr>
          <w:t>http://www.lsp.org/lse_form4.html</w:t>
        </w:r>
      </w:hyperlink>
      <w:r w:rsidRPr="00D153DE">
        <w:rPr>
          <w:rFonts w:ascii="Arial" w:hAnsi="Arial" w:cs="Arial"/>
          <w:sz w:val="24"/>
          <w:szCs w:val="24"/>
        </w:rPr>
        <w:t xml:space="preserve">  </w:t>
      </w:r>
    </w:p>
    <w:p w14:paraId="795A3BD9" w14:textId="77777777" w:rsidR="00D153DE" w:rsidRPr="00D153DE" w:rsidRDefault="00D153DE" w:rsidP="00D153DE">
      <w:pPr>
        <w:widowControl/>
        <w:spacing w:after="0" w:line="240" w:lineRule="auto"/>
        <w:ind w:left="720"/>
        <w:contextualSpacing/>
        <w:rPr>
          <w:rFonts w:ascii="Arial" w:hAnsi="Arial" w:cs="Arial"/>
          <w:sz w:val="24"/>
          <w:szCs w:val="24"/>
        </w:rPr>
      </w:pPr>
    </w:p>
    <w:p w14:paraId="15B6DB9C"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 xml:space="preserve">2 Year new vehicle Safety Inspection Stickers will be required for participating Dealers, in participating parishes. </w:t>
      </w:r>
    </w:p>
    <w:p w14:paraId="2313B92E" w14:textId="77777777" w:rsid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1 Year Safety Inspection Stickers will be required for all other vehicles not covered above.</w:t>
      </w:r>
    </w:p>
    <w:p w14:paraId="13F0968B" w14:textId="77777777" w:rsidR="00D153DE" w:rsidRDefault="00D153DE" w:rsidP="00D153DE">
      <w:pPr>
        <w:widowControl/>
        <w:spacing w:after="0" w:line="240" w:lineRule="auto"/>
        <w:ind w:left="720"/>
        <w:contextualSpacing/>
        <w:rPr>
          <w:rFonts w:ascii="Arial" w:hAnsi="Arial" w:cs="Arial"/>
          <w:sz w:val="24"/>
          <w:szCs w:val="24"/>
        </w:rPr>
      </w:pPr>
    </w:p>
    <w:p w14:paraId="5AD04B24" w14:textId="77777777" w:rsidR="00D153DE" w:rsidRDefault="00D153DE" w:rsidP="00D153DE">
      <w:pPr>
        <w:widowControl/>
        <w:spacing w:after="0" w:line="240" w:lineRule="auto"/>
        <w:ind w:left="720"/>
        <w:contextualSpacing/>
        <w:rPr>
          <w:rFonts w:ascii="Arial" w:hAnsi="Arial" w:cs="Arial"/>
          <w:sz w:val="24"/>
          <w:szCs w:val="24"/>
        </w:rPr>
      </w:pPr>
      <w:proofErr w:type="gramStart"/>
      <w:r w:rsidRPr="00D153DE">
        <w:rPr>
          <w:rFonts w:ascii="Arial" w:hAnsi="Arial" w:cs="Arial"/>
          <w:b/>
          <w:sz w:val="24"/>
          <w:szCs w:val="24"/>
          <w:u w:val="single"/>
        </w:rPr>
        <w:t>Dealer</w:t>
      </w:r>
      <w:proofErr w:type="gramEnd"/>
      <w:r w:rsidRPr="00D153DE">
        <w:rPr>
          <w:rFonts w:ascii="Arial" w:hAnsi="Arial" w:cs="Arial"/>
          <w:b/>
          <w:sz w:val="24"/>
          <w:szCs w:val="24"/>
          <w:u w:val="single"/>
        </w:rPr>
        <w:t xml:space="preserve"> complete the following</w:t>
      </w:r>
      <w:r w:rsidRPr="00D153DE">
        <w:rPr>
          <w:rFonts w:ascii="Arial" w:hAnsi="Arial" w:cs="Arial"/>
          <w:b/>
          <w:sz w:val="24"/>
          <w:szCs w:val="24"/>
        </w:rPr>
        <w:t>:</w:t>
      </w:r>
      <w:r w:rsidRPr="00D153DE">
        <w:rPr>
          <w:rFonts w:ascii="Arial" w:hAnsi="Arial" w:cs="Arial"/>
          <w:sz w:val="24"/>
          <w:szCs w:val="24"/>
        </w:rPr>
        <w:t xml:space="preserve"> </w:t>
      </w:r>
    </w:p>
    <w:p w14:paraId="2B886664" w14:textId="77777777" w:rsidR="00D153DE" w:rsidRDefault="00D153DE" w:rsidP="00D153DE">
      <w:pPr>
        <w:widowControl/>
        <w:spacing w:after="0" w:line="240" w:lineRule="auto"/>
        <w:ind w:left="720"/>
        <w:contextualSpacing/>
        <w:rPr>
          <w:rFonts w:ascii="Arial" w:hAnsi="Arial" w:cs="Arial"/>
          <w:sz w:val="24"/>
          <w:szCs w:val="24"/>
        </w:rPr>
      </w:pPr>
    </w:p>
    <w:p w14:paraId="651B2142" w14:textId="0AFB03DF" w:rsid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Dealership domiciled in _________________ Parish</w:t>
      </w:r>
    </w:p>
    <w:p w14:paraId="318C5F6C" w14:textId="77777777" w:rsidR="00D153DE" w:rsidRPr="00D153DE" w:rsidRDefault="00D153DE" w:rsidP="00D153DE">
      <w:pPr>
        <w:widowControl/>
        <w:spacing w:after="0" w:line="240" w:lineRule="auto"/>
        <w:ind w:left="720"/>
        <w:contextualSpacing/>
        <w:rPr>
          <w:rFonts w:ascii="Arial" w:hAnsi="Arial" w:cs="Arial"/>
          <w:sz w:val="24"/>
          <w:szCs w:val="24"/>
        </w:rPr>
      </w:pPr>
    </w:p>
    <w:p w14:paraId="5CD7CDEC"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b/>
          <w:sz w:val="24"/>
          <w:szCs w:val="24"/>
        </w:rPr>
        <w:t>Check the selection applicable to your Dealership</w:t>
      </w:r>
      <w:r w:rsidRPr="00D153DE">
        <w:rPr>
          <w:rFonts w:ascii="Arial" w:hAnsi="Arial" w:cs="Arial"/>
          <w:sz w:val="24"/>
          <w:szCs w:val="24"/>
        </w:rPr>
        <w:t>:</w:t>
      </w:r>
    </w:p>
    <w:p w14:paraId="5E03B49E" w14:textId="77777777" w:rsidR="00D153DE" w:rsidRPr="00D153DE" w:rsidRDefault="00D153DE" w:rsidP="00D153DE">
      <w:pPr>
        <w:widowControl/>
        <w:spacing w:after="0" w:line="240" w:lineRule="auto"/>
        <w:ind w:left="720"/>
        <w:contextualSpacing/>
        <w:rPr>
          <w:rFonts w:ascii="Arial" w:hAnsi="Arial" w:cs="Arial"/>
          <w:sz w:val="24"/>
          <w:szCs w:val="24"/>
        </w:rPr>
      </w:pPr>
    </w:p>
    <w:p w14:paraId="4F350217" w14:textId="77777777" w:rsidR="00D153DE" w:rsidRPr="00D153DE" w:rsidRDefault="00D153DE" w:rsidP="00D153DE">
      <w:pPr>
        <w:widowControl/>
        <w:spacing w:after="0" w:line="240" w:lineRule="auto"/>
        <w:ind w:left="1440" w:hanging="720"/>
        <w:contextualSpacing/>
        <w:rPr>
          <w:rFonts w:ascii="Arial" w:hAnsi="Arial" w:cs="Arial"/>
          <w:sz w:val="24"/>
          <w:szCs w:val="24"/>
        </w:rPr>
      </w:pPr>
      <w:r w:rsidRPr="00D153DE">
        <w:rPr>
          <w:rFonts w:ascii="Arial" w:hAnsi="Arial" w:cs="Arial"/>
          <w:sz w:val="24"/>
          <w:szCs w:val="24"/>
        </w:rPr>
        <w:t></w:t>
      </w:r>
      <w:r w:rsidRPr="00D153DE">
        <w:rPr>
          <w:rFonts w:ascii="Arial" w:hAnsi="Arial" w:cs="Arial"/>
          <w:sz w:val="24"/>
          <w:szCs w:val="24"/>
        </w:rPr>
        <w:tab/>
        <w:t xml:space="preserve">Dealership authorized to issue LA new vehicle 2 Year Safety Inspection Sticker. </w:t>
      </w:r>
    </w:p>
    <w:p w14:paraId="3F9E0D63"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w:t>
      </w:r>
      <w:r w:rsidRPr="00D153DE">
        <w:rPr>
          <w:rFonts w:ascii="Arial" w:hAnsi="Arial" w:cs="Arial"/>
          <w:sz w:val="24"/>
          <w:szCs w:val="24"/>
        </w:rPr>
        <w:tab/>
        <w:t>Dealership authorized to issue LA 1 Year Safety Inspection Sticker.</w:t>
      </w:r>
    </w:p>
    <w:p w14:paraId="2D74716C" w14:textId="243D2A2D" w:rsidR="00D153DE" w:rsidRPr="00D153DE" w:rsidRDefault="00D153DE" w:rsidP="00D153DE">
      <w:pPr>
        <w:widowControl/>
        <w:spacing w:after="0" w:line="240" w:lineRule="auto"/>
        <w:ind w:left="1440" w:hanging="720"/>
        <w:contextualSpacing/>
        <w:rPr>
          <w:rFonts w:ascii="Arial" w:hAnsi="Arial" w:cs="Arial"/>
          <w:sz w:val="24"/>
          <w:szCs w:val="24"/>
        </w:rPr>
      </w:pPr>
      <w:r w:rsidRPr="00D153DE">
        <w:rPr>
          <w:rFonts w:ascii="Arial" w:hAnsi="Arial" w:cs="Arial"/>
          <w:sz w:val="24"/>
          <w:szCs w:val="24"/>
        </w:rPr>
        <w:t></w:t>
      </w:r>
      <w:r w:rsidRPr="00D153DE">
        <w:rPr>
          <w:rFonts w:ascii="Arial" w:hAnsi="Arial" w:cs="Arial"/>
          <w:sz w:val="24"/>
          <w:szCs w:val="24"/>
        </w:rPr>
        <w:tab/>
        <w:t xml:space="preserve">Dealership is not authorized to </w:t>
      </w:r>
      <w:proofErr w:type="gramStart"/>
      <w:r w:rsidR="001B74BF" w:rsidRPr="00D153DE">
        <w:rPr>
          <w:rFonts w:ascii="Arial" w:hAnsi="Arial" w:cs="Arial"/>
          <w:sz w:val="24"/>
          <w:szCs w:val="24"/>
        </w:rPr>
        <w:t>issue</w:t>
      </w:r>
      <w:r w:rsidR="001B74BF">
        <w:rPr>
          <w:rFonts w:ascii="Arial" w:hAnsi="Arial" w:cs="Arial"/>
          <w:sz w:val="24"/>
          <w:szCs w:val="24"/>
        </w:rPr>
        <w:t>,</w:t>
      </w:r>
      <w:r w:rsidR="001B74BF" w:rsidRPr="00D153DE">
        <w:rPr>
          <w:rFonts w:ascii="Arial" w:hAnsi="Arial" w:cs="Arial"/>
          <w:sz w:val="24"/>
          <w:szCs w:val="24"/>
        </w:rPr>
        <w:t xml:space="preserve"> but</w:t>
      </w:r>
      <w:proofErr w:type="gramEnd"/>
      <w:r w:rsidRPr="00D153DE">
        <w:rPr>
          <w:rFonts w:ascii="Arial" w:hAnsi="Arial" w:cs="Arial"/>
          <w:sz w:val="24"/>
          <w:szCs w:val="24"/>
        </w:rPr>
        <w:t xml:space="preserve"> will obtain a 1 Year sticker prior to delivery of vehicles.</w:t>
      </w:r>
    </w:p>
    <w:p w14:paraId="673009A2" w14:textId="5987C4E8" w:rsidR="00D153DE" w:rsidRDefault="00D153DE" w:rsidP="00D153DE">
      <w:pPr>
        <w:widowControl/>
        <w:spacing w:after="0" w:line="240" w:lineRule="auto"/>
        <w:ind w:left="1440" w:hanging="720"/>
        <w:contextualSpacing/>
        <w:rPr>
          <w:rFonts w:ascii="Arial" w:hAnsi="Arial" w:cs="Arial"/>
          <w:sz w:val="24"/>
          <w:szCs w:val="24"/>
        </w:rPr>
      </w:pPr>
      <w:r w:rsidRPr="00D153DE">
        <w:rPr>
          <w:rFonts w:ascii="Arial" w:hAnsi="Arial" w:cs="Arial"/>
          <w:sz w:val="24"/>
          <w:szCs w:val="24"/>
        </w:rPr>
        <w:t></w:t>
      </w:r>
      <w:r w:rsidRPr="00D153DE">
        <w:rPr>
          <w:rFonts w:ascii="Arial" w:hAnsi="Arial" w:cs="Arial"/>
          <w:sz w:val="24"/>
          <w:szCs w:val="24"/>
        </w:rPr>
        <w:tab/>
        <w:t xml:space="preserve">Dealership is not authorized to </w:t>
      </w:r>
      <w:proofErr w:type="gramStart"/>
      <w:r w:rsidR="001B74BF" w:rsidRPr="00D153DE">
        <w:rPr>
          <w:rFonts w:ascii="Arial" w:hAnsi="Arial" w:cs="Arial"/>
          <w:sz w:val="24"/>
          <w:szCs w:val="24"/>
        </w:rPr>
        <w:t>issue</w:t>
      </w:r>
      <w:r w:rsidR="001B74BF">
        <w:rPr>
          <w:rFonts w:ascii="Arial" w:hAnsi="Arial" w:cs="Arial"/>
          <w:sz w:val="24"/>
          <w:szCs w:val="24"/>
        </w:rPr>
        <w:t>,</w:t>
      </w:r>
      <w:r w:rsidR="001B74BF" w:rsidRPr="00D153DE">
        <w:rPr>
          <w:rFonts w:ascii="Arial" w:hAnsi="Arial" w:cs="Arial"/>
          <w:sz w:val="24"/>
          <w:szCs w:val="24"/>
        </w:rPr>
        <w:t xml:space="preserve"> but</w:t>
      </w:r>
      <w:proofErr w:type="gramEnd"/>
      <w:r w:rsidRPr="00D153DE">
        <w:rPr>
          <w:rFonts w:ascii="Arial" w:hAnsi="Arial" w:cs="Arial"/>
          <w:sz w:val="24"/>
          <w:szCs w:val="24"/>
        </w:rPr>
        <w:t xml:space="preserve"> will obtain a 2 Year sticker prior to delivery of vehicles.</w:t>
      </w:r>
    </w:p>
    <w:p w14:paraId="3280E9F3" w14:textId="77777777" w:rsidR="00D153DE" w:rsidRDefault="00D153DE" w:rsidP="00D153DE">
      <w:pPr>
        <w:widowControl/>
        <w:spacing w:after="0" w:line="240" w:lineRule="auto"/>
        <w:ind w:left="1440" w:hanging="720"/>
        <w:contextualSpacing/>
        <w:rPr>
          <w:rFonts w:ascii="Arial" w:hAnsi="Arial" w:cs="Arial"/>
          <w:sz w:val="24"/>
          <w:szCs w:val="24"/>
        </w:rPr>
      </w:pPr>
    </w:p>
    <w:p w14:paraId="11B11B93" w14:textId="77777777" w:rsidR="00D153DE" w:rsidRPr="00D153DE" w:rsidRDefault="00D153DE" w:rsidP="00D153DE">
      <w:pPr>
        <w:widowControl/>
        <w:numPr>
          <w:ilvl w:val="1"/>
          <w:numId w:val="32"/>
        </w:numPr>
        <w:spacing w:after="0" w:line="240" w:lineRule="auto"/>
        <w:contextualSpacing/>
        <w:rPr>
          <w:rFonts w:ascii="Arial" w:hAnsi="Arial" w:cs="Arial"/>
          <w:sz w:val="24"/>
          <w:szCs w:val="24"/>
        </w:rPr>
      </w:pPr>
      <w:r w:rsidRPr="00D153DE">
        <w:rPr>
          <w:rFonts w:ascii="Arial" w:hAnsi="Arial" w:cs="Arial"/>
          <w:sz w:val="24"/>
          <w:szCs w:val="24"/>
        </w:rPr>
        <w:t>Documents:</w:t>
      </w:r>
    </w:p>
    <w:p w14:paraId="527B90B2"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lastRenderedPageBreak/>
        <w:t>Each vehicle shall be delivered with:</w:t>
      </w:r>
    </w:p>
    <w:p w14:paraId="696AE2A4" w14:textId="77777777" w:rsidR="00D153DE" w:rsidRPr="00D153DE" w:rsidRDefault="00D153DE" w:rsidP="00D153DE">
      <w:pPr>
        <w:widowControl/>
        <w:numPr>
          <w:ilvl w:val="2"/>
          <w:numId w:val="32"/>
        </w:numPr>
        <w:spacing w:after="0" w:line="240" w:lineRule="auto"/>
        <w:contextualSpacing/>
        <w:rPr>
          <w:rFonts w:ascii="Arial" w:hAnsi="Arial" w:cs="Arial"/>
          <w:sz w:val="24"/>
          <w:szCs w:val="24"/>
        </w:rPr>
      </w:pPr>
      <w:r w:rsidRPr="00D153DE">
        <w:rPr>
          <w:rFonts w:ascii="Arial" w:hAnsi="Arial" w:cs="Arial"/>
          <w:sz w:val="24"/>
          <w:szCs w:val="24"/>
        </w:rPr>
        <w:t>Complete certification of origin</w:t>
      </w:r>
    </w:p>
    <w:p w14:paraId="44858F96" w14:textId="77777777" w:rsidR="00D153DE" w:rsidRPr="00D153DE" w:rsidRDefault="00D153DE" w:rsidP="00D153DE">
      <w:pPr>
        <w:widowControl/>
        <w:numPr>
          <w:ilvl w:val="2"/>
          <w:numId w:val="32"/>
        </w:numPr>
        <w:spacing w:after="0" w:line="240" w:lineRule="auto"/>
        <w:contextualSpacing/>
        <w:rPr>
          <w:rFonts w:ascii="Arial" w:hAnsi="Arial" w:cs="Arial"/>
          <w:sz w:val="24"/>
          <w:szCs w:val="24"/>
        </w:rPr>
      </w:pPr>
      <w:r w:rsidRPr="00D153DE">
        <w:rPr>
          <w:rFonts w:ascii="Arial" w:hAnsi="Arial" w:cs="Arial"/>
          <w:sz w:val="24"/>
          <w:szCs w:val="24"/>
        </w:rPr>
        <w:t>Odometer disclosure statement</w:t>
      </w:r>
    </w:p>
    <w:p w14:paraId="52E23772" w14:textId="77777777" w:rsidR="00D153DE" w:rsidRPr="00D153DE" w:rsidRDefault="00D153DE" w:rsidP="00D153DE">
      <w:pPr>
        <w:widowControl/>
        <w:numPr>
          <w:ilvl w:val="2"/>
          <w:numId w:val="32"/>
        </w:numPr>
        <w:spacing w:after="0" w:line="240" w:lineRule="auto"/>
        <w:contextualSpacing/>
        <w:rPr>
          <w:rFonts w:ascii="Arial" w:hAnsi="Arial" w:cs="Arial"/>
          <w:sz w:val="24"/>
          <w:szCs w:val="24"/>
        </w:rPr>
      </w:pPr>
      <w:r w:rsidRPr="00D153DE">
        <w:rPr>
          <w:rFonts w:ascii="Arial" w:hAnsi="Arial" w:cs="Arial"/>
          <w:sz w:val="24"/>
          <w:szCs w:val="24"/>
        </w:rPr>
        <w:t>Warranty owner's manual and details</w:t>
      </w:r>
    </w:p>
    <w:p w14:paraId="4B75F4F8" w14:textId="77777777" w:rsidR="00D153DE" w:rsidRPr="00D153DE" w:rsidRDefault="00D153DE" w:rsidP="00D153DE">
      <w:pPr>
        <w:widowControl/>
        <w:numPr>
          <w:ilvl w:val="2"/>
          <w:numId w:val="32"/>
        </w:numPr>
        <w:spacing w:after="0" w:line="240" w:lineRule="auto"/>
        <w:contextualSpacing/>
        <w:rPr>
          <w:rFonts w:ascii="Arial" w:hAnsi="Arial" w:cs="Arial"/>
          <w:sz w:val="24"/>
          <w:szCs w:val="24"/>
        </w:rPr>
      </w:pPr>
      <w:r w:rsidRPr="00D153DE">
        <w:rPr>
          <w:rFonts w:ascii="Arial" w:hAnsi="Arial" w:cs="Arial"/>
          <w:sz w:val="24"/>
          <w:szCs w:val="24"/>
        </w:rPr>
        <w:t>Copy of dealer's inspection and service check sheet and any other necessary credentials.</w:t>
      </w:r>
    </w:p>
    <w:p w14:paraId="07439ECC" w14:textId="77777777" w:rsidR="00D153DE" w:rsidRPr="00D153DE" w:rsidRDefault="00D153DE" w:rsidP="00D153DE">
      <w:pPr>
        <w:widowControl/>
        <w:numPr>
          <w:ilvl w:val="2"/>
          <w:numId w:val="32"/>
        </w:numPr>
        <w:spacing w:after="0" w:line="240" w:lineRule="auto"/>
        <w:contextualSpacing/>
        <w:rPr>
          <w:rFonts w:ascii="Arial" w:hAnsi="Arial" w:cs="Arial"/>
          <w:sz w:val="24"/>
          <w:szCs w:val="24"/>
        </w:rPr>
      </w:pPr>
      <w:r w:rsidRPr="00D153DE">
        <w:rPr>
          <w:rFonts w:ascii="Arial" w:hAnsi="Arial" w:cs="Arial"/>
          <w:sz w:val="24"/>
          <w:szCs w:val="24"/>
        </w:rPr>
        <w:t>Dealer must set up notification through OEM to Agency for receiving new bulletins, vehicle updates, service alerts or recalls.</w:t>
      </w:r>
    </w:p>
    <w:p w14:paraId="482F9D46" w14:textId="77777777" w:rsidR="00D153DE" w:rsidRPr="00D153DE" w:rsidRDefault="00D153DE" w:rsidP="00D153DE">
      <w:pPr>
        <w:widowControl/>
        <w:numPr>
          <w:ilvl w:val="2"/>
          <w:numId w:val="32"/>
        </w:numPr>
        <w:spacing w:after="0" w:line="240" w:lineRule="auto"/>
        <w:contextualSpacing/>
        <w:rPr>
          <w:rFonts w:ascii="Arial" w:hAnsi="Arial" w:cs="Arial"/>
          <w:sz w:val="24"/>
          <w:szCs w:val="24"/>
        </w:rPr>
      </w:pPr>
      <w:r w:rsidRPr="00D153DE">
        <w:rPr>
          <w:rFonts w:ascii="Arial" w:hAnsi="Arial" w:cs="Arial"/>
          <w:sz w:val="24"/>
          <w:szCs w:val="24"/>
        </w:rPr>
        <w:t>Temporary license</w:t>
      </w:r>
    </w:p>
    <w:p w14:paraId="65B163DD" w14:textId="77777777" w:rsidR="00D153DE" w:rsidRPr="00D153DE" w:rsidRDefault="00D153DE" w:rsidP="00D153DE">
      <w:pPr>
        <w:widowControl/>
        <w:numPr>
          <w:ilvl w:val="2"/>
          <w:numId w:val="32"/>
        </w:numPr>
        <w:spacing w:after="0" w:line="240" w:lineRule="auto"/>
        <w:contextualSpacing/>
        <w:rPr>
          <w:rFonts w:ascii="Arial" w:hAnsi="Arial" w:cs="Arial"/>
          <w:sz w:val="24"/>
          <w:szCs w:val="24"/>
        </w:rPr>
      </w:pPr>
      <w:r w:rsidRPr="00D153DE">
        <w:rPr>
          <w:rFonts w:ascii="Arial" w:hAnsi="Arial" w:cs="Arial"/>
          <w:sz w:val="24"/>
          <w:szCs w:val="24"/>
        </w:rPr>
        <w:t>Motor vehicle safety inspection sticker</w:t>
      </w:r>
    </w:p>
    <w:p w14:paraId="61510287" w14:textId="77777777" w:rsidR="00D153DE" w:rsidRPr="00D153DE" w:rsidRDefault="00D153DE" w:rsidP="00D153DE">
      <w:pPr>
        <w:widowControl/>
        <w:numPr>
          <w:ilvl w:val="2"/>
          <w:numId w:val="32"/>
        </w:numPr>
        <w:spacing w:after="0" w:line="240" w:lineRule="auto"/>
        <w:ind w:left="1170" w:hanging="450"/>
        <w:contextualSpacing/>
        <w:rPr>
          <w:rFonts w:ascii="Arial" w:hAnsi="Arial" w:cs="Arial"/>
          <w:sz w:val="24"/>
          <w:szCs w:val="24"/>
        </w:rPr>
      </w:pPr>
      <w:r w:rsidRPr="00D153DE">
        <w:rPr>
          <w:rFonts w:ascii="Arial" w:hAnsi="Arial" w:cs="Arial"/>
          <w:sz w:val="24"/>
          <w:szCs w:val="24"/>
        </w:rPr>
        <w:t>Notarized invoice</w:t>
      </w:r>
    </w:p>
    <w:p w14:paraId="7BDAEECC"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Any other documentation required in the specifications</w:t>
      </w:r>
    </w:p>
    <w:p w14:paraId="72CA1DEB" w14:textId="77777777" w:rsidR="00D153DE" w:rsidRPr="00D153DE" w:rsidRDefault="00D153DE" w:rsidP="00D153DE">
      <w:pPr>
        <w:widowControl/>
        <w:spacing w:after="0" w:line="240" w:lineRule="auto"/>
        <w:ind w:left="1440" w:hanging="720"/>
        <w:contextualSpacing/>
        <w:rPr>
          <w:rFonts w:ascii="Arial" w:hAnsi="Arial" w:cs="Arial"/>
          <w:sz w:val="24"/>
          <w:szCs w:val="24"/>
        </w:rPr>
      </w:pPr>
    </w:p>
    <w:p w14:paraId="38EE7E0B" w14:textId="77777777" w:rsidR="00D153DE" w:rsidRPr="00D153DE" w:rsidRDefault="00D153DE" w:rsidP="00D153DE">
      <w:pPr>
        <w:widowControl/>
        <w:spacing w:after="0" w:line="240" w:lineRule="auto"/>
        <w:ind w:left="720"/>
        <w:contextualSpacing/>
        <w:rPr>
          <w:rFonts w:ascii="Arial" w:hAnsi="Arial" w:cs="Arial"/>
          <w:sz w:val="24"/>
          <w:szCs w:val="24"/>
        </w:rPr>
      </w:pPr>
    </w:p>
    <w:p w14:paraId="235858C0" w14:textId="77777777" w:rsidR="00D153DE" w:rsidRPr="00D153DE" w:rsidRDefault="00D153DE" w:rsidP="00D153DE">
      <w:pPr>
        <w:widowControl/>
        <w:spacing w:after="0" w:line="240" w:lineRule="auto"/>
        <w:ind w:left="720"/>
        <w:contextualSpacing/>
        <w:rPr>
          <w:rFonts w:ascii="Arial" w:hAnsi="Arial" w:cs="Arial"/>
          <w:sz w:val="24"/>
          <w:szCs w:val="24"/>
        </w:rPr>
      </w:pPr>
    </w:p>
    <w:p w14:paraId="3DC36A62" w14:textId="77777777" w:rsidR="00D153DE" w:rsidRPr="00A67CFB" w:rsidRDefault="00D153DE" w:rsidP="00550B9F">
      <w:pPr>
        <w:widowControl/>
        <w:spacing w:after="0" w:line="240" w:lineRule="auto"/>
        <w:jc w:val="both"/>
        <w:rPr>
          <w:rFonts w:ascii="Arial" w:eastAsia="PMingLiU" w:hAnsi="Arial" w:cs="Arial"/>
          <w:sz w:val="24"/>
          <w:szCs w:val="24"/>
          <w:lang w:eastAsia="zh-TW"/>
        </w:rPr>
      </w:pPr>
    </w:p>
    <w:sectPr w:rsidR="00D153DE" w:rsidRPr="00A67CFB" w:rsidSect="008A52B6">
      <w:headerReference w:type="default" r:id="rId16"/>
      <w:footerReference w:type="default" r:id="rId17"/>
      <w:headerReference w:type="first" r:id="rId18"/>
      <w:footerReference w:type="first" r:id="rId19"/>
      <w:pgSz w:w="12240" w:h="15840"/>
      <w:pgMar w:top="576" w:right="1440" w:bottom="432"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9CE714" w14:textId="77777777" w:rsidR="00B76F29" w:rsidRDefault="00B76F29">
      <w:pPr>
        <w:spacing w:after="0" w:line="240" w:lineRule="auto"/>
      </w:pPr>
      <w:r>
        <w:separator/>
      </w:r>
    </w:p>
  </w:endnote>
  <w:endnote w:type="continuationSeparator" w:id="0">
    <w:p w14:paraId="39FF3CF0" w14:textId="77777777" w:rsidR="00B76F29" w:rsidRDefault="00B76F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w:hAnsi="Aptos" w:cs="Times New Roman"/>
        <w:sz w:val="24"/>
        <w:szCs w:val="24"/>
      </w:rPr>
      <w:id w:val="-2114044761"/>
      <w:docPartObj>
        <w:docPartGallery w:val="Page Numbers (Bottom of Page)"/>
        <w:docPartUnique/>
      </w:docPartObj>
    </w:sdtPr>
    <w:sdtEndPr/>
    <w:sdtContent>
      <w:sdt>
        <w:sdtPr>
          <w:rPr>
            <w:rFonts w:ascii="Aptos" w:hAnsi="Aptos" w:cs="Times New Roman"/>
            <w:sz w:val="24"/>
            <w:szCs w:val="24"/>
          </w:rPr>
          <w:id w:val="1728636285"/>
          <w:docPartObj>
            <w:docPartGallery w:val="Page Numbers (Top of Page)"/>
            <w:docPartUnique/>
          </w:docPartObj>
        </w:sdtPr>
        <w:sdtEndPr/>
        <w:sdtContent>
          <w:p w14:paraId="02A3C3DD" w14:textId="55E752CA" w:rsidR="00A60209" w:rsidRPr="003D76F3" w:rsidRDefault="00A60209">
            <w:pPr>
              <w:pStyle w:val="Footer"/>
              <w:jc w:val="center"/>
              <w:rPr>
                <w:rFonts w:ascii="Aptos" w:hAnsi="Aptos" w:cs="Times New Roman"/>
                <w:sz w:val="24"/>
                <w:szCs w:val="24"/>
              </w:rPr>
            </w:pPr>
            <w:r w:rsidRPr="003D76F3">
              <w:rPr>
                <w:rFonts w:ascii="Aptos" w:hAnsi="Aptos" w:cs="Times New Roman"/>
                <w:szCs w:val="24"/>
              </w:rPr>
              <w:t xml:space="preserve">Page </w:t>
            </w:r>
            <w:r w:rsidRPr="003D76F3">
              <w:rPr>
                <w:rFonts w:ascii="Aptos" w:hAnsi="Aptos" w:cs="Times New Roman"/>
                <w:bCs/>
                <w:szCs w:val="24"/>
              </w:rPr>
              <w:fldChar w:fldCharType="begin"/>
            </w:r>
            <w:r w:rsidRPr="003D76F3">
              <w:rPr>
                <w:rFonts w:ascii="Aptos" w:hAnsi="Aptos" w:cs="Times New Roman"/>
                <w:bCs/>
                <w:szCs w:val="24"/>
              </w:rPr>
              <w:instrText xml:space="preserve"> PAGE </w:instrText>
            </w:r>
            <w:r w:rsidRPr="003D76F3">
              <w:rPr>
                <w:rFonts w:ascii="Aptos" w:hAnsi="Aptos" w:cs="Times New Roman"/>
                <w:bCs/>
                <w:szCs w:val="24"/>
              </w:rPr>
              <w:fldChar w:fldCharType="separate"/>
            </w:r>
            <w:r w:rsidR="00962C59" w:rsidRPr="003D76F3">
              <w:rPr>
                <w:rFonts w:ascii="Aptos" w:hAnsi="Aptos" w:cs="Times New Roman"/>
                <w:bCs/>
                <w:noProof/>
                <w:szCs w:val="24"/>
              </w:rPr>
              <w:t>1</w:t>
            </w:r>
            <w:r w:rsidRPr="003D76F3">
              <w:rPr>
                <w:rFonts w:ascii="Aptos" w:hAnsi="Aptos" w:cs="Times New Roman"/>
                <w:bCs/>
                <w:szCs w:val="24"/>
              </w:rPr>
              <w:fldChar w:fldCharType="end"/>
            </w:r>
            <w:r w:rsidRPr="003D76F3">
              <w:rPr>
                <w:rFonts w:ascii="Aptos" w:hAnsi="Aptos" w:cs="Times New Roman"/>
                <w:szCs w:val="24"/>
              </w:rPr>
              <w:t xml:space="preserve"> of </w:t>
            </w:r>
            <w:r w:rsidRPr="003D76F3">
              <w:rPr>
                <w:rFonts w:ascii="Aptos" w:hAnsi="Aptos" w:cs="Times New Roman"/>
                <w:bCs/>
                <w:szCs w:val="24"/>
              </w:rPr>
              <w:fldChar w:fldCharType="begin"/>
            </w:r>
            <w:r w:rsidRPr="003D76F3">
              <w:rPr>
                <w:rFonts w:ascii="Aptos" w:hAnsi="Aptos" w:cs="Times New Roman"/>
                <w:bCs/>
                <w:szCs w:val="24"/>
              </w:rPr>
              <w:instrText xml:space="preserve"> NUMPAGES  </w:instrText>
            </w:r>
            <w:r w:rsidRPr="003D76F3">
              <w:rPr>
                <w:rFonts w:ascii="Aptos" w:hAnsi="Aptos" w:cs="Times New Roman"/>
                <w:bCs/>
                <w:szCs w:val="24"/>
              </w:rPr>
              <w:fldChar w:fldCharType="separate"/>
            </w:r>
            <w:r w:rsidR="00962C59" w:rsidRPr="003D76F3">
              <w:rPr>
                <w:rFonts w:ascii="Aptos" w:hAnsi="Aptos" w:cs="Times New Roman"/>
                <w:bCs/>
                <w:noProof/>
                <w:szCs w:val="24"/>
              </w:rPr>
              <w:t>9</w:t>
            </w:r>
            <w:r w:rsidRPr="003D76F3">
              <w:rPr>
                <w:rFonts w:ascii="Aptos" w:hAnsi="Aptos" w:cs="Times New Roman"/>
                <w:bCs/>
                <w:szCs w:val="24"/>
              </w:rPr>
              <w:fldChar w:fldCharType="end"/>
            </w:r>
          </w:p>
        </w:sdtContent>
      </w:sdt>
    </w:sdtContent>
  </w:sdt>
  <w:p w14:paraId="54472604" w14:textId="17390C91" w:rsidR="00243A22" w:rsidRPr="00A60209" w:rsidRDefault="00243A22" w:rsidP="00A60209">
    <w:pPr>
      <w:pStyle w:val="Footer"/>
      <w:jc w:val="center"/>
      <w:rPr>
        <w:rStyle w:val="PageNumbe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E5DCA" w14:textId="77777777" w:rsidR="00243A22" w:rsidRPr="00A22244" w:rsidRDefault="00243A22">
    <w:pPr>
      <w:pStyle w:val="Footer"/>
      <w:jc w:val="right"/>
      <w:rPr>
        <w:sz w:val="18"/>
        <w:szCs w:val="18"/>
      </w:rPr>
    </w:pPr>
    <w:r w:rsidRPr="00A22244">
      <w:rPr>
        <w:rStyle w:val="PageNumber"/>
        <w:snapToGrid w:val="0"/>
        <w:sz w:val="18"/>
        <w:szCs w:val="18"/>
      </w:rPr>
      <w:t xml:space="preserve">Page </w:t>
    </w:r>
    <w:r w:rsidRPr="00A22244">
      <w:rPr>
        <w:rStyle w:val="PageNumber"/>
        <w:snapToGrid w:val="0"/>
        <w:sz w:val="18"/>
        <w:szCs w:val="18"/>
      </w:rPr>
      <w:fldChar w:fldCharType="begin"/>
    </w:r>
    <w:r w:rsidRPr="00A22244">
      <w:rPr>
        <w:rStyle w:val="PageNumber"/>
        <w:snapToGrid w:val="0"/>
        <w:sz w:val="18"/>
        <w:szCs w:val="18"/>
      </w:rPr>
      <w:instrText xml:space="preserve"> PAGE </w:instrText>
    </w:r>
    <w:r w:rsidRPr="00A22244">
      <w:rPr>
        <w:rStyle w:val="PageNumber"/>
        <w:snapToGrid w:val="0"/>
        <w:sz w:val="18"/>
        <w:szCs w:val="18"/>
      </w:rPr>
      <w:fldChar w:fldCharType="separate"/>
    </w:r>
    <w:r>
      <w:rPr>
        <w:rStyle w:val="PageNumber"/>
        <w:noProof/>
        <w:snapToGrid w:val="0"/>
        <w:sz w:val="18"/>
        <w:szCs w:val="18"/>
      </w:rPr>
      <w:t>8</w:t>
    </w:r>
    <w:r w:rsidRPr="00A22244">
      <w:rPr>
        <w:rStyle w:val="PageNumber"/>
        <w:snapToGrid w:val="0"/>
        <w:sz w:val="18"/>
        <w:szCs w:val="18"/>
      </w:rPr>
      <w:fldChar w:fldCharType="end"/>
    </w:r>
    <w:r w:rsidRPr="00A22244">
      <w:rPr>
        <w:rStyle w:val="PageNumber"/>
        <w:snapToGrid w:val="0"/>
        <w:sz w:val="18"/>
        <w:szCs w:val="18"/>
      </w:rPr>
      <w:t xml:space="preserve"> of </w:t>
    </w:r>
    <w:r>
      <w:rPr>
        <w:rStyle w:val="PageNumber"/>
        <w:snapToGrid w:val="0"/>
        <w:sz w:val="18"/>
        <w:szCs w:val="18"/>
      </w:rPr>
      <w:t>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72611F" w14:textId="77777777" w:rsidR="00B76F29" w:rsidRDefault="00B76F29">
      <w:pPr>
        <w:spacing w:after="0" w:line="240" w:lineRule="auto"/>
      </w:pPr>
      <w:r>
        <w:separator/>
      </w:r>
    </w:p>
  </w:footnote>
  <w:footnote w:type="continuationSeparator" w:id="0">
    <w:p w14:paraId="3BBF8DFB" w14:textId="77777777" w:rsidR="00B76F29" w:rsidRDefault="00B76F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CDDFB" w14:textId="77777777" w:rsidR="00243A22" w:rsidRPr="00A60209" w:rsidRDefault="00243A22">
    <w:pPr>
      <w:pStyle w:val="Header"/>
      <w:jc w:val="center"/>
      <w:rPr>
        <w:rFonts w:ascii="Times New Roman" w:hAnsi="Times New Roman" w:cs="Times New Roman"/>
        <w:i/>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070E3" w14:textId="77777777" w:rsidR="00243A22" w:rsidRDefault="00243A22" w:rsidP="007005F8">
    <w:pPr>
      <w:pStyle w:val="Header"/>
      <w:jc w:val="center"/>
      <w:rPr>
        <w:sz w:val="36"/>
        <w:szCs w:val="36"/>
      </w:rPr>
    </w:pPr>
    <w:r>
      <w:rPr>
        <w:noProof/>
        <w:sz w:val="28"/>
        <w:szCs w:val="28"/>
      </w:rPr>
      <w:drawing>
        <wp:anchor distT="0" distB="0" distL="114300" distR="114300" simplePos="0" relativeHeight="251659264" behindDoc="0" locked="0" layoutInCell="1" allowOverlap="1" wp14:anchorId="74FB8939" wp14:editId="468EA97A">
          <wp:simplePos x="0" y="0"/>
          <wp:positionH relativeFrom="margin">
            <wp:align>left</wp:align>
          </wp:positionH>
          <wp:positionV relativeFrom="paragraph">
            <wp:posOffset>-142951</wp:posOffset>
          </wp:positionV>
          <wp:extent cx="804672" cy="795528"/>
          <wp:effectExtent l="0" t="0" r="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
                  <a:srcRect/>
                  <a:stretch>
                    <a:fillRect/>
                  </a:stretch>
                </pic:blipFill>
                <pic:spPr bwMode="auto">
                  <a:xfrm>
                    <a:off x="0" y="0"/>
                    <a:ext cx="804672" cy="795528"/>
                  </a:xfrm>
                  <a:prstGeom prst="rect">
                    <a:avLst/>
                  </a:prstGeom>
                  <a:noFill/>
                </pic:spPr>
              </pic:pic>
            </a:graphicData>
          </a:graphic>
          <wp14:sizeRelH relativeFrom="margin">
            <wp14:pctWidth>0</wp14:pctWidth>
          </wp14:sizeRelH>
          <wp14:sizeRelV relativeFrom="margin">
            <wp14:pctHeight>0</wp14:pctHeight>
          </wp14:sizeRelV>
        </wp:anchor>
      </w:drawing>
    </w:r>
    <w:r>
      <w:rPr>
        <w:sz w:val="36"/>
        <w:szCs w:val="36"/>
      </w:rPr>
      <w:t xml:space="preserve">State of Louisiana                                               </w:t>
    </w:r>
  </w:p>
  <w:p w14:paraId="1207A2EA" w14:textId="77777777" w:rsidR="00243A22" w:rsidRDefault="00243A22" w:rsidP="007005F8">
    <w:pPr>
      <w:pStyle w:val="Header"/>
      <w:jc w:val="center"/>
      <w:rPr>
        <w:sz w:val="28"/>
        <w:szCs w:val="28"/>
      </w:rPr>
    </w:pPr>
    <w:r>
      <w:rPr>
        <w:sz w:val="28"/>
        <w:szCs w:val="28"/>
      </w:rPr>
      <w:t>Bid Invitation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F7681B"/>
    <w:multiLevelType w:val="hybridMultilevel"/>
    <w:tmpl w:val="612EAABA"/>
    <w:lvl w:ilvl="0" w:tplc="D4AC70D6">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6F2455"/>
    <w:multiLevelType w:val="hybridMultilevel"/>
    <w:tmpl w:val="A540FFC6"/>
    <w:lvl w:ilvl="0" w:tplc="CEE47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84E2227"/>
    <w:multiLevelType w:val="hybridMultilevel"/>
    <w:tmpl w:val="42B45D3C"/>
    <w:lvl w:ilvl="0" w:tplc="4D702A7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86501A"/>
    <w:multiLevelType w:val="hybridMultilevel"/>
    <w:tmpl w:val="F2A65C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0606B8"/>
    <w:multiLevelType w:val="hybridMultilevel"/>
    <w:tmpl w:val="C59ECB10"/>
    <w:lvl w:ilvl="0" w:tplc="57F00DE4">
      <w:start w:val="8"/>
      <w:numFmt w:val="decimal"/>
      <w:lvlText w:val="%1."/>
      <w:lvlJc w:val="left"/>
      <w:pPr>
        <w:ind w:left="1440" w:hanging="360"/>
      </w:pPr>
      <w:rPr>
        <w:rFonts w:hint="default"/>
      </w:rPr>
    </w:lvl>
    <w:lvl w:ilvl="1" w:tplc="B84CE38C">
      <w:start w:val="1"/>
      <w:numFmt w:val="lowerLetter"/>
      <w:lvlText w:val="%2."/>
      <w:lvlJc w:val="left"/>
      <w:pPr>
        <w:ind w:left="1440" w:hanging="360"/>
      </w:pPr>
      <w:rPr>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8B25A3"/>
    <w:multiLevelType w:val="hybridMultilevel"/>
    <w:tmpl w:val="5DD054E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F2A4D58"/>
    <w:multiLevelType w:val="hybridMultilevel"/>
    <w:tmpl w:val="1BD66A0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3233A88"/>
    <w:multiLevelType w:val="hybridMultilevel"/>
    <w:tmpl w:val="8098AB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E3E30F0"/>
    <w:multiLevelType w:val="hybridMultilevel"/>
    <w:tmpl w:val="E15E98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05B425D"/>
    <w:multiLevelType w:val="hybridMultilevel"/>
    <w:tmpl w:val="6C8CD986"/>
    <w:lvl w:ilvl="0" w:tplc="D4AC70D6">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12D558A"/>
    <w:multiLevelType w:val="hybridMultilevel"/>
    <w:tmpl w:val="993C209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179390B"/>
    <w:multiLevelType w:val="hybridMultilevel"/>
    <w:tmpl w:val="A20AD0C2"/>
    <w:lvl w:ilvl="0" w:tplc="2690E70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40155DE"/>
    <w:multiLevelType w:val="hybridMultilevel"/>
    <w:tmpl w:val="F9328CC4"/>
    <w:lvl w:ilvl="0" w:tplc="CEE47B7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60F200D"/>
    <w:multiLevelType w:val="hybridMultilevel"/>
    <w:tmpl w:val="7E4249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040208D"/>
    <w:multiLevelType w:val="hybridMultilevel"/>
    <w:tmpl w:val="D3A851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31D7A73"/>
    <w:multiLevelType w:val="hybridMultilevel"/>
    <w:tmpl w:val="D6CABB2A"/>
    <w:lvl w:ilvl="0" w:tplc="37ECA15A">
      <w:start w:val="1"/>
      <w:numFmt w:val="lowerLetter"/>
      <w:lvlText w:val="%1."/>
      <w:lvlJc w:val="left"/>
      <w:pPr>
        <w:ind w:left="1080" w:hanging="360"/>
      </w:pPr>
      <w:rPr>
        <w:rFonts w:hint="default"/>
      </w:rPr>
    </w:lvl>
    <w:lvl w:ilvl="1" w:tplc="C40EE762">
      <w:start w:val="1"/>
      <w:numFmt w:val="upp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4D73208"/>
    <w:multiLevelType w:val="hybridMultilevel"/>
    <w:tmpl w:val="09CE9B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48B20FDF"/>
    <w:multiLevelType w:val="hybridMultilevel"/>
    <w:tmpl w:val="3AFC3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A0037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513778CF"/>
    <w:multiLevelType w:val="hybridMultilevel"/>
    <w:tmpl w:val="EDA69E5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3373995"/>
    <w:multiLevelType w:val="hybridMultilevel"/>
    <w:tmpl w:val="9C669E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76347FA"/>
    <w:multiLevelType w:val="hybridMultilevel"/>
    <w:tmpl w:val="D948410A"/>
    <w:lvl w:ilvl="0" w:tplc="B254EA2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9304CC3"/>
    <w:multiLevelType w:val="hybridMultilevel"/>
    <w:tmpl w:val="4FE2EEB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0C22E4F"/>
    <w:multiLevelType w:val="hybridMultilevel"/>
    <w:tmpl w:val="4BFC74BA"/>
    <w:lvl w:ilvl="0" w:tplc="9EA2197A">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3D23086"/>
    <w:multiLevelType w:val="hybridMultilevel"/>
    <w:tmpl w:val="839EBBBC"/>
    <w:lvl w:ilvl="0" w:tplc="CEE47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43D4DEE"/>
    <w:multiLevelType w:val="hybridMultilevel"/>
    <w:tmpl w:val="5C0483CA"/>
    <w:lvl w:ilvl="0" w:tplc="04090001">
      <w:start w:val="1"/>
      <w:numFmt w:val="bullet"/>
      <w:lvlText w:val=""/>
      <w:lvlJc w:val="left"/>
      <w:pPr>
        <w:ind w:left="720" w:hanging="360"/>
      </w:pPr>
      <w:rPr>
        <w:rFonts w:ascii="Symbol" w:hAnsi="Symbol" w:hint="default"/>
      </w:rPr>
    </w:lvl>
    <w:lvl w:ilvl="1" w:tplc="5B2615F8">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5F1298A"/>
    <w:multiLevelType w:val="hybridMultilevel"/>
    <w:tmpl w:val="9020B040"/>
    <w:lvl w:ilvl="0" w:tplc="CEE47B7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3A30432"/>
    <w:multiLevelType w:val="multilevel"/>
    <w:tmpl w:val="D0BC51BA"/>
    <w:lvl w:ilvl="0">
      <w:start w:val="1"/>
      <w:numFmt w:val="decimal"/>
      <w:lvlText w:val="%1)"/>
      <w:lvlJc w:val="left"/>
      <w:pPr>
        <w:ind w:left="360" w:hanging="360"/>
      </w:pPr>
      <w:rPr>
        <w:rFonts w:hint="default"/>
      </w:rPr>
    </w:lvl>
    <w:lvl w:ilvl="1">
      <w:start w:val="9"/>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750811E6"/>
    <w:multiLevelType w:val="hybridMultilevel"/>
    <w:tmpl w:val="98A22114"/>
    <w:lvl w:ilvl="0" w:tplc="CEE47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758B3548"/>
    <w:multiLevelType w:val="hybridMultilevel"/>
    <w:tmpl w:val="75024D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7AE0F42"/>
    <w:multiLevelType w:val="hybridMultilevel"/>
    <w:tmpl w:val="591627A6"/>
    <w:lvl w:ilvl="0" w:tplc="0409000F">
      <w:start w:val="1"/>
      <w:numFmt w:val="decimal"/>
      <w:lvlText w:val="%1."/>
      <w:lvlJc w:val="left"/>
      <w:pPr>
        <w:ind w:left="1122" w:hanging="360"/>
      </w:pPr>
    </w:lvl>
    <w:lvl w:ilvl="1" w:tplc="04090019" w:tentative="1">
      <w:start w:val="1"/>
      <w:numFmt w:val="lowerLetter"/>
      <w:lvlText w:val="%2."/>
      <w:lvlJc w:val="left"/>
      <w:pPr>
        <w:ind w:left="1842" w:hanging="360"/>
      </w:pPr>
    </w:lvl>
    <w:lvl w:ilvl="2" w:tplc="0409001B" w:tentative="1">
      <w:start w:val="1"/>
      <w:numFmt w:val="lowerRoman"/>
      <w:lvlText w:val="%3."/>
      <w:lvlJc w:val="right"/>
      <w:pPr>
        <w:ind w:left="2562" w:hanging="180"/>
      </w:pPr>
    </w:lvl>
    <w:lvl w:ilvl="3" w:tplc="0409000F" w:tentative="1">
      <w:start w:val="1"/>
      <w:numFmt w:val="decimal"/>
      <w:lvlText w:val="%4."/>
      <w:lvlJc w:val="left"/>
      <w:pPr>
        <w:ind w:left="3282" w:hanging="360"/>
      </w:pPr>
    </w:lvl>
    <w:lvl w:ilvl="4" w:tplc="04090019" w:tentative="1">
      <w:start w:val="1"/>
      <w:numFmt w:val="lowerLetter"/>
      <w:lvlText w:val="%5."/>
      <w:lvlJc w:val="left"/>
      <w:pPr>
        <w:ind w:left="4002" w:hanging="360"/>
      </w:pPr>
    </w:lvl>
    <w:lvl w:ilvl="5" w:tplc="0409001B" w:tentative="1">
      <w:start w:val="1"/>
      <w:numFmt w:val="lowerRoman"/>
      <w:lvlText w:val="%6."/>
      <w:lvlJc w:val="right"/>
      <w:pPr>
        <w:ind w:left="4722" w:hanging="180"/>
      </w:pPr>
    </w:lvl>
    <w:lvl w:ilvl="6" w:tplc="0409000F" w:tentative="1">
      <w:start w:val="1"/>
      <w:numFmt w:val="decimal"/>
      <w:lvlText w:val="%7."/>
      <w:lvlJc w:val="left"/>
      <w:pPr>
        <w:ind w:left="5442" w:hanging="360"/>
      </w:pPr>
    </w:lvl>
    <w:lvl w:ilvl="7" w:tplc="04090019" w:tentative="1">
      <w:start w:val="1"/>
      <w:numFmt w:val="lowerLetter"/>
      <w:lvlText w:val="%8."/>
      <w:lvlJc w:val="left"/>
      <w:pPr>
        <w:ind w:left="6162" w:hanging="360"/>
      </w:pPr>
    </w:lvl>
    <w:lvl w:ilvl="8" w:tplc="0409001B" w:tentative="1">
      <w:start w:val="1"/>
      <w:numFmt w:val="lowerRoman"/>
      <w:lvlText w:val="%9."/>
      <w:lvlJc w:val="right"/>
      <w:pPr>
        <w:ind w:left="6882" w:hanging="180"/>
      </w:pPr>
    </w:lvl>
  </w:abstractNum>
  <w:abstractNum w:abstractNumId="31" w15:restartNumberingAfterBreak="0">
    <w:nsid w:val="7D7538C3"/>
    <w:multiLevelType w:val="hybridMultilevel"/>
    <w:tmpl w:val="22F2E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F5A7C2B"/>
    <w:multiLevelType w:val="hybridMultilevel"/>
    <w:tmpl w:val="66869072"/>
    <w:lvl w:ilvl="0" w:tplc="F48C6636">
      <w:start w:val="1"/>
      <w:numFmt w:val="upperLetter"/>
      <w:lvlText w:val="%1."/>
      <w:lvlJc w:val="left"/>
      <w:pPr>
        <w:ind w:left="360" w:hanging="360"/>
      </w:pPr>
      <w:rPr>
        <w:b w:val="0"/>
        <w:bCs/>
      </w:rPr>
    </w:lvl>
    <w:lvl w:ilvl="1" w:tplc="95B25FB0">
      <w:start w:val="1"/>
      <w:numFmt w:val="decimal"/>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59781135">
    <w:abstractNumId w:val="31"/>
  </w:num>
  <w:num w:numId="2" w16cid:durableId="2111777347">
    <w:abstractNumId w:val="20"/>
  </w:num>
  <w:num w:numId="3" w16cid:durableId="355037903">
    <w:abstractNumId w:val="15"/>
  </w:num>
  <w:num w:numId="4" w16cid:durableId="73673036">
    <w:abstractNumId w:val="2"/>
  </w:num>
  <w:num w:numId="5" w16cid:durableId="1265772391">
    <w:abstractNumId w:val="5"/>
  </w:num>
  <w:num w:numId="6" w16cid:durableId="599916578">
    <w:abstractNumId w:val="14"/>
  </w:num>
  <w:num w:numId="7" w16cid:durableId="1227103215">
    <w:abstractNumId w:val="8"/>
  </w:num>
  <w:num w:numId="8" w16cid:durableId="154541377">
    <w:abstractNumId w:val="16"/>
  </w:num>
  <w:num w:numId="9" w16cid:durableId="615407848">
    <w:abstractNumId w:val="17"/>
  </w:num>
  <w:num w:numId="10" w16cid:durableId="178735408">
    <w:abstractNumId w:val="7"/>
  </w:num>
  <w:num w:numId="11" w16cid:durableId="208885134">
    <w:abstractNumId w:val="11"/>
  </w:num>
  <w:num w:numId="12" w16cid:durableId="143469922">
    <w:abstractNumId w:val="29"/>
  </w:num>
  <w:num w:numId="13" w16cid:durableId="1619987039">
    <w:abstractNumId w:val="21"/>
  </w:num>
  <w:num w:numId="14" w16cid:durableId="1648167229">
    <w:abstractNumId w:val="25"/>
  </w:num>
  <w:num w:numId="15" w16cid:durableId="633949274">
    <w:abstractNumId w:val="3"/>
  </w:num>
  <w:num w:numId="16" w16cid:durableId="1275593553">
    <w:abstractNumId w:val="9"/>
  </w:num>
  <w:num w:numId="17" w16cid:durableId="1998728734">
    <w:abstractNumId w:val="0"/>
  </w:num>
  <w:num w:numId="18" w16cid:durableId="904295882">
    <w:abstractNumId w:val="22"/>
  </w:num>
  <w:num w:numId="19" w16cid:durableId="1440759400">
    <w:abstractNumId w:val="23"/>
  </w:num>
  <w:num w:numId="20" w16cid:durableId="477115439">
    <w:abstractNumId w:val="4"/>
  </w:num>
  <w:num w:numId="21" w16cid:durableId="1865745052">
    <w:abstractNumId w:val="19"/>
  </w:num>
  <w:num w:numId="22" w16cid:durableId="1696466371">
    <w:abstractNumId w:val="10"/>
  </w:num>
  <w:num w:numId="23" w16cid:durableId="757334261">
    <w:abstractNumId w:val="13"/>
  </w:num>
  <w:num w:numId="24" w16cid:durableId="1319312314">
    <w:abstractNumId w:val="6"/>
  </w:num>
  <w:num w:numId="25" w16cid:durableId="764768953">
    <w:abstractNumId w:val="24"/>
  </w:num>
  <w:num w:numId="26" w16cid:durableId="1250581913">
    <w:abstractNumId w:val="32"/>
  </w:num>
  <w:num w:numId="27" w16cid:durableId="1472212596">
    <w:abstractNumId w:val="28"/>
  </w:num>
  <w:num w:numId="28" w16cid:durableId="729155364">
    <w:abstractNumId w:val="1"/>
  </w:num>
  <w:num w:numId="29" w16cid:durableId="1524173816">
    <w:abstractNumId w:val="26"/>
  </w:num>
  <w:num w:numId="30" w16cid:durableId="1753357454">
    <w:abstractNumId w:val="12"/>
  </w:num>
  <w:num w:numId="31" w16cid:durableId="1573419914">
    <w:abstractNumId w:val="18"/>
  </w:num>
  <w:num w:numId="32" w16cid:durableId="641081822">
    <w:abstractNumId w:val="27"/>
  </w:num>
  <w:num w:numId="33" w16cid:durableId="407508666">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3322"/>
    <w:rsid w:val="00031063"/>
    <w:rsid w:val="000337DE"/>
    <w:rsid w:val="00040151"/>
    <w:rsid w:val="000453BD"/>
    <w:rsid w:val="00050582"/>
    <w:rsid w:val="00054308"/>
    <w:rsid w:val="000569EF"/>
    <w:rsid w:val="00074E85"/>
    <w:rsid w:val="00082F4F"/>
    <w:rsid w:val="0008674F"/>
    <w:rsid w:val="000A5589"/>
    <w:rsid w:val="000A6942"/>
    <w:rsid w:val="000A6DA8"/>
    <w:rsid w:val="000B4D03"/>
    <w:rsid w:val="000C206D"/>
    <w:rsid w:val="000C2589"/>
    <w:rsid w:val="000F60A6"/>
    <w:rsid w:val="000F61F3"/>
    <w:rsid w:val="001112A0"/>
    <w:rsid w:val="00112F8E"/>
    <w:rsid w:val="001345C1"/>
    <w:rsid w:val="00141598"/>
    <w:rsid w:val="001419B8"/>
    <w:rsid w:val="00142502"/>
    <w:rsid w:val="001444F2"/>
    <w:rsid w:val="00147AAB"/>
    <w:rsid w:val="00154B96"/>
    <w:rsid w:val="0016404A"/>
    <w:rsid w:val="0017644D"/>
    <w:rsid w:val="001817F2"/>
    <w:rsid w:val="001858C6"/>
    <w:rsid w:val="001863D5"/>
    <w:rsid w:val="00186594"/>
    <w:rsid w:val="001A5B74"/>
    <w:rsid w:val="001B5FA5"/>
    <w:rsid w:val="001B74BF"/>
    <w:rsid w:val="001C33EF"/>
    <w:rsid w:val="001D24BF"/>
    <w:rsid w:val="001E0177"/>
    <w:rsid w:val="001E789C"/>
    <w:rsid w:val="001E7977"/>
    <w:rsid w:val="001F006E"/>
    <w:rsid w:val="001F1524"/>
    <w:rsid w:val="001F2213"/>
    <w:rsid w:val="001F2858"/>
    <w:rsid w:val="001F3A51"/>
    <w:rsid w:val="001F53CA"/>
    <w:rsid w:val="002038FC"/>
    <w:rsid w:val="00211EBD"/>
    <w:rsid w:val="00212D55"/>
    <w:rsid w:val="00221821"/>
    <w:rsid w:val="00227C65"/>
    <w:rsid w:val="00232352"/>
    <w:rsid w:val="002363DB"/>
    <w:rsid w:val="00236BA6"/>
    <w:rsid w:val="00240D56"/>
    <w:rsid w:val="00243A22"/>
    <w:rsid w:val="002507F3"/>
    <w:rsid w:val="00250ED1"/>
    <w:rsid w:val="00255DA0"/>
    <w:rsid w:val="002611ED"/>
    <w:rsid w:val="00262763"/>
    <w:rsid w:val="00265584"/>
    <w:rsid w:val="00266294"/>
    <w:rsid w:val="00272BD4"/>
    <w:rsid w:val="00277871"/>
    <w:rsid w:val="00280682"/>
    <w:rsid w:val="0028313D"/>
    <w:rsid w:val="002928CF"/>
    <w:rsid w:val="002A1890"/>
    <w:rsid w:val="002A5A28"/>
    <w:rsid w:val="002B0FA8"/>
    <w:rsid w:val="002B2940"/>
    <w:rsid w:val="002B45DB"/>
    <w:rsid w:val="002F0472"/>
    <w:rsid w:val="0031675E"/>
    <w:rsid w:val="00325E89"/>
    <w:rsid w:val="00327287"/>
    <w:rsid w:val="00332CF3"/>
    <w:rsid w:val="0033559B"/>
    <w:rsid w:val="00340E9C"/>
    <w:rsid w:val="00343554"/>
    <w:rsid w:val="003622C5"/>
    <w:rsid w:val="0037561A"/>
    <w:rsid w:val="003A39AE"/>
    <w:rsid w:val="003B5234"/>
    <w:rsid w:val="003D4F3B"/>
    <w:rsid w:val="003D60BD"/>
    <w:rsid w:val="003D76F3"/>
    <w:rsid w:val="003F0B6F"/>
    <w:rsid w:val="003F53C0"/>
    <w:rsid w:val="00415A0F"/>
    <w:rsid w:val="00416307"/>
    <w:rsid w:val="00427C51"/>
    <w:rsid w:val="004325E1"/>
    <w:rsid w:val="004333E4"/>
    <w:rsid w:val="004375FB"/>
    <w:rsid w:val="00437936"/>
    <w:rsid w:val="0046183B"/>
    <w:rsid w:val="00465944"/>
    <w:rsid w:val="004904D7"/>
    <w:rsid w:val="00496A4A"/>
    <w:rsid w:val="0049746F"/>
    <w:rsid w:val="004A1E40"/>
    <w:rsid w:val="004A5E59"/>
    <w:rsid w:val="004C0366"/>
    <w:rsid w:val="004C3237"/>
    <w:rsid w:val="004C5742"/>
    <w:rsid w:val="004C7AB2"/>
    <w:rsid w:val="004D3ABB"/>
    <w:rsid w:val="004D5637"/>
    <w:rsid w:val="004E1CA4"/>
    <w:rsid w:val="004E3B86"/>
    <w:rsid w:val="004E5559"/>
    <w:rsid w:val="00521F9D"/>
    <w:rsid w:val="00525147"/>
    <w:rsid w:val="00526DAB"/>
    <w:rsid w:val="0053232F"/>
    <w:rsid w:val="00540D29"/>
    <w:rsid w:val="00543253"/>
    <w:rsid w:val="005501D0"/>
    <w:rsid w:val="00550B9F"/>
    <w:rsid w:val="00552C0B"/>
    <w:rsid w:val="00554517"/>
    <w:rsid w:val="00564849"/>
    <w:rsid w:val="0058066C"/>
    <w:rsid w:val="005818FF"/>
    <w:rsid w:val="00585BBF"/>
    <w:rsid w:val="00596A2A"/>
    <w:rsid w:val="005A5CEC"/>
    <w:rsid w:val="005B4696"/>
    <w:rsid w:val="005C64DD"/>
    <w:rsid w:val="005E6738"/>
    <w:rsid w:val="005F0F0A"/>
    <w:rsid w:val="005F28F7"/>
    <w:rsid w:val="006068A8"/>
    <w:rsid w:val="00607771"/>
    <w:rsid w:val="00620014"/>
    <w:rsid w:val="00626CFB"/>
    <w:rsid w:val="00637D14"/>
    <w:rsid w:val="00643B99"/>
    <w:rsid w:val="00664665"/>
    <w:rsid w:val="006659B1"/>
    <w:rsid w:val="0067115B"/>
    <w:rsid w:val="00676159"/>
    <w:rsid w:val="00681216"/>
    <w:rsid w:val="00687A54"/>
    <w:rsid w:val="006916EA"/>
    <w:rsid w:val="00692190"/>
    <w:rsid w:val="006932A2"/>
    <w:rsid w:val="006A019E"/>
    <w:rsid w:val="006C080B"/>
    <w:rsid w:val="006D41D2"/>
    <w:rsid w:val="006D5325"/>
    <w:rsid w:val="006E09BB"/>
    <w:rsid w:val="006F470B"/>
    <w:rsid w:val="007005F8"/>
    <w:rsid w:val="00705A60"/>
    <w:rsid w:val="0072093B"/>
    <w:rsid w:val="0073309B"/>
    <w:rsid w:val="00744179"/>
    <w:rsid w:val="00744B10"/>
    <w:rsid w:val="00781D34"/>
    <w:rsid w:val="00783844"/>
    <w:rsid w:val="00785C83"/>
    <w:rsid w:val="007943D3"/>
    <w:rsid w:val="007953E3"/>
    <w:rsid w:val="007C4572"/>
    <w:rsid w:val="00800655"/>
    <w:rsid w:val="00802C99"/>
    <w:rsid w:val="00817492"/>
    <w:rsid w:val="0082391B"/>
    <w:rsid w:val="00851D56"/>
    <w:rsid w:val="0086609C"/>
    <w:rsid w:val="008872A9"/>
    <w:rsid w:val="00887C95"/>
    <w:rsid w:val="00895B48"/>
    <w:rsid w:val="008977B9"/>
    <w:rsid w:val="008A2F16"/>
    <w:rsid w:val="008A52B6"/>
    <w:rsid w:val="008B15B0"/>
    <w:rsid w:val="008E5CB0"/>
    <w:rsid w:val="008E7EAE"/>
    <w:rsid w:val="008F0652"/>
    <w:rsid w:val="008F6719"/>
    <w:rsid w:val="008F7055"/>
    <w:rsid w:val="00914191"/>
    <w:rsid w:val="0093354F"/>
    <w:rsid w:val="00934AFD"/>
    <w:rsid w:val="00953AD6"/>
    <w:rsid w:val="00962C59"/>
    <w:rsid w:val="009631FB"/>
    <w:rsid w:val="0097088C"/>
    <w:rsid w:val="00974551"/>
    <w:rsid w:val="009758D8"/>
    <w:rsid w:val="00983322"/>
    <w:rsid w:val="00983799"/>
    <w:rsid w:val="009856D7"/>
    <w:rsid w:val="00994FBB"/>
    <w:rsid w:val="00995A07"/>
    <w:rsid w:val="00997D60"/>
    <w:rsid w:val="009A1605"/>
    <w:rsid w:val="009A7A4F"/>
    <w:rsid w:val="009C0D12"/>
    <w:rsid w:val="009C106C"/>
    <w:rsid w:val="009C20D7"/>
    <w:rsid w:val="009C4557"/>
    <w:rsid w:val="009D0092"/>
    <w:rsid w:val="009D344A"/>
    <w:rsid w:val="009E6D6D"/>
    <w:rsid w:val="009E7ACC"/>
    <w:rsid w:val="00A06062"/>
    <w:rsid w:val="00A06CAB"/>
    <w:rsid w:val="00A07ED9"/>
    <w:rsid w:val="00A07FC5"/>
    <w:rsid w:val="00A32B8C"/>
    <w:rsid w:val="00A33764"/>
    <w:rsid w:val="00A374F4"/>
    <w:rsid w:val="00A47BF5"/>
    <w:rsid w:val="00A60209"/>
    <w:rsid w:val="00A607F1"/>
    <w:rsid w:val="00A67CFB"/>
    <w:rsid w:val="00A92C21"/>
    <w:rsid w:val="00A9527F"/>
    <w:rsid w:val="00AB1292"/>
    <w:rsid w:val="00AB1330"/>
    <w:rsid w:val="00AB2032"/>
    <w:rsid w:val="00AC013D"/>
    <w:rsid w:val="00AE3925"/>
    <w:rsid w:val="00B01752"/>
    <w:rsid w:val="00B057E9"/>
    <w:rsid w:val="00B07EE6"/>
    <w:rsid w:val="00B27536"/>
    <w:rsid w:val="00B359A2"/>
    <w:rsid w:val="00B442C4"/>
    <w:rsid w:val="00B44F9B"/>
    <w:rsid w:val="00B47D46"/>
    <w:rsid w:val="00B5452C"/>
    <w:rsid w:val="00B611AD"/>
    <w:rsid w:val="00B72494"/>
    <w:rsid w:val="00B75C7D"/>
    <w:rsid w:val="00B760A8"/>
    <w:rsid w:val="00B76CFB"/>
    <w:rsid w:val="00B76F29"/>
    <w:rsid w:val="00B855F0"/>
    <w:rsid w:val="00B950DC"/>
    <w:rsid w:val="00BA1043"/>
    <w:rsid w:val="00BA11F1"/>
    <w:rsid w:val="00BA2A63"/>
    <w:rsid w:val="00BB3973"/>
    <w:rsid w:val="00BC1303"/>
    <w:rsid w:val="00BC51D9"/>
    <w:rsid w:val="00BD606A"/>
    <w:rsid w:val="00BD7C0E"/>
    <w:rsid w:val="00C06802"/>
    <w:rsid w:val="00C07E64"/>
    <w:rsid w:val="00C116B5"/>
    <w:rsid w:val="00C12309"/>
    <w:rsid w:val="00C1546E"/>
    <w:rsid w:val="00C2295B"/>
    <w:rsid w:val="00C25406"/>
    <w:rsid w:val="00C33CF6"/>
    <w:rsid w:val="00C35394"/>
    <w:rsid w:val="00C37322"/>
    <w:rsid w:val="00C37BC0"/>
    <w:rsid w:val="00C5523D"/>
    <w:rsid w:val="00C57807"/>
    <w:rsid w:val="00C6062F"/>
    <w:rsid w:val="00C64B0A"/>
    <w:rsid w:val="00C66874"/>
    <w:rsid w:val="00C726D0"/>
    <w:rsid w:val="00C917BF"/>
    <w:rsid w:val="00C9736A"/>
    <w:rsid w:val="00CB16E8"/>
    <w:rsid w:val="00CB2D01"/>
    <w:rsid w:val="00CC7990"/>
    <w:rsid w:val="00CE01CD"/>
    <w:rsid w:val="00CF5516"/>
    <w:rsid w:val="00CF7A36"/>
    <w:rsid w:val="00D024A7"/>
    <w:rsid w:val="00D053B4"/>
    <w:rsid w:val="00D10C9B"/>
    <w:rsid w:val="00D123ED"/>
    <w:rsid w:val="00D1394C"/>
    <w:rsid w:val="00D153DE"/>
    <w:rsid w:val="00D177A6"/>
    <w:rsid w:val="00D25E9B"/>
    <w:rsid w:val="00D326CD"/>
    <w:rsid w:val="00D46160"/>
    <w:rsid w:val="00D51AC8"/>
    <w:rsid w:val="00D52475"/>
    <w:rsid w:val="00D65D5E"/>
    <w:rsid w:val="00D74252"/>
    <w:rsid w:val="00D74E38"/>
    <w:rsid w:val="00D76ED8"/>
    <w:rsid w:val="00D92AC7"/>
    <w:rsid w:val="00D941FF"/>
    <w:rsid w:val="00DA1EC7"/>
    <w:rsid w:val="00DB219D"/>
    <w:rsid w:val="00DB7F59"/>
    <w:rsid w:val="00DE2E22"/>
    <w:rsid w:val="00E05B57"/>
    <w:rsid w:val="00E139C7"/>
    <w:rsid w:val="00E16BEE"/>
    <w:rsid w:val="00E36EFF"/>
    <w:rsid w:val="00E50DBF"/>
    <w:rsid w:val="00E54553"/>
    <w:rsid w:val="00E70F37"/>
    <w:rsid w:val="00E76BCC"/>
    <w:rsid w:val="00E85260"/>
    <w:rsid w:val="00E97795"/>
    <w:rsid w:val="00EC246C"/>
    <w:rsid w:val="00EC69EA"/>
    <w:rsid w:val="00EE16E9"/>
    <w:rsid w:val="00EE35B1"/>
    <w:rsid w:val="00EF28EE"/>
    <w:rsid w:val="00EF4857"/>
    <w:rsid w:val="00F020E5"/>
    <w:rsid w:val="00F03F5E"/>
    <w:rsid w:val="00F062BE"/>
    <w:rsid w:val="00F136CB"/>
    <w:rsid w:val="00F22692"/>
    <w:rsid w:val="00F22D82"/>
    <w:rsid w:val="00F22E12"/>
    <w:rsid w:val="00F320DF"/>
    <w:rsid w:val="00F326DD"/>
    <w:rsid w:val="00F327D0"/>
    <w:rsid w:val="00F43B45"/>
    <w:rsid w:val="00F662A7"/>
    <w:rsid w:val="00F716AC"/>
    <w:rsid w:val="00F845CC"/>
    <w:rsid w:val="00FB6A80"/>
    <w:rsid w:val="00FC13B9"/>
    <w:rsid w:val="00FC14B1"/>
    <w:rsid w:val="00FD625F"/>
    <w:rsid w:val="00FE2CBF"/>
    <w:rsid w:val="00FF4CAC"/>
    <w:rsid w:val="00FF69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o:shapelayout v:ext="edit">
      <o:idmap v:ext="edit" data="1"/>
    </o:shapelayout>
  </w:shapeDefaults>
  <w:decimalSymbol w:val="."/>
  <w:listSeparator w:val=","/>
  <w14:docId w14:val="51EB078B"/>
  <w15:chartTrackingRefBased/>
  <w15:docId w15:val="{14BAB36C-6B2E-4080-8520-AC25DC9591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3322"/>
    <w:pPr>
      <w:widowControl w:val="0"/>
      <w:spacing w:after="200" w:line="276" w:lineRule="auto"/>
    </w:pPr>
    <w:rPr>
      <w:rFonts w:asciiTheme="minorHAnsi" w:eastAsiaTheme="minorHAnsi" w:hAnsiTheme="minorHAnsi" w:cstheme="minorBidi"/>
      <w:sz w:val="22"/>
      <w:szCs w:val="22"/>
    </w:rPr>
  </w:style>
  <w:style w:type="paragraph" w:styleId="Heading1">
    <w:name w:val="heading 1"/>
    <w:basedOn w:val="Normal"/>
    <w:next w:val="Normal"/>
    <w:link w:val="Heading1Char"/>
    <w:uiPriority w:val="9"/>
    <w:qFormat/>
    <w:rsid w:val="00E50DBF"/>
    <w:pPr>
      <w:keepNext/>
      <w:keepLines/>
      <w:spacing w:before="240" w:after="0"/>
      <w:outlineLvl w:val="0"/>
    </w:pPr>
    <w:rPr>
      <w:rFonts w:asciiTheme="majorHAnsi" w:eastAsiaTheme="majorEastAsia" w:hAnsiTheme="majorHAnsi" w:cstheme="majorBidi"/>
      <w:b/>
      <w:sz w:val="24"/>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83322"/>
    <w:pPr>
      <w:autoSpaceDE w:val="0"/>
      <w:autoSpaceDN w:val="0"/>
      <w:adjustRightInd w:val="0"/>
    </w:pPr>
    <w:rPr>
      <w:color w:val="000000"/>
      <w:sz w:val="24"/>
      <w:szCs w:val="24"/>
    </w:rPr>
  </w:style>
  <w:style w:type="character" w:styleId="Hyperlink">
    <w:name w:val="Hyperlink"/>
    <w:basedOn w:val="DefaultParagraphFont"/>
    <w:uiPriority w:val="99"/>
    <w:unhideWhenUsed/>
    <w:rsid w:val="00F716AC"/>
    <w:rPr>
      <w:color w:val="0000FF" w:themeColor="hyperlink"/>
      <w:u w:val="single"/>
    </w:rPr>
  </w:style>
  <w:style w:type="paragraph" w:styleId="ListParagraph">
    <w:name w:val="List Paragraph"/>
    <w:basedOn w:val="Normal"/>
    <w:uiPriority w:val="34"/>
    <w:qFormat/>
    <w:rsid w:val="002A5A28"/>
    <w:pPr>
      <w:ind w:left="720"/>
      <w:contextualSpacing/>
    </w:pPr>
  </w:style>
  <w:style w:type="paragraph" w:styleId="Header">
    <w:name w:val="header"/>
    <w:basedOn w:val="Normal"/>
    <w:link w:val="HeaderChar"/>
    <w:uiPriority w:val="99"/>
    <w:unhideWhenUsed/>
    <w:rsid w:val="001419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19B8"/>
    <w:rPr>
      <w:rFonts w:asciiTheme="minorHAnsi" w:eastAsiaTheme="minorHAnsi" w:hAnsiTheme="minorHAnsi" w:cstheme="minorBidi"/>
      <w:sz w:val="22"/>
      <w:szCs w:val="22"/>
    </w:rPr>
  </w:style>
  <w:style w:type="paragraph" w:styleId="Footer">
    <w:name w:val="footer"/>
    <w:basedOn w:val="Normal"/>
    <w:link w:val="FooterChar"/>
    <w:uiPriority w:val="99"/>
    <w:unhideWhenUsed/>
    <w:rsid w:val="001419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19B8"/>
    <w:rPr>
      <w:rFonts w:asciiTheme="minorHAnsi" w:eastAsiaTheme="minorHAnsi" w:hAnsiTheme="minorHAnsi" w:cstheme="minorBidi"/>
      <w:sz w:val="22"/>
      <w:szCs w:val="22"/>
    </w:rPr>
  </w:style>
  <w:style w:type="character" w:styleId="PageNumber">
    <w:name w:val="page number"/>
    <w:basedOn w:val="DefaultParagraphFont"/>
    <w:rsid w:val="001419B8"/>
  </w:style>
  <w:style w:type="paragraph" w:styleId="BalloonText">
    <w:name w:val="Balloon Text"/>
    <w:basedOn w:val="Normal"/>
    <w:link w:val="BalloonTextChar"/>
    <w:uiPriority w:val="99"/>
    <w:semiHidden/>
    <w:unhideWhenUsed/>
    <w:rsid w:val="00147A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7AAB"/>
    <w:rPr>
      <w:rFonts w:ascii="Segoe UI" w:eastAsiaTheme="minorHAnsi" w:hAnsi="Segoe UI" w:cs="Segoe UI"/>
      <w:sz w:val="18"/>
      <w:szCs w:val="18"/>
    </w:rPr>
  </w:style>
  <w:style w:type="character" w:styleId="CommentReference">
    <w:name w:val="annotation reference"/>
    <w:basedOn w:val="DefaultParagraphFont"/>
    <w:uiPriority w:val="99"/>
    <w:semiHidden/>
    <w:unhideWhenUsed/>
    <w:rsid w:val="00147AAB"/>
    <w:rPr>
      <w:sz w:val="16"/>
      <w:szCs w:val="16"/>
    </w:rPr>
  </w:style>
  <w:style w:type="paragraph" w:styleId="CommentText">
    <w:name w:val="annotation text"/>
    <w:basedOn w:val="Normal"/>
    <w:link w:val="CommentTextChar"/>
    <w:uiPriority w:val="99"/>
    <w:semiHidden/>
    <w:unhideWhenUsed/>
    <w:rsid w:val="00147AAB"/>
    <w:pPr>
      <w:spacing w:line="240" w:lineRule="auto"/>
    </w:pPr>
    <w:rPr>
      <w:sz w:val="20"/>
      <w:szCs w:val="20"/>
    </w:rPr>
  </w:style>
  <w:style w:type="character" w:customStyle="1" w:styleId="CommentTextChar">
    <w:name w:val="Comment Text Char"/>
    <w:basedOn w:val="DefaultParagraphFont"/>
    <w:link w:val="CommentText"/>
    <w:uiPriority w:val="99"/>
    <w:semiHidden/>
    <w:rsid w:val="00147AAB"/>
    <w:rPr>
      <w:rFonts w:asciiTheme="minorHAnsi" w:eastAsiaTheme="minorHAnsi" w:hAnsiTheme="minorHAnsi" w:cstheme="minorBidi"/>
    </w:rPr>
  </w:style>
  <w:style w:type="paragraph" w:styleId="CommentSubject">
    <w:name w:val="annotation subject"/>
    <w:basedOn w:val="CommentText"/>
    <w:next w:val="CommentText"/>
    <w:link w:val="CommentSubjectChar"/>
    <w:uiPriority w:val="99"/>
    <w:semiHidden/>
    <w:unhideWhenUsed/>
    <w:rsid w:val="00147AAB"/>
    <w:rPr>
      <w:b/>
      <w:bCs/>
    </w:rPr>
  </w:style>
  <w:style w:type="character" w:customStyle="1" w:styleId="CommentSubjectChar">
    <w:name w:val="Comment Subject Char"/>
    <w:basedOn w:val="CommentTextChar"/>
    <w:link w:val="CommentSubject"/>
    <w:uiPriority w:val="99"/>
    <w:semiHidden/>
    <w:rsid w:val="00147AAB"/>
    <w:rPr>
      <w:rFonts w:asciiTheme="minorHAnsi" w:eastAsiaTheme="minorHAnsi" w:hAnsiTheme="minorHAnsi" w:cstheme="minorBidi"/>
      <w:b/>
      <w:bCs/>
    </w:rPr>
  </w:style>
  <w:style w:type="character" w:styleId="FollowedHyperlink">
    <w:name w:val="FollowedHyperlink"/>
    <w:basedOn w:val="DefaultParagraphFont"/>
    <w:uiPriority w:val="99"/>
    <w:semiHidden/>
    <w:unhideWhenUsed/>
    <w:rsid w:val="00637D14"/>
    <w:rPr>
      <w:color w:val="800080" w:themeColor="followedHyperlink"/>
      <w:u w:val="single"/>
    </w:rPr>
  </w:style>
  <w:style w:type="paragraph" w:styleId="Revision">
    <w:name w:val="Revision"/>
    <w:hidden/>
    <w:uiPriority w:val="99"/>
    <w:semiHidden/>
    <w:rsid w:val="0058066C"/>
    <w:rPr>
      <w:rFonts w:asciiTheme="minorHAnsi" w:eastAsiaTheme="minorHAnsi" w:hAnsiTheme="minorHAnsi" w:cstheme="minorBidi"/>
      <w:sz w:val="22"/>
      <w:szCs w:val="22"/>
    </w:rPr>
  </w:style>
  <w:style w:type="character" w:styleId="UnresolvedMention">
    <w:name w:val="Unresolved Mention"/>
    <w:basedOn w:val="DefaultParagraphFont"/>
    <w:uiPriority w:val="99"/>
    <w:semiHidden/>
    <w:unhideWhenUsed/>
    <w:rsid w:val="00E50DBF"/>
    <w:rPr>
      <w:color w:val="605E5C"/>
      <w:shd w:val="clear" w:color="auto" w:fill="E1DFDD"/>
    </w:rPr>
  </w:style>
  <w:style w:type="character" w:customStyle="1" w:styleId="Heading1Char">
    <w:name w:val="Heading 1 Char"/>
    <w:basedOn w:val="DefaultParagraphFont"/>
    <w:link w:val="Heading1"/>
    <w:uiPriority w:val="9"/>
    <w:rsid w:val="00E50DBF"/>
    <w:rPr>
      <w:rFonts w:asciiTheme="majorHAnsi" w:eastAsiaTheme="majorEastAsia" w:hAnsiTheme="majorHAnsi" w:cstheme="majorBidi"/>
      <w:b/>
      <w:sz w:val="24"/>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oa.la.gov/doa/osp/" TargetMode="External"/><Relationship Id="rId13" Type="http://schemas.openxmlformats.org/officeDocument/2006/relationships/hyperlink" Target="http://WWW.LMVC.LA.GOV"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oa-osrap-eft@la.gov" TargetMode="External"/><Relationship Id="rId5" Type="http://schemas.openxmlformats.org/officeDocument/2006/relationships/webSettings" Target="webSettings.xml"/><Relationship Id="rId15" Type="http://schemas.openxmlformats.org/officeDocument/2006/relationships/hyperlink" Target="http://www.lsp.org/lse_form4.html" TargetMode="External"/><Relationship Id="rId10" Type="http://schemas.openxmlformats.org/officeDocument/2006/relationships/hyperlink" Target="https://www.doa.la.gov/doa/osp/vendor-resources/registration-information/"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lagoverpvendor.doa.louisiana.gov/irj/portal/anonymous?guest_user=self_reg" TargetMode="External"/><Relationship Id="rId14" Type="http://schemas.openxmlformats.org/officeDocument/2006/relationships/hyperlink" Target="http://dpsweb.dps.louisiana.gov/omv1.ns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BC6CDE-23F3-4255-9610-CE9C89E816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9</Pages>
  <Words>3008</Words>
  <Characters>17340</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20308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Gina Purpera</dc:creator>
  <cp:keywords/>
  <dc:description/>
  <cp:lastModifiedBy>Raymond McKnight (DOA)</cp:lastModifiedBy>
  <cp:revision>2</cp:revision>
  <cp:lastPrinted>2026-02-23T22:51:00Z</cp:lastPrinted>
  <dcterms:created xsi:type="dcterms:W3CDTF">2026-10-27T16:44:00Z</dcterms:created>
  <dcterms:modified xsi:type="dcterms:W3CDTF">2026-10-27T16:44:00Z</dcterms:modified>
</cp:coreProperties>
</file>