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5DC62" w14:textId="60F13C3C" w:rsidR="00983322" w:rsidRPr="00FF1F43" w:rsidRDefault="00186594" w:rsidP="00FF1F43">
      <w:pPr>
        <w:pStyle w:val="Heading1"/>
        <w:rPr>
          <w:rFonts w:cs="Arial"/>
          <w:sz w:val="24"/>
          <w:szCs w:val="24"/>
        </w:rPr>
      </w:pPr>
      <w:r w:rsidRPr="00FF1F43">
        <w:rPr>
          <w:rFonts w:cs="Arial"/>
          <w:sz w:val="24"/>
          <w:szCs w:val="24"/>
        </w:rPr>
        <w:t>Bid Delivery Instructions for State Procurement:</w:t>
      </w:r>
    </w:p>
    <w:p w14:paraId="7723F64E" w14:textId="68FFF5EA" w:rsidR="00FC14B1" w:rsidRPr="00FF1F43" w:rsidRDefault="00783844" w:rsidP="00FF1F43">
      <w:pPr>
        <w:pStyle w:val="Default"/>
        <w:rPr>
          <w:rFonts w:ascii="Arial" w:hAnsi="Arial" w:cs="Arial"/>
        </w:rPr>
      </w:pPr>
      <w:r w:rsidRPr="00FF1F43">
        <w:rPr>
          <w:rFonts w:ascii="Arial" w:hAnsi="Arial" w:cs="Arial"/>
        </w:rPr>
        <w:t>Bidders are hereby advised that the</w:t>
      </w:r>
      <w:r w:rsidR="00D92AC7" w:rsidRPr="00FF1F43">
        <w:rPr>
          <w:rFonts w:ascii="Arial" w:hAnsi="Arial" w:cs="Arial"/>
        </w:rPr>
        <w:t xml:space="preserve"> </w:t>
      </w:r>
      <w:r w:rsidR="00FC14B1" w:rsidRPr="00FF1F43">
        <w:rPr>
          <w:rFonts w:ascii="Arial" w:hAnsi="Arial" w:cs="Arial"/>
        </w:rPr>
        <w:t xml:space="preserve">Office of State Procurement </w:t>
      </w:r>
      <w:r w:rsidRPr="00FF1F43">
        <w:rPr>
          <w:rFonts w:ascii="Arial" w:hAnsi="Arial" w:cs="Arial"/>
        </w:rPr>
        <w:t xml:space="preserve">(OSP) </w:t>
      </w:r>
      <w:r w:rsidR="00FC14B1" w:rsidRPr="00FF1F43">
        <w:rPr>
          <w:rFonts w:ascii="Arial" w:hAnsi="Arial" w:cs="Arial"/>
        </w:rPr>
        <w:t>must receive</w:t>
      </w:r>
      <w:r w:rsidR="00D92AC7" w:rsidRPr="00FF1F43">
        <w:rPr>
          <w:rFonts w:ascii="Arial" w:hAnsi="Arial" w:cs="Arial"/>
        </w:rPr>
        <w:t xml:space="preserve"> </w:t>
      </w:r>
      <w:r w:rsidR="00FC14B1" w:rsidRPr="00FF1F43">
        <w:rPr>
          <w:rFonts w:ascii="Arial" w:hAnsi="Arial" w:cs="Arial"/>
        </w:rPr>
        <w:t>bid</w:t>
      </w:r>
      <w:r w:rsidRPr="00FF1F43">
        <w:rPr>
          <w:rFonts w:ascii="Arial" w:hAnsi="Arial" w:cs="Arial"/>
        </w:rPr>
        <w:t>s</w:t>
      </w:r>
      <w:r w:rsidR="00FC14B1" w:rsidRPr="00FF1F43">
        <w:rPr>
          <w:rFonts w:ascii="Arial" w:hAnsi="Arial" w:cs="Arial"/>
        </w:rPr>
        <w:t xml:space="preserve"> at its physical location by the date and time specified on page </w:t>
      </w:r>
      <w:r w:rsidR="00343554" w:rsidRPr="00FF1F43">
        <w:rPr>
          <w:rFonts w:ascii="Arial" w:hAnsi="Arial" w:cs="Arial"/>
        </w:rPr>
        <w:t>1</w:t>
      </w:r>
      <w:r w:rsidR="00FC14B1" w:rsidRPr="00FF1F43">
        <w:rPr>
          <w:rFonts w:ascii="Arial" w:hAnsi="Arial" w:cs="Arial"/>
        </w:rPr>
        <w:t xml:space="preserve"> of the Invitation to Bid.</w:t>
      </w:r>
    </w:p>
    <w:p w14:paraId="31EB5B8A" w14:textId="77777777" w:rsidR="00FC14B1" w:rsidRPr="00FF1F43" w:rsidRDefault="00FC14B1" w:rsidP="00FF1F43">
      <w:pPr>
        <w:pStyle w:val="Default"/>
        <w:rPr>
          <w:rFonts w:ascii="Arial" w:hAnsi="Arial" w:cs="Arial"/>
        </w:rPr>
      </w:pPr>
    </w:p>
    <w:p w14:paraId="526138CD" w14:textId="4193B3DE" w:rsidR="00983322" w:rsidRPr="00FF1F43" w:rsidRDefault="00783844" w:rsidP="00FF1F43">
      <w:pPr>
        <w:pStyle w:val="Default"/>
        <w:rPr>
          <w:rFonts w:ascii="Arial" w:hAnsi="Arial" w:cs="Arial"/>
        </w:rPr>
      </w:pPr>
      <w:r w:rsidRPr="00FF1F43">
        <w:rPr>
          <w:rFonts w:ascii="Arial" w:hAnsi="Arial" w:cs="Arial"/>
        </w:rPr>
        <w:t>Bids</w:t>
      </w:r>
      <w:r w:rsidR="00983322" w:rsidRPr="00FF1F43">
        <w:rPr>
          <w:rFonts w:ascii="Arial" w:hAnsi="Arial" w:cs="Arial"/>
        </w:rPr>
        <w:t xml:space="preserve"> may be </w:t>
      </w:r>
      <w:r w:rsidRPr="00FF1F43">
        <w:rPr>
          <w:rFonts w:ascii="Arial" w:hAnsi="Arial" w:cs="Arial"/>
        </w:rPr>
        <w:t xml:space="preserve">mailed or </w:t>
      </w:r>
      <w:r w:rsidR="00983322" w:rsidRPr="00FF1F43">
        <w:rPr>
          <w:rFonts w:ascii="Arial" w:hAnsi="Arial" w:cs="Arial"/>
        </w:rPr>
        <w:t xml:space="preserve">delivered by hand or courier service to </w:t>
      </w:r>
      <w:r w:rsidR="00FC14B1" w:rsidRPr="00FF1F43">
        <w:rPr>
          <w:rFonts w:ascii="Arial" w:hAnsi="Arial" w:cs="Arial"/>
        </w:rPr>
        <w:t>the Office of State Procurement</w:t>
      </w:r>
      <w:r w:rsidRPr="00FF1F43">
        <w:rPr>
          <w:rFonts w:ascii="Arial" w:hAnsi="Arial" w:cs="Arial"/>
        </w:rPr>
        <w:t>’s</w:t>
      </w:r>
      <w:r w:rsidR="00983322" w:rsidRPr="00FF1F43">
        <w:rPr>
          <w:rFonts w:ascii="Arial" w:hAnsi="Arial" w:cs="Arial"/>
        </w:rPr>
        <w:t xml:space="preserve"> physical location as follows: </w:t>
      </w:r>
    </w:p>
    <w:p w14:paraId="76CD025C" w14:textId="77777777" w:rsidR="00983322" w:rsidRPr="00FF1F43" w:rsidRDefault="00983322" w:rsidP="00FF1F43">
      <w:pPr>
        <w:pStyle w:val="Default"/>
        <w:rPr>
          <w:rFonts w:ascii="Arial" w:hAnsi="Arial" w:cs="Arial"/>
        </w:rPr>
      </w:pPr>
    </w:p>
    <w:p w14:paraId="31E08739" w14:textId="77777777" w:rsidR="00983322" w:rsidRPr="00FF1F43" w:rsidRDefault="00983322" w:rsidP="00FF1F43">
      <w:pPr>
        <w:pStyle w:val="Default"/>
        <w:ind w:left="720"/>
        <w:rPr>
          <w:rFonts w:ascii="Arial" w:hAnsi="Arial" w:cs="Arial"/>
        </w:rPr>
      </w:pPr>
      <w:r w:rsidRPr="00FF1F43">
        <w:rPr>
          <w:rFonts w:ascii="Arial" w:hAnsi="Arial" w:cs="Arial"/>
        </w:rPr>
        <w:t xml:space="preserve">Office of State Procurement </w:t>
      </w:r>
    </w:p>
    <w:p w14:paraId="0DB05CAB" w14:textId="77777777" w:rsidR="00983322" w:rsidRPr="00FF1F43" w:rsidRDefault="00983322" w:rsidP="00FF1F43">
      <w:pPr>
        <w:pStyle w:val="Default"/>
        <w:ind w:left="720"/>
        <w:rPr>
          <w:rFonts w:ascii="Arial" w:hAnsi="Arial" w:cs="Arial"/>
        </w:rPr>
      </w:pPr>
      <w:r w:rsidRPr="00FF1F43">
        <w:rPr>
          <w:rFonts w:ascii="Arial" w:hAnsi="Arial" w:cs="Arial"/>
        </w:rPr>
        <w:t xml:space="preserve">Claiborne Building, Suite 2-160 </w:t>
      </w:r>
    </w:p>
    <w:p w14:paraId="41DFC01F" w14:textId="77777777" w:rsidR="00983322" w:rsidRPr="00FF1F43" w:rsidRDefault="00F716AC" w:rsidP="00FF1F43">
      <w:pPr>
        <w:pStyle w:val="Default"/>
        <w:ind w:left="720"/>
        <w:rPr>
          <w:rFonts w:ascii="Arial" w:hAnsi="Arial" w:cs="Arial"/>
        </w:rPr>
      </w:pPr>
      <w:r w:rsidRPr="00FF1F43">
        <w:rPr>
          <w:rFonts w:ascii="Arial" w:hAnsi="Arial" w:cs="Arial"/>
        </w:rPr>
        <w:t xml:space="preserve">1201 </w:t>
      </w:r>
      <w:r w:rsidR="00983322" w:rsidRPr="00FF1F43">
        <w:rPr>
          <w:rFonts w:ascii="Arial" w:hAnsi="Arial" w:cs="Arial"/>
        </w:rPr>
        <w:t xml:space="preserve">North Third Street </w:t>
      </w:r>
    </w:p>
    <w:p w14:paraId="3FDA4159" w14:textId="77777777" w:rsidR="00983322" w:rsidRPr="00FF1F43" w:rsidRDefault="00983322" w:rsidP="00FF1F43">
      <w:pPr>
        <w:pStyle w:val="Default"/>
        <w:ind w:left="720"/>
        <w:rPr>
          <w:rFonts w:ascii="Arial" w:hAnsi="Arial" w:cs="Arial"/>
        </w:rPr>
      </w:pPr>
      <w:r w:rsidRPr="00FF1F43">
        <w:rPr>
          <w:rFonts w:ascii="Arial" w:hAnsi="Arial" w:cs="Arial"/>
        </w:rPr>
        <w:t>Baton Rouge, LA 70802</w:t>
      </w:r>
    </w:p>
    <w:p w14:paraId="341C2D31" w14:textId="0D248432" w:rsidR="00983322" w:rsidRPr="00FF1F43" w:rsidRDefault="00983322" w:rsidP="00FF1F43">
      <w:pPr>
        <w:pStyle w:val="Default"/>
        <w:rPr>
          <w:rFonts w:ascii="Arial" w:hAnsi="Arial" w:cs="Arial"/>
        </w:rPr>
      </w:pPr>
      <w:r w:rsidRPr="00FF1F43">
        <w:rPr>
          <w:rFonts w:ascii="Arial" w:hAnsi="Arial" w:cs="Arial"/>
        </w:rPr>
        <w:t xml:space="preserve"> </w:t>
      </w:r>
    </w:p>
    <w:p w14:paraId="37FE85FF" w14:textId="4B976DF1" w:rsidR="00983322" w:rsidRPr="00FF1F43" w:rsidRDefault="00983322" w:rsidP="00FF1F43">
      <w:pPr>
        <w:pStyle w:val="Default"/>
        <w:rPr>
          <w:rFonts w:ascii="Arial" w:hAnsi="Arial" w:cs="Arial"/>
        </w:rPr>
      </w:pPr>
      <w:r w:rsidRPr="00FF1F43">
        <w:rPr>
          <w:rFonts w:ascii="Arial" w:hAnsi="Arial" w:cs="Arial"/>
        </w:rPr>
        <w:t>Bidder</w:t>
      </w:r>
      <w:r w:rsidR="009631FB" w:rsidRPr="00FF1F43">
        <w:rPr>
          <w:rFonts w:ascii="Arial" w:hAnsi="Arial" w:cs="Arial"/>
        </w:rPr>
        <w:t>s</w:t>
      </w:r>
      <w:r w:rsidRPr="00FF1F43">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2858D66C" w14:textId="29BB1EAF" w:rsidR="00983322" w:rsidRPr="00FF1F43" w:rsidRDefault="00983322" w:rsidP="00FF1F43">
      <w:pPr>
        <w:pStyle w:val="Default"/>
        <w:rPr>
          <w:rFonts w:ascii="Arial" w:hAnsi="Arial" w:cs="Arial"/>
        </w:rPr>
      </w:pPr>
      <w:r w:rsidRPr="00FF1F43">
        <w:rPr>
          <w:rFonts w:ascii="Arial" w:hAnsi="Arial" w:cs="Arial"/>
        </w:rPr>
        <w:t xml:space="preserve">Bidder is solely responsible for ensuring that its courier service provider makes </w:t>
      </w:r>
      <w:r w:rsidR="00551DF7" w:rsidRPr="00FF1F43">
        <w:rPr>
          <w:rFonts w:ascii="Arial" w:hAnsi="Arial" w:cs="Arial"/>
        </w:rPr>
        <w:t>deliveries inside</w:t>
      </w:r>
      <w:r w:rsidRPr="00FF1F43">
        <w:rPr>
          <w:rFonts w:ascii="Arial" w:hAnsi="Arial" w:cs="Arial"/>
        </w:rPr>
        <w:t xml:space="preserve"> </w:t>
      </w:r>
      <w:r w:rsidR="00FC14B1" w:rsidRPr="00FF1F43">
        <w:rPr>
          <w:rFonts w:ascii="Arial" w:hAnsi="Arial" w:cs="Arial"/>
        </w:rPr>
        <w:t>the Office of State Procurement</w:t>
      </w:r>
      <w:r w:rsidR="00783844" w:rsidRPr="00FF1F43">
        <w:rPr>
          <w:rFonts w:ascii="Arial" w:hAnsi="Arial" w:cs="Arial"/>
        </w:rPr>
        <w:t>’s</w:t>
      </w:r>
      <w:r w:rsidRPr="00FF1F43">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5514B184" w14:textId="72517A88" w:rsidR="00983322" w:rsidRPr="00FF1F43" w:rsidRDefault="00983322" w:rsidP="00FF1F43">
      <w:pPr>
        <w:pStyle w:val="Default"/>
        <w:rPr>
          <w:rFonts w:ascii="Arial" w:hAnsi="Arial" w:cs="Arial"/>
        </w:rPr>
      </w:pPr>
      <w:r w:rsidRPr="00FF1F43">
        <w:rPr>
          <w:rFonts w:ascii="Arial" w:hAnsi="Arial" w:cs="Arial"/>
        </w:rPr>
        <w:t xml:space="preserve"> </w:t>
      </w:r>
    </w:p>
    <w:p w14:paraId="2E2314D0" w14:textId="1B4CD86C"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w:t>
      </w:r>
      <w:r w:rsidR="00F716AC" w:rsidRPr="00FF1F43">
        <w:rPr>
          <w:rFonts w:ascii="Arial" w:eastAsia="Times New Roman" w:hAnsi="Arial" w:cs="Arial"/>
          <w:sz w:val="24"/>
          <w:szCs w:val="24"/>
        </w:rPr>
        <w:t>Attention</w:t>
      </w:r>
      <w:r w:rsidRPr="00FF1F43">
        <w:rPr>
          <w:rFonts w:ascii="Arial" w:eastAsia="Times New Roman" w:hAnsi="Arial" w:cs="Arial"/>
          <w:sz w:val="24"/>
          <w:szCs w:val="24"/>
        </w:rPr>
        <w:t>**</w:t>
      </w:r>
    </w:p>
    <w:p w14:paraId="12E23493" w14:textId="77777777" w:rsidR="004333E4" w:rsidRPr="00FF1F43" w:rsidRDefault="004333E4" w:rsidP="00FF1F43">
      <w:pPr>
        <w:spacing w:after="0" w:line="240" w:lineRule="auto"/>
        <w:ind w:left="100"/>
        <w:rPr>
          <w:rFonts w:ascii="Arial" w:eastAsia="Times New Roman" w:hAnsi="Arial" w:cs="Arial"/>
          <w:sz w:val="24"/>
          <w:szCs w:val="24"/>
        </w:rPr>
      </w:pPr>
    </w:p>
    <w:p w14:paraId="0B07AA0C" w14:textId="37CC2B9D"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R</w:t>
      </w:r>
      <w:r w:rsidRPr="00FF1F43">
        <w:rPr>
          <w:rFonts w:ascii="Arial" w:eastAsia="Times New Roman" w:hAnsi="Arial" w:cs="Arial"/>
          <w:spacing w:val="-1"/>
          <w:sz w:val="24"/>
          <w:szCs w:val="24"/>
        </w:rPr>
        <w:t>ece</w:t>
      </w:r>
      <w:r w:rsidRPr="00FF1F43">
        <w:rPr>
          <w:rFonts w:ascii="Arial" w:eastAsia="Times New Roman" w:hAnsi="Arial" w:cs="Arial"/>
          <w:sz w:val="24"/>
          <w:szCs w:val="24"/>
        </w:rPr>
        <w:t>ipt</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of a</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solicitation</w:t>
      </w:r>
      <w:r w:rsidRPr="00FF1F43">
        <w:rPr>
          <w:rFonts w:ascii="Arial" w:eastAsia="Times New Roman" w:hAnsi="Arial" w:cs="Arial"/>
          <w:spacing w:val="3"/>
          <w:sz w:val="24"/>
          <w:szCs w:val="24"/>
        </w:rPr>
        <w:t xml:space="preserve"> </w:t>
      </w:r>
      <w:r w:rsidRPr="00FF1F43">
        <w:rPr>
          <w:rFonts w:ascii="Arial" w:eastAsia="Times New Roman" w:hAnsi="Arial" w:cs="Arial"/>
          <w:sz w:val="24"/>
          <w:szCs w:val="24"/>
        </w:rPr>
        <w:t>or</w:t>
      </w:r>
      <w:r w:rsidRPr="00FF1F43">
        <w:rPr>
          <w:rFonts w:ascii="Arial" w:eastAsia="Times New Roman" w:hAnsi="Arial" w:cs="Arial"/>
          <w:spacing w:val="-1"/>
          <w:sz w:val="24"/>
          <w:szCs w:val="24"/>
        </w:rPr>
        <w:t xml:space="preserve"> a</w:t>
      </w:r>
      <w:r w:rsidRPr="00FF1F43">
        <w:rPr>
          <w:rFonts w:ascii="Arial" w:eastAsia="Times New Roman" w:hAnsi="Arial" w:cs="Arial"/>
          <w:sz w:val="24"/>
          <w:szCs w:val="24"/>
        </w:rPr>
        <w:t>w</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rd </w:t>
      </w:r>
      <w:r w:rsidRPr="00FF1F43">
        <w:rPr>
          <w:rFonts w:ascii="Arial" w:eastAsia="Times New Roman" w:hAnsi="Arial" w:cs="Arial"/>
          <w:spacing w:val="-2"/>
          <w:sz w:val="24"/>
          <w:szCs w:val="24"/>
        </w:rPr>
        <w:t>c</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nnot </w:t>
      </w:r>
      <w:r w:rsidRPr="00FF1F43">
        <w:rPr>
          <w:rFonts w:ascii="Arial" w:eastAsia="Times New Roman" w:hAnsi="Arial" w:cs="Arial"/>
          <w:spacing w:val="3"/>
          <w:sz w:val="24"/>
          <w:szCs w:val="24"/>
        </w:rPr>
        <w:t>b</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re</w:t>
      </w:r>
      <w:r w:rsidRPr="00FF1F43">
        <w:rPr>
          <w:rFonts w:ascii="Arial" w:eastAsia="Times New Roman" w:hAnsi="Arial" w:cs="Arial"/>
          <w:sz w:val="24"/>
          <w:szCs w:val="24"/>
        </w:rPr>
        <w:t>l</w:t>
      </w:r>
      <w:r w:rsidRPr="00FF1F43">
        <w:rPr>
          <w:rFonts w:ascii="Arial" w:eastAsia="Times New Roman" w:hAnsi="Arial" w:cs="Arial"/>
          <w:spacing w:val="1"/>
          <w:sz w:val="24"/>
          <w:szCs w:val="24"/>
        </w:rPr>
        <w:t>i</w:t>
      </w:r>
      <w:r w:rsidRPr="00FF1F43">
        <w:rPr>
          <w:rFonts w:ascii="Arial" w:eastAsia="Times New Roman" w:hAnsi="Arial" w:cs="Arial"/>
          <w:spacing w:val="-1"/>
          <w:sz w:val="24"/>
          <w:szCs w:val="24"/>
        </w:rPr>
        <w:t>e</w:t>
      </w:r>
      <w:r w:rsidRPr="00FF1F43">
        <w:rPr>
          <w:rFonts w:ascii="Arial" w:eastAsia="Times New Roman" w:hAnsi="Arial" w:cs="Arial"/>
          <w:sz w:val="24"/>
          <w:szCs w:val="24"/>
        </w:rPr>
        <w:t>d</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 xml:space="preserve">upon </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s an </w:t>
      </w:r>
      <w:r w:rsidRPr="00FF1F43">
        <w:rPr>
          <w:rFonts w:ascii="Arial" w:eastAsia="Times New Roman" w:hAnsi="Arial" w:cs="Arial"/>
          <w:spacing w:val="-2"/>
          <w:sz w:val="24"/>
          <w:szCs w:val="24"/>
        </w:rPr>
        <w:t>a</w:t>
      </w:r>
      <w:r w:rsidRPr="00FF1F43">
        <w:rPr>
          <w:rFonts w:ascii="Arial" w:eastAsia="Times New Roman" w:hAnsi="Arial" w:cs="Arial"/>
          <w:sz w:val="24"/>
          <w:szCs w:val="24"/>
        </w:rPr>
        <w:t>ssu</w:t>
      </w:r>
      <w:r w:rsidRPr="00FF1F43">
        <w:rPr>
          <w:rFonts w:ascii="Arial" w:eastAsia="Times New Roman" w:hAnsi="Arial" w:cs="Arial"/>
          <w:spacing w:val="2"/>
          <w:sz w:val="24"/>
          <w:szCs w:val="24"/>
        </w:rPr>
        <w:t>r</w:t>
      </w:r>
      <w:r w:rsidRPr="00FF1F43">
        <w:rPr>
          <w:rFonts w:ascii="Arial" w:eastAsia="Times New Roman" w:hAnsi="Arial" w:cs="Arial"/>
          <w:spacing w:val="-1"/>
          <w:sz w:val="24"/>
          <w:szCs w:val="24"/>
        </w:rPr>
        <w:t>a</w:t>
      </w:r>
      <w:r w:rsidRPr="00FF1F43">
        <w:rPr>
          <w:rFonts w:ascii="Arial" w:eastAsia="Times New Roman" w:hAnsi="Arial" w:cs="Arial"/>
          <w:sz w:val="24"/>
          <w:szCs w:val="24"/>
        </w:rPr>
        <w:t>n</w:t>
      </w:r>
      <w:r w:rsidRPr="00FF1F43">
        <w:rPr>
          <w:rFonts w:ascii="Arial" w:eastAsia="Times New Roman" w:hAnsi="Arial" w:cs="Arial"/>
          <w:spacing w:val="-1"/>
          <w:sz w:val="24"/>
          <w:szCs w:val="24"/>
        </w:rPr>
        <w:t>c</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pacing w:val="2"/>
          <w:sz w:val="24"/>
          <w:szCs w:val="24"/>
        </w:rPr>
        <w:t>o</w:t>
      </w:r>
      <w:r w:rsidRPr="00FF1F43">
        <w:rPr>
          <w:rFonts w:ascii="Arial" w:eastAsia="Times New Roman" w:hAnsi="Arial" w:cs="Arial"/>
          <w:sz w:val="24"/>
          <w:szCs w:val="24"/>
        </w:rPr>
        <w:t>f</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r</w:t>
      </w:r>
      <w:r w:rsidRPr="00FF1F43">
        <w:rPr>
          <w:rFonts w:ascii="Arial" w:eastAsia="Times New Roman" w:hAnsi="Arial" w:cs="Arial"/>
          <w:spacing w:val="-2"/>
          <w:sz w:val="24"/>
          <w:szCs w:val="24"/>
        </w:rPr>
        <w:t>e</w:t>
      </w:r>
      <w:r w:rsidRPr="00FF1F43">
        <w:rPr>
          <w:rFonts w:ascii="Arial" w:eastAsia="Times New Roman" w:hAnsi="Arial" w:cs="Arial"/>
          <w:spacing w:val="-1"/>
          <w:sz w:val="24"/>
          <w:szCs w:val="24"/>
        </w:rPr>
        <w:t>ce</w:t>
      </w:r>
      <w:r w:rsidRPr="00FF1F43">
        <w:rPr>
          <w:rFonts w:ascii="Arial" w:eastAsia="Times New Roman" w:hAnsi="Arial" w:cs="Arial"/>
          <w:sz w:val="24"/>
          <w:szCs w:val="24"/>
        </w:rPr>
        <w:t>iv</w:t>
      </w:r>
      <w:r w:rsidRPr="00FF1F43">
        <w:rPr>
          <w:rFonts w:ascii="Arial" w:eastAsia="Times New Roman" w:hAnsi="Arial" w:cs="Arial"/>
          <w:spacing w:val="1"/>
          <w:sz w:val="24"/>
          <w:szCs w:val="24"/>
        </w:rPr>
        <w:t>i</w:t>
      </w:r>
      <w:r w:rsidRPr="00FF1F43">
        <w:rPr>
          <w:rFonts w:ascii="Arial" w:eastAsia="Times New Roman" w:hAnsi="Arial" w:cs="Arial"/>
          <w:spacing w:val="2"/>
          <w:sz w:val="24"/>
          <w:szCs w:val="24"/>
        </w:rPr>
        <w:t>n</w:t>
      </w:r>
      <w:r w:rsidRPr="00FF1F43">
        <w:rPr>
          <w:rFonts w:ascii="Arial" w:eastAsia="Times New Roman" w:hAnsi="Arial" w:cs="Arial"/>
          <w:sz w:val="24"/>
          <w:szCs w:val="24"/>
        </w:rPr>
        <w:t>g</w:t>
      </w:r>
      <w:r w:rsidRPr="00FF1F43">
        <w:rPr>
          <w:rFonts w:ascii="Arial" w:eastAsia="Times New Roman" w:hAnsi="Arial" w:cs="Arial"/>
          <w:spacing w:val="-2"/>
          <w:sz w:val="24"/>
          <w:szCs w:val="24"/>
        </w:rPr>
        <w:t xml:space="preserve">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3"/>
          <w:sz w:val="24"/>
          <w:szCs w:val="24"/>
        </w:rPr>
        <w:t>I</w:t>
      </w:r>
      <w:r w:rsidRPr="00FF1F43">
        <w:rPr>
          <w:rFonts w:ascii="Arial" w:eastAsia="Times New Roman" w:hAnsi="Arial" w:cs="Arial"/>
          <w:sz w:val="24"/>
          <w:szCs w:val="24"/>
        </w:rPr>
        <w:t xml:space="preserve">n </w:t>
      </w:r>
      <w:r w:rsidRPr="00FF1F43">
        <w:rPr>
          <w:rFonts w:ascii="Arial" w:eastAsia="Times New Roman" w:hAnsi="Arial" w:cs="Arial"/>
          <w:spacing w:val="2"/>
          <w:sz w:val="24"/>
          <w:szCs w:val="24"/>
        </w:rPr>
        <w:t>o</w:t>
      </w:r>
      <w:r w:rsidRPr="00FF1F43">
        <w:rPr>
          <w:rFonts w:ascii="Arial" w:eastAsia="Times New Roman" w:hAnsi="Arial" w:cs="Arial"/>
          <w:sz w:val="24"/>
          <w:szCs w:val="24"/>
        </w:rPr>
        <w:t>rd</w:t>
      </w:r>
      <w:r w:rsidRPr="00FF1F43">
        <w:rPr>
          <w:rFonts w:ascii="Arial" w:eastAsia="Times New Roman" w:hAnsi="Arial" w:cs="Arial"/>
          <w:spacing w:val="-2"/>
          <w:sz w:val="24"/>
          <w:szCs w:val="24"/>
        </w:rPr>
        <w:t>e</w:t>
      </w:r>
      <w:r w:rsidRPr="00FF1F43">
        <w:rPr>
          <w:rFonts w:ascii="Arial" w:eastAsia="Times New Roman" w:hAnsi="Arial" w:cs="Arial"/>
          <w:sz w:val="24"/>
          <w:szCs w:val="24"/>
        </w:rPr>
        <w:t xml:space="preserve">r to </w:t>
      </w:r>
      <w:r w:rsidRPr="00FF1F43">
        <w:rPr>
          <w:rFonts w:ascii="Arial" w:eastAsia="Times New Roman" w:hAnsi="Arial" w:cs="Arial"/>
          <w:spacing w:val="1"/>
          <w:sz w:val="24"/>
          <w:szCs w:val="24"/>
        </w:rPr>
        <w:t>r</w:t>
      </w:r>
      <w:r w:rsidRPr="00FF1F43">
        <w:rPr>
          <w:rFonts w:ascii="Arial" w:eastAsia="Times New Roman" w:hAnsi="Arial" w:cs="Arial"/>
          <w:spacing w:val="-1"/>
          <w:sz w:val="24"/>
          <w:szCs w:val="24"/>
        </w:rPr>
        <w:t>e</w:t>
      </w:r>
      <w:r w:rsidRPr="00FF1F43">
        <w:rPr>
          <w:rFonts w:ascii="Arial" w:eastAsia="Times New Roman" w:hAnsi="Arial" w:cs="Arial"/>
          <w:spacing w:val="1"/>
          <w:sz w:val="24"/>
          <w:szCs w:val="24"/>
        </w:rPr>
        <w:t>c</w:t>
      </w:r>
      <w:r w:rsidRPr="00FF1F43">
        <w:rPr>
          <w:rFonts w:ascii="Arial" w:eastAsia="Times New Roman" w:hAnsi="Arial" w:cs="Arial"/>
          <w:spacing w:val="-1"/>
          <w:sz w:val="24"/>
          <w:szCs w:val="24"/>
        </w:rPr>
        <w:t>e</w:t>
      </w:r>
      <w:r w:rsidRPr="00FF1F43">
        <w:rPr>
          <w:rFonts w:ascii="Arial" w:eastAsia="Times New Roman" w:hAnsi="Arial" w:cs="Arial"/>
          <w:sz w:val="24"/>
          <w:szCs w:val="24"/>
        </w:rPr>
        <w:t xml:space="preserve">ive notifications of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1"/>
          <w:sz w:val="24"/>
          <w:szCs w:val="24"/>
        </w:rPr>
        <w:t>f</w:t>
      </w:r>
      <w:r w:rsidRPr="00FF1F43">
        <w:rPr>
          <w:rFonts w:ascii="Arial" w:eastAsia="Times New Roman" w:hAnsi="Arial" w:cs="Arial"/>
          <w:sz w:val="24"/>
          <w:szCs w:val="24"/>
        </w:rPr>
        <w:t>r</w:t>
      </w:r>
      <w:r w:rsidRPr="00FF1F43">
        <w:rPr>
          <w:rFonts w:ascii="Arial" w:eastAsia="Times New Roman" w:hAnsi="Arial" w:cs="Arial"/>
          <w:spacing w:val="1"/>
          <w:sz w:val="24"/>
          <w:szCs w:val="24"/>
        </w:rPr>
        <w:t>o</w:t>
      </w:r>
      <w:r w:rsidRPr="00FF1F43">
        <w:rPr>
          <w:rFonts w:ascii="Arial" w:eastAsia="Times New Roman" w:hAnsi="Arial" w:cs="Arial"/>
          <w:sz w:val="24"/>
          <w:szCs w:val="24"/>
        </w:rPr>
        <w:t xml:space="preserve">m </w:t>
      </w:r>
      <w:r w:rsidRPr="00FF1F43">
        <w:rPr>
          <w:rFonts w:ascii="Arial" w:eastAsia="Times New Roman" w:hAnsi="Arial" w:cs="Arial"/>
          <w:spacing w:val="1"/>
          <w:sz w:val="24"/>
          <w:szCs w:val="24"/>
        </w:rPr>
        <w:t>t</w:t>
      </w:r>
      <w:r w:rsidRPr="00FF1F43">
        <w:rPr>
          <w:rFonts w:ascii="Arial" w:eastAsia="Times New Roman" w:hAnsi="Arial" w:cs="Arial"/>
          <w:sz w:val="24"/>
          <w:szCs w:val="24"/>
        </w:rPr>
        <w:t>his</w:t>
      </w:r>
      <w:r w:rsidRPr="00FF1F43">
        <w:rPr>
          <w:rFonts w:ascii="Arial" w:eastAsia="Times New Roman" w:hAnsi="Arial" w:cs="Arial"/>
          <w:spacing w:val="4"/>
          <w:sz w:val="24"/>
          <w:szCs w:val="24"/>
        </w:rPr>
        <w:t xml:space="preserve"> </w:t>
      </w:r>
      <w:r w:rsidRPr="00FF1F43">
        <w:rPr>
          <w:rFonts w:ascii="Arial" w:eastAsia="Times New Roman" w:hAnsi="Arial" w:cs="Arial"/>
          <w:sz w:val="24"/>
          <w:szCs w:val="24"/>
        </w:rPr>
        <w:t>o</w:t>
      </w:r>
      <w:r w:rsidRPr="00FF1F43">
        <w:rPr>
          <w:rFonts w:ascii="Arial" w:eastAsia="Times New Roman" w:hAnsi="Arial" w:cs="Arial"/>
          <w:spacing w:val="-1"/>
          <w:sz w:val="24"/>
          <w:szCs w:val="24"/>
        </w:rPr>
        <w:t>f</w:t>
      </w:r>
      <w:r w:rsidRPr="00FF1F43">
        <w:rPr>
          <w:rFonts w:ascii="Arial" w:eastAsia="Times New Roman" w:hAnsi="Arial" w:cs="Arial"/>
          <w:sz w:val="24"/>
          <w:szCs w:val="24"/>
        </w:rPr>
        <w:t>fi</w:t>
      </w:r>
      <w:r w:rsidRPr="00FF1F43">
        <w:rPr>
          <w:rFonts w:ascii="Arial" w:eastAsia="Times New Roman" w:hAnsi="Arial" w:cs="Arial"/>
          <w:spacing w:val="-1"/>
          <w:sz w:val="24"/>
          <w:szCs w:val="24"/>
        </w:rPr>
        <w:t>ce</w:t>
      </w:r>
      <w:r w:rsidRPr="00FF1F43">
        <w:rPr>
          <w:rFonts w:ascii="Arial" w:eastAsia="Times New Roman" w:hAnsi="Arial" w:cs="Arial"/>
          <w:sz w:val="24"/>
          <w:szCs w:val="24"/>
        </w:rPr>
        <w:t>,</w:t>
      </w:r>
      <w:r w:rsidRPr="00FF1F43">
        <w:rPr>
          <w:rFonts w:ascii="Arial" w:eastAsia="Times New Roman" w:hAnsi="Arial" w:cs="Arial"/>
          <w:spacing w:val="2"/>
          <w:sz w:val="24"/>
          <w:szCs w:val="24"/>
        </w:rPr>
        <w:t xml:space="preserve"> </w:t>
      </w:r>
      <w:r w:rsidRPr="00FF1F43">
        <w:rPr>
          <w:rFonts w:ascii="Arial" w:eastAsia="Times New Roman" w:hAnsi="Arial" w:cs="Arial"/>
          <w:spacing w:val="-5"/>
          <w:sz w:val="24"/>
          <w:szCs w:val="24"/>
        </w:rPr>
        <w:t>y</w:t>
      </w:r>
      <w:r w:rsidRPr="00FF1F43">
        <w:rPr>
          <w:rFonts w:ascii="Arial" w:eastAsia="Times New Roman" w:hAnsi="Arial" w:cs="Arial"/>
          <w:sz w:val="24"/>
          <w:szCs w:val="24"/>
        </w:rPr>
        <w:t xml:space="preserve">ou must </w:t>
      </w:r>
      <w:hyperlink r:id="rId8" w:history="1">
        <w:r w:rsidRPr="00FF1F43">
          <w:rPr>
            <w:rStyle w:val="Hyperlink"/>
            <w:rFonts w:ascii="Arial" w:eastAsia="Times New Roman" w:hAnsi="Arial" w:cs="Arial"/>
            <w:sz w:val="24"/>
            <w:szCs w:val="24"/>
          </w:rPr>
          <w:t>register</w:t>
        </w:r>
      </w:hyperlink>
      <w:r w:rsidRPr="00FF1F43">
        <w:rPr>
          <w:rFonts w:ascii="Arial" w:eastAsia="Times New Roman" w:hAnsi="Arial" w:cs="Arial"/>
          <w:sz w:val="24"/>
          <w:szCs w:val="24"/>
        </w:rPr>
        <w:t xml:space="preserve"> and </w:t>
      </w:r>
      <w:r w:rsidRPr="00FF1F43">
        <w:rPr>
          <w:rFonts w:ascii="Arial" w:eastAsia="Times New Roman" w:hAnsi="Arial" w:cs="Arial"/>
          <w:spacing w:val="2"/>
          <w:sz w:val="24"/>
          <w:szCs w:val="24"/>
        </w:rPr>
        <w:t>e</w:t>
      </w:r>
      <w:r w:rsidRPr="00FF1F43">
        <w:rPr>
          <w:rFonts w:ascii="Arial" w:eastAsia="Times New Roman" w:hAnsi="Arial" w:cs="Arial"/>
          <w:sz w:val="24"/>
          <w:szCs w:val="24"/>
        </w:rPr>
        <w:t>n</w:t>
      </w:r>
      <w:r w:rsidRPr="00FF1F43">
        <w:rPr>
          <w:rFonts w:ascii="Arial" w:eastAsia="Times New Roman" w:hAnsi="Arial" w:cs="Arial"/>
          <w:spacing w:val="-1"/>
          <w:sz w:val="24"/>
          <w:szCs w:val="24"/>
        </w:rPr>
        <w:t>r</w:t>
      </w:r>
      <w:r w:rsidRPr="00FF1F43">
        <w:rPr>
          <w:rFonts w:ascii="Arial" w:eastAsia="Times New Roman" w:hAnsi="Arial" w:cs="Arial"/>
          <w:sz w:val="24"/>
          <w:szCs w:val="24"/>
        </w:rPr>
        <w:t>oll</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in </w:t>
      </w:r>
      <w:r w:rsidRPr="00FF1F43">
        <w:rPr>
          <w:rFonts w:ascii="Arial" w:eastAsia="Times New Roman" w:hAnsi="Arial" w:cs="Arial"/>
          <w:spacing w:val="1"/>
          <w:sz w:val="24"/>
          <w:szCs w:val="24"/>
        </w:rPr>
        <w:t>t</w:t>
      </w:r>
      <w:r w:rsidRPr="00FF1F43">
        <w:rPr>
          <w:rFonts w:ascii="Arial" w:eastAsia="Times New Roman" w:hAnsi="Arial" w:cs="Arial"/>
          <w:sz w:val="24"/>
          <w:szCs w:val="24"/>
        </w:rPr>
        <w:t>he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pro</w:t>
      </w:r>
      <w:r w:rsidRPr="00FF1F43">
        <w:rPr>
          <w:rFonts w:ascii="Arial" w:eastAsia="Times New Roman" w:hAnsi="Arial" w:cs="Arial"/>
          <w:spacing w:val="-1"/>
          <w:sz w:val="24"/>
          <w:szCs w:val="24"/>
        </w:rPr>
        <w:t>pe</w:t>
      </w:r>
      <w:r w:rsidRPr="00FF1F43">
        <w:rPr>
          <w:rFonts w:ascii="Arial" w:eastAsia="Times New Roman" w:hAnsi="Arial" w:cs="Arial"/>
          <w:sz w:val="24"/>
          <w:szCs w:val="24"/>
        </w:rPr>
        <w:t>r c</w:t>
      </w:r>
      <w:r w:rsidRPr="00FF1F43">
        <w:rPr>
          <w:rFonts w:ascii="Arial" w:eastAsia="Times New Roman" w:hAnsi="Arial" w:cs="Arial"/>
          <w:spacing w:val="-1"/>
          <w:sz w:val="24"/>
          <w:szCs w:val="24"/>
        </w:rPr>
        <w:t>a</w:t>
      </w:r>
      <w:r w:rsidRPr="00FF1F43">
        <w:rPr>
          <w:rFonts w:ascii="Arial" w:eastAsia="Times New Roman" w:hAnsi="Arial" w:cs="Arial"/>
          <w:sz w:val="24"/>
          <w:szCs w:val="24"/>
        </w:rPr>
        <w:t>t</w:t>
      </w:r>
      <w:r w:rsidRPr="00FF1F43">
        <w:rPr>
          <w:rFonts w:ascii="Arial" w:eastAsia="Times New Roman" w:hAnsi="Arial" w:cs="Arial"/>
          <w:spacing w:val="2"/>
          <w:sz w:val="24"/>
          <w:szCs w:val="24"/>
        </w:rPr>
        <w:t>e</w:t>
      </w:r>
      <w:r w:rsidRPr="00FF1F43">
        <w:rPr>
          <w:rFonts w:ascii="Arial" w:eastAsia="Times New Roman" w:hAnsi="Arial" w:cs="Arial"/>
          <w:spacing w:val="-2"/>
          <w:sz w:val="24"/>
          <w:szCs w:val="24"/>
        </w:rPr>
        <w:t>g</w:t>
      </w:r>
      <w:r w:rsidRPr="00FF1F43">
        <w:rPr>
          <w:rFonts w:ascii="Arial" w:eastAsia="Times New Roman" w:hAnsi="Arial" w:cs="Arial"/>
          <w:spacing w:val="2"/>
          <w:sz w:val="24"/>
          <w:szCs w:val="24"/>
        </w:rPr>
        <w:t>o</w:t>
      </w:r>
      <w:r w:rsidRPr="00FF1F43">
        <w:rPr>
          <w:rFonts w:ascii="Arial" w:eastAsia="Times New Roman" w:hAnsi="Arial" w:cs="Arial"/>
          <w:spacing w:val="1"/>
          <w:sz w:val="24"/>
          <w:szCs w:val="24"/>
        </w:rPr>
        <w:t>r</w:t>
      </w:r>
      <w:r w:rsidRPr="00FF1F43">
        <w:rPr>
          <w:rFonts w:ascii="Arial" w:eastAsia="Times New Roman" w:hAnsi="Arial" w:cs="Arial"/>
          <w:sz w:val="24"/>
          <w:szCs w:val="24"/>
        </w:rPr>
        <w:t>y</w:t>
      </w:r>
      <w:r w:rsidRPr="00FF1F43">
        <w:rPr>
          <w:rFonts w:ascii="Arial" w:eastAsia="Times New Roman" w:hAnsi="Arial" w:cs="Arial"/>
          <w:spacing w:val="-5"/>
          <w:sz w:val="24"/>
          <w:szCs w:val="24"/>
        </w:rPr>
        <w:t xml:space="preserve"> </w:t>
      </w:r>
      <w:r w:rsidR="00F716AC" w:rsidRPr="00FF1F43">
        <w:rPr>
          <w:rFonts w:ascii="Arial" w:eastAsia="Times New Roman" w:hAnsi="Arial" w:cs="Arial"/>
          <w:spacing w:val="-5"/>
          <w:sz w:val="24"/>
          <w:szCs w:val="24"/>
        </w:rPr>
        <w:t>in LaGov</w:t>
      </w:r>
      <w:r w:rsidR="00022980" w:rsidRPr="00FF1F43">
        <w:rPr>
          <w:rFonts w:ascii="Arial" w:eastAsia="Times New Roman" w:hAnsi="Arial" w:cs="Arial"/>
          <w:spacing w:val="-5"/>
          <w:sz w:val="24"/>
          <w:szCs w:val="24"/>
        </w:rPr>
        <w:t>.</w:t>
      </w:r>
      <w:r w:rsidRPr="00FF1F43">
        <w:rPr>
          <w:rFonts w:ascii="Arial" w:eastAsia="Times New Roman" w:hAnsi="Arial" w:cs="Arial"/>
          <w:sz w:val="24"/>
          <w:szCs w:val="24"/>
        </w:rPr>
        <w:t xml:space="preserve">  </w:t>
      </w:r>
    </w:p>
    <w:p w14:paraId="3CF70A3E" w14:textId="77777777"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 xml:space="preserve">       </w:t>
      </w:r>
    </w:p>
    <w:p w14:paraId="6D8A385D" w14:textId="53577176" w:rsidR="0073309B" w:rsidRPr="00FF1F43" w:rsidRDefault="00983322" w:rsidP="00FF1F43">
      <w:pPr>
        <w:spacing w:after="0" w:line="240" w:lineRule="auto"/>
        <w:rPr>
          <w:rFonts w:ascii="Arial" w:eastAsia="Times New Roman" w:hAnsi="Arial" w:cs="Arial"/>
          <w:spacing w:val="-5"/>
          <w:sz w:val="24"/>
          <w:szCs w:val="24"/>
        </w:rPr>
      </w:pPr>
      <w:r w:rsidRPr="00FF1F43">
        <w:rPr>
          <w:rFonts w:ascii="Arial" w:eastAsia="Times New Roman" w:hAnsi="Arial" w:cs="Arial"/>
          <w:sz w:val="24"/>
          <w:szCs w:val="24"/>
        </w:rPr>
        <w:t>En</w:t>
      </w:r>
      <w:r w:rsidRPr="00FF1F43">
        <w:rPr>
          <w:rFonts w:ascii="Arial" w:eastAsia="Times New Roman" w:hAnsi="Arial" w:cs="Arial"/>
          <w:spacing w:val="-1"/>
          <w:sz w:val="24"/>
          <w:szCs w:val="24"/>
        </w:rPr>
        <w:t>r</w:t>
      </w:r>
      <w:r w:rsidRPr="00FF1F43">
        <w:rPr>
          <w:rFonts w:ascii="Arial" w:eastAsia="Times New Roman" w:hAnsi="Arial" w:cs="Arial"/>
          <w:sz w:val="24"/>
          <w:szCs w:val="24"/>
        </w:rPr>
        <w:t>ol</w:t>
      </w:r>
      <w:r w:rsidRPr="00FF1F43">
        <w:rPr>
          <w:rFonts w:ascii="Arial" w:eastAsia="Times New Roman" w:hAnsi="Arial" w:cs="Arial"/>
          <w:spacing w:val="1"/>
          <w:sz w:val="24"/>
          <w:szCs w:val="24"/>
        </w:rPr>
        <w:t>l</w:t>
      </w:r>
      <w:r w:rsidR="00F716AC" w:rsidRPr="00FF1F43">
        <w:rPr>
          <w:rFonts w:ascii="Arial" w:eastAsia="Times New Roman" w:hAnsi="Arial" w:cs="Arial"/>
          <w:sz w:val="24"/>
          <w:szCs w:val="24"/>
        </w:rPr>
        <w:t xml:space="preserve">ment </w:t>
      </w:r>
      <w:r w:rsidRPr="00FF1F43">
        <w:rPr>
          <w:rFonts w:ascii="Arial" w:eastAsia="Times New Roman" w:hAnsi="Arial" w:cs="Arial"/>
          <w:sz w:val="24"/>
          <w:szCs w:val="24"/>
        </w:rPr>
        <w:t>in</w:t>
      </w:r>
      <w:r w:rsidRPr="00FF1F43">
        <w:rPr>
          <w:rFonts w:ascii="Arial" w:eastAsia="Times New Roman" w:hAnsi="Arial" w:cs="Arial"/>
          <w:spacing w:val="3"/>
          <w:sz w:val="24"/>
          <w:szCs w:val="24"/>
        </w:rPr>
        <w:t xml:space="preserve"> </w:t>
      </w:r>
      <w:r w:rsidR="00F716AC" w:rsidRPr="00FF1F43">
        <w:rPr>
          <w:rFonts w:ascii="Arial" w:eastAsia="Times New Roman" w:hAnsi="Arial" w:cs="Arial"/>
          <w:spacing w:val="-5"/>
          <w:sz w:val="24"/>
          <w:szCs w:val="24"/>
        </w:rPr>
        <w:t>LaGov</w:t>
      </w:r>
      <w:r w:rsidRPr="00FF1F43">
        <w:rPr>
          <w:rFonts w:ascii="Arial" w:eastAsia="Times New Roman" w:hAnsi="Arial" w:cs="Arial"/>
          <w:spacing w:val="-5"/>
          <w:sz w:val="24"/>
          <w:szCs w:val="24"/>
        </w:rPr>
        <w:t xml:space="preserve"> provides </w:t>
      </w:r>
      <w:r w:rsidR="00F716AC" w:rsidRPr="00FF1F43">
        <w:rPr>
          <w:rFonts w:ascii="Arial" w:eastAsia="Times New Roman" w:hAnsi="Arial" w:cs="Arial"/>
          <w:spacing w:val="-5"/>
          <w:sz w:val="24"/>
          <w:szCs w:val="24"/>
        </w:rPr>
        <w:t>LaP</w:t>
      </w:r>
      <w:r w:rsidR="003622C5" w:rsidRPr="00FF1F43">
        <w:rPr>
          <w:rFonts w:ascii="Arial" w:eastAsia="Times New Roman" w:hAnsi="Arial" w:cs="Arial"/>
          <w:spacing w:val="-5"/>
          <w:sz w:val="24"/>
          <w:szCs w:val="24"/>
        </w:rPr>
        <w:t>AC</w:t>
      </w:r>
      <w:r w:rsidRPr="00FF1F43">
        <w:rPr>
          <w:rFonts w:ascii="Arial" w:eastAsia="Times New Roman" w:hAnsi="Arial" w:cs="Arial"/>
          <w:spacing w:val="-5"/>
          <w:sz w:val="24"/>
          <w:szCs w:val="24"/>
        </w:rPr>
        <w:t xml:space="preserve"> email notification </w:t>
      </w:r>
      <w:r w:rsidR="0073309B" w:rsidRPr="00FF1F43">
        <w:rPr>
          <w:rFonts w:ascii="Arial" w:eastAsia="Times New Roman" w:hAnsi="Arial" w:cs="Arial"/>
          <w:spacing w:val="-5"/>
          <w:sz w:val="24"/>
          <w:szCs w:val="24"/>
        </w:rPr>
        <w:t>of bid opportunities based upon</w:t>
      </w:r>
      <w:r w:rsidR="00C6062F" w:rsidRPr="00FF1F43">
        <w:rPr>
          <w:rFonts w:ascii="Arial" w:eastAsia="Times New Roman" w:hAnsi="Arial" w:cs="Arial"/>
          <w:spacing w:val="-5"/>
          <w:sz w:val="24"/>
          <w:szCs w:val="24"/>
        </w:rPr>
        <w:t xml:space="preserve"> </w:t>
      </w:r>
      <w:r w:rsidRPr="00FF1F43">
        <w:rPr>
          <w:rFonts w:ascii="Arial" w:eastAsia="Times New Roman" w:hAnsi="Arial" w:cs="Arial"/>
          <w:spacing w:val="-5"/>
          <w:sz w:val="24"/>
          <w:szCs w:val="24"/>
        </w:rPr>
        <w:t>commodities that you select.</w:t>
      </w:r>
    </w:p>
    <w:p w14:paraId="4090F415" w14:textId="7A970952" w:rsidR="007005F8" w:rsidRPr="00FF1F43" w:rsidRDefault="007005F8" w:rsidP="00FF1F43">
      <w:pPr>
        <w:pStyle w:val="Heading1"/>
        <w:rPr>
          <w:rFonts w:cs="Arial"/>
          <w:sz w:val="24"/>
          <w:szCs w:val="24"/>
        </w:rPr>
      </w:pPr>
      <w:r w:rsidRPr="00FF1F43">
        <w:rPr>
          <w:rFonts w:cs="Arial"/>
          <w:sz w:val="24"/>
          <w:szCs w:val="24"/>
        </w:rPr>
        <w:t>Calendar of Events</w:t>
      </w:r>
      <w:r w:rsidR="00C6062F" w:rsidRPr="00FF1F43">
        <w:rPr>
          <w:rFonts w:cs="Arial"/>
          <w:sz w:val="24"/>
          <w:szCs w:val="24"/>
        </w:rPr>
        <w:t>:</w:t>
      </w:r>
    </w:p>
    <w:p w14:paraId="118286DB" w14:textId="7A687CA3" w:rsidR="007005F8" w:rsidRPr="00D8314C" w:rsidRDefault="007005F8" w:rsidP="00FF1F43">
      <w:pPr>
        <w:keepNext/>
        <w:keepLines/>
        <w:spacing w:after="0" w:line="240" w:lineRule="auto"/>
        <w:ind w:left="720"/>
        <w:rPr>
          <w:rFonts w:ascii="Arial" w:hAnsi="Arial" w:cs="Arial"/>
          <w:sz w:val="24"/>
          <w:szCs w:val="24"/>
        </w:rPr>
      </w:pPr>
      <w:r w:rsidRPr="00FF1F43">
        <w:rPr>
          <w:rFonts w:ascii="Arial" w:hAnsi="Arial" w:cs="Arial"/>
          <w:sz w:val="24"/>
          <w:szCs w:val="24"/>
        </w:rPr>
        <w:t>Deadline to receive written inquiries</w:t>
      </w:r>
      <w:r w:rsidRPr="002961FD">
        <w:rPr>
          <w:rFonts w:ascii="Arial" w:hAnsi="Arial" w:cs="Arial"/>
          <w:sz w:val="24"/>
          <w:szCs w:val="24"/>
        </w:rPr>
        <w:t>:</w:t>
      </w:r>
      <w:r w:rsidR="00021B7D" w:rsidRPr="002961FD">
        <w:rPr>
          <w:rFonts w:ascii="Arial" w:hAnsi="Arial" w:cs="Arial"/>
          <w:sz w:val="24"/>
          <w:szCs w:val="24"/>
        </w:rPr>
        <w:t xml:space="preserve"> </w:t>
      </w:r>
      <w:r w:rsidR="00E50825" w:rsidRPr="00D8314C">
        <w:rPr>
          <w:rFonts w:ascii="Arial" w:hAnsi="Arial" w:cs="Arial"/>
          <w:sz w:val="24"/>
          <w:szCs w:val="24"/>
        </w:rPr>
        <w:t>November</w:t>
      </w:r>
      <w:r w:rsidR="002961FD" w:rsidRPr="00D8314C">
        <w:rPr>
          <w:rFonts w:ascii="Arial" w:hAnsi="Arial" w:cs="Arial"/>
          <w:sz w:val="24"/>
          <w:szCs w:val="24"/>
        </w:rPr>
        <w:t xml:space="preserve"> </w:t>
      </w:r>
      <w:r w:rsidR="004073A0">
        <w:rPr>
          <w:rFonts w:ascii="Arial" w:hAnsi="Arial" w:cs="Arial"/>
          <w:sz w:val="24"/>
          <w:szCs w:val="24"/>
        </w:rPr>
        <w:t>4</w:t>
      </w:r>
      <w:r w:rsidR="000754F5" w:rsidRPr="00D8314C">
        <w:rPr>
          <w:rFonts w:ascii="Arial" w:hAnsi="Arial" w:cs="Arial"/>
          <w:sz w:val="24"/>
          <w:szCs w:val="24"/>
        </w:rPr>
        <w:t>, 2026</w:t>
      </w:r>
    </w:p>
    <w:p w14:paraId="577C3847" w14:textId="77777777" w:rsidR="007005F8" w:rsidRPr="00D8314C" w:rsidRDefault="007005F8" w:rsidP="00FF1F43">
      <w:pPr>
        <w:keepNext/>
        <w:keepLines/>
        <w:spacing w:after="0" w:line="240" w:lineRule="auto"/>
        <w:rPr>
          <w:rFonts w:ascii="Arial" w:hAnsi="Arial" w:cs="Arial"/>
          <w:sz w:val="24"/>
          <w:szCs w:val="24"/>
        </w:rPr>
      </w:pPr>
    </w:p>
    <w:p w14:paraId="5387E8E3" w14:textId="2EDC1030" w:rsidR="007005F8" w:rsidRPr="00D8314C" w:rsidRDefault="007005F8" w:rsidP="00FF1F43">
      <w:pPr>
        <w:keepNext/>
        <w:keepLines/>
        <w:spacing w:after="0" w:line="240" w:lineRule="auto"/>
        <w:ind w:left="720"/>
        <w:rPr>
          <w:rFonts w:ascii="Arial" w:hAnsi="Arial" w:cs="Arial"/>
          <w:sz w:val="24"/>
          <w:szCs w:val="24"/>
        </w:rPr>
      </w:pPr>
      <w:r w:rsidRPr="00D8314C">
        <w:rPr>
          <w:rFonts w:ascii="Arial" w:hAnsi="Arial" w:cs="Arial"/>
          <w:sz w:val="24"/>
          <w:szCs w:val="24"/>
        </w:rPr>
        <w:t xml:space="preserve">Deadline to answer written inquiries: </w:t>
      </w:r>
      <w:r w:rsidR="00E50825" w:rsidRPr="00D8314C">
        <w:rPr>
          <w:rFonts w:ascii="Arial" w:hAnsi="Arial" w:cs="Arial"/>
          <w:sz w:val="24"/>
          <w:szCs w:val="24"/>
        </w:rPr>
        <w:t>November</w:t>
      </w:r>
      <w:r w:rsidR="00C07185" w:rsidRPr="00D8314C">
        <w:rPr>
          <w:rFonts w:ascii="Arial" w:hAnsi="Arial" w:cs="Arial"/>
          <w:sz w:val="24"/>
          <w:szCs w:val="24"/>
        </w:rPr>
        <w:t xml:space="preserve"> </w:t>
      </w:r>
      <w:r w:rsidR="00944AC8" w:rsidRPr="00D8314C">
        <w:rPr>
          <w:rFonts w:ascii="Arial" w:hAnsi="Arial" w:cs="Arial"/>
          <w:sz w:val="24"/>
          <w:szCs w:val="24"/>
        </w:rPr>
        <w:t>1</w:t>
      </w:r>
      <w:r w:rsidR="00D8314C" w:rsidRPr="00D8314C">
        <w:rPr>
          <w:rFonts w:ascii="Arial" w:hAnsi="Arial" w:cs="Arial"/>
          <w:sz w:val="24"/>
          <w:szCs w:val="24"/>
        </w:rPr>
        <w:t>3</w:t>
      </w:r>
      <w:r w:rsidR="000754F5" w:rsidRPr="00D8314C">
        <w:rPr>
          <w:rFonts w:ascii="Arial" w:hAnsi="Arial" w:cs="Arial"/>
          <w:sz w:val="24"/>
          <w:szCs w:val="24"/>
        </w:rPr>
        <w:t>, 2026</w:t>
      </w:r>
    </w:p>
    <w:p w14:paraId="1FFE384A" w14:textId="77777777" w:rsidR="007005F8" w:rsidRPr="00D8314C" w:rsidRDefault="007005F8" w:rsidP="00FF1F43">
      <w:pPr>
        <w:keepNext/>
        <w:keepLines/>
        <w:spacing w:after="0" w:line="240" w:lineRule="auto"/>
        <w:rPr>
          <w:rFonts w:ascii="Arial" w:hAnsi="Arial" w:cs="Arial"/>
          <w:sz w:val="24"/>
          <w:szCs w:val="24"/>
        </w:rPr>
      </w:pPr>
    </w:p>
    <w:p w14:paraId="76C230F7" w14:textId="3F261C9E" w:rsidR="007005F8" w:rsidRPr="00FF1F43" w:rsidRDefault="007005F8" w:rsidP="00FF1F43">
      <w:pPr>
        <w:keepNext/>
        <w:keepLines/>
        <w:spacing w:after="0" w:line="240" w:lineRule="auto"/>
        <w:ind w:left="720"/>
        <w:rPr>
          <w:rFonts w:ascii="Arial" w:hAnsi="Arial" w:cs="Arial"/>
          <w:sz w:val="24"/>
          <w:szCs w:val="24"/>
        </w:rPr>
      </w:pPr>
      <w:r w:rsidRPr="00D8314C">
        <w:rPr>
          <w:rFonts w:ascii="Arial" w:hAnsi="Arial" w:cs="Arial"/>
          <w:sz w:val="24"/>
          <w:szCs w:val="24"/>
        </w:rPr>
        <w:t>Bid Opening Date and Time:</w:t>
      </w:r>
      <w:r w:rsidR="000E6A2E" w:rsidRPr="00D8314C">
        <w:rPr>
          <w:rFonts w:ascii="Arial" w:hAnsi="Arial" w:cs="Arial"/>
          <w:sz w:val="24"/>
          <w:szCs w:val="24"/>
        </w:rPr>
        <w:t xml:space="preserve"> </w:t>
      </w:r>
      <w:r w:rsidR="00E50825" w:rsidRPr="00D8314C">
        <w:rPr>
          <w:rFonts w:ascii="Arial" w:hAnsi="Arial" w:cs="Arial"/>
          <w:sz w:val="24"/>
          <w:szCs w:val="24"/>
        </w:rPr>
        <w:t>November</w:t>
      </w:r>
      <w:r w:rsidR="001D20FD" w:rsidRPr="00D8314C">
        <w:rPr>
          <w:rFonts w:ascii="Arial" w:hAnsi="Arial" w:cs="Arial"/>
          <w:sz w:val="24"/>
          <w:szCs w:val="24"/>
        </w:rPr>
        <w:t xml:space="preserve"> </w:t>
      </w:r>
      <w:r w:rsidR="004073A0">
        <w:rPr>
          <w:rFonts w:ascii="Arial" w:hAnsi="Arial" w:cs="Arial"/>
          <w:sz w:val="24"/>
          <w:szCs w:val="24"/>
        </w:rPr>
        <w:t>18</w:t>
      </w:r>
      <w:r w:rsidR="000754F5" w:rsidRPr="00D8314C">
        <w:rPr>
          <w:rFonts w:ascii="Arial" w:hAnsi="Arial" w:cs="Arial"/>
          <w:sz w:val="24"/>
          <w:szCs w:val="24"/>
        </w:rPr>
        <w:t>, 2026</w:t>
      </w:r>
      <w:r w:rsidR="00FC14B1" w:rsidRPr="002B57BF">
        <w:rPr>
          <w:rFonts w:ascii="Arial" w:hAnsi="Arial" w:cs="Arial"/>
          <w:sz w:val="24"/>
          <w:szCs w:val="24"/>
        </w:rPr>
        <w:t>@</w:t>
      </w:r>
      <w:r w:rsidR="00FC14B1" w:rsidRPr="000754F5">
        <w:rPr>
          <w:rFonts w:ascii="Arial" w:hAnsi="Arial" w:cs="Arial"/>
          <w:sz w:val="24"/>
          <w:szCs w:val="24"/>
        </w:rPr>
        <w:t xml:space="preserve"> 10:00 A.M. (Central Time)</w:t>
      </w:r>
    </w:p>
    <w:p w14:paraId="12DD7BE1" w14:textId="77777777" w:rsidR="007005F8" w:rsidRPr="00FF1F43" w:rsidRDefault="007005F8" w:rsidP="00FF1F43">
      <w:pPr>
        <w:keepLines/>
        <w:spacing w:after="0" w:line="240" w:lineRule="auto"/>
        <w:rPr>
          <w:rFonts w:ascii="Arial" w:hAnsi="Arial" w:cs="Arial"/>
          <w:sz w:val="24"/>
          <w:szCs w:val="24"/>
        </w:rPr>
      </w:pPr>
    </w:p>
    <w:p w14:paraId="77C7BECE" w14:textId="57E96239" w:rsidR="007005F8" w:rsidRPr="00FF1F43" w:rsidRDefault="0091196A" w:rsidP="00FF1F43">
      <w:pPr>
        <w:spacing w:after="0" w:line="240" w:lineRule="auto"/>
        <w:rPr>
          <w:rFonts w:ascii="Arial" w:hAnsi="Arial" w:cs="Arial"/>
          <w:sz w:val="24"/>
          <w:szCs w:val="24"/>
        </w:rPr>
      </w:pPr>
      <w:r w:rsidRPr="00FF1F43">
        <w:rPr>
          <w:rFonts w:ascii="Arial" w:hAnsi="Arial" w:cs="Arial"/>
          <w:b/>
          <w:sz w:val="24"/>
          <w:szCs w:val="24"/>
        </w:rPr>
        <w:t>Note</w:t>
      </w:r>
      <w:r w:rsidRPr="00FF1F43">
        <w:rPr>
          <w:rFonts w:ascii="Arial" w:hAnsi="Arial" w:cs="Arial"/>
          <w:sz w:val="24"/>
          <w:szCs w:val="24"/>
        </w:rPr>
        <w:t xml:space="preserve">: </w:t>
      </w:r>
      <w:r w:rsidR="00022980" w:rsidRPr="0091196A">
        <w:rPr>
          <w:rFonts w:ascii="Arial" w:hAnsi="Arial" w:cs="Arial"/>
          <w:b/>
          <w:bCs/>
          <w:sz w:val="24"/>
          <w:szCs w:val="24"/>
        </w:rPr>
        <w:t>The</w:t>
      </w:r>
      <w:r w:rsidR="007005F8" w:rsidRPr="00FF1F43">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p>
    <w:p w14:paraId="44EFD6A7" w14:textId="06FC9902" w:rsidR="007005F8" w:rsidRPr="00FF1F43" w:rsidRDefault="007005F8" w:rsidP="00FF1F43">
      <w:pPr>
        <w:pStyle w:val="Heading1"/>
        <w:rPr>
          <w:rFonts w:cs="Arial"/>
          <w:sz w:val="24"/>
          <w:szCs w:val="24"/>
        </w:rPr>
      </w:pPr>
      <w:r w:rsidRPr="00FF1F43">
        <w:rPr>
          <w:rFonts w:cs="Arial"/>
          <w:sz w:val="24"/>
          <w:szCs w:val="24"/>
        </w:rPr>
        <w:lastRenderedPageBreak/>
        <w:t>Bidder Inquiries</w:t>
      </w:r>
      <w:r w:rsidR="00C6062F" w:rsidRPr="00FF1F43">
        <w:rPr>
          <w:rFonts w:cs="Arial"/>
          <w:sz w:val="24"/>
          <w:szCs w:val="24"/>
        </w:rPr>
        <w:t>:</w:t>
      </w:r>
      <w:r w:rsidRPr="00FF1F43">
        <w:rPr>
          <w:rFonts w:cs="Arial"/>
          <w:sz w:val="24"/>
          <w:szCs w:val="24"/>
        </w:rPr>
        <w:t xml:space="preserve"> </w:t>
      </w:r>
    </w:p>
    <w:p w14:paraId="71F13896" w14:textId="5E3A9CC8" w:rsidR="007005F8" w:rsidRPr="00FF1F43" w:rsidRDefault="007005F8" w:rsidP="00FF1F43">
      <w:pPr>
        <w:keepLines/>
        <w:spacing w:after="0" w:line="240" w:lineRule="auto"/>
        <w:rPr>
          <w:rFonts w:ascii="Arial" w:hAnsi="Arial" w:cs="Arial"/>
          <w:sz w:val="24"/>
          <w:szCs w:val="24"/>
        </w:rPr>
      </w:pPr>
      <w:r w:rsidRPr="00FF1F43">
        <w:rPr>
          <w:rFonts w:ascii="Arial" w:hAnsi="Arial" w:cs="Arial"/>
          <w:sz w:val="24"/>
          <w:szCs w:val="24"/>
        </w:rPr>
        <w:t xml:space="preserve">The State shall not and cannot permit an open-ended inquiry period, as this creates an unwarranted delay in the procurement cycle and operations of our </w:t>
      </w:r>
      <w:r w:rsidR="00243A22" w:rsidRPr="00FF1F43">
        <w:rPr>
          <w:rFonts w:ascii="Arial" w:hAnsi="Arial" w:cs="Arial"/>
          <w:sz w:val="24"/>
          <w:szCs w:val="24"/>
        </w:rPr>
        <w:t>A</w:t>
      </w:r>
      <w:r w:rsidRPr="00FF1F43">
        <w:rPr>
          <w:rFonts w:ascii="Arial" w:hAnsi="Arial" w:cs="Arial"/>
          <w:sz w:val="24"/>
          <w:szCs w:val="24"/>
        </w:rPr>
        <w:t xml:space="preserve">gency customers.  The State reasonably expects and requires responsible and interested bidders to conduct their in-depth bid review and submit </w:t>
      </w:r>
      <w:r w:rsidR="00781D34" w:rsidRPr="00FF1F43">
        <w:rPr>
          <w:rFonts w:ascii="Arial" w:hAnsi="Arial" w:cs="Arial"/>
          <w:sz w:val="24"/>
          <w:szCs w:val="24"/>
        </w:rPr>
        <w:t>inquiries</w:t>
      </w:r>
      <w:r w:rsidRPr="00FF1F43">
        <w:rPr>
          <w:rFonts w:ascii="Arial" w:hAnsi="Arial" w:cs="Arial"/>
          <w:sz w:val="24"/>
          <w:szCs w:val="24"/>
        </w:rPr>
        <w:t xml:space="preserve"> in a timely manner.</w:t>
      </w:r>
    </w:p>
    <w:p w14:paraId="4E14C7C1" w14:textId="77777777" w:rsidR="007005F8" w:rsidRPr="00FF1F43" w:rsidRDefault="007005F8" w:rsidP="00FF1F43">
      <w:pPr>
        <w:keepLines/>
        <w:spacing w:after="0" w:line="240" w:lineRule="auto"/>
        <w:rPr>
          <w:rFonts w:ascii="Arial" w:hAnsi="Arial" w:cs="Arial"/>
          <w:sz w:val="24"/>
          <w:szCs w:val="24"/>
        </w:rPr>
      </w:pPr>
    </w:p>
    <w:p w14:paraId="0E401B4C" w14:textId="5EDE5CF6"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An inquiry period is hereby firmly set for all interested bidders to perform a detailed review of the bid documents and to submit any written inquiries relative thereto. </w:t>
      </w:r>
      <w:r w:rsidRPr="00FF1F43">
        <w:rPr>
          <w:rFonts w:ascii="Arial" w:hAnsi="Arial" w:cs="Arial"/>
          <w:i/>
          <w:iCs/>
          <w:sz w:val="24"/>
          <w:szCs w:val="24"/>
        </w:rPr>
        <w:t>Without exception</w:t>
      </w:r>
      <w:r w:rsidRPr="00FF1F43">
        <w:rPr>
          <w:rFonts w:ascii="Arial" w:hAnsi="Arial" w:cs="Arial"/>
          <w:i/>
          <w:sz w:val="24"/>
          <w:szCs w:val="24"/>
        </w:rPr>
        <w:t>,</w:t>
      </w:r>
      <w:r w:rsidRPr="00FF1F43">
        <w:rPr>
          <w:rFonts w:ascii="Arial" w:hAnsi="Arial" w:cs="Arial"/>
          <w:sz w:val="24"/>
          <w:szCs w:val="24"/>
        </w:rPr>
        <w:t xml:space="preserve"> all inquiries </w:t>
      </w:r>
      <w:r w:rsidR="00DB2975" w:rsidRPr="00DB2975">
        <w:rPr>
          <w:rFonts w:ascii="Arial" w:hAnsi="Arial" w:cs="Arial"/>
          <w:b/>
          <w:bCs/>
          <w:sz w:val="24"/>
          <w:szCs w:val="24"/>
        </w:rPr>
        <w:t>must</w:t>
      </w:r>
      <w:r w:rsidRPr="00FF1F43">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FF1F43">
        <w:rPr>
          <w:rFonts w:ascii="Arial" w:hAnsi="Arial" w:cs="Arial"/>
          <w:sz w:val="24"/>
          <w:szCs w:val="24"/>
        </w:rPr>
        <w:t xml:space="preserve">the </w:t>
      </w:r>
      <w:r w:rsidRPr="00FF1F43">
        <w:rPr>
          <w:rFonts w:ascii="Arial" w:hAnsi="Arial" w:cs="Arial"/>
          <w:sz w:val="24"/>
          <w:szCs w:val="24"/>
        </w:rPr>
        <w:t xml:space="preserve">Calendar of Events </w:t>
      </w:r>
      <w:r w:rsidR="00817492" w:rsidRPr="00FF1F43">
        <w:rPr>
          <w:rFonts w:ascii="Arial" w:hAnsi="Arial" w:cs="Arial"/>
          <w:sz w:val="24"/>
          <w:szCs w:val="24"/>
        </w:rPr>
        <w:t xml:space="preserve">section </w:t>
      </w:r>
      <w:r w:rsidRPr="00FF1F43">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FF1F43" w:rsidRDefault="007005F8" w:rsidP="00FF1F43">
      <w:pPr>
        <w:spacing w:after="0" w:line="240" w:lineRule="auto"/>
        <w:rPr>
          <w:rFonts w:ascii="Arial" w:hAnsi="Arial" w:cs="Arial"/>
          <w:sz w:val="24"/>
          <w:szCs w:val="24"/>
        </w:rPr>
      </w:pPr>
    </w:p>
    <w:p w14:paraId="2EA7155D" w14:textId="7777777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Inquiries concerning this bid may be delivered by mail, express courier, e-mail, hand, or fax to:</w:t>
      </w:r>
    </w:p>
    <w:p w14:paraId="5AEB6C59" w14:textId="77777777" w:rsidR="007005F8" w:rsidRPr="00FF1F43" w:rsidRDefault="007005F8" w:rsidP="00FF1F4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FF1F43">
        <w:rPr>
          <w:rFonts w:ascii="Arial" w:hAnsi="Arial" w:cs="Arial"/>
          <w:sz w:val="24"/>
          <w:szCs w:val="24"/>
        </w:rPr>
        <w:tab/>
      </w:r>
      <w:r w:rsidRPr="00FF1F43">
        <w:rPr>
          <w:rFonts w:ascii="Arial" w:hAnsi="Arial" w:cs="Arial"/>
          <w:sz w:val="24"/>
          <w:szCs w:val="24"/>
        </w:rPr>
        <w:tab/>
      </w:r>
    </w:p>
    <w:p w14:paraId="49BB42A9" w14:textId="4BF1CC6A"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Office of State Procurement</w:t>
      </w:r>
    </w:p>
    <w:p w14:paraId="163BE46A" w14:textId="0A94D5C0" w:rsidR="00DE2E22" w:rsidRPr="00FF1F43" w:rsidRDefault="00DE2E22"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 xml:space="preserve">Attention: </w:t>
      </w:r>
      <w:r w:rsidR="000754F5">
        <w:rPr>
          <w:rFonts w:ascii="Arial" w:hAnsi="Arial" w:cs="Arial"/>
          <w:sz w:val="24"/>
          <w:szCs w:val="24"/>
        </w:rPr>
        <w:t>Arkeith White</w:t>
      </w:r>
    </w:p>
    <w:p w14:paraId="1635ACB2" w14:textId="6B77363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1201 North Third St.</w:t>
      </w:r>
    </w:p>
    <w:p w14:paraId="5766E957" w14:textId="6C1D7BA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Claiborne Bldg., Suite 2-160</w:t>
      </w:r>
    </w:p>
    <w:p w14:paraId="421CC919" w14:textId="2BFDD2DF"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Baton Rouge, LA  70802</w:t>
      </w:r>
    </w:p>
    <w:p w14:paraId="058B2DFB" w14:textId="3FEC01D4" w:rsidR="007005F8" w:rsidRPr="00FF1F43" w:rsidRDefault="007005F8"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highlight w:val="yellow"/>
        </w:rPr>
      </w:pPr>
    </w:p>
    <w:p w14:paraId="3468C9BD" w14:textId="34002050"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E-Mail: </w:t>
      </w:r>
      <w:hyperlink r:id="rId9" w:history="1">
        <w:r w:rsidR="000754F5" w:rsidRPr="001020EF">
          <w:rPr>
            <w:rStyle w:val="Hyperlink"/>
            <w:rFonts w:ascii="Arial" w:hAnsi="Arial" w:cs="Arial"/>
            <w:sz w:val="24"/>
            <w:szCs w:val="24"/>
          </w:rPr>
          <w:t>Arkeith.white@la.gov</w:t>
        </w:r>
      </w:hyperlink>
      <w:r w:rsidRPr="00FF1F43">
        <w:rPr>
          <w:rFonts w:ascii="Arial" w:hAnsi="Arial" w:cs="Arial"/>
          <w:sz w:val="24"/>
          <w:szCs w:val="24"/>
        </w:rPr>
        <w:tab/>
      </w:r>
    </w:p>
    <w:p w14:paraId="7EA6EFFA" w14:textId="3E7B89FE"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Phone: (225) </w:t>
      </w:r>
      <w:r w:rsidR="000754F5">
        <w:rPr>
          <w:rFonts w:ascii="Arial" w:hAnsi="Arial" w:cs="Arial"/>
          <w:sz w:val="24"/>
          <w:szCs w:val="24"/>
        </w:rPr>
        <w:t>219</w:t>
      </w:r>
      <w:r w:rsidRPr="00FF1F43">
        <w:rPr>
          <w:rFonts w:ascii="Arial" w:hAnsi="Arial" w:cs="Arial"/>
          <w:sz w:val="24"/>
          <w:szCs w:val="24"/>
        </w:rPr>
        <w:t>-</w:t>
      </w:r>
      <w:r w:rsidR="001D20FD">
        <w:rPr>
          <w:rFonts w:ascii="Arial" w:hAnsi="Arial" w:cs="Arial"/>
          <w:sz w:val="24"/>
          <w:szCs w:val="24"/>
        </w:rPr>
        <w:t>4207</w:t>
      </w:r>
    </w:p>
    <w:p w14:paraId="476FB56C" w14:textId="39980114" w:rsidR="007005F8"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Fax: (225) 342-9756</w:t>
      </w:r>
    </w:p>
    <w:p w14:paraId="238FD5C4" w14:textId="77777777" w:rsidR="007005F8" w:rsidRPr="00FF1F43" w:rsidRDefault="007005F8" w:rsidP="00FF1F43">
      <w:pPr>
        <w:spacing w:after="0" w:line="240" w:lineRule="auto"/>
        <w:rPr>
          <w:rFonts w:ascii="Arial" w:hAnsi="Arial" w:cs="Arial"/>
          <w:sz w:val="24"/>
          <w:szCs w:val="24"/>
        </w:rPr>
      </w:pPr>
    </w:p>
    <w:p w14:paraId="60087866" w14:textId="4A02806A"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Only the person identified </w:t>
      </w:r>
      <w:r w:rsidR="001D20FD" w:rsidRPr="00FF1F43">
        <w:rPr>
          <w:rFonts w:ascii="Arial" w:hAnsi="Arial" w:cs="Arial"/>
          <w:sz w:val="24"/>
          <w:szCs w:val="24"/>
        </w:rPr>
        <w:t>above,</w:t>
      </w:r>
      <w:r w:rsidRPr="00FF1F43">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3FFFC3BC" w14:textId="77777777" w:rsidR="007005F8" w:rsidRPr="00FF1F43" w:rsidRDefault="007005F8" w:rsidP="00FF1F43">
      <w:pPr>
        <w:spacing w:after="0" w:line="240" w:lineRule="auto"/>
        <w:rPr>
          <w:rFonts w:ascii="Arial" w:hAnsi="Arial" w:cs="Arial"/>
          <w:sz w:val="24"/>
          <w:szCs w:val="24"/>
        </w:rPr>
      </w:pPr>
    </w:p>
    <w:p w14:paraId="5204E59A" w14:textId="5669CA2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An addendum will be issued and posted at the Office of State Procurement</w:t>
      </w:r>
      <w:r w:rsidR="0082391B" w:rsidRPr="00FF1F43">
        <w:rPr>
          <w:rFonts w:ascii="Arial" w:hAnsi="Arial" w:cs="Arial"/>
          <w:sz w:val="24"/>
          <w:szCs w:val="24"/>
        </w:rPr>
        <w:t>’s</w:t>
      </w:r>
      <w:r w:rsidRPr="00FF1F43">
        <w:rPr>
          <w:rFonts w:ascii="Arial" w:hAnsi="Arial" w:cs="Arial"/>
          <w:sz w:val="24"/>
          <w:szCs w:val="24"/>
        </w:rPr>
        <w:t xml:space="preserve">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w:t>
      </w:r>
      <w:r w:rsidR="0058066C" w:rsidRPr="00FF1F43">
        <w:rPr>
          <w:rFonts w:ascii="Arial" w:hAnsi="Arial" w:cs="Arial"/>
          <w:sz w:val="24"/>
          <w:szCs w:val="24"/>
        </w:rPr>
        <w:t xml:space="preserve">bidder’s </w:t>
      </w:r>
      <w:r w:rsidRPr="00FF1F43">
        <w:rPr>
          <w:rFonts w:ascii="Arial" w:hAnsi="Arial" w:cs="Arial"/>
          <w:sz w:val="24"/>
          <w:szCs w:val="24"/>
        </w:rPr>
        <w:t xml:space="preserve">responsibility to check the LaPAC website frequently for any possible addenda that may be issued. The Office of State Procurement is not responsible for a bidder’s failure to download any addenda documents required to complete the bid.   </w:t>
      </w:r>
    </w:p>
    <w:p w14:paraId="20E92AC6" w14:textId="77777777" w:rsidR="007005F8" w:rsidRPr="00FF1F43" w:rsidRDefault="007005F8" w:rsidP="00FF1F43">
      <w:pPr>
        <w:spacing w:after="0" w:line="240" w:lineRule="auto"/>
        <w:rPr>
          <w:rFonts w:ascii="Arial" w:hAnsi="Arial" w:cs="Arial"/>
          <w:sz w:val="24"/>
          <w:szCs w:val="24"/>
        </w:rPr>
      </w:pPr>
    </w:p>
    <w:p w14:paraId="19914C33" w14:textId="72307C03"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*Note: LaPAC is the </w:t>
      </w:r>
      <w:r w:rsidR="0082391B" w:rsidRPr="00FF1F43">
        <w:rPr>
          <w:rFonts w:ascii="Arial" w:hAnsi="Arial" w:cs="Arial"/>
          <w:sz w:val="24"/>
          <w:szCs w:val="24"/>
        </w:rPr>
        <w:t>S</w:t>
      </w:r>
      <w:r w:rsidRPr="00FF1F43">
        <w:rPr>
          <w:rFonts w:ascii="Arial" w:hAnsi="Arial" w:cs="Arial"/>
          <w:sz w:val="24"/>
          <w:szCs w:val="24"/>
        </w:rPr>
        <w:t xml:space="preserve">tate’s online electronic bid posting and notification system resident on </w:t>
      </w:r>
      <w:hyperlink r:id="rId10" w:history="1">
        <w:r w:rsidRPr="00FF1F43">
          <w:rPr>
            <w:rStyle w:val="Hyperlink"/>
            <w:rFonts w:ascii="Arial" w:hAnsi="Arial" w:cs="Arial"/>
            <w:sz w:val="24"/>
            <w:szCs w:val="24"/>
          </w:rPr>
          <w:t>State Procurement’s website</w:t>
        </w:r>
      </w:hyperlink>
      <w:r w:rsidRPr="00FF1F43">
        <w:rPr>
          <w:rFonts w:ascii="Arial" w:hAnsi="Arial" w:cs="Arial"/>
          <w:sz w:val="24"/>
          <w:szCs w:val="24"/>
        </w:rPr>
        <w:t>. In that LaPAC provides an immediate e-mail notification to subscribing bidders that a solicitation and any subsequent addenda have been let and posted, notice and receipt thereof is considered formally given as of their respective dates of posting.</w:t>
      </w:r>
    </w:p>
    <w:p w14:paraId="3D50E231" w14:textId="6ADEB445" w:rsidR="007005F8" w:rsidRDefault="007005F8" w:rsidP="00FF1F43">
      <w:pPr>
        <w:spacing w:after="0" w:line="240" w:lineRule="auto"/>
        <w:rPr>
          <w:rFonts w:ascii="Arial" w:hAnsi="Arial" w:cs="Arial"/>
          <w:sz w:val="24"/>
          <w:szCs w:val="24"/>
        </w:rPr>
      </w:pPr>
      <w:r w:rsidRPr="00FF1F43">
        <w:rPr>
          <w:rFonts w:ascii="Arial" w:hAnsi="Arial" w:cs="Arial"/>
          <w:sz w:val="24"/>
          <w:szCs w:val="24"/>
        </w:rPr>
        <w:lastRenderedPageBreak/>
        <w:t xml:space="preserve">To receive the email notification, vendors must </w:t>
      </w:r>
      <w:hyperlink r:id="rId11" w:history="1">
        <w:r w:rsidRPr="00FF1F43">
          <w:rPr>
            <w:rStyle w:val="Hyperlink"/>
            <w:rFonts w:ascii="Arial" w:hAnsi="Arial" w:cs="Arial"/>
            <w:sz w:val="24"/>
            <w:szCs w:val="24"/>
          </w:rPr>
          <w:t>register</w:t>
        </w:r>
      </w:hyperlink>
      <w:r w:rsidRPr="00FF1F43">
        <w:rPr>
          <w:rFonts w:ascii="Arial" w:hAnsi="Arial" w:cs="Arial"/>
          <w:sz w:val="24"/>
          <w:szCs w:val="24"/>
        </w:rPr>
        <w:t xml:space="preserve"> in the LaGov portal.  Registration is intuitive</w:t>
      </w:r>
      <w:r w:rsidR="00022980" w:rsidRPr="00FF1F43">
        <w:rPr>
          <w:rFonts w:ascii="Arial" w:hAnsi="Arial" w:cs="Arial"/>
          <w:sz w:val="24"/>
          <w:szCs w:val="24"/>
        </w:rPr>
        <w:t>.</w:t>
      </w:r>
    </w:p>
    <w:p w14:paraId="6419C77A" w14:textId="77777777" w:rsidR="003B2119" w:rsidRPr="007E3234" w:rsidRDefault="003B2119" w:rsidP="00FF1F43">
      <w:pPr>
        <w:spacing w:after="0" w:line="240" w:lineRule="auto"/>
        <w:rPr>
          <w:rStyle w:val="Hyperlink"/>
          <w:rFonts w:ascii="Arial" w:hAnsi="Arial" w:cs="Arial"/>
          <w:color w:val="auto"/>
          <w:sz w:val="24"/>
          <w:szCs w:val="24"/>
          <w:u w:val="none"/>
        </w:rPr>
      </w:pPr>
    </w:p>
    <w:p w14:paraId="74C24CD5" w14:textId="58EB5B23" w:rsidR="007005F8" w:rsidRDefault="007005F8" w:rsidP="00FF1F43">
      <w:pPr>
        <w:spacing w:after="0" w:line="240" w:lineRule="auto"/>
        <w:rPr>
          <w:rFonts w:ascii="Arial" w:hAnsi="Arial" w:cs="Arial"/>
          <w:sz w:val="24"/>
          <w:szCs w:val="24"/>
        </w:rPr>
      </w:pPr>
      <w:hyperlink r:id="rId12" w:history="1">
        <w:r w:rsidRPr="00FF1F43">
          <w:rPr>
            <w:rStyle w:val="Hyperlink"/>
            <w:rFonts w:ascii="Arial" w:hAnsi="Arial" w:cs="Arial"/>
            <w:sz w:val="24"/>
            <w:szCs w:val="24"/>
          </w:rPr>
          <w:t>Help scripts</w:t>
        </w:r>
      </w:hyperlink>
      <w:r w:rsidRPr="00FF1F43">
        <w:rPr>
          <w:rFonts w:ascii="Arial" w:hAnsi="Arial" w:cs="Arial"/>
          <w:sz w:val="24"/>
          <w:szCs w:val="24"/>
        </w:rPr>
        <w:t xml:space="preserve"> are available on the Office of State Procurement</w:t>
      </w:r>
      <w:r w:rsidR="0082391B" w:rsidRPr="00FF1F43">
        <w:rPr>
          <w:rFonts w:ascii="Arial" w:hAnsi="Arial" w:cs="Arial"/>
          <w:sz w:val="24"/>
          <w:szCs w:val="24"/>
        </w:rPr>
        <w:t>’s</w:t>
      </w:r>
      <w:r w:rsidRPr="00FF1F43">
        <w:rPr>
          <w:rFonts w:ascii="Arial" w:hAnsi="Arial" w:cs="Arial"/>
          <w:sz w:val="24"/>
          <w:szCs w:val="24"/>
        </w:rPr>
        <w:t xml:space="preserve"> website under </w:t>
      </w:r>
      <w:r w:rsidR="000A6DA8" w:rsidRPr="00FF1F43">
        <w:rPr>
          <w:rFonts w:ascii="Arial" w:hAnsi="Arial" w:cs="Arial"/>
          <w:sz w:val="24"/>
          <w:szCs w:val="24"/>
        </w:rPr>
        <w:t>V</w:t>
      </w:r>
      <w:r w:rsidRPr="00FF1F43">
        <w:rPr>
          <w:rFonts w:ascii="Arial" w:hAnsi="Arial" w:cs="Arial"/>
          <w:sz w:val="24"/>
          <w:szCs w:val="24"/>
        </w:rPr>
        <w:t xml:space="preserve">endor </w:t>
      </w:r>
      <w:r w:rsidR="000A6DA8" w:rsidRPr="00FF1F43">
        <w:rPr>
          <w:rFonts w:ascii="Arial" w:hAnsi="Arial" w:cs="Arial"/>
          <w:sz w:val="24"/>
          <w:szCs w:val="24"/>
        </w:rPr>
        <w:t>Resources</w:t>
      </w:r>
      <w:r w:rsidR="00022980" w:rsidRPr="00FF1F43">
        <w:rPr>
          <w:rFonts w:ascii="Arial" w:hAnsi="Arial" w:cs="Arial"/>
          <w:sz w:val="24"/>
          <w:szCs w:val="24"/>
        </w:rPr>
        <w:t>.</w:t>
      </w:r>
    </w:p>
    <w:p w14:paraId="5EA463C3" w14:textId="77777777" w:rsidR="000754F5" w:rsidRDefault="000754F5" w:rsidP="00FF1F43">
      <w:pPr>
        <w:spacing w:after="0" w:line="240" w:lineRule="auto"/>
        <w:rPr>
          <w:rFonts w:ascii="Arial" w:hAnsi="Arial" w:cs="Arial"/>
          <w:sz w:val="24"/>
          <w:szCs w:val="24"/>
        </w:rPr>
      </w:pPr>
    </w:p>
    <w:p w14:paraId="57E5ECDE" w14:textId="77777777" w:rsidR="006A603C" w:rsidRDefault="0091196A" w:rsidP="006A603C">
      <w:pPr>
        <w:widowControl/>
        <w:autoSpaceDE w:val="0"/>
        <w:autoSpaceDN w:val="0"/>
        <w:adjustRightInd w:val="0"/>
        <w:spacing w:after="0"/>
        <w:rPr>
          <w:rFonts w:ascii="Arial" w:hAnsi="Arial" w:cs="Arial"/>
          <w:b/>
          <w:spacing w:val="-3"/>
          <w:sz w:val="24"/>
          <w:szCs w:val="24"/>
        </w:rPr>
      </w:pPr>
      <w:r w:rsidRPr="006409A6">
        <w:rPr>
          <w:rFonts w:ascii="Arial" w:hAnsi="Arial" w:cs="Arial"/>
          <w:b/>
          <w:spacing w:val="-3"/>
          <w:sz w:val="24"/>
          <w:szCs w:val="24"/>
        </w:rPr>
        <w:t>Important</w:t>
      </w:r>
      <w:r w:rsidR="000754F5" w:rsidRPr="006409A6">
        <w:rPr>
          <w:rFonts w:ascii="Arial" w:hAnsi="Arial" w:cs="Arial"/>
          <w:b/>
          <w:spacing w:val="-3"/>
          <w:sz w:val="24"/>
          <w:szCs w:val="24"/>
        </w:rPr>
        <w:t xml:space="preserve">: </w:t>
      </w:r>
    </w:p>
    <w:p w14:paraId="74A650C1" w14:textId="3424B88F" w:rsidR="000754F5" w:rsidRPr="001D3A8A" w:rsidRDefault="000754F5" w:rsidP="006A603C">
      <w:pPr>
        <w:widowControl/>
        <w:autoSpaceDE w:val="0"/>
        <w:autoSpaceDN w:val="0"/>
        <w:adjustRightInd w:val="0"/>
        <w:spacing w:after="0"/>
        <w:rPr>
          <w:rFonts w:ascii="Arial" w:hAnsi="Arial" w:cs="Arial"/>
          <w:b/>
          <w:sz w:val="24"/>
          <w:szCs w:val="24"/>
        </w:rPr>
      </w:pPr>
      <w:r w:rsidRPr="006409A6">
        <w:rPr>
          <w:rFonts w:ascii="Arial" w:hAnsi="Arial" w:cs="Arial"/>
          <w:spacing w:val="-3"/>
          <w:sz w:val="24"/>
          <w:szCs w:val="24"/>
        </w:rPr>
        <w:t>I</w:t>
      </w:r>
      <w:r w:rsidRPr="006409A6">
        <w:rPr>
          <w:rFonts w:ascii="Arial" w:hAnsi="Arial" w:cs="Arial"/>
          <w:sz w:val="24"/>
          <w:szCs w:val="24"/>
        </w:rPr>
        <w:t xml:space="preserve">n </w:t>
      </w:r>
      <w:r w:rsidRPr="006409A6">
        <w:rPr>
          <w:rFonts w:ascii="Arial" w:hAnsi="Arial" w:cs="Arial"/>
          <w:spacing w:val="-3"/>
          <w:sz w:val="24"/>
          <w:szCs w:val="24"/>
        </w:rPr>
        <w:t xml:space="preserve">accordance </w:t>
      </w:r>
      <w:r w:rsidRPr="006409A6">
        <w:rPr>
          <w:rFonts w:ascii="Arial" w:hAnsi="Arial" w:cs="Arial"/>
          <w:spacing w:val="2"/>
          <w:sz w:val="24"/>
          <w:szCs w:val="24"/>
        </w:rPr>
        <w:t xml:space="preserve">with </w:t>
      </w:r>
      <w:r w:rsidRPr="006409A6">
        <w:rPr>
          <w:rFonts w:ascii="Arial" w:hAnsi="Arial" w:cs="Arial"/>
          <w:sz w:val="24"/>
          <w:szCs w:val="24"/>
        </w:rPr>
        <w:t>La. R</w:t>
      </w:r>
      <w:r w:rsidRPr="006409A6">
        <w:rPr>
          <w:rFonts w:ascii="Arial" w:hAnsi="Arial" w:cs="Arial"/>
          <w:spacing w:val="-3"/>
          <w:sz w:val="24"/>
          <w:szCs w:val="24"/>
        </w:rPr>
        <w:t xml:space="preserve">.S. </w:t>
      </w:r>
      <w:r w:rsidRPr="006409A6">
        <w:rPr>
          <w:rFonts w:ascii="Arial" w:hAnsi="Arial" w:cs="Arial"/>
          <w:sz w:val="24"/>
          <w:szCs w:val="24"/>
        </w:rPr>
        <w:t>37:2165. A. (1), a Contractor</w:t>
      </w:r>
      <w:r w:rsidRPr="006409A6">
        <w:rPr>
          <w:rFonts w:ascii="Arial" w:hAnsi="Arial" w:cs="Arial"/>
          <w:spacing w:val="-3"/>
          <w:sz w:val="24"/>
          <w:szCs w:val="24"/>
        </w:rPr>
        <w:t xml:space="preserve">s' </w:t>
      </w:r>
      <w:r w:rsidRPr="006409A6">
        <w:rPr>
          <w:rFonts w:ascii="Arial" w:hAnsi="Arial" w:cs="Arial"/>
          <w:sz w:val="24"/>
          <w:szCs w:val="24"/>
        </w:rPr>
        <w:t xml:space="preserve">License </w:t>
      </w:r>
      <w:r w:rsidRPr="006409A6">
        <w:rPr>
          <w:rFonts w:ascii="Arial" w:hAnsi="Arial" w:cs="Arial"/>
          <w:spacing w:val="-3"/>
          <w:sz w:val="24"/>
          <w:szCs w:val="24"/>
        </w:rPr>
        <w:t>Number</w:t>
      </w:r>
      <w:r w:rsidRPr="006409A6">
        <w:rPr>
          <w:rFonts w:ascii="Arial" w:hAnsi="Arial" w:cs="Arial"/>
          <w:spacing w:val="34"/>
          <w:sz w:val="24"/>
          <w:szCs w:val="24"/>
        </w:rPr>
        <w:t xml:space="preserve"> </w:t>
      </w:r>
      <w:r w:rsidRPr="006409A6">
        <w:rPr>
          <w:rFonts w:ascii="Arial" w:hAnsi="Arial" w:cs="Arial"/>
          <w:sz w:val="24"/>
          <w:szCs w:val="24"/>
        </w:rPr>
        <w:t>in the</w:t>
      </w:r>
      <w:r w:rsidRPr="006409A6">
        <w:rPr>
          <w:rFonts w:ascii="Arial" w:hAnsi="Arial" w:cs="Arial"/>
          <w:spacing w:val="-10"/>
          <w:sz w:val="24"/>
          <w:szCs w:val="24"/>
        </w:rPr>
        <w:t xml:space="preserve"> </w:t>
      </w:r>
      <w:r w:rsidRPr="006409A6">
        <w:rPr>
          <w:rFonts w:ascii="Arial" w:hAnsi="Arial" w:cs="Arial"/>
          <w:sz w:val="24"/>
          <w:szCs w:val="24"/>
        </w:rPr>
        <w:t>appropriate</w:t>
      </w:r>
      <w:r w:rsidRPr="006409A6">
        <w:rPr>
          <w:rFonts w:ascii="Arial" w:hAnsi="Arial" w:cs="Arial"/>
          <w:spacing w:val="-14"/>
          <w:sz w:val="24"/>
          <w:szCs w:val="24"/>
        </w:rPr>
        <w:t xml:space="preserve"> </w:t>
      </w:r>
      <w:r w:rsidRPr="006409A6">
        <w:rPr>
          <w:rFonts w:ascii="Arial" w:hAnsi="Arial" w:cs="Arial"/>
          <w:sz w:val="24"/>
          <w:szCs w:val="24"/>
        </w:rPr>
        <w:t>classification(s)</w:t>
      </w:r>
      <w:r w:rsidRPr="006409A6">
        <w:rPr>
          <w:rFonts w:ascii="Arial" w:hAnsi="Arial" w:cs="Arial"/>
          <w:spacing w:val="-10"/>
          <w:sz w:val="24"/>
          <w:szCs w:val="24"/>
        </w:rPr>
        <w:t xml:space="preserve"> </w:t>
      </w:r>
      <w:r w:rsidRPr="002853F4">
        <w:rPr>
          <w:rFonts w:ascii="Arial" w:hAnsi="Arial" w:cs="Arial"/>
          <w:spacing w:val="-3"/>
          <w:sz w:val="24"/>
          <w:szCs w:val="24"/>
        </w:rPr>
        <w:t>such</w:t>
      </w:r>
      <w:r w:rsidRPr="002853F4">
        <w:rPr>
          <w:rFonts w:ascii="Arial" w:hAnsi="Arial" w:cs="Arial"/>
          <w:spacing w:val="-10"/>
          <w:sz w:val="24"/>
          <w:szCs w:val="24"/>
        </w:rPr>
        <w:t xml:space="preserve"> </w:t>
      </w:r>
      <w:r w:rsidRPr="002853F4">
        <w:rPr>
          <w:rFonts w:ascii="Arial" w:hAnsi="Arial" w:cs="Arial"/>
          <w:sz w:val="24"/>
          <w:szCs w:val="24"/>
        </w:rPr>
        <w:t>as</w:t>
      </w:r>
      <w:r w:rsidRPr="002853F4">
        <w:rPr>
          <w:rFonts w:ascii="Arial" w:hAnsi="Arial" w:cs="Arial"/>
          <w:b/>
          <w:sz w:val="24"/>
          <w:szCs w:val="24"/>
        </w:rPr>
        <w:t xml:space="preserve"> </w:t>
      </w:r>
      <w:r w:rsidR="001D3A8A" w:rsidRPr="001D3A8A">
        <w:rPr>
          <w:rFonts w:ascii="Arial" w:hAnsi="Arial" w:cs="Arial"/>
          <w:b/>
          <w:sz w:val="24"/>
          <w:szCs w:val="24"/>
        </w:rPr>
        <w:t>Heavy Construction and/or Wharves, Docks, Harbor Improvements and Terminals</w:t>
      </w:r>
      <w:r w:rsidR="001D3A8A">
        <w:rPr>
          <w:rFonts w:ascii="Arial" w:hAnsi="Arial" w:cs="Arial"/>
          <w:b/>
          <w:sz w:val="24"/>
          <w:szCs w:val="24"/>
        </w:rPr>
        <w:t xml:space="preserve"> </w:t>
      </w:r>
      <w:r w:rsidRPr="002853F4">
        <w:rPr>
          <w:rFonts w:ascii="Arial" w:hAnsi="Arial" w:cs="Arial"/>
          <w:sz w:val="24"/>
          <w:szCs w:val="24"/>
        </w:rPr>
        <w:t>m</w:t>
      </w:r>
      <w:r w:rsidRPr="002853F4">
        <w:rPr>
          <w:rFonts w:ascii="Arial" w:hAnsi="Arial" w:cs="Arial"/>
          <w:spacing w:val="-3"/>
          <w:sz w:val="24"/>
          <w:szCs w:val="24"/>
        </w:rPr>
        <w:t xml:space="preserve">ust </w:t>
      </w:r>
      <w:r w:rsidRPr="002853F4">
        <w:rPr>
          <w:rFonts w:ascii="Arial" w:hAnsi="Arial" w:cs="Arial"/>
          <w:sz w:val="24"/>
          <w:szCs w:val="24"/>
        </w:rPr>
        <w:t>appear on the bid opening envelope on all projects in</w:t>
      </w:r>
      <w:r w:rsidRPr="002853F4">
        <w:rPr>
          <w:rFonts w:ascii="Arial" w:hAnsi="Arial" w:cs="Arial"/>
          <w:spacing w:val="-36"/>
          <w:sz w:val="24"/>
          <w:szCs w:val="24"/>
        </w:rPr>
        <w:t xml:space="preserve"> </w:t>
      </w:r>
      <w:r w:rsidRPr="002853F4">
        <w:rPr>
          <w:rFonts w:ascii="Arial" w:hAnsi="Arial" w:cs="Arial"/>
          <w:sz w:val="24"/>
          <w:szCs w:val="24"/>
        </w:rPr>
        <w:t xml:space="preserve">the </w:t>
      </w:r>
      <w:r w:rsidRPr="002853F4">
        <w:rPr>
          <w:rFonts w:ascii="Arial" w:hAnsi="Arial" w:cs="Arial"/>
          <w:spacing w:val="-3"/>
          <w:sz w:val="24"/>
          <w:szCs w:val="24"/>
        </w:rPr>
        <w:t xml:space="preserve">amount </w:t>
      </w:r>
      <w:r w:rsidRPr="002853F4">
        <w:rPr>
          <w:rFonts w:ascii="Arial" w:hAnsi="Arial" w:cs="Arial"/>
          <w:sz w:val="24"/>
          <w:szCs w:val="24"/>
        </w:rPr>
        <w:t>of $</w:t>
      </w:r>
      <w:r w:rsidR="001D20FD" w:rsidRPr="00201810">
        <w:rPr>
          <w:rFonts w:ascii="Arial" w:hAnsi="Arial" w:cs="Arial"/>
          <w:sz w:val="24"/>
          <w:szCs w:val="24"/>
        </w:rPr>
        <w:t>5</w:t>
      </w:r>
      <w:r w:rsidRPr="00201810">
        <w:rPr>
          <w:rFonts w:ascii="Arial" w:hAnsi="Arial" w:cs="Arial"/>
          <w:sz w:val="24"/>
          <w:szCs w:val="24"/>
        </w:rPr>
        <w:t>0,000.00</w:t>
      </w:r>
      <w:r w:rsidRPr="006409A6">
        <w:rPr>
          <w:rFonts w:ascii="Arial" w:hAnsi="Arial" w:cs="Arial"/>
          <w:sz w:val="24"/>
          <w:szCs w:val="24"/>
        </w:rPr>
        <w:t xml:space="preserve"> or </w:t>
      </w:r>
      <w:r w:rsidRPr="006409A6">
        <w:rPr>
          <w:rFonts w:ascii="Arial" w:hAnsi="Arial" w:cs="Arial"/>
          <w:spacing w:val="-3"/>
          <w:sz w:val="24"/>
          <w:szCs w:val="24"/>
        </w:rPr>
        <w:t xml:space="preserve">more </w:t>
      </w:r>
      <w:r w:rsidRPr="006409A6">
        <w:rPr>
          <w:rFonts w:ascii="Arial" w:hAnsi="Arial" w:cs="Arial"/>
          <w:sz w:val="24"/>
          <w:szCs w:val="24"/>
        </w:rPr>
        <w:t xml:space="preserve">(and $1.00 or </w:t>
      </w:r>
      <w:r w:rsidRPr="006409A6">
        <w:rPr>
          <w:rFonts w:ascii="Arial" w:hAnsi="Arial" w:cs="Arial"/>
          <w:spacing w:val="-3"/>
          <w:sz w:val="24"/>
          <w:szCs w:val="24"/>
        </w:rPr>
        <w:t xml:space="preserve">more </w:t>
      </w:r>
      <w:r w:rsidRPr="006409A6">
        <w:rPr>
          <w:rFonts w:ascii="Arial" w:hAnsi="Arial" w:cs="Arial"/>
          <w:sz w:val="24"/>
          <w:szCs w:val="24"/>
        </w:rPr>
        <w:t xml:space="preserve">if </w:t>
      </w:r>
      <w:r w:rsidRPr="006409A6">
        <w:rPr>
          <w:rFonts w:ascii="Arial" w:hAnsi="Arial" w:cs="Arial"/>
          <w:spacing w:val="-3"/>
          <w:sz w:val="24"/>
          <w:szCs w:val="24"/>
        </w:rPr>
        <w:t>hazardous</w:t>
      </w:r>
      <w:r w:rsidRPr="006409A6">
        <w:rPr>
          <w:rFonts w:ascii="Arial" w:hAnsi="Arial" w:cs="Arial"/>
          <w:spacing w:val="-43"/>
          <w:sz w:val="24"/>
          <w:szCs w:val="24"/>
        </w:rPr>
        <w:t xml:space="preserve">   </w:t>
      </w:r>
      <w:r w:rsidRPr="006409A6">
        <w:rPr>
          <w:rFonts w:ascii="Arial" w:hAnsi="Arial" w:cs="Arial"/>
          <w:sz w:val="24"/>
          <w:szCs w:val="24"/>
        </w:rPr>
        <w:t xml:space="preserve">materials are </w:t>
      </w:r>
      <w:r w:rsidRPr="006409A6">
        <w:rPr>
          <w:rFonts w:ascii="Arial" w:hAnsi="Arial" w:cs="Arial"/>
          <w:spacing w:val="-3"/>
          <w:sz w:val="24"/>
          <w:szCs w:val="24"/>
        </w:rPr>
        <w:t xml:space="preserve">involved). </w:t>
      </w:r>
    </w:p>
    <w:p w14:paraId="4F2276B0" w14:textId="77777777" w:rsidR="006A603C" w:rsidRPr="002853F4" w:rsidRDefault="006A603C" w:rsidP="006A603C">
      <w:pPr>
        <w:widowControl/>
        <w:autoSpaceDE w:val="0"/>
        <w:autoSpaceDN w:val="0"/>
        <w:adjustRightInd w:val="0"/>
        <w:spacing w:after="0"/>
        <w:rPr>
          <w:rFonts w:ascii="Arial" w:hAnsi="Arial" w:cs="Arial"/>
          <w:b/>
          <w:sz w:val="24"/>
          <w:szCs w:val="24"/>
          <w:highlight w:val="yellow"/>
        </w:rPr>
      </w:pPr>
    </w:p>
    <w:p w14:paraId="7FB89031" w14:textId="24F8916D" w:rsidR="000754F5" w:rsidRDefault="000754F5" w:rsidP="000754F5">
      <w:pPr>
        <w:jc w:val="both"/>
        <w:rPr>
          <w:rFonts w:ascii="Arial" w:hAnsi="Arial" w:cs="Arial"/>
          <w:spacing w:val="-3"/>
          <w:sz w:val="24"/>
          <w:szCs w:val="24"/>
        </w:rPr>
      </w:pP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La. R</w:t>
      </w:r>
      <w:r w:rsidRPr="006409A6">
        <w:rPr>
          <w:rFonts w:ascii="Arial" w:hAnsi="Arial" w:cs="Arial"/>
          <w:spacing w:val="-3"/>
          <w:sz w:val="24"/>
          <w:szCs w:val="24"/>
        </w:rPr>
        <w:t xml:space="preserve">.S. </w:t>
      </w:r>
      <w:r w:rsidRPr="006409A6">
        <w:rPr>
          <w:rFonts w:ascii="Arial" w:hAnsi="Arial" w:cs="Arial"/>
          <w:sz w:val="24"/>
          <w:szCs w:val="24"/>
        </w:rPr>
        <w:t xml:space="preserve">37:2165. C, </w:t>
      </w:r>
      <w:r w:rsidRPr="006409A6">
        <w:rPr>
          <w:rFonts w:ascii="Arial" w:hAnsi="Arial" w:cs="Arial"/>
          <w:spacing w:val="-3"/>
          <w:sz w:val="24"/>
          <w:szCs w:val="24"/>
        </w:rPr>
        <w:t xml:space="preserve">anyone </w:t>
      </w:r>
      <w:r w:rsidRPr="006409A6">
        <w:rPr>
          <w:rFonts w:ascii="Arial" w:hAnsi="Arial" w:cs="Arial"/>
          <w:sz w:val="24"/>
          <w:szCs w:val="24"/>
        </w:rPr>
        <w:t>objecting to the above classification(s)</w:t>
      </w:r>
      <w:r w:rsidRPr="006409A6">
        <w:rPr>
          <w:rFonts w:ascii="Arial" w:hAnsi="Arial" w:cs="Arial"/>
          <w:spacing w:val="-10"/>
          <w:sz w:val="24"/>
          <w:szCs w:val="24"/>
        </w:rPr>
        <w:t xml:space="preserve"> </w:t>
      </w:r>
      <w:r w:rsidRPr="006409A6">
        <w:rPr>
          <w:rFonts w:ascii="Arial" w:hAnsi="Arial" w:cs="Arial"/>
          <w:spacing w:val="-3"/>
          <w:sz w:val="24"/>
          <w:szCs w:val="24"/>
        </w:rPr>
        <w:t>must</w:t>
      </w:r>
      <w:r w:rsidRPr="006409A6">
        <w:rPr>
          <w:rFonts w:ascii="Arial" w:hAnsi="Arial" w:cs="Arial"/>
          <w:sz w:val="24"/>
          <w:szCs w:val="24"/>
        </w:rPr>
        <w:t xml:space="preserve"> send</w:t>
      </w:r>
      <w:r w:rsidRPr="006409A6">
        <w:rPr>
          <w:rFonts w:ascii="Arial" w:hAnsi="Arial" w:cs="Arial"/>
          <w:spacing w:val="-4"/>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certified</w:t>
      </w:r>
      <w:r w:rsidRPr="006409A6">
        <w:rPr>
          <w:rFonts w:ascii="Arial" w:hAnsi="Arial" w:cs="Arial"/>
          <w:spacing w:val="-4"/>
          <w:sz w:val="24"/>
          <w:szCs w:val="24"/>
        </w:rPr>
        <w:t xml:space="preserve"> </w:t>
      </w:r>
      <w:r w:rsidRPr="006409A6">
        <w:rPr>
          <w:rFonts w:ascii="Arial" w:hAnsi="Arial" w:cs="Arial"/>
          <w:sz w:val="24"/>
          <w:szCs w:val="24"/>
        </w:rPr>
        <w:t>letter</w:t>
      </w:r>
      <w:r w:rsidRPr="006409A6">
        <w:rPr>
          <w:rFonts w:ascii="Arial" w:hAnsi="Arial" w:cs="Arial"/>
          <w:spacing w:val="-9"/>
          <w:sz w:val="24"/>
          <w:szCs w:val="24"/>
        </w:rPr>
        <w:t xml:space="preserve"> </w:t>
      </w:r>
      <w:r w:rsidRPr="006409A6">
        <w:rPr>
          <w:rFonts w:ascii="Arial" w:hAnsi="Arial" w:cs="Arial"/>
          <w:sz w:val="24"/>
          <w:szCs w:val="24"/>
        </w:rPr>
        <w:t>to</w:t>
      </w:r>
      <w:r w:rsidRPr="006409A6">
        <w:rPr>
          <w:rFonts w:ascii="Arial" w:hAnsi="Arial" w:cs="Arial"/>
          <w:spacing w:val="-3"/>
          <w:sz w:val="24"/>
          <w:szCs w:val="24"/>
        </w:rPr>
        <w:t xml:space="preserve"> both</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Louisiana</w:t>
      </w:r>
      <w:r w:rsidRPr="006409A6">
        <w:rPr>
          <w:rFonts w:ascii="Arial" w:hAnsi="Arial" w:cs="Arial"/>
          <w:spacing w:val="-4"/>
          <w:sz w:val="24"/>
          <w:szCs w:val="24"/>
        </w:rPr>
        <w:t xml:space="preserve"> </w:t>
      </w:r>
      <w:r w:rsidRPr="006409A6">
        <w:rPr>
          <w:rFonts w:ascii="Arial" w:hAnsi="Arial" w:cs="Arial"/>
          <w:sz w:val="24"/>
          <w:szCs w:val="24"/>
        </w:rPr>
        <w:t>State</w:t>
      </w:r>
      <w:r w:rsidRPr="006409A6">
        <w:rPr>
          <w:rFonts w:ascii="Arial" w:hAnsi="Arial" w:cs="Arial"/>
          <w:spacing w:val="-9"/>
          <w:sz w:val="24"/>
          <w:szCs w:val="24"/>
        </w:rPr>
        <w:t xml:space="preserve"> L</w:t>
      </w:r>
      <w:r w:rsidRPr="006409A6">
        <w:rPr>
          <w:rFonts w:ascii="Arial" w:hAnsi="Arial" w:cs="Arial"/>
          <w:sz w:val="24"/>
          <w:szCs w:val="24"/>
        </w:rPr>
        <w:t>icensing</w:t>
      </w:r>
      <w:r w:rsidRPr="006409A6">
        <w:rPr>
          <w:rFonts w:ascii="Arial" w:hAnsi="Arial" w:cs="Arial"/>
          <w:spacing w:val="-3"/>
          <w:sz w:val="24"/>
          <w:szCs w:val="24"/>
        </w:rPr>
        <w:t xml:space="preserve"> B</w:t>
      </w:r>
      <w:r w:rsidRPr="006409A6">
        <w:rPr>
          <w:rFonts w:ascii="Arial" w:hAnsi="Arial" w:cs="Arial"/>
          <w:sz w:val="24"/>
          <w:szCs w:val="24"/>
        </w:rPr>
        <w:t>oard</w:t>
      </w:r>
      <w:r w:rsidRPr="006409A6">
        <w:rPr>
          <w:rFonts w:ascii="Arial" w:hAnsi="Arial" w:cs="Arial"/>
          <w:spacing w:val="-4"/>
          <w:sz w:val="24"/>
          <w:szCs w:val="24"/>
        </w:rPr>
        <w:t xml:space="preserve"> </w:t>
      </w:r>
      <w:r w:rsidRPr="006409A6">
        <w:rPr>
          <w:rFonts w:ascii="Arial" w:hAnsi="Arial" w:cs="Arial"/>
          <w:sz w:val="24"/>
          <w:szCs w:val="24"/>
        </w:rPr>
        <w:t xml:space="preserve">for Contractors and the Office of </w:t>
      </w:r>
      <w:r w:rsidRPr="006409A6">
        <w:rPr>
          <w:rFonts w:ascii="Arial" w:hAnsi="Arial" w:cs="Arial"/>
          <w:spacing w:val="-3"/>
          <w:sz w:val="24"/>
          <w:szCs w:val="24"/>
        </w:rPr>
        <w:t>State Procurement. T</w:t>
      </w:r>
      <w:r w:rsidRPr="006409A6">
        <w:rPr>
          <w:rFonts w:ascii="Arial" w:hAnsi="Arial" w:cs="Arial"/>
          <w:sz w:val="24"/>
          <w:szCs w:val="24"/>
        </w:rPr>
        <w:t xml:space="preserve">he letter </w:t>
      </w:r>
      <w:r w:rsidRPr="006409A6">
        <w:rPr>
          <w:rFonts w:ascii="Arial" w:hAnsi="Arial" w:cs="Arial"/>
          <w:spacing w:val="-4"/>
          <w:sz w:val="24"/>
          <w:szCs w:val="24"/>
        </w:rPr>
        <w:t>must</w:t>
      </w:r>
      <w:r w:rsidRPr="006409A6">
        <w:rPr>
          <w:rFonts w:ascii="Arial" w:hAnsi="Arial" w:cs="Arial"/>
          <w:spacing w:val="-13"/>
          <w:sz w:val="24"/>
          <w:szCs w:val="24"/>
        </w:rPr>
        <w:t xml:space="preserve"> </w:t>
      </w:r>
      <w:r w:rsidRPr="006409A6">
        <w:rPr>
          <w:rFonts w:ascii="Arial" w:hAnsi="Arial" w:cs="Arial"/>
          <w:sz w:val="24"/>
          <w:szCs w:val="24"/>
        </w:rPr>
        <w:t xml:space="preserve">be received </w:t>
      </w:r>
      <w:r w:rsidRPr="006409A6">
        <w:rPr>
          <w:rFonts w:ascii="Arial" w:hAnsi="Arial" w:cs="Arial"/>
          <w:spacing w:val="-3"/>
          <w:sz w:val="24"/>
          <w:szCs w:val="24"/>
        </w:rPr>
        <w:t xml:space="preserve">no </w:t>
      </w:r>
      <w:r w:rsidRPr="006409A6">
        <w:rPr>
          <w:rFonts w:ascii="Arial" w:hAnsi="Arial" w:cs="Arial"/>
          <w:sz w:val="24"/>
          <w:szCs w:val="24"/>
        </w:rPr>
        <w:t xml:space="preserve">later than 10 business days prior to the </w:t>
      </w:r>
      <w:r w:rsidRPr="006409A6">
        <w:rPr>
          <w:rFonts w:ascii="Arial" w:hAnsi="Arial" w:cs="Arial"/>
          <w:spacing w:val="-4"/>
          <w:sz w:val="24"/>
          <w:szCs w:val="24"/>
        </w:rPr>
        <w:t xml:space="preserve">day </w:t>
      </w:r>
      <w:r w:rsidRPr="006409A6">
        <w:rPr>
          <w:rFonts w:ascii="Arial" w:hAnsi="Arial" w:cs="Arial"/>
          <w:sz w:val="24"/>
          <w:szCs w:val="24"/>
        </w:rPr>
        <w:t>on which</w:t>
      </w:r>
      <w:r w:rsidRPr="006409A6">
        <w:rPr>
          <w:rFonts w:ascii="Arial" w:hAnsi="Arial" w:cs="Arial"/>
          <w:spacing w:val="-40"/>
          <w:sz w:val="24"/>
          <w:szCs w:val="24"/>
        </w:rPr>
        <w:t xml:space="preserve"> </w:t>
      </w:r>
      <w:r w:rsidRPr="006409A6">
        <w:rPr>
          <w:rFonts w:ascii="Arial" w:hAnsi="Arial" w:cs="Arial"/>
          <w:spacing w:val="-3"/>
          <w:sz w:val="24"/>
          <w:szCs w:val="24"/>
        </w:rPr>
        <w:t>the bid is to be opened.</w:t>
      </w:r>
    </w:p>
    <w:p w14:paraId="30B2362C" w14:textId="3A2EE7BE" w:rsidR="000754F5" w:rsidRPr="006409A6" w:rsidRDefault="000754F5" w:rsidP="000754F5">
      <w:pPr>
        <w:spacing w:after="0"/>
        <w:jc w:val="both"/>
        <w:rPr>
          <w:rFonts w:ascii="Arial" w:hAnsi="Arial" w:cs="Arial"/>
          <w:b/>
          <w:sz w:val="24"/>
          <w:szCs w:val="24"/>
        </w:rPr>
      </w:pPr>
      <w:r w:rsidRPr="006409A6">
        <w:rPr>
          <w:rFonts w:ascii="Arial" w:hAnsi="Arial" w:cs="Arial"/>
          <w:b/>
          <w:sz w:val="24"/>
          <w:szCs w:val="24"/>
        </w:rPr>
        <w:t>Jobsite Visit:</w:t>
      </w:r>
    </w:p>
    <w:p w14:paraId="37AB1F5E" w14:textId="3E2F4FC1" w:rsidR="008651C5" w:rsidRPr="008651C5" w:rsidRDefault="008651C5" w:rsidP="008651C5">
      <w:pPr>
        <w:jc w:val="both"/>
        <w:rPr>
          <w:rFonts w:ascii="Arial" w:hAnsi="Arial" w:cs="Arial"/>
          <w:sz w:val="24"/>
          <w:szCs w:val="24"/>
        </w:rPr>
      </w:pPr>
      <w:r w:rsidRPr="008651C5">
        <w:rPr>
          <w:rFonts w:ascii="Arial" w:hAnsi="Arial" w:cs="Arial"/>
          <w:sz w:val="24"/>
          <w:szCs w:val="24"/>
        </w:rPr>
        <w:t>A job site visit is recommended but not required prior to the bid opening.</w:t>
      </w:r>
    </w:p>
    <w:p w14:paraId="1E5AF51A" w14:textId="0F4515B4" w:rsidR="008651C5" w:rsidRPr="008651C5" w:rsidRDefault="008651C5" w:rsidP="008651C5">
      <w:pPr>
        <w:jc w:val="both"/>
        <w:rPr>
          <w:rFonts w:ascii="Arial" w:hAnsi="Arial" w:cs="Arial"/>
          <w:sz w:val="24"/>
          <w:szCs w:val="24"/>
        </w:rPr>
      </w:pPr>
      <w:r w:rsidRPr="008651C5">
        <w:rPr>
          <w:rFonts w:ascii="Arial" w:hAnsi="Arial" w:cs="Arial"/>
          <w:sz w:val="24"/>
          <w:szCs w:val="24"/>
        </w:rPr>
        <w:t>Before submitting bids, bidders should inspect the proposed site and acquaint themselves with all of the conditions under which the work will be done. No additional compensation will be granted because of unusual difficulties which may be encountered in the execution of any portion of the work.</w:t>
      </w:r>
    </w:p>
    <w:p w14:paraId="331C1FD9" w14:textId="0400185C" w:rsidR="008651C5" w:rsidRDefault="008651C5" w:rsidP="008651C5">
      <w:pPr>
        <w:widowControl/>
        <w:autoSpaceDE w:val="0"/>
        <w:autoSpaceDN w:val="0"/>
        <w:adjustRightInd w:val="0"/>
        <w:rPr>
          <w:rFonts w:ascii="Arial" w:hAnsi="Arial" w:cs="Arial"/>
          <w:sz w:val="24"/>
          <w:szCs w:val="24"/>
        </w:rPr>
      </w:pPr>
      <w:r w:rsidRPr="008651C5">
        <w:rPr>
          <w:rFonts w:ascii="Arial" w:hAnsi="Arial" w:cs="Arial"/>
          <w:sz w:val="24"/>
          <w:szCs w:val="24"/>
        </w:rPr>
        <w:t>Vendor should inspect job site to verify measurements and/or amount of supplies needed prior to bidding. If the vendor finds conditions that disagree with the physical layout as described in this bid, or other features of the specifications that appear to be in error, the same shall be brought to the attention of the Office of State Procurement personnel prior to bid opening.</w:t>
      </w:r>
    </w:p>
    <w:p w14:paraId="29092817" w14:textId="77777777" w:rsidR="00C6062F" w:rsidRPr="00FF1F43" w:rsidRDefault="0073309B" w:rsidP="00FF1F43">
      <w:pPr>
        <w:pStyle w:val="Heading1"/>
        <w:rPr>
          <w:rFonts w:cs="Arial"/>
          <w:sz w:val="24"/>
          <w:szCs w:val="24"/>
        </w:rPr>
      </w:pPr>
      <w:r w:rsidRPr="00FF1F43">
        <w:rPr>
          <w:rFonts w:cs="Arial"/>
          <w:sz w:val="24"/>
          <w:szCs w:val="24"/>
        </w:rPr>
        <w:t xml:space="preserve">Terms and Conditions:  </w:t>
      </w:r>
    </w:p>
    <w:p w14:paraId="6AA1334E" w14:textId="1B74EADE" w:rsidR="0073309B" w:rsidRDefault="0073309B" w:rsidP="00FF1F43">
      <w:pPr>
        <w:spacing w:after="0" w:line="240" w:lineRule="auto"/>
        <w:ind w:right="184"/>
        <w:rPr>
          <w:rFonts w:ascii="Arial" w:hAnsi="Arial" w:cs="Arial"/>
          <w:sz w:val="24"/>
          <w:szCs w:val="24"/>
        </w:rPr>
      </w:pPr>
      <w:r w:rsidRPr="00FF1F43">
        <w:rPr>
          <w:rFonts w:ascii="Arial" w:hAnsi="Arial" w:cs="Arial"/>
          <w:sz w:val="24"/>
          <w:szCs w:val="24"/>
        </w:rPr>
        <w:t xml:space="preserve">This solicitation contains all terms and conditions with respect to the commodities herein. Any vendor contracts, forms, terms, or other materials submitted with </w:t>
      </w:r>
      <w:r w:rsidR="000754F5">
        <w:rPr>
          <w:rFonts w:ascii="Arial" w:hAnsi="Arial" w:cs="Arial"/>
          <w:sz w:val="24"/>
          <w:szCs w:val="24"/>
        </w:rPr>
        <w:t xml:space="preserve">the </w:t>
      </w:r>
      <w:r w:rsidRPr="00FF1F43">
        <w:rPr>
          <w:rFonts w:ascii="Arial" w:hAnsi="Arial" w:cs="Arial"/>
          <w:sz w:val="24"/>
          <w:szCs w:val="24"/>
        </w:rPr>
        <w:t xml:space="preserve">bid may cause </w:t>
      </w:r>
      <w:r w:rsidR="000754F5">
        <w:rPr>
          <w:rFonts w:ascii="Arial" w:hAnsi="Arial" w:cs="Arial"/>
          <w:sz w:val="24"/>
          <w:szCs w:val="24"/>
        </w:rPr>
        <w:t xml:space="preserve">the </w:t>
      </w:r>
      <w:r w:rsidRPr="00FF1F43">
        <w:rPr>
          <w:rFonts w:ascii="Arial" w:hAnsi="Arial" w:cs="Arial"/>
          <w:sz w:val="24"/>
          <w:szCs w:val="24"/>
        </w:rPr>
        <w:t>bid to be rejected.</w:t>
      </w:r>
    </w:p>
    <w:p w14:paraId="0CC21BE5" w14:textId="77777777" w:rsidR="00F37789" w:rsidRDefault="00F37789" w:rsidP="000754F5">
      <w:pPr>
        <w:spacing w:after="0"/>
        <w:jc w:val="both"/>
        <w:rPr>
          <w:rFonts w:ascii="Arial" w:hAnsi="Arial" w:cs="Arial"/>
          <w:b/>
          <w:sz w:val="24"/>
          <w:szCs w:val="24"/>
        </w:rPr>
      </w:pPr>
    </w:p>
    <w:p w14:paraId="483D2102" w14:textId="77777777" w:rsidR="00231917" w:rsidRPr="00231917" w:rsidRDefault="00231917" w:rsidP="00231917">
      <w:pPr>
        <w:widowControl/>
        <w:tabs>
          <w:tab w:val="left" w:pos="360"/>
        </w:tabs>
        <w:spacing w:after="0" w:line="240" w:lineRule="auto"/>
        <w:jc w:val="both"/>
        <w:rPr>
          <w:rFonts w:ascii="Arial" w:eastAsia="PMingLiU" w:hAnsi="Arial" w:cs="Arial"/>
          <w:sz w:val="24"/>
          <w:szCs w:val="24"/>
          <w:lang w:eastAsia="zh-TW"/>
        </w:rPr>
      </w:pPr>
      <w:r w:rsidRPr="00231917">
        <w:rPr>
          <w:rFonts w:ascii="Arial" w:eastAsia="PMingLiU" w:hAnsi="Arial" w:cs="Arial"/>
          <w:b/>
          <w:sz w:val="24"/>
          <w:szCs w:val="24"/>
          <w:lang w:eastAsia="zh-TW"/>
        </w:rPr>
        <w:t>Vendor's Forms:</w:t>
      </w:r>
      <w:r w:rsidRPr="00231917">
        <w:rPr>
          <w:rFonts w:ascii="Arial" w:eastAsia="PMingLiU" w:hAnsi="Arial" w:cs="Arial"/>
          <w:sz w:val="24"/>
          <w:szCs w:val="24"/>
          <w:lang w:eastAsia="zh-TW"/>
        </w:rPr>
        <w:t xml:space="preserve">  </w:t>
      </w:r>
    </w:p>
    <w:p w14:paraId="6C282A28" w14:textId="77777777" w:rsidR="00231917" w:rsidRPr="00231917" w:rsidRDefault="00231917" w:rsidP="00231917">
      <w:pPr>
        <w:widowControl/>
        <w:tabs>
          <w:tab w:val="left" w:pos="360"/>
        </w:tabs>
        <w:spacing w:after="0" w:line="240" w:lineRule="auto"/>
        <w:rPr>
          <w:rFonts w:ascii="Arial" w:eastAsia="PMingLiU" w:hAnsi="Arial" w:cs="Arial"/>
          <w:sz w:val="24"/>
          <w:szCs w:val="24"/>
          <w:lang w:eastAsia="zh-TW"/>
        </w:rPr>
      </w:pPr>
      <w:r w:rsidRPr="00231917">
        <w:rPr>
          <w:rFonts w:ascii="Arial" w:eastAsia="PMingLiU" w:hAnsi="Arial" w:cs="Arial"/>
          <w:sz w:val="24"/>
          <w:szCs w:val="24"/>
          <w:lang w:eastAsia="zh-TW"/>
        </w:rPr>
        <w:t>The purchase order is the only binding document to be issued against the contract. Signing of vendor's forms is not allowed.</w:t>
      </w:r>
    </w:p>
    <w:p w14:paraId="79B5A30D" w14:textId="77777777" w:rsidR="00231917" w:rsidRDefault="00231917" w:rsidP="000754F5">
      <w:pPr>
        <w:spacing w:after="0"/>
        <w:jc w:val="both"/>
        <w:rPr>
          <w:rFonts w:ascii="Arial" w:hAnsi="Arial" w:cs="Arial"/>
          <w:b/>
          <w:sz w:val="24"/>
          <w:szCs w:val="24"/>
        </w:rPr>
      </w:pPr>
    </w:p>
    <w:p w14:paraId="557B460C" w14:textId="77777777" w:rsidR="00B045F7" w:rsidRDefault="00B045F7" w:rsidP="000754F5">
      <w:pPr>
        <w:spacing w:after="0"/>
        <w:jc w:val="both"/>
        <w:rPr>
          <w:rFonts w:ascii="Arial" w:hAnsi="Arial" w:cs="Arial"/>
          <w:b/>
          <w:sz w:val="24"/>
          <w:szCs w:val="24"/>
        </w:rPr>
      </w:pPr>
    </w:p>
    <w:p w14:paraId="7AA1AABC" w14:textId="77777777" w:rsidR="00B045F7" w:rsidRDefault="00B045F7" w:rsidP="000754F5">
      <w:pPr>
        <w:spacing w:after="0"/>
        <w:jc w:val="both"/>
        <w:rPr>
          <w:rFonts w:ascii="Arial" w:hAnsi="Arial" w:cs="Arial"/>
          <w:b/>
          <w:sz w:val="24"/>
          <w:szCs w:val="24"/>
        </w:rPr>
      </w:pPr>
    </w:p>
    <w:p w14:paraId="636BD143" w14:textId="77777777" w:rsidR="003D6AD8" w:rsidRPr="00231917" w:rsidRDefault="003D6AD8" w:rsidP="003D6AD8">
      <w:pPr>
        <w:widowControl/>
        <w:tabs>
          <w:tab w:val="left" w:pos="360"/>
        </w:tabs>
        <w:spacing w:after="0" w:line="240" w:lineRule="auto"/>
        <w:jc w:val="both"/>
        <w:rPr>
          <w:rFonts w:ascii="Arial" w:eastAsia="PMingLiU" w:hAnsi="Arial" w:cs="Arial"/>
          <w:sz w:val="24"/>
          <w:szCs w:val="24"/>
          <w:lang w:eastAsia="zh-TW"/>
        </w:rPr>
      </w:pPr>
      <w:r w:rsidRPr="00231917">
        <w:rPr>
          <w:rFonts w:ascii="Arial" w:eastAsia="PMingLiU" w:hAnsi="Arial" w:cs="Arial"/>
          <w:b/>
          <w:sz w:val="24"/>
          <w:szCs w:val="24"/>
          <w:lang w:eastAsia="zh-TW"/>
        </w:rPr>
        <w:lastRenderedPageBreak/>
        <w:t>Acceptance:</w:t>
      </w:r>
      <w:r w:rsidRPr="00231917">
        <w:rPr>
          <w:rFonts w:ascii="Arial" w:eastAsia="PMingLiU" w:hAnsi="Arial" w:cs="Arial"/>
          <w:sz w:val="24"/>
          <w:szCs w:val="24"/>
          <w:lang w:eastAsia="zh-TW"/>
        </w:rPr>
        <w:t xml:space="preserve">  </w:t>
      </w:r>
    </w:p>
    <w:p w14:paraId="2E5DE6CB" w14:textId="4C068C08" w:rsidR="003D6AD8" w:rsidRDefault="003D6AD8" w:rsidP="003B2119">
      <w:pPr>
        <w:widowControl/>
        <w:tabs>
          <w:tab w:val="left" w:pos="360"/>
        </w:tabs>
        <w:spacing w:after="0" w:line="240" w:lineRule="auto"/>
        <w:rPr>
          <w:rFonts w:ascii="Arial" w:eastAsia="PMingLiU" w:hAnsi="Arial" w:cs="Arial"/>
          <w:sz w:val="24"/>
          <w:szCs w:val="24"/>
          <w:lang w:eastAsia="zh-TW"/>
        </w:rPr>
      </w:pPr>
      <w:r w:rsidRPr="00231917">
        <w:rPr>
          <w:rFonts w:ascii="Arial" w:eastAsia="PMingLiU" w:hAnsi="Arial" w:cs="Arial"/>
          <w:sz w:val="24"/>
          <w:szCs w:val="24"/>
          <w:lang w:eastAsia="zh-TW"/>
        </w:rPr>
        <w:t>Unless otherwise specified, bids on the contract will be assumed to be firm for acceptance for a minimum of 60 days. If accepted, prices must be firm for the specified contract period.</w:t>
      </w:r>
    </w:p>
    <w:p w14:paraId="0C8F52F6" w14:textId="77777777" w:rsidR="00B045F7" w:rsidRPr="003B2119" w:rsidRDefault="00B045F7" w:rsidP="003B2119">
      <w:pPr>
        <w:widowControl/>
        <w:tabs>
          <w:tab w:val="left" w:pos="360"/>
        </w:tabs>
        <w:spacing w:after="0" w:line="240" w:lineRule="auto"/>
        <w:rPr>
          <w:rFonts w:ascii="Arial" w:eastAsia="PMingLiU" w:hAnsi="Arial" w:cs="Arial"/>
          <w:sz w:val="24"/>
          <w:szCs w:val="24"/>
          <w:lang w:eastAsia="zh-TW"/>
        </w:rPr>
      </w:pPr>
    </w:p>
    <w:p w14:paraId="753A5036" w14:textId="29FB7255" w:rsidR="00231917" w:rsidRPr="00231917" w:rsidRDefault="00231917" w:rsidP="00231917">
      <w:pPr>
        <w:tabs>
          <w:tab w:val="left" w:pos="360"/>
        </w:tabs>
        <w:spacing w:after="0"/>
        <w:jc w:val="both"/>
        <w:rPr>
          <w:rFonts w:ascii="Arial" w:hAnsi="Arial" w:cs="Arial"/>
          <w:b/>
          <w:sz w:val="24"/>
          <w:szCs w:val="24"/>
        </w:rPr>
      </w:pPr>
      <w:r w:rsidRPr="00231917">
        <w:rPr>
          <w:rFonts w:ascii="Arial" w:hAnsi="Arial" w:cs="Arial"/>
          <w:b/>
          <w:sz w:val="24"/>
          <w:szCs w:val="24"/>
        </w:rPr>
        <w:t xml:space="preserve">Prices: </w:t>
      </w:r>
    </w:p>
    <w:p w14:paraId="759D2B5D" w14:textId="77777777" w:rsidR="000E6A2E" w:rsidRPr="00783E1F" w:rsidRDefault="000E6A2E" w:rsidP="000E6A2E">
      <w:pPr>
        <w:widowControl/>
        <w:spacing w:after="0" w:line="240" w:lineRule="auto"/>
        <w:rPr>
          <w:rFonts w:ascii="Arial" w:eastAsia="PMingLiU" w:hAnsi="Arial" w:cs="Arial"/>
          <w:b/>
          <w:i/>
          <w:sz w:val="24"/>
          <w:szCs w:val="24"/>
          <w:lang w:eastAsia="zh-TW"/>
        </w:rPr>
      </w:pPr>
      <w:r w:rsidRPr="00783E1F">
        <w:rPr>
          <w:rFonts w:ascii="Arial" w:eastAsia="PMingLiU" w:hAnsi="Arial" w:cs="Arial"/>
          <w:sz w:val="24"/>
          <w:szCs w:val="24"/>
          <w:lang w:eastAsia="zh-TW"/>
        </w:rPr>
        <w:t xml:space="preserve">Prices shall be complete including all elements required to provide the service requirements specified in this solicitation. Prices should be quoted in the unit (each, box, case, hour, flat, mile, etc.) as specified in this solicitation. </w:t>
      </w:r>
    </w:p>
    <w:p w14:paraId="48D740E3" w14:textId="77777777" w:rsidR="003B2119" w:rsidRPr="00231917" w:rsidRDefault="003B2119" w:rsidP="00231917">
      <w:pPr>
        <w:tabs>
          <w:tab w:val="left" w:pos="360"/>
        </w:tabs>
        <w:spacing w:after="0"/>
        <w:rPr>
          <w:rFonts w:ascii="Arial" w:eastAsia="PMingLiU" w:hAnsi="Arial" w:cs="Arial"/>
          <w:sz w:val="24"/>
          <w:szCs w:val="24"/>
          <w:lang w:eastAsia="zh-TW"/>
        </w:rPr>
      </w:pPr>
    </w:p>
    <w:p w14:paraId="266BA5B8" w14:textId="77777777" w:rsidR="003B2119" w:rsidRPr="00231917" w:rsidRDefault="003B2119" w:rsidP="003B2119">
      <w:pPr>
        <w:tabs>
          <w:tab w:val="left" w:pos="360"/>
        </w:tabs>
        <w:spacing w:after="0"/>
        <w:jc w:val="both"/>
        <w:rPr>
          <w:rFonts w:ascii="Arial" w:hAnsi="Arial" w:cs="Arial"/>
          <w:sz w:val="24"/>
          <w:szCs w:val="24"/>
        </w:rPr>
      </w:pPr>
      <w:r w:rsidRPr="00231917">
        <w:rPr>
          <w:rFonts w:ascii="Arial" w:hAnsi="Arial" w:cs="Arial"/>
          <w:b/>
          <w:sz w:val="24"/>
          <w:szCs w:val="24"/>
        </w:rPr>
        <w:t>Payment:</w:t>
      </w:r>
      <w:r w:rsidRPr="00231917">
        <w:rPr>
          <w:rFonts w:ascii="Arial" w:hAnsi="Arial" w:cs="Arial"/>
          <w:sz w:val="24"/>
          <w:szCs w:val="24"/>
        </w:rPr>
        <w:t xml:space="preserve">  </w:t>
      </w:r>
    </w:p>
    <w:p w14:paraId="549D023C" w14:textId="567D32D8" w:rsidR="003B2119" w:rsidRPr="003B2119" w:rsidRDefault="003B2119" w:rsidP="003B2119">
      <w:pPr>
        <w:tabs>
          <w:tab w:val="left" w:pos="360"/>
        </w:tabs>
        <w:spacing w:after="0"/>
        <w:rPr>
          <w:rFonts w:ascii="Arial" w:hAnsi="Arial" w:cs="Arial"/>
          <w:sz w:val="24"/>
          <w:szCs w:val="24"/>
        </w:rPr>
      </w:pPr>
      <w:r w:rsidRPr="00231917">
        <w:rPr>
          <w:rFonts w:ascii="Arial" w:hAnsi="Arial" w:cs="Arial"/>
          <w:sz w:val="24"/>
          <w:szCs w:val="24"/>
        </w:rPr>
        <w:t xml:space="preserve">Payment will be made on the basis of unit price as listed in the contract; such price and payment will constitute full compensation providing the contract services.  In no case will the State Agency refuse to make partial payments to the Contractor although all services have not been provided. This payment in no way relieves the contractor of his responsibility to complete the remaining services. Payment will be to </w:t>
      </w:r>
      <w:r w:rsidR="00E50825">
        <w:rPr>
          <w:rFonts w:ascii="Arial" w:hAnsi="Arial" w:cs="Arial"/>
          <w:sz w:val="24"/>
          <w:szCs w:val="24"/>
        </w:rPr>
        <w:t>the Contractor</w:t>
      </w:r>
      <w:r w:rsidRPr="00231917">
        <w:rPr>
          <w:rFonts w:ascii="Arial" w:hAnsi="Arial" w:cs="Arial"/>
          <w:sz w:val="24"/>
          <w:szCs w:val="24"/>
        </w:rPr>
        <w:t xml:space="preserve"> and address as shown on order.  </w:t>
      </w:r>
    </w:p>
    <w:p w14:paraId="6FD8D7BE" w14:textId="77777777" w:rsidR="003B2119" w:rsidRPr="003B2119" w:rsidRDefault="003B2119" w:rsidP="003B2119">
      <w:pPr>
        <w:pStyle w:val="Heading1"/>
        <w:rPr>
          <w:rFonts w:cs="Arial"/>
          <w:sz w:val="24"/>
          <w:szCs w:val="24"/>
        </w:rPr>
      </w:pPr>
      <w:r w:rsidRPr="003B2119">
        <w:rPr>
          <w:rFonts w:cs="Arial"/>
          <w:sz w:val="24"/>
          <w:szCs w:val="24"/>
        </w:rPr>
        <w:t>Late Payments:</w:t>
      </w:r>
    </w:p>
    <w:p w14:paraId="5805C163" w14:textId="50E42BF3" w:rsidR="003B2119" w:rsidRPr="003B2119" w:rsidRDefault="003B2119" w:rsidP="003B2119">
      <w:pPr>
        <w:rPr>
          <w:rFonts w:ascii="Arial" w:hAnsi="Arial" w:cs="Arial"/>
          <w:bCs/>
          <w:sz w:val="24"/>
          <w:szCs w:val="24"/>
        </w:rPr>
      </w:pPr>
      <w:r w:rsidRPr="003B2119">
        <w:rPr>
          <w:rFonts w:ascii="Arial" w:hAnsi="Arial" w:cs="Arial"/>
          <w:bCs/>
          <w:sz w:val="24"/>
          <w:szCs w:val="24"/>
        </w:rPr>
        <w:t>Interest due by a State Agency for late payments shall be in accordance with La. R.S. 39:1695 at the rates established in La. R.S. 13:4202.</w:t>
      </w:r>
    </w:p>
    <w:p w14:paraId="6ADB295D" w14:textId="6F34B8A8" w:rsidR="00231917" w:rsidRPr="003B2119" w:rsidRDefault="00231917" w:rsidP="00231917">
      <w:pPr>
        <w:tabs>
          <w:tab w:val="left" w:pos="360"/>
        </w:tabs>
        <w:spacing w:after="0"/>
        <w:jc w:val="both"/>
        <w:rPr>
          <w:rFonts w:ascii="Arial" w:hAnsi="Arial" w:cs="Arial"/>
          <w:b/>
          <w:sz w:val="24"/>
          <w:szCs w:val="24"/>
        </w:rPr>
      </w:pPr>
      <w:r w:rsidRPr="003B2119">
        <w:rPr>
          <w:rFonts w:ascii="Arial" w:hAnsi="Arial" w:cs="Arial"/>
          <w:b/>
          <w:sz w:val="24"/>
          <w:szCs w:val="24"/>
        </w:rPr>
        <w:t xml:space="preserve">Invoices: </w:t>
      </w:r>
    </w:p>
    <w:p w14:paraId="45BD3160" w14:textId="10A6E801" w:rsidR="000E6A2E" w:rsidRPr="00783E1F" w:rsidRDefault="000E6A2E" w:rsidP="000E6A2E">
      <w:pPr>
        <w:widowControl/>
        <w:spacing w:after="0" w:line="240" w:lineRule="auto"/>
        <w:rPr>
          <w:rFonts w:ascii="Arial" w:hAnsi="Arial" w:cs="Arial"/>
          <w:sz w:val="24"/>
          <w:szCs w:val="24"/>
        </w:rPr>
      </w:pPr>
      <w:r w:rsidRPr="00783E1F">
        <w:rPr>
          <w:rFonts w:ascii="Arial" w:hAnsi="Arial" w:cs="Arial"/>
          <w:sz w:val="24"/>
          <w:szCs w:val="24"/>
        </w:rPr>
        <w:t>Invoices will be submitted by the Contractor to the Using Agency and the invoice shall refer to the</w:t>
      </w:r>
      <w:r>
        <w:rPr>
          <w:rFonts w:ascii="Arial" w:hAnsi="Arial" w:cs="Arial"/>
          <w:sz w:val="24"/>
          <w:szCs w:val="24"/>
        </w:rPr>
        <w:t xml:space="preserve"> </w:t>
      </w:r>
      <w:r w:rsidRPr="00783E1F">
        <w:rPr>
          <w:rFonts w:ascii="Arial" w:hAnsi="Arial" w:cs="Arial"/>
          <w:sz w:val="24"/>
          <w:szCs w:val="24"/>
        </w:rPr>
        <w:t>service start date, service end date, purchase order number, quantity, unit price, and service location. A separate invoice for each instance of services requested and accepted shall be submitted by the Contractor in duplicate directly to the accounting department of the Using Agency. Invoices shall show the amount of any cash discount and shall be submitted on the Contractor's own invoice form.</w:t>
      </w:r>
    </w:p>
    <w:p w14:paraId="36B33960" w14:textId="77777777" w:rsidR="003B2119" w:rsidRPr="003B2119" w:rsidRDefault="003B2119" w:rsidP="003B2119">
      <w:pPr>
        <w:pStyle w:val="Heading1"/>
        <w:rPr>
          <w:rFonts w:cs="Arial"/>
          <w:sz w:val="24"/>
          <w:szCs w:val="24"/>
        </w:rPr>
      </w:pPr>
      <w:r w:rsidRPr="003B2119">
        <w:rPr>
          <w:rFonts w:cs="Arial"/>
          <w:sz w:val="24"/>
          <w:szCs w:val="24"/>
        </w:rPr>
        <w:t xml:space="preserve">Contractual Period:  </w:t>
      </w:r>
    </w:p>
    <w:p w14:paraId="566FB907" w14:textId="716E5B84" w:rsidR="003B2119" w:rsidRDefault="003B2119" w:rsidP="003B2119">
      <w:pPr>
        <w:widowControl/>
        <w:spacing w:after="0" w:line="240" w:lineRule="auto"/>
        <w:rPr>
          <w:rFonts w:ascii="Arial" w:hAnsi="Arial" w:cs="Arial"/>
          <w:sz w:val="24"/>
          <w:szCs w:val="24"/>
        </w:rPr>
      </w:pPr>
      <w:r w:rsidRPr="003B2119">
        <w:rPr>
          <w:rFonts w:ascii="Arial" w:hAnsi="Arial" w:cs="Arial"/>
          <w:sz w:val="24"/>
          <w:szCs w:val="24"/>
        </w:rPr>
        <w:t xml:space="preserve">The State of Louisiana intends to award all items for an initial period, not to exceed 12 months. Delays in awarding, beyond the anticipated starting date, may result in a change in the contract period. If the situation occurs, an award may be made for less than 12 months.  </w:t>
      </w:r>
    </w:p>
    <w:p w14:paraId="77AFEFC3" w14:textId="77777777" w:rsidR="003B2119" w:rsidRPr="003B2119" w:rsidRDefault="003B2119" w:rsidP="003B2119">
      <w:pPr>
        <w:pStyle w:val="Heading1"/>
        <w:rPr>
          <w:rFonts w:eastAsia="PMingLiU" w:cs="Arial"/>
          <w:sz w:val="24"/>
          <w:szCs w:val="24"/>
          <w:lang w:eastAsia="zh-TW"/>
        </w:rPr>
      </w:pPr>
      <w:r w:rsidRPr="003B2119">
        <w:rPr>
          <w:rFonts w:eastAsia="PMingLiU" w:cs="Arial"/>
          <w:sz w:val="24"/>
          <w:szCs w:val="24"/>
          <w:lang w:eastAsia="zh-TW"/>
        </w:rPr>
        <w:t xml:space="preserve">Renewals:  </w:t>
      </w:r>
    </w:p>
    <w:p w14:paraId="338E0141" w14:textId="3675D50D" w:rsidR="003B2119" w:rsidRPr="003B2119" w:rsidRDefault="003B2119" w:rsidP="003B2119">
      <w:pPr>
        <w:widowControl/>
        <w:spacing w:after="0" w:line="240" w:lineRule="auto"/>
        <w:rPr>
          <w:rFonts w:ascii="Arial" w:eastAsia="PMingLiU" w:hAnsi="Arial" w:cs="Arial"/>
          <w:sz w:val="24"/>
          <w:szCs w:val="24"/>
          <w:lang w:eastAsia="zh-TW"/>
        </w:rPr>
      </w:pPr>
      <w:r w:rsidRPr="003B2119">
        <w:rPr>
          <w:rFonts w:ascii="Arial" w:eastAsia="PMingLiU" w:hAnsi="Arial" w:cs="Arial"/>
          <w:sz w:val="24"/>
          <w:szCs w:val="24"/>
          <w:lang w:eastAsia="zh-TW"/>
        </w:rPr>
        <w:t>At the option of the State of Louisiana and acceptance by the Contractor, the contract may be extended for two additional 12 month periods at the same prices, terms and conditions. Total contract time may not exceed 36 months.</w:t>
      </w:r>
    </w:p>
    <w:p w14:paraId="09395C8C" w14:textId="77777777" w:rsidR="003B2119" w:rsidRDefault="003B2119" w:rsidP="00231917">
      <w:pPr>
        <w:tabs>
          <w:tab w:val="left" w:pos="360"/>
        </w:tabs>
        <w:spacing w:after="0"/>
        <w:jc w:val="both"/>
        <w:rPr>
          <w:rFonts w:ascii="Arial" w:hAnsi="Arial" w:cs="Arial"/>
          <w:sz w:val="24"/>
          <w:szCs w:val="24"/>
        </w:rPr>
      </w:pPr>
    </w:p>
    <w:p w14:paraId="78E73B74" w14:textId="77777777" w:rsidR="00946C91" w:rsidRDefault="00946C91" w:rsidP="00231917">
      <w:pPr>
        <w:tabs>
          <w:tab w:val="left" w:pos="360"/>
        </w:tabs>
        <w:spacing w:after="0"/>
        <w:jc w:val="both"/>
        <w:rPr>
          <w:rFonts w:ascii="Arial" w:hAnsi="Arial" w:cs="Arial"/>
          <w:sz w:val="24"/>
          <w:szCs w:val="24"/>
        </w:rPr>
      </w:pPr>
    </w:p>
    <w:p w14:paraId="1E2E2CED" w14:textId="77777777" w:rsidR="00946C91" w:rsidRDefault="00946C91" w:rsidP="00231917">
      <w:pPr>
        <w:tabs>
          <w:tab w:val="left" w:pos="360"/>
        </w:tabs>
        <w:spacing w:after="0"/>
        <w:jc w:val="both"/>
        <w:rPr>
          <w:rFonts w:ascii="Arial" w:hAnsi="Arial" w:cs="Arial"/>
          <w:sz w:val="24"/>
          <w:szCs w:val="24"/>
        </w:rPr>
      </w:pPr>
    </w:p>
    <w:p w14:paraId="42BDE6DB" w14:textId="77777777" w:rsidR="00946C91" w:rsidRDefault="00946C91" w:rsidP="00231917">
      <w:pPr>
        <w:tabs>
          <w:tab w:val="left" w:pos="360"/>
        </w:tabs>
        <w:spacing w:after="0"/>
        <w:jc w:val="both"/>
        <w:rPr>
          <w:rFonts w:ascii="Arial" w:hAnsi="Arial" w:cs="Arial"/>
          <w:sz w:val="24"/>
          <w:szCs w:val="24"/>
        </w:rPr>
      </w:pPr>
    </w:p>
    <w:p w14:paraId="52122955" w14:textId="77777777" w:rsidR="003B2119" w:rsidRPr="00231917" w:rsidRDefault="003B2119" w:rsidP="003B2119">
      <w:pPr>
        <w:widowControl/>
        <w:tabs>
          <w:tab w:val="left" w:pos="360"/>
        </w:tabs>
        <w:spacing w:after="0" w:line="240" w:lineRule="auto"/>
        <w:jc w:val="both"/>
        <w:rPr>
          <w:rFonts w:ascii="Arial" w:eastAsia="PMingLiU" w:hAnsi="Arial" w:cs="Arial"/>
          <w:sz w:val="24"/>
          <w:szCs w:val="24"/>
          <w:lang w:eastAsia="zh-TW"/>
        </w:rPr>
      </w:pPr>
      <w:r w:rsidRPr="00231917">
        <w:rPr>
          <w:rFonts w:ascii="Arial" w:eastAsia="PMingLiU" w:hAnsi="Arial" w:cs="Arial"/>
          <w:b/>
          <w:sz w:val="24"/>
          <w:szCs w:val="24"/>
          <w:lang w:eastAsia="zh-TW"/>
        </w:rPr>
        <w:lastRenderedPageBreak/>
        <w:t>Quantities:</w:t>
      </w:r>
      <w:r w:rsidRPr="00231917">
        <w:rPr>
          <w:rFonts w:ascii="Arial" w:eastAsia="PMingLiU" w:hAnsi="Arial" w:cs="Arial"/>
          <w:sz w:val="24"/>
          <w:szCs w:val="24"/>
          <w:lang w:eastAsia="zh-TW"/>
        </w:rPr>
        <w:t xml:space="preserve">  </w:t>
      </w:r>
    </w:p>
    <w:p w14:paraId="1DC888AF" w14:textId="77777777" w:rsidR="003B2119" w:rsidRPr="00231917" w:rsidRDefault="003B2119" w:rsidP="003B2119">
      <w:pPr>
        <w:widowControl/>
        <w:tabs>
          <w:tab w:val="left" w:pos="360"/>
        </w:tabs>
        <w:spacing w:after="0" w:line="240" w:lineRule="auto"/>
        <w:rPr>
          <w:rFonts w:ascii="Arial" w:eastAsia="PMingLiU" w:hAnsi="Arial" w:cs="Arial"/>
          <w:sz w:val="24"/>
          <w:szCs w:val="24"/>
          <w:lang w:eastAsia="zh-TW"/>
        </w:rPr>
      </w:pPr>
      <w:r w:rsidRPr="00231917">
        <w:rPr>
          <w:rFonts w:ascii="Arial" w:eastAsia="PMingLiU" w:hAnsi="Arial" w:cs="Arial"/>
          <w:sz w:val="24"/>
          <w:szCs w:val="24"/>
          <w:lang w:eastAsia="zh-TW"/>
        </w:rPr>
        <w:t xml:space="preserve">This is an open-ended requirements contract. Quantities shown are based on the previous contract usage or estimates. Where usage is not available, a quantity of one indicates a lack of history on the item. The successful bidder must supply at bid prices actual </w:t>
      </w:r>
      <w:r w:rsidRPr="00231917">
        <w:rPr>
          <w:rFonts w:ascii="Arial" w:eastAsia="PMingLiU" w:hAnsi="Arial" w:cs="Arial"/>
          <w:sz w:val="24"/>
          <w:szCs w:val="24"/>
          <w:lang w:eastAsia="zh-TW"/>
        </w:rPr>
        <w:tab/>
        <w:t>requirements as ordered whether the total of such requirements is more or less than the quantities shown.</w:t>
      </w:r>
    </w:p>
    <w:p w14:paraId="31A640D6" w14:textId="77777777" w:rsidR="003B2119" w:rsidRPr="00231917" w:rsidRDefault="003B2119" w:rsidP="00231917">
      <w:pPr>
        <w:tabs>
          <w:tab w:val="left" w:pos="360"/>
        </w:tabs>
        <w:spacing w:after="0"/>
        <w:jc w:val="both"/>
        <w:rPr>
          <w:rFonts w:ascii="Arial" w:hAnsi="Arial" w:cs="Arial"/>
          <w:sz w:val="24"/>
          <w:szCs w:val="24"/>
        </w:rPr>
      </w:pPr>
    </w:p>
    <w:p w14:paraId="07FDAE93" w14:textId="77777777" w:rsidR="00231917" w:rsidRPr="00231917" w:rsidRDefault="00231917" w:rsidP="00231917">
      <w:pPr>
        <w:tabs>
          <w:tab w:val="left" w:pos="360"/>
        </w:tabs>
        <w:spacing w:after="0"/>
        <w:jc w:val="both"/>
        <w:rPr>
          <w:rFonts w:ascii="Arial" w:hAnsi="Arial" w:cs="Arial"/>
          <w:b/>
          <w:sz w:val="24"/>
          <w:szCs w:val="24"/>
        </w:rPr>
      </w:pPr>
      <w:r w:rsidRPr="00231917">
        <w:rPr>
          <w:rFonts w:ascii="Arial" w:hAnsi="Arial" w:cs="Arial"/>
          <w:b/>
          <w:sz w:val="24"/>
          <w:szCs w:val="24"/>
        </w:rPr>
        <w:t>Orders:</w:t>
      </w:r>
    </w:p>
    <w:p w14:paraId="2A1EE9C3" w14:textId="3390D937" w:rsidR="00231917" w:rsidRPr="00231917" w:rsidRDefault="00231917" w:rsidP="00231917">
      <w:pPr>
        <w:tabs>
          <w:tab w:val="left" w:pos="360"/>
        </w:tabs>
        <w:spacing w:after="0"/>
        <w:rPr>
          <w:rFonts w:ascii="Arial" w:hAnsi="Arial" w:cs="Arial"/>
          <w:sz w:val="24"/>
          <w:szCs w:val="24"/>
        </w:rPr>
      </w:pPr>
      <w:r w:rsidRPr="00231917">
        <w:rPr>
          <w:rFonts w:ascii="Arial" w:hAnsi="Arial" w:cs="Arial"/>
          <w:sz w:val="24"/>
          <w:szCs w:val="24"/>
        </w:rPr>
        <w:t>LDWF is to issue contract purchase orders for the services required, as and when needed.</w:t>
      </w:r>
    </w:p>
    <w:p w14:paraId="21F52D4E" w14:textId="77777777" w:rsidR="00231917" w:rsidRPr="00231917" w:rsidRDefault="00231917" w:rsidP="00231917">
      <w:pPr>
        <w:widowControl/>
        <w:tabs>
          <w:tab w:val="left" w:pos="360"/>
        </w:tabs>
        <w:spacing w:after="0" w:line="240" w:lineRule="auto"/>
        <w:jc w:val="both"/>
        <w:rPr>
          <w:rFonts w:ascii="Arial" w:eastAsia="PMingLiU" w:hAnsi="Arial" w:cs="Arial"/>
          <w:b/>
          <w:sz w:val="24"/>
          <w:szCs w:val="24"/>
          <w:lang w:eastAsia="zh-TW"/>
        </w:rPr>
      </w:pPr>
    </w:p>
    <w:p w14:paraId="55D7BEFC" w14:textId="77777777" w:rsidR="00231917" w:rsidRPr="00231917" w:rsidRDefault="00231917" w:rsidP="00231917">
      <w:pPr>
        <w:widowControl/>
        <w:spacing w:after="0" w:line="240" w:lineRule="auto"/>
        <w:ind w:left="-108"/>
        <w:rPr>
          <w:rFonts w:ascii="Arial" w:hAnsi="Arial" w:cs="Arial"/>
          <w:b/>
          <w:sz w:val="24"/>
          <w:szCs w:val="24"/>
        </w:rPr>
      </w:pPr>
      <w:r w:rsidRPr="00231917">
        <w:rPr>
          <w:rFonts w:ascii="Arial" w:hAnsi="Arial" w:cs="Arial"/>
          <w:b/>
          <w:sz w:val="24"/>
          <w:szCs w:val="24"/>
        </w:rPr>
        <w:tab/>
        <w:t>Electronic Vendor Payment Solution:</w:t>
      </w:r>
    </w:p>
    <w:p w14:paraId="50C6A57C" w14:textId="286D351D" w:rsidR="00231917" w:rsidRPr="00231917" w:rsidRDefault="00231917" w:rsidP="00231917">
      <w:pPr>
        <w:widowControl/>
        <w:spacing w:after="0" w:line="240" w:lineRule="auto"/>
        <w:jc w:val="both"/>
        <w:rPr>
          <w:rFonts w:ascii="Arial" w:hAnsi="Arial" w:cs="Arial"/>
          <w:sz w:val="24"/>
          <w:szCs w:val="24"/>
        </w:rPr>
      </w:pPr>
      <w:r w:rsidRPr="00231917">
        <w:rPr>
          <w:rFonts w:ascii="Arial" w:hAnsi="Arial" w:cs="Arial"/>
          <w:sz w:val="24"/>
          <w:szCs w:val="24"/>
        </w:rPr>
        <w:t xml:space="preserve">In an effort to increase efficiencies and effectiveness as well as be strategic in utilizing        technology and resources for the State and Contractors, the State intends to make all payments to Contractors electronically. The LaCarte procurement card will be used for </w:t>
      </w:r>
      <w:r w:rsidRPr="00231917">
        <w:rPr>
          <w:rFonts w:ascii="Arial" w:hAnsi="Arial" w:cs="Arial"/>
          <w:sz w:val="24"/>
          <w:szCs w:val="24"/>
        </w:rPr>
        <w:tab/>
        <w:t xml:space="preserve">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6FC75B03" w14:textId="77777777" w:rsidR="00231917" w:rsidRPr="00231917" w:rsidRDefault="00231917" w:rsidP="00231917">
      <w:pPr>
        <w:widowControl/>
        <w:spacing w:after="0" w:line="240" w:lineRule="auto"/>
        <w:rPr>
          <w:rFonts w:ascii="Arial" w:hAnsi="Arial" w:cs="Arial"/>
          <w:sz w:val="24"/>
          <w:szCs w:val="24"/>
        </w:rPr>
      </w:pPr>
    </w:p>
    <w:p w14:paraId="4DFB818B" w14:textId="77777777" w:rsidR="00231917" w:rsidRPr="00231917" w:rsidRDefault="00231917" w:rsidP="00231917">
      <w:pPr>
        <w:widowControl/>
        <w:spacing w:after="0" w:line="240" w:lineRule="auto"/>
        <w:rPr>
          <w:rFonts w:ascii="Arial" w:hAnsi="Arial" w:cs="Arial"/>
          <w:b/>
          <w:sz w:val="24"/>
          <w:szCs w:val="24"/>
        </w:rPr>
      </w:pPr>
      <w:r w:rsidRPr="00231917">
        <w:rPr>
          <w:rFonts w:ascii="Arial" w:hAnsi="Arial" w:cs="Arial"/>
          <w:sz w:val="24"/>
          <w:szCs w:val="24"/>
        </w:rPr>
        <w:t xml:space="preserve">The </w:t>
      </w:r>
      <w:r w:rsidRPr="00231917">
        <w:rPr>
          <w:rFonts w:ascii="Arial" w:hAnsi="Arial" w:cs="Arial"/>
          <w:b/>
          <w:sz w:val="24"/>
          <w:szCs w:val="24"/>
        </w:rPr>
        <w:t>LaCarte</w:t>
      </w:r>
      <w:r w:rsidRPr="00231917">
        <w:rPr>
          <w:rFonts w:ascii="Arial" w:hAnsi="Arial" w:cs="Arial"/>
          <w:sz w:val="24"/>
          <w:szCs w:val="24"/>
        </w:rPr>
        <w:t xml:space="preserv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 shipped or received or the services performed.</w:t>
      </w:r>
    </w:p>
    <w:p w14:paraId="1F73B86A" w14:textId="77777777" w:rsidR="00231917" w:rsidRDefault="00231917" w:rsidP="000754F5">
      <w:pPr>
        <w:spacing w:after="0"/>
        <w:jc w:val="both"/>
        <w:rPr>
          <w:rFonts w:ascii="Arial" w:hAnsi="Arial" w:cs="Arial"/>
          <w:b/>
          <w:sz w:val="24"/>
          <w:szCs w:val="24"/>
        </w:rPr>
      </w:pPr>
    </w:p>
    <w:p w14:paraId="73176D91" w14:textId="77777777" w:rsidR="00231917" w:rsidRPr="00231917" w:rsidRDefault="00231917" w:rsidP="00231917">
      <w:pPr>
        <w:pStyle w:val="ListParagraph"/>
        <w:widowControl/>
        <w:spacing w:after="0" w:line="240" w:lineRule="auto"/>
        <w:ind w:left="0"/>
        <w:jc w:val="both"/>
        <w:rPr>
          <w:rFonts w:ascii="Arial" w:hAnsi="Arial" w:cs="Arial"/>
          <w:sz w:val="24"/>
          <w:szCs w:val="24"/>
        </w:rPr>
      </w:pPr>
      <w:r w:rsidRPr="00231917">
        <w:rPr>
          <w:rFonts w:ascii="Arial" w:hAnsi="Arial" w:cs="Arial"/>
          <w:sz w:val="24"/>
          <w:szCs w:val="24"/>
        </w:rPr>
        <w:t>For all Statewide and Agency Term Contracts:</w:t>
      </w:r>
    </w:p>
    <w:p w14:paraId="64D35753" w14:textId="77777777" w:rsidR="00231917" w:rsidRPr="00231917" w:rsidRDefault="00231917" w:rsidP="00231917">
      <w:pPr>
        <w:pStyle w:val="ListParagraph"/>
        <w:widowControl/>
        <w:spacing w:after="0" w:line="240" w:lineRule="auto"/>
        <w:ind w:left="0"/>
        <w:jc w:val="both"/>
        <w:rPr>
          <w:rFonts w:ascii="Arial" w:hAnsi="Arial" w:cs="Arial"/>
          <w:sz w:val="24"/>
          <w:szCs w:val="24"/>
        </w:rPr>
      </w:pPr>
    </w:p>
    <w:p w14:paraId="1AC9EA8A" w14:textId="44FD7D9C" w:rsidR="00231917" w:rsidRPr="00231917" w:rsidRDefault="00231917" w:rsidP="00231917">
      <w:pPr>
        <w:pStyle w:val="ListParagraph"/>
        <w:widowControl/>
        <w:numPr>
          <w:ilvl w:val="0"/>
          <w:numId w:val="41"/>
        </w:numPr>
        <w:spacing w:after="0" w:line="240" w:lineRule="auto"/>
        <w:jc w:val="both"/>
        <w:rPr>
          <w:rFonts w:ascii="Arial" w:hAnsi="Arial" w:cs="Arial"/>
          <w:sz w:val="24"/>
          <w:szCs w:val="24"/>
        </w:rPr>
      </w:pPr>
      <w:r w:rsidRPr="00231917">
        <w:rPr>
          <w:rFonts w:ascii="Arial" w:hAnsi="Arial" w:cs="Arial"/>
          <w:sz w:val="24"/>
          <w:szCs w:val="24"/>
        </w:rPr>
        <w:t>Under the LaCarte program, purchase orders are not necessary. Orders must be placed against the net discounted products of the contract. All contract terms and conditions</w:t>
      </w:r>
      <w:r>
        <w:rPr>
          <w:rFonts w:ascii="Arial" w:hAnsi="Arial" w:cs="Arial"/>
          <w:sz w:val="24"/>
          <w:szCs w:val="24"/>
        </w:rPr>
        <w:t xml:space="preserve"> </w:t>
      </w:r>
      <w:r w:rsidRPr="00231917">
        <w:rPr>
          <w:rFonts w:ascii="Arial" w:hAnsi="Arial" w:cs="Arial"/>
          <w:sz w:val="24"/>
          <w:szCs w:val="24"/>
        </w:rPr>
        <w:t>apply to purchases made with LaCarte.</w:t>
      </w:r>
    </w:p>
    <w:p w14:paraId="4F376C60" w14:textId="77777777" w:rsidR="00231917" w:rsidRPr="00231917" w:rsidRDefault="00231917" w:rsidP="00231917">
      <w:pPr>
        <w:pStyle w:val="ListParagraph"/>
        <w:widowControl/>
        <w:spacing w:after="0" w:line="240" w:lineRule="auto"/>
        <w:ind w:left="0"/>
        <w:rPr>
          <w:rFonts w:ascii="Arial" w:hAnsi="Arial" w:cs="Arial"/>
          <w:sz w:val="24"/>
          <w:szCs w:val="24"/>
        </w:rPr>
      </w:pPr>
    </w:p>
    <w:p w14:paraId="1C457A37" w14:textId="77777777" w:rsidR="00231917" w:rsidRPr="00231917" w:rsidRDefault="00231917" w:rsidP="00231917">
      <w:pPr>
        <w:pStyle w:val="ListParagraph"/>
        <w:widowControl/>
        <w:numPr>
          <w:ilvl w:val="0"/>
          <w:numId w:val="41"/>
        </w:numPr>
        <w:spacing w:after="0" w:line="240" w:lineRule="auto"/>
        <w:rPr>
          <w:rFonts w:ascii="Arial" w:hAnsi="Arial" w:cs="Arial"/>
          <w:sz w:val="24"/>
          <w:szCs w:val="24"/>
        </w:rPr>
      </w:pPr>
      <w:r w:rsidRPr="00231917">
        <w:rPr>
          <w:rFonts w:ascii="Arial" w:hAnsi="Arial" w:cs="Arial"/>
          <w:sz w:val="24"/>
          <w:szCs w:val="24"/>
        </w:rPr>
        <w:t>If a purchase order is not used, the Contractor must keep on file a record of all LaCarte purchases issued against this contract during the contract period. The file must contain the particular item number, quantity, line total and order total. Records of these purchases must be provided to the Office of State Procurement on request.</w:t>
      </w:r>
    </w:p>
    <w:p w14:paraId="518286FE" w14:textId="77777777" w:rsidR="009F24F1" w:rsidRDefault="009F24F1" w:rsidP="000754F5">
      <w:pPr>
        <w:spacing w:after="0"/>
        <w:jc w:val="both"/>
        <w:rPr>
          <w:rFonts w:ascii="Arial" w:hAnsi="Arial" w:cs="Arial"/>
          <w:b/>
          <w:sz w:val="24"/>
          <w:szCs w:val="24"/>
        </w:rPr>
      </w:pPr>
    </w:p>
    <w:p w14:paraId="763C0CE1" w14:textId="77777777" w:rsidR="00946C91" w:rsidRDefault="00946C91" w:rsidP="000754F5">
      <w:pPr>
        <w:spacing w:after="0"/>
        <w:jc w:val="both"/>
        <w:rPr>
          <w:rFonts w:ascii="Arial" w:hAnsi="Arial" w:cs="Arial"/>
          <w:b/>
          <w:sz w:val="24"/>
          <w:szCs w:val="24"/>
        </w:rPr>
      </w:pPr>
    </w:p>
    <w:p w14:paraId="062CEF22" w14:textId="77777777" w:rsidR="00946C91" w:rsidRDefault="00946C91" w:rsidP="000754F5">
      <w:pPr>
        <w:spacing w:after="0"/>
        <w:jc w:val="both"/>
        <w:rPr>
          <w:rFonts w:ascii="Arial" w:hAnsi="Arial" w:cs="Arial"/>
          <w:b/>
          <w:sz w:val="24"/>
          <w:szCs w:val="24"/>
        </w:rPr>
      </w:pPr>
    </w:p>
    <w:p w14:paraId="6A550A23" w14:textId="77777777" w:rsidR="00946C91" w:rsidRDefault="00946C91" w:rsidP="000754F5">
      <w:pPr>
        <w:spacing w:after="0"/>
        <w:jc w:val="both"/>
        <w:rPr>
          <w:rFonts w:ascii="Arial" w:hAnsi="Arial" w:cs="Arial"/>
          <w:b/>
          <w:sz w:val="24"/>
          <w:szCs w:val="24"/>
        </w:rPr>
      </w:pPr>
    </w:p>
    <w:p w14:paraId="293D3817" w14:textId="24878FF9" w:rsidR="00231917" w:rsidRPr="00231917" w:rsidRDefault="00231917" w:rsidP="00231917">
      <w:pPr>
        <w:widowControl/>
        <w:spacing w:after="0" w:line="240" w:lineRule="auto"/>
        <w:jc w:val="both"/>
        <w:rPr>
          <w:rFonts w:ascii="Arial" w:hAnsi="Arial" w:cs="Arial"/>
          <w:sz w:val="24"/>
          <w:szCs w:val="24"/>
        </w:rPr>
      </w:pPr>
      <w:r w:rsidRPr="00231917">
        <w:rPr>
          <w:rFonts w:ascii="Arial" w:hAnsi="Arial" w:cs="Arial"/>
          <w:b/>
          <w:sz w:val="24"/>
          <w:szCs w:val="24"/>
        </w:rPr>
        <w:lastRenderedPageBreak/>
        <w:t>EFT</w:t>
      </w:r>
      <w:r w:rsidRPr="00231917">
        <w:rPr>
          <w:rFonts w:ascii="Arial" w:hAnsi="Arial" w:cs="Arial"/>
          <w:sz w:val="24"/>
          <w:szCs w:val="24"/>
        </w:rPr>
        <w:t xml:space="preserve">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3" w:history="1">
        <w:r w:rsidRPr="00231917">
          <w:rPr>
            <w:rStyle w:val="Hyperlink"/>
            <w:rFonts w:ascii="Arial" w:hAnsi="Arial" w:cs="Arial"/>
            <w:sz w:val="24"/>
            <w:szCs w:val="24"/>
          </w:rPr>
          <w:t>DOA-OSRAP-EFT@la.gov</w:t>
        </w:r>
      </w:hyperlink>
      <w:r w:rsidRPr="00231917">
        <w:rPr>
          <w:rFonts w:ascii="Arial" w:hAnsi="Arial" w:cs="Arial"/>
          <w:sz w:val="24"/>
          <w:szCs w:val="24"/>
        </w:rPr>
        <w:t xml:space="preserve">. </w:t>
      </w:r>
    </w:p>
    <w:p w14:paraId="29BBEB43" w14:textId="77777777" w:rsidR="00231917" w:rsidRDefault="00231917" w:rsidP="000754F5">
      <w:pPr>
        <w:spacing w:after="0"/>
        <w:jc w:val="both"/>
        <w:rPr>
          <w:rFonts w:ascii="Arial" w:hAnsi="Arial" w:cs="Arial"/>
          <w:b/>
          <w:sz w:val="24"/>
          <w:szCs w:val="24"/>
        </w:rPr>
      </w:pPr>
    </w:p>
    <w:p w14:paraId="74D47D06" w14:textId="77777777" w:rsidR="009F24F1" w:rsidRPr="009F24F1" w:rsidRDefault="009F24F1" w:rsidP="009F24F1">
      <w:pPr>
        <w:widowControl/>
        <w:spacing w:after="0" w:line="240" w:lineRule="auto"/>
        <w:rPr>
          <w:rFonts w:ascii="Arial" w:hAnsi="Arial" w:cs="Arial"/>
          <w:sz w:val="24"/>
          <w:szCs w:val="24"/>
        </w:rPr>
      </w:pPr>
      <w:r w:rsidRPr="009F24F1">
        <w:rPr>
          <w:rFonts w:ascii="Arial" w:hAnsi="Arial" w:cs="Arial"/>
          <w:sz w:val="24"/>
          <w:szCs w:val="24"/>
        </w:rPr>
        <w:t xml:space="preserve">To facilitate this payment process, you will need to complete and return the EFT enrollment form. </w:t>
      </w:r>
    </w:p>
    <w:p w14:paraId="16CD3D54" w14:textId="77777777" w:rsidR="009F24F1" w:rsidRPr="009F24F1" w:rsidRDefault="009F24F1" w:rsidP="009F24F1">
      <w:pPr>
        <w:pStyle w:val="ListParagraph"/>
        <w:widowControl/>
        <w:spacing w:after="0" w:line="240" w:lineRule="auto"/>
        <w:ind w:left="0"/>
        <w:rPr>
          <w:rFonts w:ascii="Arial" w:hAnsi="Arial" w:cs="Arial"/>
          <w:sz w:val="24"/>
          <w:szCs w:val="24"/>
        </w:rPr>
      </w:pPr>
    </w:p>
    <w:p w14:paraId="5AB67397" w14:textId="77777777" w:rsidR="009F24F1" w:rsidRPr="009F24F1" w:rsidRDefault="009F24F1" w:rsidP="009F24F1">
      <w:pPr>
        <w:widowControl/>
        <w:spacing w:after="0" w:line="240" w:lineRule="auto"/>
        <w:rPr>
          <w:rFonts w:ascii="Arial" w:hAnsi="Arial" w:cs="Arial"/>
          <w:sz w:val="24"/>
          <w:szCs w:val="24"/>
        </w:rPr>
      </w:pPr>
      <w:r w:rsidRPr="009F24F1">
        <w:rPr>
          <w:rFonts w:ascii="Arial" w:hAnsi="Arial" w:cs="Arial"/>
          <w:sz w:val="24"/>
          <w:szCs w:val="24"/>
        </w:rPr>
        <w:t>If an award is made to your company, please check which option you will accept or indicate if you are already enrolled.</w:t>
      </w:r>
    </w:p>
    <w:p w14:paraId="1F7F61B7" w14:textId="77777777" w:rsidR="009F24F1" w:rsidRDefault="009F24F1" w:rsidP="000754F5">
      <w:pPr>
        <w:spacing w:after="0"/>
        <w:jc w:val="both"/>
        <w:rPr>
          <w:rFonts w:ascii="Arial" w:hAnsi="Arial" w:cs="Arial"/>
          <w:b/>
          <w:sz w:val="24"/>
          <w:szCs w:val="24"/>
        </w:rPr>
      </w:pPr>
    </w:p>
    <w:p w14:paraId="2DCB5BF3" w14:textId="77777777" w:rsidR="009F24F1" w:rsidRPr="00B045F7" w:rsidRDefault="009F24F1" w:rsidP="009F24F1">
      <w:pPr>
        <w:widowControl/>
        <w:spacing w:after="0" w:line="240" w:lineRule="auto"/>
        <w:rPr>
          <w:rFonts w:ascii="Arial" w:hAnsi="Arial" w:cs="Arial"/>
          <w:sz w:val="24"/>
          <w:szCs w:val="24"/>
        </w:rPr>
      </w:pPr>
      <w:r w:rsidRPr="00B045F7">
        <w:rPr>
          <w:rFonts w:ascii="Arial" w:hAnsi="Arial" w:cs="Arial"/>
          <w:b/>
          <w:sz w:val="24"/>
          <w:szCs w:val="24"/>
        </w:rPr>
        <w:t>Payment Type</w:t>
      </w:r>
      <w:r w:rsidRPr="00B045F7">
        <w:rPr>
          <w:rFonts w:ascii="Arial" w:hAnsi="Arial" w:cs="Arial"/>
          <w:b/>
          <w:sz w:val="24"/>
          <w:szCs w:val="24"/>
        </w:rPr>
        <w:tab/>
      </w:r>
      <w:r w:rsidRPr="00B045F7">
        <w:rPr>
          <w:rFonts w:ascii="Arial" w:hAnsi="Arial" w:cs="Arial"/>
          <w:b/>
          <w:sz w:val="24"/>
          <w:szCs w:val="24"/>
        </w:rPr>
        <w:tab/>
        <w:t>Will Accept</w:t>
      </w:r>
      <w:r w:rsidRPr="00B045F7">
        <w:rPr>
          <w:rFonts w:ascii="Arial" w:hAnsi="Arial" w:cs="Arial"/>
          <w:b/>
          <w:sz w:val="24"/>
          <w:szCs w:val="24"/>
        </w:rPr>
        <w:tab/>
      </w:r>
      <w:r w:rsidRPr="00B045F7">
        <w:rPr>
          <w:rFonts w:ascii="Arial" w:hAnsi="Arial" w:cs="Arial"/>
          <w:b/>
          <w:sz w:val="24"/>
          <w:szCs w:val="24"/>
        </w:rPr>
        <w:tab/>
      </w:r>
      <w:r w:rsidRPr="00B045F7">
        <w:rPr>
          <w:rFonts w:ascii="Arial" w:hAnsi="Arial" w:cs="Arial"/>
          <w:b/>
          <w:sz w:val="24"/>
          <w:szCs w:val="24"/>
        </w:rPr>
        <w:tab/>
        <w:t>Already Enrolled</w:t>
      </w:r>
    </w:p>
    <w:p w14:paraId="6D934374" w14:textId="77777777" w:rsidR="009F24F1" w:rsidRPr="009F24F1" w:rsidRDefault="009F24F1" w:rsidP="009F24F1">
      <w:pPr>
        <w:pStyle w:val="ListParagraph"/>
        <w:widowControl/>
        <w:spacing w:after="0" w:line="240" w:lineRule="auto"/>
        <w:ind w:left="540"/>
        <w:rPr>
          <w:rFonts w:ascii="Arial" w:hAnsi="Arial" w:cs="Arial"/>
          <w:sz w:val="24"/>
          <w:szCs w:val="24"/>
        </w:rPr>
      </w:pPr>
    </w:p>
    <w:p w14:paraId="458FB299" w14:textId="77777777" w:rsidR="009F24F1" w:rsidRPr="009F24F1" w:rsidRDefault="009F24F1" w:rsidP="009F24F1">
      <w:pPr>
        <w:widowControl/>
        <w:spacing w:after="0" w:line="240" w:lineRule="auto"/>
        <w:rPr>
          <w:rFonts w:ascii="Arial" w:hAnsi="Arial" w:cs="Arial"/>
          <w:sz w:val="24"/>
          <w:szCs w:val="24"/>
          <w:u w:val="single"/>
        </w:rPr>
      </w:pPr>
      <w:r w:rsidRPr="009F24F1">
        <w:rPr>
          <w:rFonts w:ascii="Arial" w:hAnsi="Arial" w:cs="Arial"/>
          <w:sz w:val="24"/>
          <w:szCs w:val="24"/>
        </w:rPr>
        <w:t>LaCarte</w:t>
      </w:r>
      <w:r w:rsidRPr="009F24F1">
        <w:rPr>
          <w:rFonts w:ascii="Arial" w:hAnsi="Arial" w:cs="Arial"/>
          <w:sz w:val="24"/>
          <w:szCs w:val="24"/>
        </w:rPr>
        <w:tab/>
      </w:r>
      <w:r w:rsidRPr="009F24F1">
        <w:rPr>
          <w:rFonts w:ascii="Arial" w:hAnsi="Arial" w:cs="Arial"/>
          <w:sz w:val="24"/>
          <w:szCs w:val="24"/>
        </w:rPr>
        <w:tab/>
      </w:r>
      <w:r w:rsidRPr="009F24F1">
        <w:rPr>
          <w:rFonts w:ascii="Arial" w:hAnsi="Arial" w:cs="Arial"/>
          <w:sz w:val="24"/>
          <w:szCs w:val="24"/>
        </w:rPr>
        <w:tab/>
      </w:r>
      <w:r w:rsidRPr="009F24F1">
        <w:rPr>
          <w:rFonts w:ascii="Arial" w:hAnsi="Arial" w:cs="Arial"/>
          <w:sz w:val="24"/>
          <w:szCs w:val="24"/>
          <w:u w:val="single"/>
        </w:rPr>
        <w:t>__________</w:t>
      </w:r>
      <w:r w:rsidRPr="009F24F1">
        <w:rPr>
          <w:rFonts w:ascii="Arial" w:hAnsi="Arial" w:cs="Arial"/>
          <w:sz w:val="24"/>
          <w:szCs w:val="24"/>
        </w:rPr>
        <w:tab/>
      </w:r>
      <w:r w:rsidRPr="009F24F1">
        <w:rPr>
          <w:rFonts w:ascii="Arial" w:hAnsi="Arial" w:cs="Arial"/>
          <w:sz w:val="24"/>
          <w:szCs w:val="24"/>
        </w:rPr>
        <w:tab/>
      </w:r>
      <w:r w:rsidRPr="009F24F1">
        <w:rPr>
          <w:rFonts w:ascii="Arial" w:hAnsi="Arial" w:cs="Arial"/>
          <w:sz w:val="24"/>
          <w:szCs w:val="24"/>
        </w:rPr>
        <w:tab/>
      </w:r>
      <w:r w:rsidRPr="009F24F1">
        <w:rPr>
          <w:rFonts w:ascii="Arial" w:hAnsi="Arial" w:cs="Arial"/>
          <w:sz w:val="24"/>
          <w:szCs w:val="24"/>
          <w:u w:val="single"/>
        </w:rPr>
        <w:t>___________</w:t>
      </w:r>
    </w:p>
    <w:p w14:paraId="34C3825B" w14:textId="77777777" w:rsidR="009F24F1" w:rsidRPr="009F24F1" w:rsidRDefault="009F24F1" w:rsidP="009F24F1">
      <w:pPr>
        <w:widowControl/>
        <w:spacing w:after="0" w:line="240" w:lineRule="auto"/>
        <w:rPr>
          <w:rFonts w:ascii="Arial" w:hAnsi="Arial" w:cs="Arial"/>
          <w:sz w:val="24"/>
          <w:szCs w:val="24"/>
        </w:rPr>
      </w:pPr>
    </w:p>
    <w:p w14:paraId="4B6CB0AE" w14:textId="20FBF1CE" w:rsidR="009F24F1" w:rsidRPr="009F24F1" w:rsidRDefault="009F24F1" w:rsidP="009F24F1">
      <w:pPr>
        <w:widowControl/>
        <w:spacing w:after="0" w:line="240" w:lineRule="auto"/>
        <w:rPr>
          <w:rFonts w:ascii="Arial" w:hAnsi="Arial" w:cs="Arial"/>
          <w:sz w:val="24"/>
          <w:szCs w:val="24"/>
        </w:rPr>
      </w:pPr>
      <w:r w:rsidRPr="009F24F1">
        <w:rPr>
          <w:rFonts w:ascii="Arial" w:hAnsi="Arial" w:cs="Arial"/>
          <w:sz w:val="24"/>
          <w:szCs w:val="24"/>
        </w:rPr>
        <w:t>EFT</w:t>
      </w:r>
      <w:r w:rsidRPr="009F24F1">
        <w:rPr>
          <w:rFonts w:ascii="Arial" w:hAnsi="Arial" w:cs="Arial"/>
          <w:sz w:val="24"/>
          <w:szCs w:val="24"/>
        </w:rPr>
        <w:tab/>
      </w:r>
      <w:r w:rsidRPr="009F24F1">
        <w:rPr>
          <w:rFonts w:ascii="Arial" w:hAnsi="Arial" w:cs="Arial"/>
          <w:sz w:val="24"/>
          <w:szCs w:val="24"/>
        </w:rPr>
        <w:tab/>
      </w:r>
      <w:r w:rsidRPr="009F24F1">
        <w:rPr>
          <w:rFonts w:ascii="Arial" w:hAnsi="Arial" w:cs="Arial"/>
          <w:sz w:val="24"/>
          <w:szCs w:val="24"/>
        </w:rPr>
        <w:tab/>
      </w:r>
      <w:r w:rsidRPr="009F24F1">
        <w:rPr>
          <w:rFonts w:ascii="Arial" w:hAnsi="Arial" w:cs="Arial"/>
          <w:sz w:val="24"/>
          <w:szCs w:val="24"/>
        </w:rPr>
        <w:tab/>
        <w:t>__________</w:t>
      </w:r>
      <w:r w:rsidRPr="009F24F1">
        <w:rPr>
          <w:rFonts w:ascii="Arial" w:hAnsi="Arial" w:cs="Arial"/>
          <w:sz w:val="24"/>
          <w:szCs w:val="24"/>
        </w:rPr>
        <w:tab/>
      </w:r>
      <w:r w:rsidRPr="009F24F1">
        <w:rPr>
          <w:rFonts w:ascii="Arial" w:hAnsi="Arial" w:cs="Arial"/>
          <w:sz w:val="24"/>
          <w:szCs w:val="24"/>
        </w:rPr>
        <w:tab/>
      </w:r>
      <w:r w:rsidRPr="009F24F1">
        <w:rPr>
          <w:rFonts w:ascii="Arial" w:hAnsi="Arial" w:cs="Arial"/>
          <w:sz w:val="24"/>
          <w:szCs w:val="24"/>
        </w:rPr>
        <w:tab/>
        <w:t>___________</w:t>
      </w:r>
    </w:p>
    <w:p w14:paraId="23C2D1F6" w14:textId="77777777" w:rsidR="009F24F1" w:rsidRPr="009F24F1" w:rsidRDefault="009F24F1" w:rsidP="009F24F1">
      <w:pPr>
        <w:pStyle w:val="ListParagraph"/>
        <w:widowControl/>
        <w:spacing w:after="0" w:line="240" w:lineRule="auto"/>
        <w:ind w:left="540"/>
        <w:rPr>
          <w:rFonts w:ascii="Arial" w:hAnsi="Arial" w:cs="Arial"/>
          <w:sz w:val="24"/>
          <w:szCs w:val="24"/>
          <w:u w:val="single"/>
        </w:rPr>
      </w:pPr>
    </w:p>
    <w:p w14:paraId="03FDA08A" w14:textId="77777777" w:rsidR="009F24F1" w:rsidRPr="009F24F1" w:rsidRDefault="009F24F1" w:rsidP="009F24F1">
      <w:pPr>
        <w:widowControl/>
        <w:spacing w:after="0" w:line="240" w:lineRule="auto"/>
        <w:rPr>
          <w:rFonts w:ascii="Arial" w:hAnsi="Arial" w:cs="Arial"/>
          <w:sz w:val="24"/>
          <w:szCs w:val="24"/>
        </w:rPr>
      </w:pPr>
      <w:r w:rsidRPr="009F24F1">
        <w:rPr>
          <w:rFonts w:ascii="Arial" w:hAnsi="Arial" w:cs="Arial"/>
          <w:sz w:val="24"/>
          <w:szCs w:val="24"/>
        </w:rPr>
        <w:t>________________________________________</w:t>
      </w:r>
    </w:p>
    <w:p w14:paraId="34047D44" w14:textId="77777777" w:rsidR="009F24F1" w:rsidRPr="009F24F1" w:rsidRDefault="009F24F1" w:rsidP="009F24F1">
      <w:pPr>
        <w:widowControl/>
        <w:spacing w:after="0" w:line="240" w:lineRule="auto"/>
        <w:rPr>
          <w:rFonts w:ascii="Arial" w:hAnsi="Arial" w:cs="Arial"/>
          <w:sz w:val="24"/>
          <w:szCs w:val="24"/>
        </w:rPr>
      </w:pPr>
      <w:r w:rsidRPr="009F24F1">
        <w:rPr>
          <w:rFonts w:ascii="Arial" w:hAnsi="Arial" w:cs="Arial"/>
          <w:sz w:val="24"/>
          <w:szCs w:val="24"/>
        </w:rPr>
        <w:t>Printed Name of Individual Authorized</w:t>
      </w:r>
    </w:p>
    <w:p w14:paraId="2B4656D9" w14:textId="77777777" w:rsidR="009F24F1" w:rsidRPr="009F24F1" w:rsidRDefault="009F24F1" w:rsidP="009F24F1">
      <w:pPr>
        <w:pStyle w:val="ListParagraph"/>
        <w:widowControl/>
        <w:spacing w:after="0" w:line="240" w:lineRule="auto"/>
        <w:ind w:left="540"/>
        <w:rPr>
          <w:rFonts w:ascii="Arial" w:hAnsi="Arial" w:cs="Arial"/>
          <w:sz w:val="24"/>
          <w:szCs w:val="24"/>
        </w:rPr>
      </w:pPr>
    </w:p>
    <w:p w14:paraId="447E7EB3" w14:textId="279B0EA2" w:rsidR="009F24F1" w:rsidRPr="009F24F1" w:rsidRDefault="009F24F1" w:rsidP="009F24F1">
      <w:pPr>
        <w:widowControl/>
        <w:spacing w:after="0" w:line="240" w:lineRule="auto"/>
        <w:rPr>
          <w:rFonts w:ascii="Arial" w:hAnsi="Arial" w:cs="Arial"/>
          <w:sz w:val="24"/>
          <w:szCs w:val="24"/>
        </w:rPr>
      </w:pPr>
      <w:r w:rsidRPr="009F24F1">
        <w:rPr>
          <w:rFonts w:ascii="Arial" w:hAnsi="Arial" w:cs="Arial"/>
          <w:sz w:val="24"/>
          <w:szCs w:val="24"/>
          <w:u w:val="single"/>
        </w:rPr>
        <w:t>________________________________________</w:t>
      </w:r>
      <w:r w:rsidRPr="009F24F1">
        <w:rPr>
          <w:rFonts w:ascii="Arial" w:hAnsi="Arial" w:cs="Arial"/>
          <w:sz w:val="24"/>
          <w:szCs w:val="24"/>
        </w:rPr>
        <w:t xml:space="preserve">_              </w:t>
      </w:r>
      <w:r>
        <w:rPr>
          <w:rFonts w:ascii="Arial" w:hAnsi="Arial" w:cs="Arial"/>
          <w:sz w:val="24"/>
          <w:szCs w:val="24"/>
        </w:rPr>
        <w:t xml:space="preserve"> </w:t>
      </w:r>
      <w:r w:rsidRPr="009F24F1">
        <w:rPr>
          <w:rFonts w:ascii="Arial" w:hAnsi="Arial" w:cs="Arial"/>
          <w:sz w:val="24"/>
          <w:szCs w:val="24"/>
          <w:u w:val="single"/>
        </w:rPr>
        <w:t>______________</w:t>
      </w:r>
      <w:r w:rsidRPr="009F24F1">
        <w:rPr>
          <w:rFonts w:ascii="Arial" w:hAnsi="Arial" w:cs="Arial"/>
          <w:sz w:val="24"/>
          <w:szCs w:val="24"/>
        </w:rPr>
        <w:t>_</w:t>
      </w:r>
    </w:p>
    <w:p w14:paraId="43CF77E3" w14:textId="77777777" w:rsidR="009F24F1" w:rsidRPr="009F24F1" w:rsidRDefault="009F24F1" w:rsidP="009F24F1">
      <w:pPr>
        <w:widowControl/>
        <w:spacing w:after="0" w:line="240" w:lineRule="auto"/>
        <w:rPr>
          <w:rFonts w:ascii="Arial" w:hAnsi="Arial" w:cs="Arial"/>
          <w:sz w:val="24"/>
          <w:szCs w:val="24"/>
        </w:rPr>
      </w:pPr>
      <w:r w:rsidRPr="009F24F1">
        <w:rPr>
          <w:rFonts w:ascii="Arial" w:hAnsi="Arial" w:cs="Arial"/>
          <w:sz w:val="24"/>
          <w:szCs w:val="24"/>
        </w:rPr>
        <w:t>Authorized Signature for payment type chosen</w:t>
      </w:r>
      <w:r w:rsidRPr="009F24F1">
        <w:rPr>
          <w:rFonts w:ascii="Arial" w:hAnsi="Arial" w:cs="Arial"/>
          <w:sz w:val="24"/>
          <w:szCs w:val="24"/>
        </w:rPr>
        <w:tab/>
      </w:r>
      <w:r w:rsidRPr="009F24F1">
        <w:rPr>
          <w:rFonts w:ascii="Arial" w:hAnsi="Arial" w:cs="Arial"/>
          <w:sz w:val="24"/>
          <w:szCs w:val="24"/>
        </w:rPr>
        <w:tab/>
      </w:r>
      <w:r w:rsidRPr="009F24F1">
        <w:rPr>
          <w:rFonts w:ascii="Arial" w:hAnsi="Arial" w:cs="Arial"/>
          <w:sz w:val="24"/>
          <w:szCs w:val="24"/>
        </w:rPr>
        <w:tab/>
      </w:r>
      <w:r w:rsidRPr="009F24F1">
        <w:rPr>
          <w:rFonts w:ascii="Arial" w:hAnsi="Arial" w:cs="Arial"/>
          <w:sz w:val="24"/>
          <w:szCs w:val="24"/>
        </w:rPr>
        <w:tab/>
        <w:t>Date</w:t>
      </w:r>
    </w:p>
    <w:p w14:paraId="093717A9" w14:textId="77777777" w:rsidR="009F24F1" w:rsidRPr="009F24F1" w:rsidRDefault="009F24F1" w:rsidP="009F24F1">
      <w:pPr>
        <w:pStyle w:val="ListParagraph"/>
        <w:widowControl/>
        <w:spacing w:after="0" w:line="240" w:lineRule="auto"/>
        <w:ind w:left="540"/>
        <w:rPr>
          <w:rFonts w:ascii="Arial" w:hAnsi="Arial" w:cs="Arial"/>
          <w:sz w:val="24"/>
          <w:szCs w:val="24"/>
          <w:u w:val="single"/>
        </w:rPr>
      </w:pPr>
    </w:p>
    <w:p w14:paraId="219359DB" w14:textId="77777777" w:rsidR="009F24F1" w:rsidRPr="009F24F1" w:rsidRDefault="009F24F1" w:rsidP="009F24F1">
      <w:pPr>
        <w:pStyle w:val="ListParagraph"/>
        <w:widowControl/>
        <w:spacing w:after="0" w:line="240" w:lineRule="auto"/>
        <w:ind w:left="540"/>
        <w:rPr>
          <w:rFonts w:ascii="Arial" w:hAnsi="Arial" w:cs="Arial"/>
          <w:sz w:val="24"/>
          <w:szCs w:val="24"/>
          <w:u w:val="single"/>
        </w:rPr>
      </w:pPr>
    </w:p>
    <w:p w14:paraId="2CEAE786" w14:textId="77777777" w:rsidR="009F24F1" w:rsidRPr="009F24F1" w:rsidRDefault="009F24F1" w:rsidP="009F24F1">
      <w:pPr>
        <w:widowControl/>
        <w:spacing w:after="0" w:line="240" w:lineRule="auto"/>
        <w:rPr>
          <w:rFonts w:ascii="Arial" w:hAnsi="Arial" w:cs="Arial"/>
          <w:sz w:val="24"/>
          <w:szCs w:val="24"/>
        </w:rPr>
      </w:pPr>
      <w:r w:rsidRPr="009F24F1">
        <w:rPr>
          <w:rFonts w:ascii="Arial" w:hAnsi="Arial" w:cs="Arial"/>
          <w:sz w:val="24"/>
          <w:szCs w:val="24"/>
        </w:rPr>
        <w:t>_______________________________________________</w:t>
      </w:r>
    </w:p>
    <w:p w14:paraId="7B199CC4" w14:textId="6399D976" w:rsidR="009F24F1" w:rsidRPr="003B2119" w:rsidRDefault="009F24F1" w:rsidP="003B2119">
      <w:pPr>
        <w:widowControl/>
        <w:spacing w:after="0" w:line="240" w:lineRule="auto"/>
        <w:rPr>
          <w:rFonts w:ascii="Arial" w:hAnsi="Arial" w:cs="Arial"/>
          <w:sz w:val="24"/>
          <w:szCs w:val="24"/>
        </w:rPr>
      </w:pPr>
      <w:r w:rsidRPr="009F24F1">
        <w:rPr>
          <w:rFonts w:ascii="Arial" w:hAnsi="Arial" w:cs="Arial"/>
          <w:sz w:val="24"/>
          <w:szCs w:val="24"/>
        </w:rPr>
        <w:t>Email address and phone number of authorized individual</w:t>
      </w:r>
    </w:p>
    <w:p w14:paraId="149B1352" w14:textId="77777777" w:rsidR="003B2119" w:rsidRPr="003B2119" w:rsidRDefault="003B2119" w:rsidP="003B2119">
      <w:pPr>
        <w:pStyle w:val="Heading1"/>
        <w:rPr>
          <w:rFonts w:eastAsia="PMingLiU" w:cs="Arial"/>
          <w:sz w:val="24"/>
          <w:szCs w:val="24"/>
          <w:lang w:eastAsia="zh-TW"/>
        </w:rPr>
      </w:pPr>
      <w:r w:rsidRPr="003B2119">
        <w:rPr>
          <w:rFonts w:eastAsia="PMingLiU" w:cs="Arial"/>
          <w:sz w:val="24"/>
          <w:szCs w:val="24"/>
          <w:lang w:eastAsia="zh-TW"/>
        </w:rPr>
        <w:t xml:space="preserve">Literature:  </w:t>
      </w:r>
    </w:p>
    <w:p w14:paraId="1C40E192" w14:textId="77777777" w:rsidR="003B2119" w:rsidRPr="003B2119" w:rsidRDefault="003B2119" w:rsidP="003B2119">
      <w:pPr>
        <w:widowControl/>
        <w:spacing w:after="0" w:line="240" w:lineRule="auto"/>
        <w:rPr>
          <w:rFonts w:ascii="Arial" w:eastAsia="PMingLiU" w:hAnsi="Arial" w:cs="Arial"/>
          <w:sz w:val="24"/>
          <w:szCs w:val="24"/>
          <w:lang w:eastAsia="zh-TW"/>
        </w:rPr>
      </w:pPr>
      <w:r w:rsidRPr="003B2119">
        <w:rPr>
          <w:rFonts w:ascii="Arial" w:eastAsia="PMingLiU" w:hAnsi="Arial" w:cs="Arial"/>
          <w:sz w:val="24"/>
          <w:szCs w:val="24"/>
          <w:lang w:eastAsia="zh-TW"/>
        </w:rPr>
        <w:t>Literature and/or specifications must be submitted upon request; if requested, literature and/or specifications must be submitted within five business days of written request.</w:t>
      </w:r>
    </w:p>
    <w:p w14:paraId="001A5B09" w14:textId="77777777" w:rsidR="003B2119" w:rsidRPr="003B2119" w:rsidRDefault="003B2119" w:rsidP="003B2119">
      <w:pPr>
        <w:widowControl/>
        <w:spacing w:after="0" w:line="240" w:lineRule="auto"/>
        <w:rPr>
          <w:rFonts w:ascii="Arial" w:eastAsia="PMingLiU" w:hAnsi="Arial" w:cs="Arial"/>
          <w:sz w:val="24"/>
          <w:szCs w:val="24"/>
          <w:lang w:eastAsia="zh-TW"/>
        </w:rPr>
      </w:pPr>
    </w:p>
    <w:p w14:paraId="0E231634" w14:textId="77777777" w:rsidR="003B2119" w:rsidRPr="003B2119" w:rsidRDefault="003B2119" w:rsidP="003B2119">
      <w:pPr>
        <w:widowControl/>
        <w:spacing w:after="0" w:line="240" w:lineRule="auto"/>
        <w:rPr>
          <w:rFonts w:ascii="Arial" w:eastAsia="PMingLiU" w:hAnsi="Arial" w:cs="Arial"/>
          <w:sz w:val="24"/>
          <w:szCs w:val="24"/>
          <w:lang w:eastAsia="zh-TW"/>
        </w:rPr>
      </w:pPr>
      <w:r w:rsidRPr="003B2119">
        <w:rPr>
          <w:rFonts w:ascii="Arial" w:eastAsia="PMingLiU" w:hAnsi="Arial" w:cs="Arial"/>
          <w:sz w:val="24"/>
          <w:szCs w:val="24"/>
          <w:lang w:eastAsia="zh-TW"/>
        </w:rPr>
        <w:t>If bidding other than specified, sufficient information should be enclosed with the bid in order to determine quality, suitability, and compliance with the specifications.</w:t>
      </w:r>
    </w:p>
    <w:p w14:paraId="731789A1" w14:textId="77777777" w:rsidR="003B2119" w:rsidRPr="003B2119" w:rsidRDefault="003B2119" w:rsidP="003B2119">
      <w:pPr>
        <w:widowControl/>
        <w:spacing w:after="0" w:line="240" w:lineRule="auto"/>
        <w:rPr>
          <w:rFonts w:ascii="Arial" w:eastAsia="PMingLiU" w:hAnsi="Arial" w:cs="Arial"/>
          <w:sz w:val="24"/>
          <w:szCs w:val="24"/>
          <w:lang w:eastAsia="zh-TW"/>
        </w:rPr>
      </w:pPr>
    </w:p>
    <w:p w14:paraId="6907CB4B" w14:textId="77777777" w:rsidR="003B2119" w:rsidRPr="003B2119" w:rsidRDefault="003B2119" w:rsidP="003B2119">
      <w:pPr>
        <w:widowControl/>
        <w:spacing w:after="0" w:line="240" w:lineRule="auto"/>
        <w:rPr>
          <w:rFonts w:ascii="Arial" w:eastAsia="PMingLiU" w:hAnsi="Arial" w:cs="Arial"/>
          <w:sz w:val="24"/>
          <w:szCs w:val="24"/>
          <w:lang w:eastAsia="zh-TW"/>
        </w:rPr>
      </w:pPr>
      <w:r w:rsidRPr="003B2119">
        <w:rPr>
          <w:rFonts w:ascii="Arial" w:eastAsia="PMingLiU" w:hAnsi="Arial" w:cs="Arial"/>
          <w:sz w:val="24"/>
          <w:szCs w:val="24"/>
          <w:lang w:eastAsia="zh-TW"/>
        </w:rPr>
        <w:t>Failure to comply with this request may eliminate your bid from consideration</w:t>
      </w:r>
    </w:p>
    <w:p w14:paraId="6F972609" w14:textId="77777777" w:rsidR="003B2119" w:rsidRDefault="003B2119" w:rsidP="003B2119">
      <w:pPr>
        <w:widowControl/>
        <w:tabs>
          <w:tab w:val="left" w:pos="360"/>
        </w:tabs>
        <w:spacing w:after="0" w:line="240" w:lineRule="auto"/>
        <w:jc w:val="both"/>
        <w:rPr>
          <w:rFonts w:ascii="Arial" w:eastAsia="PMingLiU" w:hAnsi="Arial" w:cs="Arial"/>
          <w:b/>
          <w:sz w:val="24"/>
          <w:szCs w:val="24"/>
          <w:lang w:eastAsia="zh-TW"/>
        </w:rPr>
      </w:pPr>
    </w:p>
    <w:p w14:paraId="3E9310D5" w14:textId="53BF5E72" w:rsidR="003B2119" w:rsidRPr="00231917" w:rsidRDefault="003B2119" w:rsidP="003B2119">
      <w:pPr>
        <w:widowControl/>
        <w:tabs>
          <w:tab w:val="left" w:pos="360"/>
        </w:tabs>
        <w:spacing w:after="0" w:line="240" w:lineRule="auto"/>
        <w:jc w:val="both"/>
        <w:rPr>
          <w:rFonts w:ascii="Arial" w:eastAsia="PMingLiU" w:hAnsi="Arial" w:cs="Arial"/>
          <w:b/>
          <w:sz w:val="24"/>
          <w:szCs w:val="24"/>
          <w:lang w:eastAsia="zh-TW"/>
        </w:rPr>
      </w:pPr>
      <w:r w:rsidRPr="00231917">
        <w:rPr>
          <w:rFonts w:ascii="Arial" w:eastAsia="PMingLiU" w:hAnsi="Arial" w:cs="Arial"/>
          <w:b/>
          <w:sz w:val="24"/>
          <w:szCs w:val="24"/>
          <w:lang w:eastAsia="zh-TW"/>
        </w:rPr>
        <w:t xml:space="preserve">Non-Exclusivity Clause: </w:t>
      </w:r>
    </w:p>
    <w:p w14:paraId="2AF9937F" w14:textId="77777777" w:rsidR="003B2119" w:rsidRPr="00231917" w:rsidRDefault="003B2119" w:rsidP="003B2119">
      <w:pPr>
        <w:widowControl/>
        <w:tabs>
          <w:tab w:val="left" w:pos="360"/>
        </w:tabs>
        <w:spacing w:after="0" w:line="240" w:lineRule="auto"/>
        <w:rPr>
          <w:rFonts w:ascii="Arial" w:eastAsia="PMingLiU" w:hAnsi="Arial" w:cs="Arial"/>
          <w:sz w:val="24"/>
          <w:szCs w:val="24"/>
          <w:lang w:eastAsia="zh-TW"/>
        </w:rPr>
      </w:pPr>
      <w:r w:rsidRPr="00231917">
        <w:rPr>
          <w:rFonts w:ascii="Arial" w:eastAsia="PMingLiU" w:hAnsi="Arial" w:cs="Arial"/>
          <w:sz w:val="24"/>
          <w:szCs w:val="24"/>
          <w:lang w:eastAsia="zh-TW"/>
        </w:rPr>
        <w:t>This agreement is non-exclusive and shall not in any way preclude State Agencies from entering into similar agreements and/or arrangements with other vendors or from acquiring similar, equal, or like goods and/or services from other entities or sources.</w:t>
      </w:r>
    </w:p>
    <w:p w14:paraId="439C39FD" w14:textId="77777777" w:rsidR="003B2119" w:rsidRDefault="003B2119" w:rsidP="003B2119">
      <w:pPr>
        <w:spacing w:after="0"/>
        <w:jc w:val="both"/>
        <w:rPr>
          <w:rFonts w:ascii="Arial" w:hAnsi="Arial" w:cs="Arial"/>
          <w:b/>
          <w:sz w:val="24"/>
          <w:szCs w:val="24"/>
        </w:rPr>
      </w:pPr>
    </w:p>
    <w:p w14:paraId="2F07E810" w14:textId="77777777" w:rsidR="003B2119" w:rsidRDefault="003B2119" w:rsidP="003B2119">
      <w:pPr>
        <w:spacing w:after="0"/>
        <w:jc w:val="both"/>
        <w:rPr>
          <w:rFonts w:ascii="Arial" w:hAnsi="Arial" w:cs="Arial"/>
          <w:b/>
          <w:sz w:val="24"/>
          <w:szCs w:val="24"/>
        </w:rPr>
      </w:pPr>
    </w:p>
    <w:p w14:paraId="0CFFF4EE" w14:textId="77777777" w:rsidR="003B2119" w:rsidRDefault="003B2119" w:rsidP="003B2119">
      <w:pPr>
        <w:spacing w:after="0"/>
        <w:jc w:val="both"/>
        <w:rPr>
          <w:rFonts w:ascii="Arial" w:hAnsi="Arial" w:cs="Arial"/>
          <w:b/>
          <w:sz w:val="24"/>
          <w:szCs w:val="24"/>
        </w:rPr>
      </w:pPr>
    </w:p>
    <w:p w14:paraId="43C35A76" w14:textId="77777777" w:rsidR="006A603C" w:rsidRPr="00231917" w:rsidRDefault="006A603C" w:rsidP="006A603C">
      <w:pPr>
        <w:widowControl/>
        <w:spacing w:after="0" w:line="240" w:lineRule="auto"/>
        <w:jc w:val="both"/>
        <w:rPr>
          <w:rFonts w:ascii="Arial" w:eastAsia="PMingLiU" w:hAnsi="Arial" w:cs="Arial"/>
          <w:b/>
          <w:sz w:val="24"/>
          <w:szCs w:val="24"/>
          <w:lang w:eastAsia="zh-TW"/>
        </w:rPr>
      </w:pPr>
      <w:r w:rsidRPr="00231917">
        <w:rPr>
          <w:rFonts w:ascii="Arial" w:eastAsia="PMingLiU" w:hAnsi="Arial" w:cs="Arial"/>
          <w:b/>
          <w:sz w:val="24"/>
          <w:szCs w:val="24"/>
          <w:lang w:eastAsia="zh-TW"/>
        </w:rPr>
        <w:lastRenderedPageBreak/>
        <w:t xml:space="preserve">Termination for Non-Appropriation of Funds:  </w:t>
      </w:r>
    </w:p>
    <w:p w14:paraId="79476A3B" w14:textId="5B2F3976" w:rsidR="006A603C" w:rsidRPr="006A603C" w:rsidRDefault="006A603C" w:rsidP="006A603C">
      <w:pPr>
        <w:widowControl/>
        <w:tabs>
          <w:tab w:val="left" w:pos="360"/>
        </w:tabs>
        <w:spacing w:after="0" w:line="240" w:lineRule="auto"/>
        <w:rPr>
          <w:rFonts w:ascii="Arial" w:eastAsia="PMingLiU" w:hAnsi="Arial" w:cs="Arial"/>
          <w:sz w:val="24"/>
          <w:szCs w:val="24"/>
          <w:lang w:eastAsia="zh-TW"/>
        </w:rPr>
      </w:pPr>
      <w:r w:rsidRPr="00231917">
        <w:rPr>
          <w:rFonts w:ascii="Arial" w:eastAsia="PMingLiU" w:hAnsi="Arial" w:cs="Arial"/>
          <w:sz w:val="24"/>
          <w:szCs w:val="24"/>
          <w:lang w:eastAsia="zh-TW"/>
        </w:rPr>
        <w:t>The continuation</w:t>
      </w:r>
      <w:r w:rsidRPr="00231917">
        <w:rPr>
          <w:rFonts w:ascii="Arial" w:eastAsia="PMingLiU" w:hAnsi="Arial" w:cs="Arial"/>
          <w:b/>
          <w:sz w:val="24"/>
          <w:szCs w:val="24"/>
          <w:lang w:eastAsia="zh-TW"/>
        </w:rPr>
        <w:t xml:space="preserve"> </w:t>
      </w:r>
      <w:r w:rsidRPr="00231917">
        <w:rPr>
          <w:rFonts w:ascii="Arial" w:eastAsia="PMingLiU" w:hAnsi="Arial" w:cs="Arial"/>
          <w:sz w:val="24"/>
          <w:szCs w:val="24"/>
          <w:lang w:eastAsia="zh-TW"/>
        </w:rPr>
        <w:t xml:space="preserve">of the contract is contingent upon the appropriation of funds to fulfill the requirements of the contract by the legislature. If the legislature fails to appropriate sufficient monies to provide for the continuation of a contract or if such appropriation is reduced by the veto of the Governor or by any means provided in the Appropriations Act or Title 39 of the </w:t>
      </w:r>
      <w:r>
        <w:rPr>
          <w:rFonts w:ascii="Arial" w:eastAsia="PMingLiU" w:hAnsi="Arial" w:cs="Arial"/>
          <w:sz w:val="24"/>
          <w:szCs w:val="24"/>
          <w:lang w:eastAsia="zh-TW"/>
        </w:rPr>
        <w:t xml:space="preserve"> </w:t>
      </w:r>
      <w:r w:rsidRPr="00231917">
        <w:rPr>
          <w:rFonts w:ascii="Arial" w:eastAsia="PMingLiU" w:hAnsi="Arial" w:cs="Arial"/>
          <w:sz w:val="24"/>
          <w:szCs w:val="24"/>
          <w:lang w:eastAsia="zh-TW"/>
        </w:rPr>
        <w:t>Louisiana Revised Statutes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531B00AD" w14:textId="77777777" w:rsidR="006A603C" w:rsidRPr="006A603C" w:rsidRDefault="006A603C" w:rsidP="006A603C">
      <w:pPr>
        <w:pStyle w:val="Heading1"/>
        <w:rPr>
          <w:rFonts w:cs="Arial"/>
          <w:sz w:val="24"/>
          <w:szCs w:val="24"/>
        </w:rPr>
      </w:pPr>
      <w:r w:rsidRPr="006A603C">
        <w:rPr>
          <w:rFonts w:cs="Arial"/>
          <w:sz w:val="24"/>
          <w:szCs w:val="24"/>
        </w:rPr>
        <w:t>Assignment:</w:t>
      </w:r>
    </w:p>
    <w:p w14:paraId="087A339F" w14:textId="348073D4" w:rsidR="006A603C" w:rsidRPr="006A603C" w:rsidRDefault="006A603C" w:rsidP="003B2119">
      <w:pPr>
        <w:widowControl/>
        <w:spacing w:after="0" w:line="240" w:lineRule="auto"/>
        <w:rPr>
          <w:rFonts w:ascii="Arial" w:eastAsia="PMingLiU" w:hAnsi="Arial" w:cs="Arial"/>
          <w:b/>
          <w:bCs/>
          <w:sz w:val="24"/>
          <w:szCs w:val="24"/>
          <w:lang w:eastAsia="zh-TW"/>
        </w:rPr>
      </w:pPr>
      <w:r w:rsidRPr="006A603C">
        <w:rPr>
          <w:rFonts w:ascii="Arial" w:eastAsia="PMingLiU" w:hAnsi="Arial" w:cs="Arial"/>
          <w:sz w:val="24"/>
          <w:szCs w:val="24"/>
          <w:lang w:eastAsia="zh-TW"/>
        </w:rPr>
        <w:t xml:space="preserve">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 </w:t>
      </w:r>
      <w:r w:rsidRPr="006A603C">
        <w:rPr>
          <w:rFonts w:ascii="Arial" w:eastAsia="PMingLiU" w:hAnsi="Arial" w:cs="Arial"/>
          <w:b/>
          <w:bCs/>
          <w:sz w:val="24"/>
          <w:szCs w:val="24"/>
          <w:lang w:eastAsia="zh-TW"/>
        </w:rPr>
        <w:t xml:space="preserve">   </w:t>
      </w:r>
    </w:p>
    <w:p w14:paraId="3D6D2AB7" w14:textId="77777777" w:rsidR="006A603C" w:rsidRPr="006A603C" w:rsidRDefault="006A603C" w:rsidP="006A603C">
      <w:pPr>
        <w:pStyle w:val="Heading1"/>
        <w:rPr>
          <w:rFonts w:eastAsia="PMingLiU" w:cs="Arial"/>
          <w:sz w:val="24"/>
          <w:szCs w:val="24"/>
          <w:lang w:eastAsia="zh-TW"/>
        </w:rPr>
      </w:pPr>
      <w:r w:rsidRPr="006A603C">
        <w:rPr>
          <w:rFonts w:eastAsia="PMingLiU" w:cs="Arial"/>
          <w:sz w:val="24"/>
          <w:szCs w:val="24"/>
          <w:lang w:eastAsia="zh-TW"/>
        </w:rPr>
        <w:t>Record Retention:</w:t>
      </w:r>
    </w:p>
    <w:p w14:paraId="27BDF503" w14:textId="3D058558" w:rsidR="006A603C" w:rsidRPr="00B045F7" w:rsidRDefault="006A603C" w:rsidP="003B2119">
      <w:pPr>
        <w:widowControl/>
        <w:spacing w:after="0" w:line="240" w:lineRule="auto"/>
        <w:rPr>
          <w:rFonts w:ascii="Arial" w:eastAsia="PMingLiU" w:hAnsi="Arial" w:cs="Arial"/>
          <w:bCs/>
          <w:sz w:val="24"/>
          <w:szCs w:val="24"/>
          <w:lang w:eastAsia="zh-TW"/>
        </w:rPr>
      </w:pPr>
      <w:r w:rsidRPr="006A603C">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10F15956" w14:textId="77777777" w:rsidR="00B045F7" w:rsidRPr="00B045F7" w:rsidRDefault="00B045F7" w:rsidP="00B045F7">
      <w:pPr>
        <w:pStyle w:val="Heading1"/>
        <w:rPr>
          <w:rFonts w:eastAsia="PMingLiU" w:cs="Arial"/>
          <w:sz w:val="24"/>
          <w:szCs w:val="24"/>
          <w:lang w:eastAsia="zh-TW"/>
        </w:rPr>
      </w:pPr>
      <w:r w:rsidRPr="00B045F7">
        <w:rPr>
          <w:rFonts w:eastAsia="PMingLiU" w:cs="Arial"/>
          <w:sz w:val="24"/>
          <w:szCs w:val="24"/>
          <w:lang w:eastAsia="zh-TW"/>
        </w:rPr>
        <w:t>Right to Audit:</w:t>
      </w:r>
    </w:p>
    <w:p w14:paraId="15FD001A" w14:textId="35BD5F80" w:rsidR="00B045F7" w:rsidRPr="00B045F7" w:rsidRDefault="00B045F7" w:rsidP="00B045F7">
      <w:pPr>
        <w:widowControl/>
        <w:spacing w:after="0" w:line="240" w:lineRule="auto"/>
        <w:rPr>
          <w:rFonts w:ascii="Arial" w:eastAsia="PMingLiU" w:hAnsi="Arial" w:cs="Arial"/>
          <w:bCs/>
          <w:sz w:val="24"/>
          <w:szCs w:val="24"/>
          <w:lang w:eastAsia="zh-TW"/>
        </w:rPr>
      </w:pPr>
      <w:r w:rsidRPr="00B045F7">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shall be made available during normal working hours for this purpose.</w:t>
      </w:r>
    </w:p>
    <w:p w14:paraId="52E75D41" w14:textId="77777777" w:rsidR="00B045F7" w:rsidRDefault="00B045F7" w:rsidP="003B2119">
      <w:pPr>
        <w:widowControl/>
        <w:spacing w:after="0" w:line="240" w:lineRule="auto"/>
        <w:rPr>
          <w:rFonts w:ascii="Arial" w:eastAsia="PMingLiU" w:hAnsi="Arial" w:cs="Arial"/>
          <w:b/>
          <w:sz w:val="24"/>
          <w:szCs w:val="24"/>
          <w:lang w:eastAsia="zh-TW"/>
        </w:rPr>
      </w:pPr>
    </w:p>
    <w:p w14:paraId="7B56035F" w14:textId="77777777" w:rsidR="006A603C" w:rsidRPr="00001F34" w:rsidRDefault="006A603C" w:rsidP="006A603C">
      <w:pPr>
        <w:widowControl/>
        <w:spacing w:after="0" w:line="240" w:lineRule="auto"/>
        <w:jc w:val="both"/>
        <w:rPr>
          <w:rFonts w:ascii="Arial" w:eastAsia="PMingLiU" w:hAnsi="Arial" w:cs="Arial"/>
          <w:b/>
          <w:bCs/>
          <w:sz w:val="24"/>
          <w:szCs w:val="24"/>
          <w:lang w:eastAsia="zh-TW"/>
        </w:rPr>
      </w:pPr>
      <w:r w:rsidRPr="00001F34">
        <w:rPr>
          <w:rFonts w:ascii="Arial" w:eastAsia="PMingLiU" w:hAnsi="Arial" w:cs="Arial"/>
          <w:b/>
          <w:bCs/>
          <w:sz w:val="24"/>
          <w:szCs w:val="24"/>
          <w:lang w:eastAsia="zh-TW"/>
        </w:rPr>
        <w:t>Applicable Law</w:t>
      </w:r>
    </w:p>
    <w:p w14:paraId="2DCC3C0A" w14:textId="77777777" w:rsidR="006A603C" w:rsidRPr="00001F34" w:rsidRDefault="006A603C" w:rsidP="006A603C">
      <w:pPr>
        <w:widowControl/>
        <w:spacing w:after="0" w:line="240" w:lineRule="auto"/>
        <w:jc w:val="both"/>
        <w:rPr>
          <w:rFonts w:ascii="Arial" w:eastAsia="PMingLiU" w:hAnsi="Arial" w:cs="Arial"/>
          <w:sz w:val="24"/>
          <w:szCs w:val="24"/>
          <w:lang w:eastAsia="zh-TW"/>
        </w:rPr>
      </w:pPr>
      <w:r w:rsidRPr="00001F34">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F280E19" w14:textId="77777777" w:rsidR="006A603C" w:rsidRPr="00001F34" w:rsidRDefault="006A603C" w:rsidP="006A603C">
      <w:pPr>
        <w:widowControl/>
        <w:spacing w:after="0" w:line="240" w:lineRule="auto"/>
        <w:jc w:val="both"/>
        <w:rPr>
          <w:rFonts w:ascii="Arial" w:eastAsia="PMingLiU" w:hAnsi="Arial" w:cs="Arial"/>
          <w:sz w:val="24"/>
          <w:szCs w:val="24"/>
          <w:lang w:eastAsia="zh-TW"/>
        </w:rPr>
      </w:pPr>
    </w:p>
    <w:p w14:paraId="0EB18CFB" w14:textId="77777777" w:rsidR="006A603C" w:rsidRDefault="006A603C" w:rsidP="006A603C">
      <w:pPr>
        <w:widowControl/>
        <w:spacing w:after="0" w:line="240" w:lineRule="auto"/>
        <w:jc w:val="both"/>
        <w:rPr>
          <w:rFonts w:ascii="Arial" w:eastAsia="PMingLiU" w:hAnsi="Arial" w:cs="Arial"/>
          <w:sz w:val="24"/>
          <w:szCs w:val="24"/>
          <w:lang w:eastAsia="zh-TW"/>
        </w:rPr>
      </w:pPr>
      <w:r w:rsidRPr="00001F34">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6E9DE765" w14:textId="77777777" w:rsidR="006A603C" w:rsidRDefault="006A603C" w:rsidP="003B2119">
      <w:pPr>
        <w:widowControl/>
        <w:spacing w:after="0" w:line="240" w:lineRule="auto"/>
        <w:rPr>
          <w:rFonts w:ascii="Arial" w:eastAsia="PMingLiU" w:hAnsi="Arial" w:cs="Arial"/>
          <w:b/>
          <w:sz w:val="24"/>
          <w:szCs w:val="24"/>
          <w:lang w:eastAsia="zh-TW"/>
        </w:rPr>
      </w:pPr>
    </w:p>
    <w:p w14:paraId="3430A525" w14:textId="77777777" w:rsidR="006A603C" w:rsidRPr="00001F34" w:rsidRDefault="006A603C" w:rsidP="006A603C">
      <w:pPr>
        <w:widowControl/>
        <w:spacing w:after="0" w:line="240" w:lineRule="auto"/>
        <w:jc w:val="both"/>
        <w:rPr>
          <w:rFonts w:ascii="Arial" w:eastAsia="PMingLiU" w:hAnsi="Arial" w:cs="Arial"/>
          <w:b/>
          <w:bCs/>
          <w:sz w:val="24"/>
          <w:szCs w:val="24"/>
          <w:lang w:eastAsia="zh-TW"/>
        </w:rPr>
      </w:pPr>
      <w:r w:rsidRPr="00001F34">
        <w:rPr>
          <w:rFonts w:ascii="Arial" w:eastAsia="PMingLiU" w:hAnsi="Arial" w:cs="Arial"/>
          <w:b/>
          <w:bCs/>
          <w:sz w:val="24"/>
          <w:szCs w:val="24"/>
          <w:lang w:eastAsia="zh-TW"/>
        </w:rPr>
        <w:t>Contract Controversies</w:t>
      </w:r>
    </w:p>
    <w:p w14:paraId="493C4439" w14:textId="77777777" w:rsidR="006A603C" w:rsidRPr="00783E1F" w:rsidRDefault="006A603C" w:rsidP="006A603C">
      <w:pPr>
        <w:widowControl/>
        <w:spacing w:after="0" w:line="240" w:lineRule="auto"/>
        <w:jc w:val="both"/>
        <w:rPr>
          <w:rFonts w:ascii="Arial" w:eastAsia="PMingLiU" w:hAnsi="Arial" w:cs="Arial"/>
          <w:bCs/>
          <w:sz w:val="24"/>
          <w:szCs w:val="24"/>
          <w:lang w:eastAsia="zh-TW"/>
        </w:rPr>
      </w:pPr>
      <w:r w:rsidRPr="00001F34">
        <w:rPr>
          <w:rFonts w:ascii="Arial" w:eastAsia="PMingLiU" w:hAnsi="Arial" w:cs="Arial"/>
          <w:bCs/>
          <w:sz w:val="24"/>
          <w:szCs w:val="24"/>
          <w:lang w:eastAsia="zh-TW"/>
        </w:rPr>
        <w:t xml:space="preserve">Any claim or controversy arising out of the contract shall be resolved by the provisions of </w:t>
      </w:r>
      <w:r>
        <w:rPr>
          <w:rFonts w:ascii="Arial" w:eastAsia="PMingLiU" w:hAnsi="Arial" w:cs="Arial"/>
          <w:bCs/>
          <w:sz w:val="24"/>
          <w:szCs w:val="24"/>
          <w:lang w:eastAsia="zh-TW"/>
        </w:rPr>
        <w:t>La. R.S.</w:t>
      </w:r>
      <w:r w:rsidRPr="00001F34">
        <w:rPr>
          <w:rFonts w:ascii="Arial" w:eastAsia="PMingLiU" w:hAnsi="Arial" w:cs="Arial"/>
          <w:bCs/>
          <w:sz w:val="24"/>
          <w:szCs w:val="24"/>
          <w:lang w:eastAsia="zh-TW"/>
        </w:rPr>
        <w:t xml:space="preserve"> 39:1671-1673, as applicable.</w:t>
      </w:r>
    </w:p>
    <w:p w14:paraId="4DB1AC6D" w14:textId="77777777" w:rsidR="006A603C" w:rsidRDefault="006A603C" w:rsidP="003B2119">
      <w:pPr>
        <w:widowControl/>
        <w:spacing w:after="0" w:line="240" w:lineRule="auto"/>
        <w:rPr>
          <w:rFonts w:ascii="Arial" w:eastAsia="PMingLiU" w:hAnsi="Arial" w:cs="Arial"/>
          <w:b/>
          <w:sz w:val="24"/>
          <w:szCs w:val="24"/>
          <w:lang w:eastAsia="zh-TW"/>
        </w:rPr>
      </w:pPr>
    </w:p>
    <w:p w14:paraId="5B698A5B" w14:textId="602151AE" w:rsidR="003B2119" w:rsidRPr="00231917" w:rsidRDefault="003B2119" w:rsidP="003B2119">
      <w:pPr>
        <w:widowControl/>
        <w:spacing w:after="0" w:line="240" w:lineRule="auto"/>
        <w:rPr>
          <w:rFonts w:ascii="Arial" w:eastAsia="PMingLiU" w:hAnsi="Arial" w:cs="Arial"/>
          <w:b/>
          <w:sz w:val="24"/>
          <w:szCs w:val="24"/>
          <w:lang w:eastAsia="zh-TW"/>
        </w:rPr>
      </w:pPr>
      <w:r w:rsidRPr="00231917">
        <w:rPr>
          <w:rFonts w:ascii="Arial" w:eastAsia="PMingLiU" w:hAnsi="Arial" w:cs="Arial"/>
          <w:b/>
          <w:sz w:val="24"/>
          <w:szCs w:val="24"/>
          <w:lang w:eastAsia="zh-TW"/>
        </w:rPr>
        <w:lastRenderedPageBreak/>
        <w:t xml:space="preserve">Increase/Decrease:  </w:t>
      </w:r>
    </w:p>
    <w:p w14:paraId="5CB726B9" w14:textId="17D964A0" w:rsidR="006A603C" w:rsidRPr="00B045F7" w:rsidRDefault="003B2119" w:rsidP="00B045F7">
      <w:pPr>
        <w:widowControl/>
        <w:spacing w:after="0" w:line="240" w:lineRule="auto"/>
        <w:rPr>
          <w:rFonts w:ascii="Arial" w:eastAsia="PMingLiU" w:hAnsi="Arial" w:cs="Arial"/>
          <w:sz w:val="24"/>
          <w:szCs w:val="24"/>
          <w:lang w:eastAsia="zh-TW"/>
        </w:rPr>
      </w:pPr>
      <w:r w:rsidRPr="00231917">
        <w:rPr>
          <w:rFonts w:ascii="Arial" w:eastAsia="PMingLiU" w:hAnsi="Arial" w:cs="Arial"/>
          <w:sz w:val="24"/>
          <w:szCs w:val="24"/>
          <w:lang w:eastAsia="zh-TW"/>
        </w:rPr>
        <w:t>The quantities listed herein are estimated to be the amount needed. In the event a greater or lesser quantity is needed, the right is reserved by the State of Louisiana to increase or decrease the amount, at the unit price stated in the bid.</w:t>
      </w:r>
    </w:p>
    <w:p w14:paraId="0817D0AD" w14:textId="77777777" w:rsidR="006A603C" w:rsidRPr="006A603C" w:rsidRDefault="006A603C" w:rsidP="006A603C">
      <w:pPr>
        <w:pStyle w:val="Heading1"/>
        <w:rPr>
          <w:rFonts w:eastAsia="PMingLiU" w:cs="Arial"/>
          <w:sz w:val="24"/>
          <w:szCs w:val="24"/>
          <w:lang w:eastAsia="zh-TW"/>
        </w:rPr>
      </w:pPr>
      <w:r w:rsidRPr="006A603C">
        <w:rPr>
          <w:rFonts w:eastAsia="PMingLiU" w:cs="Arial"/>
          <w:sz w:val="24"/>
          <w:szCs w:val="24"/>
          <w:lang w:eastAsia="zh-TW"/>
        </w:rPr>
        <w:t xml:space="preserve">Usage Reporting Requirements: </w:t>
      </w:r>
    </w:p>
    <w:p w14:paraId="14AD3FD6" w14:textId="77777777" w:rsidR="006A603C" w:rsidRPr="006A603C" w:rsidRDefault="006A603C" w:rsidP="006A603C">
      <w:pPr>
        <w:widowControl/>
        <w:spacing w:after="0" w:line="240" w:lineRule="auto"/>
        <w:rPr>
          <w:rFonts w:ascii="Arial" w:eastAsia="PMingLiU" w:hAnsi="Arial" w:cs="Arial"/>
          <w:sz w:val="24"/>
          <w:szCs w:val="24"/>
          <w:lang w:eastAsia="zh-TW"/>
        </w:rPr>
      </w:pPr>
      <w:r w:rsidRPr="006A603C">
        <w:rPr>
          <w:rFonts w:ascii="Arial" w:eastAsia="PMingLiU" w:hAnsi="Arial" w:cs="Arial"/>
          <w:sz w:val="24"/>
          <w:szCs w:val="24"/>
          <w:lang w:eastAsia="zh-TW"/>
        </w:rPr>
        <w:t>Successful vendor is to keep a record of all orders issued against the contract during the contract period.  Approximately 4 months prior to the end of the contract period, the Contractor is to be prepared to submit to the Office of State Procurement a contract usage report.</w:t>
      </w:r>
    </w:p>
    <w:p w14:paraId="5576B70E" w14:textId="77777777" w:rsidR="006A603C" w:rsidRPr="006A603C" w:rsidRDefault="006A603C" w:rsidP="006A603C">
      <w:pPr>
        <w:widowControl/>
        <w:spacing w:after="0" w:line="240" w:lineRule="auto"/>
        <w:rPr>
          <w:rFonts w:ascii="Arial" w:eastAsia="PMingLiU" w:hAnsi="Arial" w:cs="Arial"/>
          <w:sz w:val="24"/>
          <w:szCs w:val="24"/>
          <w:lang w:eastAsia="zh-TW"/>
        </w:rPr>
      </w:pPr>
    </w:p>
    <w:p w14:paraId="46596469" w14:textId="77777777" w:rsidR="006A603C" w:rsidRPr="006A603C" w:rsidRDefault="006A603C" w:rsidP="006A603C">
      <w:pPr>
        <w:widowControl/>
        <w:spacing w:after="0" w:line="240" w:lineRule="auto"/>
        <w:rPr>
          <w:rFonts w:ascii="Arial" w:eastAsia="PMingLiU" w:hAnsi="Arial" w:cs="Arial"/>
          <w:sz w:val="24"/>
          <w:szCs w:val="24"/>
          <w:lang w:eastAsia="zh-TW"/>
        </w:rPr>
      </w:pPr>
      <w:r w:rsidRPr="006A603C">
        <w:rPr>
          <w:rFonts w:ascii="Arial" w:eastAsia="PMingLiU" w:hAnsi="Arial" w:cs="Arial"/>
          <w:sz w:val="24"/>
          <w:szCs w:val="24"/>
          <w:lang w:eastAsia="zh-TW"/>
        </w:rPr>
        <w:t xml:space="preserve">The specific usage report content, scope, and format </w:t>
      </w:r>
      <w:hyperlink r:id="rId14" w:history="1">
        <w:r w:rsidRPr="006A603C">
          <w:rPr>
            <w:rStyle w:val="Hyperlink"/>
            <w:rFonts w:ascii="Arial" w:eastAsia="PMingLiU" w:hAnsi="Arial" w:cs="Arial"/>
            <w:sz w:val="24"/>
            <w:szCs w:val="24"/>
            <w:lang w:eastAsia="zh-TW"/>
          </w:rPr>
          <w:t>requirements</w:t>
        </w:r>
      </w:hyperlink>
      <w:r w:rsidRPr="006A603C">
        <w:rPr>
          <w:rFonts w:ascii="Arial" w:eastAsia="PMingLiU" w:hAnsi="Arial" w:cs="Arial"/>
          <w:sz w:val="24"/>
          <w:szCs w:val="24"/>
          <w:lang w:eastAsia="zh-TW"/>
        </w:rPr>
        <w:t xml:space="preserve"> are available on the Office of State Procurement’s website under Vendor Resources/Vendor Forms.  In addition, the person’s name who compiled the report and their contact information shall be provided.  The Office of State Procurement reserves the right to request copies of any purchase order issued against the contract.</w:t>
      </w:r>
    </w:p>
    <w:p w14:paraId="6E6DDF31" w14:textId="77777777" w:rsidR="006A603C" w:rsidRPr="006A603C" w:rsidRDefault="006A603C" w:rsidP="006A603C">
      <w:pPr>
        <w:widowControl/>
        <w:spacing w:after="0" w:line="240" w:lineRule="auto"/>
        <w:rPr>
          <w:rFonts w:ascii="Arial" w:eastAsia="PMingLiU" w:hAnsi="Arial" w:cs="Arial"/>
          <w:sz w:val="24"/>
          <w:szCs w:val="24"/>
          <w:lang w:eastAsia="zh-TW"/>
        </w:rPr>
      </w:pPr>
    </w:p>
    <w:p w14:paraId="381EAF3B" w14:textId="6D5BC7C3" w:rsidR="009F24F1" w:rsidRPr="006A603C" w:rsidRDefault="006A603C" w:rsidP="006A603C">
      <w:pPr>
        <w:widowControl/>
        <w:spacing w:after="0" w:line="240" w:lineRule="auto"/>
        <w:rPr>
          <w:rFonts w:ascii="Arial" w:eastAsia="PMingLiU" w:hAnsi="Arial" w:cs="Arial"/>
          <w:sz w:val="24"/>
          <w:szCs w:val="24"/>
          <w:lang w:eastAsia="zh-TW"/>
        </w:rPr>
      </w:pPr>
      <w:r w:rsidRPr="006A603C">
        <w:rPr>
          <w:rFonts w:ascii="Arial" w:eastAsia="PMingLiU" w:hAnsi="Arial" w:cs="Arial"/>
          <w:sz w:val="24"/>
          <w:szCs w:val="24"/>
          <w:lang w:eastAsia="zh-TW"/>
        </w:rPr>
        <w:t xml:space="preserve">The usage reports shall be submitted utilizing this format or an equivalent format that has been pre-approved by the Office of State Procurement. </w:t>
      </w:r>
    </w:p>
    <w:p w14:paraId="2A65CE96" w14:textId="77777777" w:rsidR="006A603C" w:rsidRPr="006A603C" w:rsidRDefault="006A603C" w:rsidP="006A603C">
      <w:pPr>
        <w:pStyle w:val="Heading1"/>
        <w:rPr>
          <w:rFonts w:eastAsia="PMingLiU" w:cs="Arial"/>
          <w:sz w:val="24"/>
          <w:szCs w:val="24"/>
          <w:lang w:eastAsia="zh-TW"/>
        </w:rPr>
      </w:pPr>
      <w:r w:rsidRPr="006A603C">
        <w:rPr>
          <w:rFonts w:eastAsia="PMingLiU" w:cs="Arial"/>
          <w:sz w:val="24"/>
          <w:szCs w:val="24"/>
          <w:lang w:eastAsia="zh-TW"/>
        </w:rPr>
        <w:t>Method of Award:</w:t>
      </w:r>
    </w:p>
    <w:p w14:paraId="58373FC5" w14:textId="0F93DC44" w:rsidR="009F24F1" w:rsidRPr="009F24F1" w:rsidRDefault="006A603C" w:rsidP="006A603C">
      <w:pPr>
        <w:widowControl/>
        <w:spacing w:after="0" w:line="240" w:lineRule="auto"/>
        <w:rPr>
          <w:rFonts w:ascii="Arial" w:eastAsia="PMingLiU" w:hAnsi="Arial" w:cs="Arial"/>
          <w:sz w:val="24"/>
          <w:szCs w:val="24"/>
          <w:lang w:eastAsia="zh-TW"/>
        </w:rPr>
      </w:pPr>
      <w:r w:rsidRPr="006A603C">
        <w:rPr>
          <w:rFonts w:ascii="Arial" w:eastAsia="PMingLiU" w:hAnsi="Arial" w:cs="Arial"/>
          <w:sz w:val="24"/>
          <w:szCs w:val="24"/>
          <w:lang w:eastAsia="zh-TW"/>
        </w:rPr>
        <w:t>Award to be made on an all or none basis to the overall lowest responsive, responsible bidder meeting the specifications outlined in this solicitation. The State reserves the right to reject individual items from the award.</w:t>
      </w:r>
    </w:p>
    <w:p w14:paraId="7AA4A847" w14:textId="77777777" w:rsidR="009F24F1" w:rsidRDefault="009F24F1" w:rsidP="000754F5">
      <w:pPr>
        <w:spacing w:after="0"/>
        <w:rPr>
          <w:rFonts w:ascii="Arial" w:hAnsi="Arial" w:cs="Arial"/>
          <w:b/>
          <w:sz w:val="24"/>
          <w:szCs w:val="24"/>
        </w:rPr>
      </w:pPr>
    </w:p>
    <w:p w14:paraId="0FED3355" w14:textId="77777777" w:rsidR="003D6AD8" w:rsidRPr="006409A6" w:rsidRDefault="003D6AD8" w:rsidP="003D6AD8">
      <w:pPr>
        <w:widowControl/>
        <w:spacing w:after="0"/>
        <w:rPr>
          <w:rFonts w:ascii="Arial" w:hAnsi="Arial" w:cs="Arial"/>
          <w:b/>
          <w:sz w:val="24"/>
          <w:szCs w:val="24"/>
        </w:rPr>
      </w:pPr>
      <w:r w:rsidRPr="006409A6">
        <w:rPr>
          <w:rFonts w:ascii="Arial" w:hAnsi="Arial" w:cs="Arial"/>
          <w:b/>
          <w:sz w:val="24"/>
          <w:szCs w:val="24"/>
        </w:rPr>
        <w:t xml:space="preserve">Insurance Requirements for Contractors:  </w:t>
      </w:r>
    </w:p>
    <w:p w14:paraId="19D70E96" w14:textId="77777777" w:rsidR="003D6AD8" w:rsidRDefault="003D6AD8" w:rsidP="003D6AD8">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sz w:val="24"/>
          <w:szCs w:val="24"/>
        </w:rPr>
        <w:t xml:space="preserve">The Contractor shall purchase and maintain without interruption for the duration of the contract insurance against claims for injuries to persons or damages to property which may arise from or in connection with the performance of the work hereunder by the Contractor, its agents, representatives, employees or subcontractors, or anyone employed directly or indirectly by any of them. The duration of the contract shall be from the inception of the contract until the date of final payment. The cost of such insurance shall be included in the bidder’s pricing. </w:t>
      </w:r>
    </w:p>
    <w:p w14:paraId="6A5747A3" w14:textId="77777777" w:rsidR="003D6AD8" w:rsidRPr="006409A6" w:rsidRDefault="003D6AD8" w:rsidP="003D6AD8">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31642C6E" w14:textId="77777777" w:rsidR="003D6AD8" w:rsidRDefault="003D6AD8" w:rsidP="003D6AD8">
      <w:pPr>
        <w:pStyle w:val="ListParagraph"/>
        <w:numPr>
          <w:ilvl w:val="0"/>
          <w:numId w:val="30"/>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rPr>
          <w:rFonts w:ascii="Arial" w:hAnsi="Arial" w:cs="Arial"/>
          <w:b/>
          <w:sz w:val="24"/>
          <w:szCs w:val="24"/>
        </w:rPr>
      </w:pPr>
      <w:r w:rsidRPr="00551DF7">
        <w:rPr>
          <w:rFonts w:ascii="Arial" w:hAnsi="Arial" w:cs="Arial"/>
          <w:b/>
          <w:sz w:val="24"/>
          <w:szCs w:val="24"/>
        </w:rPr>
        <w:t xml:space="preserve">Minimum Scope </w:t>
      </w:r>
      <w:r>
        <w:rPr>
          <w:rFonts w:ascii="Arial" w:hAnsi="Arial" w:cs="Arial"/>
          <w:b/>
          <w:sz w:val="24"/>
          <w:szCs w:val="24"/>
        </w:rPr>
        <w:t>a</w:t>
      </w:r>
      <w:r w:rsidRPr="00551DF7">
        <w:rPr>
          <w:rFonts w:ascii="Arial" w:hAnsi="Arial" w:cs="Arial"/>
          <w:b/>
          <w:sz w:val="24"/>
          <w:szCs w:val="24"/>
        </w:rPr>
        <w:t xml:space="preserve">nd Limits </w:t>
      </w:r>
      <w:r>
        <w:rPr>
          <w:rFonts w:ascii="Arial" w:hAnsi="Arial" w:cs="Arial"/>
          <w:b/>
          <w:sz w:val="24"/>
          <w:szCs w:val="24"/>
        </w:rPr>
        <w:t>o</w:t>
      </w:r>
      <w:r w:rsidRPr="00551DF7">
        <w:rPr>
          <w:rFonts w:ascii="Arial" w:hAnsi="Arial" w:cs="Arial"/>
          <w:b/>
          <w:sz w:val="24"/>
          <w:szCs w:val="24"/>
        </w:rPr>
        <w:t>f Insurance</w:t>
      </w:r>
    </w:p>
    <w:p w14:paraId="6B09473C" w14:textId="77777777" w:rsidR="003D6AD8" w:rsidRPr="00085757" w:rsidRDefault="003D6AD8" w:rsidP="003D6AD8">
      <w:pPr>
        <w:pStyle w:val="ListParagraph"/>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810"/>
        <w:contextualSpacing w:val="0"/>
        <w:rPr>
          <w:rFonts w:ascii="Arial" w:hAnsi="Arial" w:cs="Arial"/>
          <w:b/>
          <w:sz w:val="24"/>
          <w:szCs w:val="24"/>
        </w:rPr>
      </w:pPr>
    </w:p>
    <w:p w14:paraId="5DFEA961" w14:textId="77777777" w:rsidR="003D6AD8" w:rsidRPr="00551DF7" w:rsidRDefault="003D6AD8" w:rsidP="003D6AD8">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Workers’ Compensation</w:t>
      </w:r>
    </w:p>
    <w:p w14:paraId="0DB4CD53" w14:textId="77777777" w:rsidR="003D6AD8" w:rsidRPr="006409A6" w:rsidRDefault="003D6AD8" w:rsidP="003D6AD8">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 xml:space="preserve">Workers’ Compensation insurance shall be in compliance with the Workers Compensation law of the State of the Contractor’s headquarters. Employers Liability is included with a minimum limit of $1,000,000 per accident/per disease/per employee. If work is to be performed overwater and involves maritime exposure, applicable LHWCA, Jones Act, or other maritime law coverage shall be included. A.M. Best's insurance company rating requirement </w:t>
      </w:r>
      <w:r w:rsidRPr="006409A6">
        <w:rPr>
          <w:rFonts w:ascii="Arial" w:hAnsi="Arial" w:cs="Arial"/>
          <w:sz w:val="24"/>
          <w:szCs w:val="24"/>
        </w:rPr>
        <w:lastRenderedPageBreak/>
        <w:t xml:space="preserve">may be waived for workers’ compensation coverage only. </w:t>
      </w:r>
    </w:p>
    <w:p w14:paraId="6C35AFE2" w14:textId="77777777" w:rsidR="003D6AD8" w:rsidRPr="00551DF7" w:rsidRDefault="003D6AD8" w:rsidP="003D6AD8">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Commercial General Liability</w:t>
      </w:r>
    </w:p>
    <w:p w14:paraId="62A95CEC" w14:textId="77777777" w:rsidR="003D6AD8" w:rsidRDefault="003D6AD8" w:rsidP="003D6AD8">
      <w:pPr>
        <w:pStyle w:val="ListParagraph"/>
        <w:numPr>
          <w:ilvl w:val="0"/>
          <w:numId w:val="40"/>
        </w:num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r w:rsidRPr="00400C7C">
        <w:rPr>
          <w:rFonts w:ascii="Arial" w:hAnsi="Arial" w:cs="Arial"/>
          <w:sz w:val="24"/>
          <w:szCs w:val="24"/>
        </w:rPr>
        <w:t>Commercial General Liability insurance, including Personal and Advertising Injury Liability and Products and Completed Operations Liability, shall have a minimum limit per occurrence based on the project value. The Insurance Services Office (ISO) Commercial General Liability occurrence coverage form CG 00 01 (current form approved for use in Louisiana), or equivalent, is to be used in the policy. Claims-made form is unacceptable.</w:t>
      </w:r>
    </w:p>
    <w:p w14:paraId="49E976BA" w14:textId="77777777" w:rsidR="003D6AD8" w:rsidRPr="001F40C8" w:rsidRDefault="003D6AD8" w:rsidP="003D6AD8">
      <w:p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hAnsi="Arial" w:cs="Arial"/>
          <w:sz w:val="24"/>
          <w:szCs w:val="24"/>
        </w:rPr>
      </w:pPr>
    </w:p>
    <w:p w14:paraId="1C7C94DD" w14:textId="77777777" w:rsidR="003D6AD8" w:rsidRPr="00551DF7" w:rsidRDefault="003D6AD8" w:rsidP="003D6AD8">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Automobile Liability</w:t>
      </w:r>
    </w:p>
    <w:p w14:paraId="7267AD36" w14:textId="77777777" w:rsidR="003D6AD8" w:rsidRPr="006409A6" w:rsidRDefault="003D6AD8" w:rsidP="003D6AD8">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Automobile Liability Insurance shall have a minimum combined single limit per accident of $1,000,000. ISO form number CA 00 01 (current form approved for use in Louisiana), or equivalent, is to be used in the policy. This insurance shall include third-party bodily injury and property damage liability for owned, hired and non</w:t>
      </w:r>
      <w:r w:rsidRPr="006409A6">
        <w:rPr>
          <w:rFonts w:ascii="Arial" w:hAnsi="Arial" w:cs="Arial"/>
          <w:sz w:val="24"/>
          <w:szCs w:val="24"/>
        </w:rPr>
        <w:noBreakHyphen/>
        <w:t>owned automobiles.</w:t>
      </w:r>
    </w:p>
    <w:p w14:paraId="0E6CE309" w14:textId="77777777" w:rsidR="003D6AD8" w:rsidRPr="00551DF7" w:rsidRDefault="003D6AD8" w:rsidP="003D6AD8">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 xml:space="preserve">Excess Umbrella </w:t>
      </w:r>
    </w:p>
    <w:p w14:paraId="024E91D6" w14:textId="77777777" w:rsidR="003D6AD8" w:rsidRPr="008651C5" w:rsidRDefault="003D6AD8" w:rsidP="003D6AD8">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Excess Umbrella insurance may be used to meet the minimum requirements for Commercial General Liability and Automobile Liability only.</w:t>
      </w:r>
    </w:p>
    <w:p w14:paraId="1B3D6FBF" w14:textId="77777777" w:rsidR="003D6AD8" w:rsidRPr="008651C5" w:rsidRDefault="003D6AD8" w:rsidP="003D6AD8">
      <w:pPr>
        <w:pStyle w:val="ListParagraph"/>
        <w:widowControl/>
        <w:numPr>
          <w:ilvl w:val="0"/>
          <w:numId w:val="31"/>
        </w:numPr>
        <w:autoSpaceDE w:val="0"/>
        <w:autoSpaceDN w:val="0"/>
        <w:adjustRightInd w:val="0"/>
        <w:spacing w:after="0"/>
        <w:rPr>
          <w:rFonts w:ascii="Arial" w:hAnsi="Arial" w:cs="Arial"/>
          <w:b/>
          <w:bCs/>
          <w:i/>
          <w:iCs/>
          <w:sz w:val="24"/>
          <w:szCs w:val="24"/>
        </w:rPr>
      </w:pPr>
      <w:r w:rsidRPr="00551DF7">
        <w:rPr>
          <w:rFonts w:ascii="Arial" w:hAnsi="Arial" w:cs="Arial"/>
          <w:b/>
          <w:bCs/>
          <w:sz w:val="24"/>
          <w:szCs w:val="24"/>
        </w:rPr>
        <w:t>Pollution Liability</w:t>
      </w:r>
      <w:r w:rsidRPr="00562BC7">
        <w:rPr>
          <w:rFonts w:ascii="Arial" w:hAnsi="Arial" w:cs="Arial"/>
          <w:b/>
          <w:bCs/>
          <w:sz w:val="24"/>
          <w:szCs w:val="24"/>
        </w:rPr>
        <w:t xml:space="preserve"> </w:t>
      </w:r>
      <w:r w:rsidRPr="00562BC7">
        <w:rPr>
          <w:rFonts w:ascii="Arial" w:hAnsi="Arial" w:cs="Arial"/>
          <w:b/>
          <w:bCs/>
          <w:i/>
          <w:iCs/>
          <w:sz w:val="24"/>
          <w:szCs w:val="24"/>
        </w:rPr>
        <w:t>(required when asbestos or other hazardous material abatement is included in the contract)</w:t>
      </w:r>
    </w:p>
    <w:p w14:paraId="1EF4C44A" w14:textId="77777777" w:rsidR="003D6AD8" w:rsidRPr="00562BC7" w:rsidRDefault="003D6AD8" w:rsidP="003D6AD8">
      <w:pPr>
        <w:pStyle w:val="ListParagraph"/>
        <w:widowControl/>
        <w:autoSpaceDE w:val="0"/>
        <w:autoSpaceDN w:val="0"/>
        <w:adjustRightInd w:val="0"/>
        <w:spacing w:after="0"/>
        <w:rPr>
          <w:rFonts w:ascii="Arial" w:hAnsi="Arial" w:cs="Arial"/>
          <w:b/>
          <w:bCs/>
          <w:i/>
          <w:iCs/>
          <w:sz w:val="24"/>
          <w:szCs w:val="24"/>
        </w:rPr>
      </w:pPr>
    </w:p>
    <w:p w14:paraId="2F1B0374" w14:textId="77777777" w:rsidR="003D6AD8" w:rsidRDefault="003D6AD8" w:rsidP="003D6AD8">
      <w:pPr>
        <w:widowControl/>
        <w:autoSpaceDE w:val="0"/>
        <w:autoSpaceDN w:val="0"/>
        <w:adjustRightInd w:val="0"/>
        <w:spacing w:after="0"/>
        <w:ind w:left="720"/>
        <w:rPr>
          <w:rFonts w:ascii="Arial" w:hAnsi="Arial" w:cs="Arial"/>
          <w:sz w:val="24"/>
          <w:szCs w:val="24"/>
        </w:rPr>
      </w:pPr>
      <w:r w:rsidRPr="006409A6">
        <w:rPr>
          <w:rFonts w:ascii="Arial" w:hAnsi="Arial" w:cs="Arial"/>
          <w:sz w:val="24"/>
          <w:szCs w:val="24"/>
        </w:rPr>
        <w:t>Pollution Liability insurance, including gradual release as well as sudden and</w:t>
      </w:r>
      <w:r>
        <w:rPr>
          <w:rFonts w:ascii="Arial" w:hAnsi="Arial" w:cs="Arial"/>
          <w:sz w:val="24"/>
          <w:szCs w:val="24"/>
        </w:rPr>
        <w:t xml:space="preserve"> </w:t>
      </w:r>
      <w:r w:rsidRPr="006409A6">
        <w:rPr>
          <w:rFonts w:ascii="Arial" w:hAnsi="Arial" w:cs="Arial"/>
          <w:sz w:val="24"/>
          <w:szCs w:val="24"/>
        </w:rPr>
        <w:t>accidental,</w:t>
      </w:r>
      <w:r>
        <w:rPr>
          <w:rFonts w:ascii="Arial" w:hAnsi="Arial" w:cs="Arial"/>
          <w:sz w:val="24"/>
          <w:szCs w:val="24"/>
        </w:rPr>
        <w:t xml:space="preserve"> </w:t>
      </w:r>
      <w:r w:rsidRPr="006409A6">
        <w:rPr>
          <w:rFonts w:ascii="Arial" w:hAnsi="Arial" w:cs="Arial"/>
          <w:sz w:val="24"/>
          <w:szCs w:val="24"/>
        </w:rPr>
        <w:t>shall have a minimum limit of not less than $1,000,000 per claim. A claims-made form will be acceptable. A policy period inception date of no later than the first day of anticipated work under this contract and an expiration date of no earlier than 30 days after anticipated completion of all work under the contract shall be provided. There shall be an extended reporting period of at least 24 months, with full reinstatement of limits, from the expiration date of the policy if the policy is not renewed. The policy shall not be cancelled for any reason, except non-payment of premium.</w:t>
      </w:r>
    </w:p>
    <w:p w14:paraId="3A60584D" w14:textId="77777777" w:rsidR="003D6AD8" w:rsidRPr="00562BC7" w:rsidRDefault="003D6AD8" w:rsidP="003D6AD8">
      <w:pPr>
        <w:widowControl/>
        <w:autoSpaceDE w:val="0"/>
        <w:autoSpaceDN w:val="0"/>
        <w:adjustRightInd w:val="0"/>
        <w:spacing w:after="0"/>
        <w:rPr>
          <w:rFonts w:ascii="Arial" w:hAnsi="Arial" w:cs="Arial"/>
          <w:sz w:val="24"/>
          <w:szCs w:val="24"/>
        </w:rPr>
      </w:pPr>
    </w:p>
    <w:p w14:paraId="1D284FAD" w14:textId="77777777" w:rsidR="003D6AD8" w:rsidRPr="006409A6" w:rsidRDefault="003D6AD8" w:rsidP="003D6AD8">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b/>
          <w:sz w:val="24"/>
          <w:szCs w:val="24"/>
        </w:rPr>
        <w:t>B.</w:t>
      </w:r>
      <w:r w:rsidRPr="006409A6">
        <w:rPr>
          <w:rFonts w:ascii="Arial" w:hAnsi="Arial" w:cs="Arial"/>
          <w:b/>
          <w:sz w:val="24"/>
          <w:szCs w:val="24"/>
        </w:rPr>
        <w:tab/>
      </w:r>
      <w:r w:rsidRPr="00551DF7">
        <w:rPr>
          <w:rFonts w:ascii="Arial" w:hAnsi="Arial" w:cs="Arial"/>
          <w:b/>
          <w:sz w:val="24"/>
          <w:szCs w:val="24"/>
        </w:rPr>
        <w:t xml:space="preserve">Deductibles </w:t>
      </w:r>
      <w:r>
        <w:rPr>
          <w:rFonts w:ascii="Arial" w:hAnsi="Arial" w:cs="Arial"/>
          <w:b/>
          <w:sz w:val="24"/>
          <w:szCs w:val="24"/>
        </w:rPr>
        <w:t>a</w:t>
      </w:r>
      <w:r w:rsidRPr="00551DF7">
        <w:rPr>
          <w:rFonts w:ascii="Arial" w:hAnsi="Arial" w:cs="Arial"/>
          <w:b/>
          <w:sz w:val="24"/>
          <w:szCs w:val="24"/>
        </w:rPr>
        <w:t>nd Self</w:t>
      </w:r>
      <w:r w:rsidRPr="00551DF7">
        <w:rPr>
          <w:rFonts w:ascii="Arial" w:hAnsi="Arial" w:cs="Arial"/>
          <w:b/>
          <w:sz w:val="24"/>
          <w:szCs w:val="24"/>
        </w:rPr>
        <w:noBreakHyphen/>
        <w:t>Insured Retentions</w:t>
      </w:r>
    </w:p>
    <w:p w14:paraId="2E856130" w14:textId="77777777" w:rsidR="003D6AD8" w:rsidRPr="006409A6" w:rsidRDefault="003D6AD8" w:rsidP="003D6AD8">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4DEE30E6" w14:textId="77777777" w:rsidR="003D6AD8" w:rsidRDefault="003D6AD8" w:rsidP="003D6AD8">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ind w:left="360"/>
        <w:rPr>
          <w:rFonts w:ascii="Arial" w:hAnsi="Arial" w:cs="Arial"/>
          <w:sz w:val="24"/>
          <w:szCs w:val="24"/>
        </w:rPr>
      </w:pPr>
      <w:r w:rsidRPr="006409A6">
        <w:rPr>
          <w:rFonts w:ascii="Arial" w:hAnsi="Arial" w:cs="Arial"/>
          <w:sz w:val="24"/>
          <w:szCs w:val="24"/>
        </w:rPr>
        <w:t>Any deductibles or self-insured retentions must be declared to and accepted by the Agency. The Contractor shall be responsible for all deductibles and self-insured retentions.</w:t>
      </w:r>
    </w:p>
    <w:p w14:paraId="45D6C5D0" w14:textId="77777777" w:rsidR="003D6AD8" w:rsidRDefault="003D6AD8" w:rsidP="003D6AD8">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4100DC14" w14:textId="77777777" w:rsidR="00B045F7" w:rsidRDefault="00B045F7" w:rsidP="003D6AD8">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19FEF009" w14:textId="77777777" w:rsidR="00B045F7" w:rsidRPr="006409A6" w:rsidRDefault="00B045F7" w:rsidP="003D6AD8">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5B6FA9BB" w14:textId="77777777" w:rsidR="003D6AD8" w:rsidRPr="006409A6" w:rsidRDefault="003D6AD8" w:rsidP="003D6AD8">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lastRenderedPageBreak/>
        <w:t>C.</w:t>
      </w:r>
      <w:r w:rsidRPr="006409A6">
        <w:rPr>
          <w:rFonts w:ascii="Arial" w:hAnsi="Arial" w:cs="Arial"/>
          <w:b/>
          <w:sz w:val="24"/>
          <w:szCs w:val="24"/>
        </w:rPr>
        <w:tab/>
      </w:r>
      <w:r w:rsidRPr="00551DF7">
        <w:rPr>
          <w:rFonts w:ascii="Arial" w:hAnsi="Arial" w:cs="Arial"/>
          <w:b/>
          <w:sz w:val="24"/>
          <w:szCs w:val="24"/>
        </w:rPr>
        <w:t>Other Insurance Provisions</w:t>
      </w:r>
    </w:p>
    <w:p w14:paraId="65CF5DB9" w14:textId="77777777" w:rsidR="003D6AD8" w:rsidRPr="006409A6" w:rsidRDefault="003D6AD8" w:rsidP="003D6AD8">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F4B6689" w14:textId="77777777" w:rsidR="003D6AD8" w:rsidRPr="006409A6" w:rsidRDefault="003D6AD8" w:rsidP="003D6AD8">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r w:rsidRPr="006409A6">
        <w:rPr>
          <w:rFonts w:ascii="Arial" w:hAnsi="Arial" w:cs="Arial"/>
          <w:sz w:val="24"/>
          <w:szCs w:val="24"/>
        </w:rPr>
        <w:t>The policies are to contain, or be endorsed to contain, the following provisions:</w:t>
      </w:r>
    </w:p>
    <w:p w14:paraId="6AA977EC" w14:textId="77777777" w:rsidR="003D6AD8" w:rsidRPr="006409A6" w:rsidRDefault="003D6AD8" w:rsidP="003D6AD8">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026A96FE" w14:textId="77777777" w:rsidR="003D6AD8" w:rsidRPr="006409A6" w:rsidRDefault="003D6AD8" w:rsidP="003D6AD8">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Workers Compensation and Employers Liability Coverage</w:t>
      </w:r>
    </w:p>
    <w:p w14:paraId="4E2F4439" w14:textId="77777777" w:rsidR="003D6AD8" w:rsidRPr="006409A6" w:rsidRDefault="003D6AD8" w:rsidP="003D6AD8">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06591029" w14:textId="77777777" w:rsidR="003D6AD8" w:rsidRPr="006409A6" w:rsidRDefault="003D6AD8" w:rsidP="003D6AD8">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r w:rsidRPr="006409A6">
        <w:rPr>
          <w:rFonts w:ascii="Arial" w:hAnsi="Arial" w:cs="Arial"/>
          <w:sz w:val="24"/>
          <w:szCs w:val="24"/>
        </w:rPr>
        <w:t>To the fullest extent allowed by law, the insurer shall agree to waive all rights of subrogation against the Agency, its officers, agents, employees and volunteers for losses arising from work performed by the Contractor for the Agency.</w:t>
      </w:r>
    </w:p>
    <w:p w14:paraId="21CDAA05" w14:textId="77777777" w:rsidR="003D6AD8" w:rsidRPr="006409A6" w:rsidRDefault="003D6AD8" w:rsidP="003D6AD8">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6A005356" w14:textId="77777777" w:rsidR="003D6AD8" w:rsidRDefault="003D6AD8" w:rsidP="003D6AD8">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Commercial General Liability Coverage</w:t>
      </w:r>
    </w:p>
    <w:p w14:paraId="2989FC0F" w14:textId="77777777" w:rsidR="003D6AD8" w:rsidRPr="00562BC7" w:rsidRDefault="003D6AD8" w:rsidP="003D6AD8">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2D97A1EB" w14:textId="77777777" w:rsidR="003D6AD8" w:rsidRDefault="003D6AD8" w:rsidP="003D6AD8">
      <w:pPr>
        <w:pStyle w:val="ListParagraph"/>
        <w:widowControl/>
        <w:numPr>
          <w:ilvl w:val="0"/>
          <w:numId w:val="32"/>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The Owner, its officers, agents, employees and volunteers are to be added as additional insureds as respects liability arising out of activities performed by or on behalf of the Contractor; products and completed operations of the Contractor, premises owned, occupied or used by the Contractor. ISO Forms CG 20 10 (for ongoing work) AND CG 20 37 (for completed work) (current forms approved for use in Louisiana), or equivalent, are to be used.</w:t>
      </w:r>
    </w:p>
    <w:p w14:paraId="2D2B7F60" w14:textId="77777777" w:rsidR="003D6AD8" w:rsidRPr="00F37789" w:rsidRDefault="003D6AD8" w:rsidP="003D6AD8">
      <w:pPr>
        <w:pStyle w:val="ListParagraph"/>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78C258E4" w14:textId="77777777" w:rsidR="003D6AD8" w:rsidRDefault="003D6AD8" w:rsidP="003D6AD8">
      <w:pPr>
        <w:pStyle w:val="ListParagraph"/>
        <w:widowControl/>
        <w:numPr>
          <w:ilvl w:val="0"/>
          <w:numId w:val="32"/>
        </w:numPr>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The Contractor’s insurance shall be primary as respects the Agency, its officers, agents, employees and volunteers for any and all losses that occur under the contract. The coverage shall contain no special limitations on the scope of protection afforded to the Agency, its officers, officials, employees or volunteers. Any insurance or self-insurance maintained by the Agency shall be excess and non-contributory of the Contractor’s insurance.</w:t>
      </w:r>
    </w:p>
    <w:p w14:paraId="52D92CEC" w14:textId="77777777" w:rsidR="003D6AD8" w:rsidRPr="00C07185" w:rsidRDefault="003D6AD8" w:rsidP="003D6AD8">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709D2A94" w14:textId="5C5760A7" w:rsidR="003D6AD8" w:rsidRDefault="003D6AD8" w:rsidP="003D6AD8">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sz w:val="24"/>
          <w:szCs w:val="24"/>
        </w:rPr>
        <w:t xml:space="preserve">        </w:t>
      </w:r>
      <w:r w:rsidR="00946C91">
        <w:rPr>
          <w:rFonts w:ascii="Arial" w:hAnsi="Arial" w:cs="Arial"/>
          <w:sz w:val="24"/>
          <w:szCs w:val="24"/>
        </w:rPr>
        <w:t>3</w:t>
      </w:r>
      <w:r w:rsidRPr="006409A6">
        <w:rPr>
          <w:rFonts w:ascii="Arial" w:hAnsi="Arial" w:cs="Arial"/>
          <w:sz w:val="24"/>
          <w:szCs w:val="24"/>
        </w:rPr>
        <w:t>. All Coverages</w:t>
      </w:r>
    </w:p>
    <w:p w14:paraId="58776F98" w14:textId="77777777" w:rsidR="003D6AD8" w:rsidRPr="006409A6" w:rsidRDefault="003D6AD8" w:rsidP="003D6AD8">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7900EF8F" w14:textId="77777777" w:rsidR="003D6AD8" w:rsidRPr="006409A6" w:rsidRDefault="003D6AD8" w:rsidP="003D6AD8">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All policies must be endorsed to require 30</w:t>
      </w:r>
      <w:r>
        <w:rPr>
          <w:rFonts w:ascii="Arial" w:hAnsi="Arial" w:cs="Arial"/>
          <w:sz w:val="24"/>
          <w:szCs w:val="24"/>
        </w:rPr>
        <w:t xml:space="preserve"> </w:t>
      </w:r>
      <w:r w:rsidRPr="006409A6">
        <w:rPr>
          <w:rFonts w:ascii="Arial" w:hAnsi="Arial" w:cs="Arial"/>
          <w:sz w:val="24"/>
          <w:szCs w:val="24"/>
        </w:rPr>
        <w:t>day written notice of cancellation to the Agency. 10</w:t>
      </w:r>
      <w:r>
        <w:rPr>
          <w:rFonts w:ascii="Arial" w:hAnsi="Arial" w:cs="Arial"/>
          <w:sz w:val="24"/>
          <w:szCs w:val="24"/>
        </w:rPr>
        <w:t xml:space="preserve"> </w:t>
      </w:r>
      <w:r w:rsidRPr="006409A6">
        <w:rPr>
          <w:rFonts w:ascii="Arial" w:hAnsi="Arial" w:cs="Arial"/>
          <w:sz w:val="24"/>
          <w:szCs w:val="24"/>
        </w:rPr>
        <w:t>day written notice of cancellation is acceptable for non-payment of premium. Notifications shall comply with the standard cancellation provisions in the Contractor’s policy. In addition, the Contractor is required to notify the Agency of policy cancellations or reductions in limits.</w:t>
      </w:r>
    </w:p>
    <w:p w14:paraId="33F33CE2" w14:textId="77777777" w:rsidR="003D6AD8" w:rsidRPr="006409A6" w:rsidRDefault="003D6AD8" w:rsidP="003D6AD8">
      <w:pPr>
        <w:pStyle w:val="ListParagraph"/>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rPr>
          <w:rFonts w:ascii="Arial" w:hAnsi="Arial" w:cs="Arial"/>
          <w:sz w:val="24"/>
          <w:szCs w:val="24"/>
        </w:rPr>
      </w:pPr>
    </w:p>
    <w:p w14:paraId="15736E5D" w14:textId="77777777" w:rsidR="003D6AD8" w:rsidRPr="006409A6" w:rsidRDefault="003D6AD8" w:rsidP="003D6AD8">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Neither the acceptance of the completed work nor the payment thereof shall release the Contractor from the obligations of the insurance requirements or indemnification agreement.</w:t>
      </w:r>
    </w:p>
    <w:p w14:paraId="085DAB79" w14:textId="77777777" w:rsidR="003D6AD8" w:rsidRPr="00085757" w:rsidRDefault="003D6AD8" w:rsidP="003D6AD8">
      <w:pPr>
        <w:spacing w:after="0"/>
        <w:rPr>
          <w:rFonts w:ascii="Arial" w:hAnsi="Arial" w:cs="Arial"/>
          <w:sz w:val="24"/>
          <w:szCs w:val="24"/>
        </w:rPr>
      </w:pPr>
    </w:p>
    <w:p w14:paraId="0C87F197" w14:textId="77777777" w:rsidR="003D6AD8" w:rsidRDefault="003D6AD8" w:rsidP="003D6AD8">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The insurance companies issuing the policies shall have no recourse against the Agency for payment of premiums or for assessments under any form of the policies.</w:t>
      </w:r>
    </w:p>
    <w:p w14:paraId="564BDCE9" w14:textId="77777777" w:rsidR="003D6AD8" w:rsidRDefault="003D6AD8" w:rsidP="003D6AD8">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36FE6AB2" w14:textId="77777777" w:rsidR="00B045F7" w:rsidRDefault="00B045F7" w:rsidP="003D6AD8">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6CDC201F" w14:textId="77777777" w:rsidR="00B045F7" w:rsidRPr="00562BC7" w:rsidRDefault="00B045F7" w:rsidP="003D6AD8">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3766B32F" w14:textId="77777777" w:rsidR="003D6AD8" w:rsidRDefault="003D6AD8" w:rsidP="003D6AD8">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lastRenderedPageBreak/>
        <w:t>Any failure of the Contractor to comply with reporting provisions of the policy shall not affect coverage provided to the Agency, its officers, agents, employees and volunteers.</w:t>
      </w:r>
    </w:p>
    <w:p w14:paraId="79F4D20F" w14:textId="77777777" w:rsidR="003D6AD8" w:rsidRPr="00F37789" w:rsidRDefault="003D6AD8" w:rsidP="003D6AD8">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02B8E4C" w14:textId="77777777" w:rsidR="003D6AD8" w:rsidRPr="006409A6" w:rsidRDefault="003D6AD8" w:rsidP="003D6AD8">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D.</w:t>
      </w:r>
      <w:r w:rsidRPr="006409A6">
        <w:rPr>
          <w:rFonts w:ascii="Arial" w:hAnsi="Arial" w:cs="Arial"/>
          <w:b/>
          <w:sz w:val="24"/>
          <w:szCs w:val="24"/>
        </w:rPr>
        <w:tab/>
      </w:r>
      <w:r w:rsidRPr="00551DF7">
        <w:rPr>
          <w:rFonts w:ascii="Arial" w:hAnsi="Arial" w:cs="Arial"/>
          <w:b/>
          <w:sz w:val="24"/>
          <w:szCs w:val="24"/>
        </w:rPr>
        <w:t xml:space="preserve">Acceptability </w:t>
      </w:r>
      <w:r>
        <w:rPr>
          <w:rFonts w:ascii="Arial" w:hAnsi="Arial" w:cs="Arial"/>
          <w:b/>
          <w:sz w:val="24"/>
          <w:szCs w:val="24"/>
        </w:rPr>
        <w:t>o</w:t>
      </w:r>
      <w:r w:rsidRPr="00551DF7">
        <w:rPr>
          <w:rFonts w:ascii="Arial" w:hAnsi="Arial" w:cs="Arial"/>
          <w:b/>
          <w:sz w:val="24"/>
          <w:szCs w:val="24"/>
        </w:rPr>
        <w:t>f Insurers</w:t>
      </w:r>
    </w:p>
    <w:p w14:paraId="61FED565" w14:textId="77777777" w:rsidR="003D6AD8" w:rsidRPr="006409A6" w:rsidRDefault="003D6AD8" w:rsidP="003D6AD8">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084D7117" w14:textId="77777777" w:rsidR="003D6AD8" w:rsidRDefault="003D6AD8" w:rsidP="003D6AD8">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All required insurance shall be provided by a company or companies lawfully authorized to do business in the jurisdiction in which the Project is located.  Insurance shall be placed with insurers with an A.M. Best's rating of </w:t>
      </w:r>
      <w:r w:rsidRPr="006409A6">
        <w:rPr>
          <w:rFonts w:ascii="Arial" w:hAnsi="Arial" w:cs="Arial"/>
          <w:b/>
          <w:sz w:val="24"/>
          <w:szCs w:val="24"/>
        </w:rPr>
        <w:t>A-:VI or higher</w:t>
      </w:r>
      <w:r w:rsidRPr="006409A6">
        <w:rPr>
          <w:rFonts w:ascii="Arial" w:hAnsi="Arial" w:cs="Arial"/>
          <w:sz w:val="24"/>
          <w:szCs w:val="24"/>
        </w:rPr>
        <w:t xml:space="preserve">. This rating requirement may be waived for workers compensation coverage only. </w:t>
      </w:r>
    </w:p>
    <w:p w14:paraId="1DF83A54" w14:textId="77777777" w:rsidR="003D6AD8" w:rsidRPr="002853F4" w:rsidRDefault="003D6AD8" w:rsidP="003D6AD8">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B2F92EA" w14:textId="205A8FC9" w:rsidR="003D6AD8" w:rsidRPr="003D6AD8" w:rsidRDefault="003D6AD8" w:rsidP="003D6AD8">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If at any time an insurer issuing any such policy does not meet the minimum A.M. Best rating, the Contractor shall obtain a policy with an insurer that meets the A.M. Best rating and shall submit another Certificate of Insurance within 30 days.</w:t>
      </w:r>
    </w:p>
    <w:p w14:paraId="7B23FE5C" w14:textId="77777777" w:rsidR="003D6AD8" w:rsidRPr="00562BC7" w:rsidRDefault="003D6AD8" w:rsidP="003D6AD8">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2EE20A15" w14:textId="77777777" w:rsidR="003D6AD8" w:rsidRPr="006409A6" w:rsidRDefault="003D6AD8" w:rsidP="003D6AD8">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E.</w:t>
      </w:r>
      <w:r w:rsidRPr="006409A6">
        <w:rPr>
          <w:rFonts w:ascii="Arial" w:hAnsi="Arial" w:cs="Arial"/>
          <w:b/>
          <w:sz w:val="24"/>
          <w:szCs w:val="24"/>
        </w:rPr>
        <w:tab/>
      </w:r>
      <w:r w:rsidRPr="00551DF7">
        <w:rPr>
          <w:rFonts w:ascii="Arial" w:hAnsi="Arial" w:cs="Arial"/>
          <w:b/>
          <w:sz w:val="24"/>
          <w:szCs w:val="24"/>
        </w:rPr>
        <w:t xml:space="preserve">Verification </w:t>
      </w:r>
      <w:r>
        <w:rPr>
          <w:rFonts w:ascii="Arial" w:hAnsi="Arial" w:cs="Arial"/>
          <w:b/>
          <w:sz w:val="24"/>
          <w:szCs w:val="24"/>
        </w:rPr>
        <w:t>o</w:t>
      </w:r>
      <w:r w:rsidRPr="00551DF7">
        <w:rPr>
          <w:rFonts w:ascii="Arial" w:hAnsi="Arial" w:cs="Arial"/>
          <w:b/>
          <w:sz w:val="24"/>
          <w:szCs w:val="24"/>
        </w:rPr>
        <w:t>f Coverage</w:t>
      </w:r>
    </w:p>
    <w:p w14:paraId="30A98871" w14:textId="77777777" w:rsidR="003D6AD8" w:rsidRPr="006409A6" w:rsidRDefault="003D6AD8" w:rsidP="003D6AD8">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37E3C49D" w14:textId="34DA332A" w:rsidR="003D6AD8" w:rsidRPr="00B045F7" w:rsidRDefault="003D6AD8" w:rsidP="00B045F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w:t>
      </w:r>
    </w:p>
    <w:p w14:paraId="4DC8AE49" w14:textId="77777777" w:rsidR="003D6AD8" w:rsidRPr="00551DF7" w:rsidRDefault="003D6AD8" w:rsidP="003D6AD8">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37FA7F4C" w14:textId="77777777" w:rsidR="003D6AD8" w:rsidRDefault="003D6AD8" w:rsidP="003D6AD8">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720"/>
        <w:rPr>
          <w:rFonts w:ascii="Arial" w:hAnsi="Arial" w:cs="Arial"/>
          <w:sz w:val="24"/>
          <w:szCs w:val="24"/>
        </w:rPr>
      </w:pPr>
      <w:r w:rsidRPr="006409A6">
        <w:rPr>
          <w:rFonts w:ascii="Arial" w:hAnsi="Arial" w:cs="Arial"/>
          <w:sz w:val="24"/>
          <w:szCs w:val="24"/>
        </w:rPr>
        <w:t>The Certificate Holder Shall be listed as follows:</w:t>
      </w:r>
    </w:p>
    <w:p w14:paraId="1FF24C4C" w14:textId="77777777" w:rsidR="003D6AD8" w:rsidRPr="00562BC7" w:rsidRDefault="003D6AD8" w:rsidP="003D6AD8">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5C8A7482" w14:textId="77777777" w:rsidR="006A603C" w:rsidRPr="00783E1F" w:rsidRDefault="006A603C" w:rsidP="006A603C">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rial" w:eastAsia="PMingLiU" w:hAnsi="Arial" w:cs="Arial"/>
          <w:sz w:val="24"/>
          <w:szCs w:val="24"/>
          <w:lang w:eastAsia="zh-TW"/>
        </w:rPr>
      </w:pPr>
      <w:r w:rsidRPr="00783E1F">
        <w:rPr>
          <w:rFonts w:ascii="Arial" w:eastAsia="PMingLiU" w:hAnsi="Arial" w:cs="Arial"/>
          <w:sz w:val="24"/>
          <w:szCs w:val="24"/>
          <w:lang w:eastAsia="zh-TW"/>
        </w:rPr>
        <w:t>State of Louisiana</w:t>
      </w:r>
    </w:p>
    <w:p w14:paraId="46A486C7" w14:textId="77777777" w:rsidR="006A603C" w:rsidRPr="00783E1F" w:rsidRDefault="006A603C" w:rsidP="006A603C">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left="720" w:firstLine="720"/>
        <w:rPr>
          <w:rFonts w:ascii="Arial" w:hAnsi="Arial" w:cs="Arial"/>
          <w:sz w:val="24"/>
          <w:szCs w:val="24"/>
        </w:rPr>
      </w:pPr>
      <w:r w:rsidRPr="00783E1F">
        <w:rPr>
          <w:rFonts w:ascii="Arial" w:hAnsi="Arial" w:cs="Arial"/>
          <w:sz w:val="24"/>
          <w:szCs w:val="24"/>
        </w:rPr>
        <w:t>1201 North Third St.</w:t>
      </w:r>
    </w:p>
    <w:p w14:paraId="30D35B2F" w14:textId="77777777" w:rsidR="006A603C" w:rsidRPr="00783E1F" w:rsidRDefault="006A603C" w:rsidP="006A603C">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left="720" w:firstLine="720"/>
        <w:rPr>
          <w:rFonts w:ascii="Arial" w:hAnsi="Arial" w:cs="Arial"/>
          <w:sz w:val="24"/>
          <w:szCs w:val="24"/>
        </w:rPr>
      </w:pPr>
      <w:r w:rsidRPr="00783E1F">
        <w:rPr>
          <w:rFonts w:ascii="Arial" w:hAnsi="Arial" w:cs="Arial"/>
          <w:sz w:val="24"/>
          <w:szCs w:val="24"/>
        </w:rPr>
        <w:t>Claiborne Bldg., Suite 2-160</w:t>
      </w:r>
    </w:p>
    <w:p w14:paraId="375DDA37" w14:textId="77777777" w:rsidR="006A603C" w:rsidRPr="00783E1F" w:rsidRDefault="006A603C" w:rsidP="006A603C">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left="720" w:firstLine="720"/>
        <w:rPr>
          <w:rFonts w:ascii="Arial" w:hAnsi="Arial" w:cs="Arial"/>
          <w:sz w:val="24"/>
          <w:szCs w:val="24"/>
        </w:rPr>
      </w:pPr>
      <w:r w:rsidRPr="00783E1F">
        <w:rPr>
          <w:rFonts w:ascii="Arial" w:hAnsi="Arial" w:cs="Arial"/>
          <w:sz w:val="24"/>
          <w:szCs w:val="24"/>
        </w:rPr>
        <w:t>Baton Rouge, LA  70802</w:t>
      </w:r>
    </w:p>
    <w:p w14:paraId="1D4965A4" w14:textId="77777777" w:rsidR="003D6AD8" w:rsidRPr="006409A6" w:rsidRDefault="003D6AD8" w:rsidP="003D6AD8">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p>
    <w:p w14:paraId="23CCF9EE" w14:textId="77777777" w:rsidR="003D6AD8" w:rsidRDefault="003D6AD8" w:rsidP="003D6AD8">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099CDF87" w14:textId="77777777" w:rsidR="003D6AD8" w:rsidRPr="00F37789" w:rsidRDefault="003D6AD8" w:rsidP="003D6AD8">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6237FD21" w14:textId="77777777" w:rsidR="003D6AD8" w:rsidRDefault="003D6AD8" w:rsidP="003D6AD8">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If the Contractor does not meet the insurance requirements at policy renewal, at the option of the Agency, payment to the Contractor may be withheld until the requirements have been met, </w:t>
      </w:r>
      <w:r>
        <w:rPr>
          <w:rFonts w:ascii="Arial" w:hAnsi="Arial" w:cs="Arial"/>
          <w:sz w:val="24"/>
          <w:szCs w:val="24"/>
        </w:rPr>
        <w:t>or</w:t>
      </w:r>
      <w:r w:rsidRPr="006409A6">
        <w:rPr>
          <w:rFonts w:ascii="Arial" w:hAnsi="Arial" w:cs="Arial"/>
          <w:sz w:val="24"/>
          <w:szCs w:val="24"/>
        </w:rPr>
        <w:t xml:space="preserve"> the Agency may pay the renewal premium and withhold such payment from any monies due the Contractor, </w:t>
      </w:r>
      <w:r>
        <w:rPr>
          <w:rFonts w:ascii="Arial" w:hAnsi="Arial" w:cs="Arial"/>
          <w:sz w:val="24"/>
          <w:szCs w:val="24"/>
        </w:rPr>
        <w:t>or</w:t>
      </w:r>
      <w:r w:rsidRPr="006409A6">
        <w:rPr>
          <w:rFonts w:ascii="Arial" w:hAnsi="Arial" w:cs="Arial"/>
          <w:sz w:val="24"/>
          <w:szCs w:val="24"/>
        </w:rPr>
        <w:t xml:space="preserve"> the contract may be suspended or terminated for cause. Failure of the Contractor to purchase and/or maintain any required insurance shall not relieve the Contractor from any liability or indemnification under the contract.</w:t>
      </w:r>
    </w:p>
    <w:p w14:paraId="18F6D8F2" w14:textId="77777777" w:rsidR="003D6AD8" w:rsidRPr="007E3234" w:rsidRDefault="003D6AD8" w:rsidP="003D6AD8">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50ED7C5A" w14:textId="77777777" w:rsidR="003D6AD8" w:rsidRPr="006409A6" w:rsidRDefault="003D6AD8" w:rsidP="003D6AD8">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lastRenderedPageBreak/>
        <w:t>F.</w:t>
      </w:r>
      <w:r w:rsidRPr="006409A6">
        <w:rPr>
          <w:rFonts w:ascii="Arial" w:hAnsi="Arial" w:cs="Arial"/>
          <w:b/>
          <w:sz w:val="24"/>
          <w:szCs w:val="24"/>
        </w:rPr>
        <w:tab/>
      </w:r>
      <w:r w:rsidRPr="00551DF7">
        <w:rPr>
          <w:rFonts w:ascii="Arial" w:hAnsi="Arial" w:cs="Arial"/>
          <w:b/>
          <w:sz w:val="24"/>
          <w:szCs w:val="24"/>
        </w:rPr>
        <w:t>Subcontractors</w:t>
      </w:r>
    </w:p>
    <w:p w14:paraId="41C86AA0" w14:textId="77777777" w:rsidR="003D6AD8" w:rsidRPr="006409A6" w:rsidRDefault="003D6AD8" w:rsidP="003D6AD8">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0AF6579" w14:textId="77777777" w:rsidR="003D6AD8" w:rsidRDefault="003D6AD8" w:rsidP="003D6AD8">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The Contractor shall include all subcontractors as insureds under its policies </w:t>
      </w:r>
      <w:r w:rsidRPr="006409A6">
        <w:rPr>
          <w:rFonts w:ascii="Arial" w:hAnsi="Arial" w:cs="Arial"/>
          <w:sz w:val="24"/>
          <w:szCs w:val="24"/>
          <w:u w:val="single"/>
        </w:rPr>
        <w:t>OR</w:t>
      </w:r>
      <w:r w:rsidRPr="006409A6">
        <w:rPr>
          <w:rFonts w:ascii="Arial" w:hAnsi="Arial" w:cs="Arial"/>
          <w:sz w:val="24"/>
          <w:szCs w:val="24"/>
        </w:rPr>
        <w:t xml:space="preserve"> shall be responsible for verifying and maintaining the Certificates provided by each subcontractor. Subcontractors shall be subject to all of the requirements stated herein. The Agency reserves the right to request copies of the subcontractor’s Certificates at any time</w:t>
      </w:r>
    </w:p>
    <w:p w14:paraId="23D4BBA2" w14:textId="77777777" w:rsidR="003D6AD8" w:rsidRPr="00A20149" w:rsidRDefault="003D6AD8" w:rsidP="003D6AD8">
      <w:pPr>
        <w:spacing w:after="0" w:line="240" w:lineRule="auto"/>
        <w:ind w:left="720"/>
        <w:rPr>
          <w:rFonts w:ascii="Arial" w:hAnsi="Arial" w:cs="Arial"/>
          <w:sz w:val="24"/>
          <w:szCs w:val="24"/>
        </w:rPr>
      </w:pPr>
    </w:p>
    <w:p w14:paraId="332F062D" w14:textId="77777777" w:rsidR="003D6AD8" w:rsidRPr="00A20149" w:rsidRDefault="003D6AD8" w:rsidP="003D6AD8">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If the Contractor does not verify subcontractors’ insurance as described above, the Agency has the right to withhold payments to the Contractor until the requirements have been met. </w:t>
      </w:r>
    </w:p>
    <w:p w14:paraId="2E0CBB66" w14:textId="77777777" w:rsidR="003D6AD8" w:rsidRPr="00085757" w:rsidRDefault="003D6AD8" w:rsidP="003D6AD8">
      <w:pPr>
        <w:spacing w:after="0" w:line="240" w:lineRule="auto"/>
        <w:rPr>
          <w:rFonts w:ascii="Arial" w:hAnsi="Arial" w:cs="Arial"/>
          <w:sz w:val="24"/>
          <w:szCs w:val="24"/>
        </w:rPr>
      </w:pPr>
    </w:p>
    <w:p w14:paraId="397E03BC" w14:textId="77777777" w:rsidR="003D6AD8" w:rsidRPr="006409A6" w:rsidRDefault="003D6AD8" w:rsidP="003D6AD8">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b/>
          <w:sz w:val="24"/>
          <w:szCs w:val="24"/>
        </w:rPr>
      </w:pPr>
      <w:r w:rsidRPr="006409A6">
        <w:rPr>
          <w:rFonts w:ascii="Arial" w:hAnsi="Arial" w:cs="Arial"/>
          <w:b/>
          <w:sz w:val="24"/>
          <w:szCs w:val="24"/>
        </w:rPr>
        <w:t>G.</w:t>
      </w:r>
      <w:r w:rsidRPr="006409A6">
        <w:rPr>
          <w:rFonts w:ascii="Arial" w:hAnsi="Arial" w:cs="Arial"/>
          <w:b/>
          <w:sz w:val="24"/>
          <w:szCs w:val="24"/>
        </w:rPr>
        <w:tab/>
      </w:r>
      <w:r w:rsidRPr="00551DF7">
        <w:rPr>
          <w:rFonts w:ascii="Arial" w:hAnsi="Arial" w:cs="Arial"/>
          <w:b/>
          <w:sz w:val="24"/>
          <w:szCs w:val="24"/>
        </w:rPr>
        <w:t>Workers Compensation Indemnity</w:t>
      </w:r>
    </w:p>
    <w:p w14:paraId="3262084F" w14:textId="77777777" w:rsidR="003D6AD8" w:rsidRPr="006409A6" w:rsidRDefault="003D6AD8" w:rsidP="003D6AD8">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p>
    <w:p w14:paraId="75E57D56" w14:textId="77777777" w:rsidR="003D6AD8" w:rsidRDefault="003D6AD8" w:rsidP="003D6AD8">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r w:rsidRPr="006409A6">
        <w:rPr>
          <w:rFonts w:ascii="Arial" w:hAnsi="Arial" w:cs="Arial"/>
          <w:iCs/>
          <w:sz w:val="24"/>
          <w:szCs w:val="24"/>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this contract.</w:t>
      </w:r>
    </w:p>
    <w:p w14:paraId="000646C1" w14:textId="77777777" w:rsidR="003D6AD8" w:rsidRPr="00F37789" w:rsidRDefault="003D6AD8" w:rsidP="003D6AD8">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iCs/>
          <w:sz w:val="24"/>
          <w:szCs w:val="24"/>
        </w:rPr>
      </w:pPr>
    </w:p>
    <w:p w14:paraId="0BD50CFE" w14:textId="77777777" w:rsidR="003D6AD8" w:rsidRPr="006409A6" w:rsidRDefault="003D6AD8" w:rsidP="003D6AD8">
      <w:pPr>
        <w:tabs>
          <w:tab w:val="left" w:pos="360"/>
        </w:tabs>
        <w:spacing w:after="0"/>
        <w:rPr>
          <w:rFonts w:ascii="Arial" w:hAnsi="Arial" w:cs="Arial"/>
          <w:sz w:val="24"/>
          <w:szCs w:val="24"/>
        </w:rPr>
      </w:pPr>
      <w:r w:rsidRPr="006409A6">
        <w:rPr>
          <w:rFonts w:ascii="Arial" w:hAnsi="Arial" w:cs="Arial"/>
          <w:b/>
          <w:sz w:val="24"/>
          <w:szCs w:val="24"/>
        </w:rPr>
        <w:t>H.</w:t>
      </w:r>
      <w:r w:rsidRPr="006409A6">
        <w:rPr>
          <w:rFonts w:ascii="Arial" w:hAnsi="Arial" w:cs="Arial"/>
          <w:b/>
          <w:sz w:val="24"/>
          <w:szCs w:val="24"/>
        </w:rPr>
        <w:tab/>
      </w:r>
      <w:r w:rsidRPr="00551DF7">
        <w:rPr>
          <w:rFonts w:ascii="Arial" w:hAnsi="Arial" w:cs="Arial"/>
          <w:b/>
          <w:sz w:val="24"/>
          <w:szCs w:val="24"/>
        </w:rPr>
        <w:t>Indemnification/Hold Harmless Agreement</w:t>
      </w:r>
    </w:p>
    <w:p w14:paraId="07602C91" w14:textId="77777777" w:rsidR="003D6AD8" w:rsidRPr="006409A6" w:rsidRDefault="003D6AD8" w:rsidP="003D6AD8">
      <w:pPr>
        <w:tabs>
          <w:tab w:val="left" w:pos="360"/>
        </w:tabs>
        <w:spacing w:after="0"/>
        <w:rPr>
          <w:rFonts w:ascii="Arial" w:hAnsi="Arial" w:cs="Arial"/>
          <w:sz w:val="24"/>
          <w:szCs w:val="24"/>
        </w:rPr>
      </w:pPr>
    </w:p>
    <w:p w14:paraId="3312D65C" w14:textId="35E07311" w:rsidR="003D6AD8" w:rsidRPr="00B045F7" w:rsidRDefault="003D6AD8" w:rsidP="00B045F7">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1E0AF0FD" w14:textId="718E7726" w:rsidR="00562BC7" w:rsidRDefault="003D6AD8" w:rsidP="00562BC7">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lastRenderedPageBreak/>
        <w:t>The 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0940D4BD" w14:textId="77777777" w:rsidR="00B045F7" w:rsidRPr="00B045F7" w:rsidRDefault="00B045F7" w:rsidP="00B045F7">
      <w:pPr>
        <w:tabs>
          <w:tab w:val="left" w:pos="-720"/>
          <w:tab w:val="left" w:pos="720"/>
        </w:tabs>
        <w:spacing w:after="0" w:line="240" w:lineRule="auto"/>
        <w:ind w:left="720"/>
        <w:rPr>
          <w:rFonts w:ascii="Arial" w:hAnsi="Arial" w:cs="Arial"/>
          <w:sz w:val="24"/>
          <w:szCs w:val="24"/>
        </w:rPr>
      </w:pPr>
    </w:p>
    <w:p w14:paraId="1E70FBC8" w14:textId="3FC860D3" w:rsidR="00B045F7" w:rsidRPr="00B045F7" w:rsidRDefault="00B045F7" w:rsidP="00B045F7">
      <w:pPr>
        <w:widowControl/>
        <w:tabs>
          <w:tab w:val="left" w:pos="360"/>
        </w:tabs>
        <w:spacing w:after="0" w:line="240" w:lineRule="auto"/>
        <w:jc w:val="both"/>
        <w:rPr>
          <w:rFonts w:ascii="Arial" w:eastAsia="PMingLiU" w:hAnsi="Arial" w:cs="Arial"/>
          <w:b/>
          <w:sz w:val="24"/>
          <w:szCs w:val="24"/>
          <w:lang w:eastAsia="zh-TW"/>
        </w:rPr>
      </w:pPr>
      <w:r w:rsidRPr="00B045F7">
        <w:rPr>
          <w:rFonts w:ascii="Arial" w:eastAsia="PMingLiU" w:hAnsi="Arial" w:cs="Arial"/>
          <w:b/>
          <w:sz w:val="24"/>
          <w:szCs w:val="24"/>
          <w:lang w:eastAsia="zh-TW"/>
        </w:rPr>
        <w:t>I. Wet Marine Hull &amp; Protection and Indemnity (P&amp;I), if Applicable</w:t>
      </w:r>
    </w:p>
    <w:p w14:paraId="6F77D788" w14:textId="77777777" w:rsidR="00B045F7" w:rsidRPr="00B045F7" w:rsidRDefault="00B045F7" w:rsidP="00B045F7">
      <w:pPr>
        <w:snapToGrid w:val="0"/>
        <w:spacing w:line="240" w:lineRule="auto"/>
        <w:ind w:left="300"/>
        <w:jc w:val="both"/>
        <w:rPr>
          <w:rFonts w:ascii="Arial" w:hAnsi="Arial" w:cs="Arial"/>
          <w:sz w:val="24"/>
          <w:szCs w:val="24"/>
        </w:rPr>
      </w:pPr>
      <w:r w:rsidRPr="00B045F7">
        <w:rPr>
          <w:rFonts w:ascii="Arial" w:hAnsi="Arial" w:cs="Arial"/>
          <w:sz w:val="24"/>
          <w:szCs w:val="24"/>
        </w:rPr>
        <w:t>Wet Marine hull, including towers and collision, and P&amp;I insurance, including pollution liability, shall have a minimum combined single limit per occurrence of $5,000,000. The American Institute of Marine Underwriters (AIMU) forms, or equivalent, are to be used in the policy form.</w:t>
      </w:r>
    </w:p>
    <w:p w14:paraId="3E79EBA5" w14:textId="6EBB31C3" w:rsidR="005501D0" w:rsidRPr="00F37789" w:rsidRDefault="005501D0" w:rsidP="00B045F7">
      <w:pPr>
        <w:spacing w:after="0"/>
        <w:rPr>
          <w:rFonts w:ascii="Arial" w:eastAsia="Arial" w:hAnsi="Arial" w:cs="Arial"/>
          <w:sz w:val="24"/>
          <w:szCs w:val="24"/>
        </w:rPr>
      </w:pPr>
    </w:p>
    <w:sectPr w:rsidR="005501D0" w:rsidRPr="00F37789" w:rsidSect="008A52B6">
      <w:headerReference w:type="default" r:id="rId15"/>
      <w:footerReference w:type="default" r:id="rId16"/>
      <w:headerReference w:type="first" r:id="rId17"/>
      <w:footerReference w:type="first" r:id="rId18"/>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54BA" w14:textId="77777777" w:rsidR="00277429" w:rsidRDefault="00277429">
      <w:pPr>
        <w:spacing w:after="0" w:line="240" w:lineRule="auto"/>
      </w:pPr>
      <w:r>
        <w:separator/>
      </w:r>
    </w:p>
  </w:endnote>
  <w:endnote w:type="continuationSeparator" w:id="0">
    <w:p w14:paraId="5CF3D9FE" w14:textId="77777777" w:rsidR="00277429" w:rsidRDefault="00277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7E0B86A7"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4E0C" w14:textId="77777777" w:rsidR="00277429" w:rsidRDefault="00277429">
      <w:pPr>
        <w:spacing w:after="0" w:line="240" w:lineRule="auto"/>
      </w:pPr>
      <w:r>
        <w:separator/>
      </w:r>
    </w:p>
  </w:footnote>
  <w:footnote w:type="continuationSeparator" w:id="0">
    <w:p w14:paraId="5890C700" w14:textId="77777777" w:rsidR="00277429" w:rsidRDefault="00277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B23B4" w14:textId="77777777" w:rsidR="00231917" w:rsidRPr="00641AD5" w:rsidRDefault="00231917" w:rsidP="00231917">
    <w:pPr>
      <w:pStyle w:val="Header"/>
      <w:rPr>
        <w:rFonts w:ascii="Arial" w:hAnsi="Arial" w:cs="Arial"/>
        <w:sz w:val="24"/>
        <w:szCs w:val="24"/>
      </w:rPr>
    </w:pPr>
    <w:r w:rsidRPr="00641AD5">
      <w:rPr>
        <w:rFonts w:ascii="Arial" w:hAnsi="Arial" w:cs="Arial"/>
        <w:sz w:val="24"/>
        <w:szCs w:val="24"/>
      </w:rPr>
      <w:t>Attachment A – Special Terms and Conditions</w:t>
    </w:r>
  </w:p>
  <w:p w14:paraId="1145704F" w14:textId="4825F122" w:rsidR="00231917" w:rsidRPr="00641AD5" w:rsidRDefault="00231917" w:rsidP="00231917">
    <w:pPr>
      <w:pStyle w:val="Header"/>
      <w:rPr>
        <w:rFonts w:ascii="Arial" w:hAnsi="Arial" w:cs="Arial"/>
        <w:sz w:val="24"/>
        <w:szCs w:val="24"/>
      </w:rPr>
    </w:pPr>
    <w:r w:rsidRPr="00641AD5">
      <w:rPr>
        <w:rFonts w:ascii="Arial" w:hAnsi="Arial" w:cs="Arial"/>
        <w:sz w:val="24"/>
        <w:szCs w:val="24"/>
      </w:rPr>
      <w:t>RFx 30000</w:t>
    </w:r>
  </w:p>
  <w:p w14:paraId="2FF237DA" w14:textId="328A2BDE" w:rsidR="00231917" w:rsidRPr="00641AD5" w:rsidRDefault="00231917" w:rsidP="00231917">
    <w:pPr>
      <w:pStyle w:val="Header"/>
      <w:rPr>
        <w:rFonts w:ascii="Arial" w:hAnsi="Arial" w:cs="Arial"/>
        <w:sz w:val="24"/>
        <w:szCs w:val="24"/>
      </w:rPr>
    </w:pPr>
    <w:r w:rsidRPr="00641AD5">
      <w:rPr>
        <w:rFonts w:ascii="Arial" w:hAnsi="Arial" w:cs="Arial"/>
        <w:sz w:val="24"/>
        <w:szCs w:val="24"/>
      </w:rPr>
      <w:t>Fish Attracting Device (FAD) Buoy</w:t>
    </w:r>
    <w:r w:rsidR="00E0780B">
      <w:rPr>
        <w:rFonts w:ascii="Arial" w:hAnsi="Arial" w:cs="Arial"/>
        <w:sz w:val="24"/>
        <w:szCs w:val="24"/>
      </w:rPr>
      <w:t>s</w:t>
    </w:r>
    <w:r w:rsidRPr="00641AD5">
      <w:rPr>
        <w:rFonts w:ascii="Arial" w:hAnsi="Arial" w:cs="Arial"/>
        <w:sz w:val="24"/>
        <w:szCs w:val="24"/>
      </w:rPr>
      <w:t xml:space="preserve"> – LDWF</w:t>
    </w:r>
    <w:r w:rsidRPr="00641AD5">
      <w:rPr>
        <w:rFonts w:ascii="Arial" w:hAnsi="Arial" w:cs="Arial"/>
        <w:sz w:val="24"/>
        <w:szCs w:val="24"/>
      </w:rPr>
      <w:tab/>
    </w:r>
  </w:p>
  <w:p w14:paraId="396CDDFB" w14:textId="77777777" w:rsidR="00243A22" w:rsidRPr="00A60209" w:rsidRDefault="00243A22" w:rsidP="00231917">
    <w:pPr>
      <w:pStyle w:val="Head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128AF111">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0C3C"/>
    <w:multiLevelType w:val="hybridMultilevel"/>
    <w:tmpl w:val="25CC84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FF72DB"/>
    <w:multiLevelType w:val="hybridMultilevel"/>
    <w:tmpl w:val="14682F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6B0609"/>
    <w:multiLevelType w:val="hybridMultilevel"/>
    <w:tmpl w:val="B184C4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ED68BF"/>
    <w:multiLevelType w:val="hybridMultilevel"/>
    <w:tmpl w:val="F5740D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A2F74"/>
    <w:multiLevelType w:val="hybridMultilevel"/>
    <w:tmpl w:val="649AE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88E0D66"/>
    <w:multiLevelType w:val="hybridMultilevel"/>
    <w:tmpl w:val="0F44E48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4B34D2"/>
    <w:multiLevelType w:val="hybridMultilevel"/>
    <w:tmpl w:val="B43C15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1F012E"/>
    <w:multiLevelType w:val="hybridMultilevel"/>
    <w:tmpl w:val="05284D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C25A08"/>
    <w:multiLevelType w:val="hybridMultilevel"/>
    <w:tmpl w:val="EDF444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5A46014"/>
    <w:multiLevelType w:val="hybridMultilevel"/>
    <w:tmpl w:val="5FB89C90"/>
    <w:lvl w:ilvl="0" w:tplc="C902C60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76C3038"/>
    <w:multiLevelType w:val="hybridMultilevel"/>
    <w:tmpl w:val="FB4E6242"/>
    <w:lvl w:ilvl="0" w:tplc="04090015">
      <w:start w:val="1"/>
      <w:numFmt w:val="upperLetter"/>
      <w:lvlText w:val="%1."/>
      <w:lvlJc w:val="left"/>
      <w:pPr>
        <w:ind w:left="810" w:hanging="360"/>
      </w:pPr>
      <w:rPr>
        <w:rFonts w:hint="default"/>
        <w:u w:val="none"/>
      </w:rPr>
    </w:lvl>
    <w:lvl w:ilvl="1" w:tplc="3EA22D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132802"/>
    <w:multiLevelType w:val="hybridMultilevel"/>
    <w:tmpl w:val="090EC2F8"/>
    <w:lvl w:ilvl="0" w:tplc="B7FAA3F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4F389B"/>
    <w:multiLevelType w:val="hybridMultilevel"/>
    <w:tmpl w:val="2134224E"/>
    <w:lvl w:ilvl="0" w:tplc="8ADC8A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5A7C2B"/>
    <w:multiLevelType w:val="hybridMultilevel"/>
    <w:tmpl w:val="4C26C6A2"/>
    <w:lvl w:ilvl="0" w:tplc="C048273C">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984885">
    <w:abstractNumId w:val="39"/>
  </w:num>
  <w:num w:numId="2" w16cid:durableId="1139373791">
    <w:abstractNumId w:val="29"/>
  </w:num>
  <w:num w:numId="3" w16cid:durableId="840391622">
    <w:abstractNumId w:val="23"/>
  </w:num>
  <w:num w:numId="4" w16cid:durableId="884415184">
    <w:abstractNumId w:val="3"/>
  </w:num>
  <w:num w:numId="5" w16cid:durableId="1520001461">
    <w:abstractNumId w:val="6"/>
  </w:num>
  <w:num w:numId="6" w16cid:durableId="1746494672">
    <w:abstractNumId w:val="22"/>
  </w:num>
  <w:num w:numId="7" w16cid:durableId="411699792">
    <w:abstractNumId w:val="14"/>
  </w:num>
  <w:num w:numId="8" w16cid:durableId="394746172">
    <w:abstractNumId w:val="24"/>
  </w:num>
  <w:num w:numId="9" w16cid:durableId="863247335">
    <w:abstractNumId w:val="27"/>
  </w:num>
  <w:num w:numId="10" w16cid:durableId="1306660308">
    <w:abstractNumId w:val="11"/>
  </w:num>
  <w:num w:numId="11" w16cid:durableId="1795249385">
    <w:abstractNumId w:val="18"/>
  </w:num>
  <w:num w:numId="12" w16cid:durableId="68698570">
    <w:abstractNumId w:val="38"/>
  </w:num>
  <w:num w:numId="13" w16cid:durableId="800273515">
    <w:abstractNumId w:val="31"/>
  </w:num>
  <w:num w:numId="14" w16cid:durableId="1250966922">
    <w:abstractNumId w:val="35"/>
  </w:num>
  <w:num w:numId="15" w16cid:durableId="730881908">
    <w:abstractNumId w:val="4"/>
  </w:num>
  <w:num w:numId="16" w16cid:durableId="1922642465">
    <w:abstractNumId w:val="15"/>
  </w:num>
  <w:num w:numId="17" w16cid:durableId="1825049460">
    <w:abstractNumId w:val="1"/>
  </w:num>
  <w:num w:numId="18" w16cid:durableId="36467163">
    <w:abstractNumId w:val="32"/>
  </w:num>
  <w:num w:numId="19" w16cid:durableId="953246445">
    <w:abstractNumId w:val="33"/>
  </w:num>
  <w:num w:numId="20" w16cid:durableId="191189115">
    <w:abstractNumId w:val="5"/>
  </w:num>
  <w:num w:numId="21" w16cid:durableId="857889843">
    <w:abstractNumId w:val="28"/>
  </w:num>
  <w:num w:numId="22" w16cid:durableId="1508516683">
    <w:abstractNumId w:val="16"/>
  </w:num>
  <w:num w:numId="23" w16cid:durableId="1576234106">
    <w:abstractNumId w:val="20"/>
  </w:num>
  <w:num w:numId="24" w16cid:durableId="624317043">
    <w:abstractNumId w:val="8"/>
  </w:num>
  <w:num w:numId="25" w16cid:durableId="1461679834">
    <w:abstractNumId w:val="34"/>
  </w:num>
  <w:num w:numId="26" w16cid:durableId="640622031">
    <w:abstractNumId w:val="40"/>
  </w:num>
  <w:num w:numId="27" w16cid:durableId="721176874">
    <w:abstractNumId w:val="37"/>
  </w:num>
  <w:num w:numId="28" w16cid:durableId="1290744227">
    <w:abstractNumId w:val="2"/>
  </w:num>
  <w:num w:numId="29" w16cid:durableId="836459076">
    <w:abstractNumId w:val="10"/>
  </w:num>
  <w:num w:numId="30" w16cid:durableId="1679693663">
    <w:abstractNumId w:val="26"/>
  </w:num>
  <w:num w:numId="31" w16cid:durableId="1669596411">
    <w:abstractNumId w:val="36"/>
  </w:num>
  <w:num w:numId="32" w16cid:durableId="1342197769">
    <w:abstractNumId w:val="30"/>
  </w:num>
  <w:num w:numId="33" w16cid:durableId="1669864570">
    <w:abstractNumId w:val="13"/>
  </w:num>
  <w:num w:numId="34" w16cid:durableId="1228757659">
    <w:abstractNumId w:val="12"/>
  </w:num>
  <w:num w:numId="35" w16cid:durableId="1373193507">
    <w:abstractNumId w:val="9"/>
  </w:num>
  <w:num w:numId="36" w16cid:durableId="374354893">
    <w:abstractNumId w:val="25"/>
  </w:num>
  <w:num w:numId="37" w16cid:durableId="919604819">
    <w:abstractNumId w:val="21"/>
  </w:num>
  <w:num w:numId="38" w16cid:durableId="1705910171">
    <w:abstractNumId w:val="7"/>
  </w:num>
  <w:num w:numId="39" w16cid:durableId="1719206087">
    <w:abstractNumId w:val="0"/>
  </w:num>
  <w:num w:numId="40" w16cid:durableId="858784788">
    <w:abstractNumId w:val="19"/>
  </w:num>
  <w:num w:numId="41" w16cid:durableId="10271731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1B7D"/>
    <w:rsid w:val="00022980"/>
    <w:rsid w:val="00031063"/>
    <w:rsid w:val="000337DE"/>
    <w:rsid w:val="00040151"/>
    <w:rsid w:val="00043B4B"/>
    <w:rsid w:val="000453BD"/>
    <w:rsid w:val="00050582"/>
    <w:rsid w:val="00054308"/>
    <w:rsid w:val="000569EF"/>
    <w:rsid w:val="000754F5"/>
    <w:rsid w:val="00082F4F"/>
    <w:rsid w:val="00085757"/>
    <w:rsid w:val="0008674F"/>
    <w:rsid w:val="00094B3F"/>
    <w:rsid w:val="000A5589"/>
    <w:rsid w:val="000A6942"/>
    <w:rsid w:val="000A6DA8"/>
    <w:rsid w:val="000B4D03"/>
    <w:rsid w:val="000C206D"/>
    <w:rsid w:val="000C2589"/>
    <w:rsid w:val="000E6A2E"/>
    <w:rsid w:val="000F60A6"/>
    <w:rsid w:val="000F61F3"/>
    <w:rsid w:val="00105BFA"/>
    <w:rsid w:val="0011018D"/>
    <w:rsid w:val="001112A0"/>
    <w:rsid w:val="00114687"/>
    <w:rsid w:val="00117BFC"/>
    <w:rsid w:val="00123DB2"/>
    <w:rsid w:val="001345C1"/>
    <w:rsid w:val="00141598"/>
    <w:rsid w:val="001419B8"/>
    <w:rsid w:val="001421AE"/>
    <w:rsid w:val="00142502"/>
    <w:rsid w:val="00143F82"/>
    <w:rsid w:val="00147AAB"/>
    <w:rsid w:val="00154B96"/>
    <w:rsid w:val="0016404A"/>
    <w:rsid w:val="001817F2"/>
    <w:rsid w:val="001858C6"/>
    <w:rsid w:val="00186594"/>
    <w:rsid w:val="001B5FA5"/>
    <w:rsid w:val="001C33EF"/>
    <w:rsid w:val="001C5A83"/>
    <w:rsid w:val="001D20FD"/>
    <w:rsid w:val="001D24BF"/>
    <w:rsid w:val="001D3A8A"/>
    <w:rsid w:val="001E0177"/>
    <w:rsid w:val="001E661B"/>
    <w:rsid w:val="001E789C"/>
    <w:rsid w:val="001E7977"/>
    <w:rsid w:val="001F08C9"/>
    <w:rsid w:val="001F1524"/>
    <w:rsid w:val="001F2213"/>
    <w:rsid w:val="001F2858"/>
    <w:rsid w:val="001F40C8"/>
    <w:rsid w:val="001F53CA"/>
    <w:rsid w:val="001F569C"/>
    <w:rsid w:val="00201810"/>
    <w:rsid w:val="002038FC"/>
    <w:rsid w:val="00211EBD"/>
    <w:rsid w:val="002158B3"/>
    <w:rsid w:val="00222F3F"/>
    <w:rsid w:val="00231917"/>
    <w:rsid w:val="00232352"/>
    <w:rsid w:val="00232B8B"/>
    <w:rsid w:val="002363DB"/>
    <w:rsid w:val="00236BA6"/>
    <w:rsid w:val="00240D56"/>
    <w:rsid w:val="00243A22"/>
    <w:rsid w:val="002507F3"/>
    <w:rsid w:val="00250ED1"/>
    <w:rsid w:val="002510DB"/>
    <w:rsid w:val="00255DA0"/>
    <w:rsid w:val="002611ED"/>
    <w:rsid w:val="00262763"/>
    <w:rsid w:val="00265584"/>
    <w:rsid w:val="00277429"/>
    <w:rsid w:val="00277871"/>
    <w:rsid w:val="00280682"/>
    <w:rsid w:val="0028313D"/>
    <w:rsid w:val="002853F4"/>
    <w:rsid w:val="002961FD"/>
    <w:rsid w:val="002A5A28"/>
    <w:rsid w:val="002B0FA8"/>
    <w:rsid w:val="002B2940"/>
    <w:rsid w:val="002B45DB"/>
    <w:rsid w:val="002B57BF"/>
    <w:rsid w:val="002C7D70"/>
    <w:rsid w:val="002D3B5B"/>
    <w:rsid w:val="002F0472"/>
    <w:rsid w:val="00304DDA"/>
    <w:rsid w:val="0031675E"/>
    <w:rsid w:val="00322E00"/>
    <w:rsid w:val="00325E89"/>
    <w:rsid w:val="00327287"/>
    <w:rsid w:val="00332CF3"/>
    <w:rsid w:val="0033559B"/>
    <w:rsid w:val="00340E9C"/>
    <w:rsid w:val="00343554"/>
    <w:rsid w:val="003579FD"/>
    <w:rsid w:val="00360E86"/>
    <w:rsid w:val="003622C5"/>
    <w:rsid w:val="003A39AE"/>
    <w:rsid w:val="003B2119"/>
    <w:rsid w:val="003B5234"/>
    <w:rsid w:val="003D4F3B"/>
    <w:rsid w:val="003D60BD"/>
    <w:rsid w:val="003D6AD8"/>
    <w:rsid w:val="003F0B6F"/>
    <w:rsid w:val="003F462E"/>
    <w:rsid w:val="003F53C0"/>
    <w:rsid w:val="004073A0"/>
    <w:rsid w:val="00415A0F"/>
    <w:rsid w:val="00416307"/>
    <w:rsid w:val="00426EE7"/>
    <w:rsid w:val="00427C51"/>
    <w:rsid w:val="004320C5"/>
    <w:rsid w:val="004325E1"/>
    <w:rsid w:val="004333E4"/>
    <w:rsid w:val="004375FB"/>
    <w:rsid w:val="00437936"/>
    <w:rsid w:val="00452B11"/>
    <w:rsid w:val="00460597"/>
    <w:rsid w:val="0046183B"/>
    <w:rsid w:val="00465944"/>
    <w:rsid w:val="00471286"/>
    <w:rsid w:val="00481D54"/>
    <w:rsid w:val="004904D7"/>
    <w:rsid w:val="00496A4A"/>
    <w:rsid w:val="0049746F"/>
    <w:rsid w:val="004979E0"/>
    <w:rsid w:val="00497CF0"/>
    <w:rsid w:val="004A1E40"/>
    <w:rsid w:val="004A5E59"/>
    <w:rsid w:val="004C0366"/>
    <w:rsid w:val="004C3237"/>
    <w:rsid w:val="004C7AB2"/>
    <w:rsid w:val="004D5637"/>
    <w:rsid w:val="004E1CA4"/>
    <w:rsid w:val="004E3B86"/>
    <w:rsid w:val="004E5559"/>
    <w:rsid w:val="00501D72"/>
    <w:rsid w:val="005153FC"/>
    <w:rsid w:val="00521F9D"/>
    <w:rsid w:val="00525147"/>
    <w:rsid w:val="00526DAB"/>
    <w:rsid w:val="0053232F"/>
    <w:rsid w:val="00540D29"/>
    <w:rsid w:val="00543253"/>
    <w:rsid w:val="005501D0"/>
    <w:rsid w:val="00551DF7"/>
    <w:rsid w:val="00554517"/>
    <w:rsid w:val="00562BC7"/>
    <w:rsid w:val="00564849"/>
    <w:rsid w:val="0058066C"/>
    <w:rsid w:val="005818FF"/>
    <w:rsid w:val="00585BBF"/>
    <w:rsid w:val="00595380"/>
    <w:rsid w:val="00595B1D"/>
    <w:rsid w:val="00596A2A"/>
    <w:rsid w:val="005A13EE"/>
    <w:rsid w:val="005A5CEC"/>
    <w:rsid w:val="005B149B"/>
    <w:rsid w:val="005C64DD"/>
    <w:rsid w:val="005E094F"/>
    <w:rsid w:val="005F0F0A"/>
    <w:rsid w:val="006068A8"/>
    <w:rsid w:val="00607771"/>
    <w:rsid w:val="00620014"/>
    <w:rsid w:val="00626CFB"/>
    <w:rsid w:val="00632502"/>
    <w:rsid w:val="00637D14"/>
    <w:rsid w:val="00640722"/>
    <w:rsid w:val="00643B99"/>
    <w:rsid w:val="00647510"/>
    <w:rsid w:val="00663611"/>
    <w:rsid w:val="00664665"/>
    <w:rsid w:val="006659B1"/>
    <w:rsid w:val="00667210"/>
    <w:rsid w:val="0067115B"/>
    <w:rsid w:val="00671B57"/>
    <w:rsid w:val="00676159"/>
    <w:rsid w:val="00681216"/>
    <w:rsid w:val="00687A54"/>
    <w:rsid w:val="006916EA"/>
    <w:rsid w:val="00692190"/>
    <w:rsid w:val="00695BEA"/>
    <w:rsid w:val="006A019E"/>
    <w:rsid w:val="006A603C"/>
    <w:rsid w:val="006B7261"/>
    <w:rsid w:val="006C080B"/>
    <w:rsid w:val="006C3B55"/>
    <w:rsid w:val="006C3DD4"/>
    <w:rsid w:val="006D41D2"/>
    <w:rsid w:val="006D5325"/>
    <w:rsid w:val="006E09BB"/>
    <w:rsid w:val="006F3249"/>
    <w:rsid w:val="006F470B"/>
    <w:rsid w:val="007005F8"/>
    <w:rsid w:val="00705A60"/>
    <w:rsid w:val="0072093B"/>
    <w:rsid w:val="0073309B"/>
    <w:rsid w:val="00744179"/>
    <w:rsid w:val="00744B10"/>
    <w:rsid w:val="0077336F"/>
    <w:rsid w:val="00781D34"/>
    <w:rsid w:val="007833E0"/>
    <w:rsid w:val="00783844"/>
    <w:rsid w:val="00785C83"/>
    <w:rsid w:val="00785F8C"/>
    <w:rsid w:val="007943D3"/>
    <w:rsid w:val="007B7C72"/>
    <w:rsid w:val="007C4572"/>
    <w:rsid w:val="007D1DA1"/>
    <w:rsid w:val="007E3234"/>
    <w:rsid w:val="00800655"/>
    <w:rsid w:val="00802C99"/>
    <w:rsid w:val="00817492"/>
    <w:rsid w:val="0082391B"/>
    <w:rsid w:val="008651C5"/>
    <w:rsid w:val="0086609C"/>
    <w:rsid w:val="00887C95"/>
    <w:rsid w:val="008977B9"/>
    <w:rsid w:val="008A2F16"/>
    <w:rsid w:val="008A35F2"/>
    <w:rsid w:val="008A52B6"/>
    <w:rsid w:val="008B15B0"/>
    <w:rsid w:val="008E5CB0"/>
    <w:rsid w:val="008E7EAE"/>
    <w:rsid w:val="008F0652"/>
    <w:rsid w:val="008F6719"/>
    <w:rsid w:val="008F7055"/>
    <w:rsid w:val="0091196A"/>
    <w:rsid w:val="00914191"/>
    <w:rsid w:val="0093354F"/>
    <w:rsid w:val="00934AFD"/>
    <w:rsid w:val="00935C6E"/>
    <w:rsid w:val="00944AC8"/>
    <w:rsid w:val="00944E95"/>
    <w:rsid w:val="00946C91"/>
    <w:rsid w:val="00953AD6"/>
    <w:rsid w:val="009631FB"/>
    <w:rsid w:val="0097088C"/>
    <w:rsid w:val="00974551"/>
    <w:rsid w:val="009758D8"/>
    <w:rsid w:val="009777E9"/>
    <w:rsid w:val="00982EAD"/>
    <w:rsid w:val="00983322"/>
    <w:rsid w:val="00983799"/>
    <w:rsid w:val="009856D7"/>
    <w:rsid w:val="00986B26"/>
    <w:rsid w:val="00994FBB"/>
    <w:rsid w:val="00995A07"/>
    <w:rsid w:val="00997D60"/>
    <w:rsid w:val="009A7A4F"/>
    <w:rsid w:val="009C106C"/>
    <w:rsid w:val="009C20D7"/>
    <w:rsid w:val="009C4557"/>
    <w:rsid w:val="009D0092"/>
    <w:rsid w:val="009D344A"/>
    <w:rsid w:val="009E6D6D"/>
    <w:rsid w:val="009E7ACC"/>
    <w:rsid w:val="009F24F1"/>
    <w:rsid w:val="00A048B1"/>
    <w:rsid w:val="00A04903"/>
    <w:rsid w:val="00A06CAB"/>
    <w:rsid w:val="00A07ED9"/>
    <w:rsid w:val="00A07FC5"/>
    <w:rsid w:val="00A11F6C"/>
    <w:rsid w:val="00A20149"/>
    <w:rsid w:val="00A33764"/>
    <w:rsid w:val="00A374F4"/>
    <w:rsid w:val="00A47BF5"/>
    <w:rsid w:val="00A56EA3"/>
    <w:rsid w:val="00A60209"/>
    <w:rsid w:val="00A607F1"/>
    <w:rsid w:val="00A61B3B"/>
    <w:rsid w:val="00A65B8A"/>
    <w:rsid w:val="00A76C56"/>
    <w:rsid w:val="00A92C21"/>
    <w:rsid w:val="00AB1292"/>
    <w:rsid w:val="00AB1330"/>
    <w:rsid w:val="00AB1AA5"/>
    <w:rsid w:val="00AB2032"/>
    <w:rsid w:val="00AC013D"/>
    <w:rsid w:val="00AE3925"/>
    <w:rsid w:val="00B01752"/>
    <w:rsid w:val="00B045F7"/>
    <w:rsid w:val="00B17D34"/>
    <w:rsid w:val="00B359A2"/>
    <w:rsid w:val="00B442C4"/>
    <w:rsid w:val="00B44F9B"/>
    <w:rsid w:val="00B47D46"/>
    <w:rsid w:val="00B5452C"/>
    <w:rsid w:val="00B611AD"/>
    <w:rsid w:val="00B72494"/>
    <w:rsid w:val="00B75C7D"/>
    <w:rsid w:val="00B760A8"/>
    <w:rsid w:val="00B76CFB"/>
    <w:rsid w:val="00B855F0"/>
    <w:rsid w:val="00B92CD7"/>
    <w:rsid w:val="00B93D5A"/>
    <w:rsid w:val="00B950DC"/>
    <w:rsid w:val="00B97690"/>
    <w:rsid w:val="00BA1043"/>
    <w:rsid w:val="00BA11F1"/>
    <w:rsid w:val="00BA2A63"/>
    <w:rsid w:val="00BB3973"/>
    <w:rsid w:val="00BC1303"/>
    <w:rsid w:val="00BC51D9"/>
    <w:rsid w:val="00BD0A35"/>
    <w:rsid w:val="00BD606A"/>
    <w:rsid w:val="00BD7C0E"/>
    <w:rsid w:val="00C06802"/>
    <w:rsid w:val="00C07185"/>
    <w:rsid w:val="00C116B5"/>
    <w:rsid w:val="00C12309"/>
    <w:rsid w:val="00C1546E"/>
    <w:rsid w:val="00C2295B"/>
    <w:rsid w:val="00C25406"/>
    <w:rsid w:val="00C33CF6"/>
    <w:rsid w:val="00C35394"/>
    <w:rsid w:val="00C37BC0"/>
    <w:rsid w:val="00C46CE0"/>
    <w:rsid w:val="00C5523D"/>
    <w:rsid w:val="00C57807"/>
    <w:rsid w:val="00C6062F"/>
    <w:rsid w:val="00C64B0A"/>
    <w:rsid w:val="00C66571"/>
    <w:rsid w:val="00C66874"/>
    <w:rsid w:val="00C726D0"/>
    <w:rsid w:val="00C82201"/>
    <w:rsid w:val="00C917BF"/>
    <w:rsid w:val="00C94CE5"/>
    <w:rsid w:val="00C9736A"/>
    <w:rsid w:val="00CB16E8"/>
    <w:rsid w:val="00CB2D01"/>
    <w:rsid w:val="00CC7990"/>
    <w:rsid w:val="00CE01CD"/>
    <w:rsid w:val="00CE6E58"/>
    <w:rsid w:val="00CF5516"/>
    <w:rsid w:val="00D024A7"/>
    <w:rsid w:val="00D053B4"/>
    <w:rsid w:val="00D057C0"/>
    <w:rsid w:val="00D06682"/>
    <w:rsid w:val="00D123ED"/>
    <w:rsid w:val="00D1394C"/>
    <w:rsid w:val="00D25E9B"/>
    <w:rsid w:val="00D326CD"/>
    <w:rsid w:val="00D46160"/>
    <w:rsid w:val="00D51AC8"/>
    <w:rsid w:val="00D52475"/>
    <w:rsid w:val="00D529A8"/>
    <w:rsid w:val="00D57236"/>
    <w:rsid w:val="00D65D5E"/>
    <w:rsid w:val="00D720E2"/>
    <w:rsid w:val="00D74252"/>
    <w:rsid w:val="00D74E38"/>
    <w:rsid w:val="00D8314C"/>
    <w:rsid w:val="00D92AC7"/>
    <w:rsid w:val="00D941FF"/>
    <w:rsid w:val="00DA1D12"/>
    <w:rsid w:val="00DB219D"/>
    <w:rsid w:val="00DB2975"/>
    <w:rsid w:val="00DB7F59"/>
    <w:rsid w:val="00DE2E22"/>
    <w:rsid w:val="00E05B57"/>
    <w:rsid w:val="00E0780B"/>
    <w:rsid w:val="00E139C7"/>
    <w:rsid w:val="00E15D3E"/>
    <w:rsid w:val="00E306D8"/>
    <w:rsid w:val="00E36EFF"/>
    <w:rsid w:val="00E50825"/>
    <w:rsid w:val="00E54553"/>
    <w:rsid w:val="00E66CC2"/>
    <w:rsid w:val="00E70F37"/>
    <w:rsid w:val="00E76BCC"/>
    <w:rsid w:val="00E8765A"/>
    <w:rsid w:val="00E92927"/>
    <w:rsid w:val="00EC69EA"/>
    <w:rsid w:val="00ED7A4D"/>
    <w:rsid w:val="00EE16E9"/>
    <w:rsid w:val="00EE35B1"/>
    <w:rsid w:val="00EF28EE"/>
    <w:rsid w:val="00EF4857"/>
    <w:rsid w:val="00F020E5"/>
    <w:rsid w:val="00F03F5E"/>
    <w:rsid w:val="00F111D4"/>
    <w:rsid w:val="00F136CB"/>
    <w:rsid w:val="00F22692"/>
    <w:rsid w:val="00F22D82"/>
    <w:rsid w:val="00F22E12"/>
    <w:rsid w:val="00F320DF"/>
    <w:rsid w:val="00F326DD"/>
    <w:rsid w:val="00F327D0"/>
    <w:rsid w:val="00F37789"/>
    <w:rsid w:val="00F662A7"/>
    <w:rsid w:val="00F716AC"/>
    <w:rsid w:val="00F72C40"/>
    <w:rsid w:val="00F845CC"/>
    <w:rsid w:val="00FB4CC8"/>
    <w:rsid w:val="00FB6A80"/>
    <w:rsid w:val="00FB75D0"/>
    <w:rsid w:val="00FC13B9"/>
    <w:rsid w:val="00FC14B1"/>
    <w:rsid w:val="00FD625F"/>
    <w:rsid w:val="00FE2CBF"/>
    <w:rsid w:val="00FF1F43"/>
    <w:rsid w:val="00FF4CAC"/>
    <w:rsid w:val="00FF6823"/>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022980"/>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022980"/>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022980"/>
    <w:rPr>
      <w:color w:val="605E5C"/>
      <w:shd w:val="clear" w:color="auto" w:fill="E1DFDD"/>
    </w:rPr>
  </w:style>
  <w:style w:type="paragraph" w:styleId="NoSpacing">
    <w:name w:val="No Spacing"/>
    <w:uiPriority w:val="1"/>
    <w:qFormat/>
    <w:rsid w:val="009F24F1"/>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5725">
      <w:bodyDiv w:val="1"/>
      <w:marLeft w:val="0"/>
      <w:marRight w:val="0"/>
      <w:marTop w:val="0"/>
      <w:marBottom w:val="0"/>
      <w:divBdr>
        <w:top w:val="none" w:sz="0" w:space="0" w:color="auto"/>
        <w:left w:val="none" w:sz="0" w:space="0" w:color="auto"/>
        <w:bottom w:val="none" w:sz="0" w:space="0" w:color="auto"/>
        <w:right w:val="none" w:sz="0" w:space="0" w:color="auto"/>
      </w:divBdr>
    </w:div>
    <w:div w:id="71856939">
      <w:bodyDiv w:val="1"/>
      <w:marLeft w:val="0"/>
      <w:marRight w:val="0"/>
      <w:marTop w:val="0"/>
      <w:marBottom w:val="0"/>
      <w:divBdr>
        <w:top w:val="none" w:sz="0" w:space="0" w:color="auto"/>
        <w:left w:val="none" w:sz="0" w:space="0" w:color="auto"/>
        <w:bottom w:val="none" w:sz="0" w:space="0" w:color="auto"/>
        <w:right w:val="none" w:sz="0" w:space="0" w:color="auto"/>
      </w:divBdr>
    </w:div>
    <w:div w:id="413816436">
      <w:bodyDiv w:val="1"/>
      <w:marLeft w:val="0"/>
      <w:marRight w:val="0"/>
      <w:marTop w:val="0"/>
      <w:marBottom w:val="0"/>
      <w:divBdr>
        <w:top w:val="none" w:sz="0" w:space="0" w:color="auto"/>
        <w:left w:val="none" w:sz="0" w:space="0" w:color="auto"/>
        <w:bottom w:val="none" w:sz="0" w:space="0" w:color="auto"/>
        <w:right w:val="none" w:sz="0" w:space="0" w:color="auto"/>
      </w:divBdr>
    </w:div>
    <w:div w:id="428741591">
      <w:bodyDiv w:val="1"/>
      <w:marLeft w:val="0"/>
      <w:marRight w:val="0"/>
      <w:marTop w:val="0"/>
      <w:marBottom w:val="0"/>
      <w:divBdr>
        <w:top w:val="none" w:sz="0" w:space="0" w:color="auto"/>
        <w:left w:val="none" w:sz="0" w:space="0" w:color="auto"/>
        <w:bottom w:val="none" w:sz="0" w:space="0" w:color="auto"/>
        <w:right w:val="none" w:sz="0" w:space="0" w:color="auto"/>
      </w:divBdr>
    </w:div>
    <w:div w:id="508256305">
      <w:bodyDiv w:val="1"/>
      <w:marLeft w:val="0"/>
      <w:marRight w:val="0"/>
      <w:marTop w:val="0"/>
      <w:marBottom w:val="0"/>
      <w:divBdr>
        <w:top w:val="none" w:sz="0" w:space="0" w:color="auto"/>
        <w:left w:val="none" w:sz="0" w:space="0" w:color="auto"/>
        <w:bottom w:val="none" w:sz="0" w:space="0" w:color="auto"/>
        <w:right w:val="none" w:sz="0" w:space="0" w:color="auto"/>
      </w:divBdr>
    </w:div>
    <w:div w:id="960188628">
      <w:bodyDiv w:val="1"/>
      <w:marLeft w:val="0"/>
      <w:marRight w:val="0"/>
      <w:marTop w:val="0"/>
      <w:marBottom w:val="0"/>
      <w:divBdr>
        <w:top w:val="none" w:sz="0" w:space="0" w:color="auto"/>
        <w:left w:val="none" w:sz="0" w:space="0" w:color="auto"/>
        <w:bottom w:val="none" w:sz="0" w:space="0" w:color="auto"/>
        <w:right w:val="none" w:sz="0" w:space="0" w:color="auto"/>
      </w:divBdr>
    </w:div>
    <w:div w:id="987786737">
      <w:bodyDiv w:val="1"/>
      <w:marLeft w:val="0"/>
      <w:marRight w:val="0"/>
      <w:marTop w:val="0"/>
      <w:marBottom w:val="0"/>
      <w:divBdr>
        <w:top w:val="none" w:sz="0" w:space="0" w:color="auto"/>
        <w:left w:val="none" w:sz="0" w:space="0" w:color="auto"/>
        <w:bottom w:val="none" w:sz="0" w:space="0" w:color="auto"/>
        <w:right w:val="none" w:sz="0" w:space="0" w:color="auto"/>
      </w:divBdr>
    </w:div>
    <w:div w:id="1077091888">
      <w:bodyDiv w:val="1"/>
      <w:marLeft w:val="0"/>
      <w:marRight w:val="0"/>
      <w:marTop w:val="0"/>
      <w:marBottom w:val="0"/>
      <w:divBdr>
        <w:top w:val="none" w:sz="0" w:space="0" w:color="auto"/>
        <w:left w:val="none" w:sz="0" w:space="0" w:color="auto"/>
        <w:bottom w:val="none" w:sz="0" w:space="0" w:color="auto"/>
        <w:right w:val="none" w:sz="0" w:space="0" w:color="auto"/>
      </w:divBdr>
    </w:div>
    <w:div w:id="1304501761">
      <w:bodyDiv w:val="1"/>
      <w:marLeft w:val="0"/>
      <w:marRight w:val="0"/>
      <w:marTop w:val="0"/>
      <w:marBottom w:val="0"/>
      <w:divBdr>
        <w:top w:val="none" w:sz="0" w:space="0" w:color="auto"/>
        <w:left w:val="none" w:sz="0" w:space="0" w:color="auto"/>
        <w:bottom w:val="none" w:sz="0" w:space="0" w:color="auto"/>
        <w:right w:val="none" w:sz="0" w:space="0" w:color="auto"/>
      </w:divBdr>
    </w:div>
    <w:div w:id="1401519947">
      <w:bodyDiv w:val="1"/>
      <w:marLeft w:val="0"/>
      <w:marRight w:val="0"/>
      <w:marTop w:val="0"/>
      <w:marBottom w:val="0"/>
      <w:divBdr>
        <w:top w:val="none" w:sz="0" w:space="0" w:color="auto"/>
        <w:left w:val="none" w:sz="0" w:space="0" w:color="auto"/>
        <w:bottom w:val="none" w:sz="0" w:space="0" w:color="auto"/>
        <w:right w:val="none" w:sz="0" w:space="0" w:color="auto"/>
      </w:divBdr>
    </w:div>
    <w:div w:id="1577284676">
      <w:bodyDiv w:val="1"/>
      <w:marLeft w:val="0"/>
      <w:marRight w:val="0"/>
      <w:marTop w:val="0"/>
      <w:marBottom w:val="0"/>
      <w:divBdr>
        <w:top w:val="none" w:sz="0" w:space="0" w:color="auto"/>
        <w:left w:val="none" w:sz="0" w:space="0" w:color="auto"/>
        <w:bottom w:val="none" w:sz="0" w:space="0" w:color="auto"/>
        <w:right w:val="none" w:sz="0" w:space="0" w:color="auto"/>
      </w:divBdr>
    </w:div>
    <w:div w:id="1801414308">
      <w:bodyDiv w:val="1"/>
      <w:marLeft w:val="0"/>
      <w:marRight w:val="0"/>
      <w:marTop w:val="0"/>
      <w:marBottom w:val="0"/>
      <w:divBdr>
        <w:top w:val="none" w:sz="0" w:space="0" w:color="auto"/>
        <w:left w:val="none" w:sz="0" w:space="0" w:color="auto"/>
        <w:bottom w:val="none" w:sz="0" w:space="0" w:color="auto"/>
        <w:right w:val="none" w:sz="0" w:space="0" w:color="auto"/>
      </w:divBdr>
    </w:div>
    <w:div w:id="1910115408">
      <w:bodyDiv w:val="1"/>
      <w:marLeft w:val="0"/>
      <w:marRight w:val="0"/>
      <w:marTop w:val="0"/>
      <w:marBottom w:val="0"/>
      <w:divBdr>
        <w:top w:val="none" w:sz="0" w:space="0" w:color="auto"/>
        <w:left w:val="none" w:sz="0" w:space="0" w:color="auto"/>
        <w:bottom w:val="none" w:sz="0" w:space="0" w:color="auto"/>
        <w:right w:val="none" w:sz="0" w:space="0" w:color="auto"/>
      </w:divBdr>
    </w:div>
    <w:div w:id="198038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DOA-OSRAP-EFT@la.go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doa.la.gov/doa/os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rkeith.white@la.gov" TargetMode="External"/><Relationship Id="rId14" Type="http://schemas.openxmlformats.org/officeDocument/2006/relationships/hyperlink" Target="https://www.doa.la.gov/doa/osp/vendor-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6DF2B-305D-40BA-A8EC-288FA6B9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4250</Words>
  <Characters>23769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Arkeith White</cp:lastModifiedBy>
  <cp:revision>7</cp:revision>
  <cp:lastPrinted>2026-07-07T15:33:00Z</cp:lastPrinted>
  <dcterms:created xsi:type="dcterms:W3CDTF">2026-10-16T14:40:00Z</dcterms:created>
  <dcterms:modified xsi:type="dcterms:W3CDTF">2026-10-28T12:01:00Z</dcterms:modified>
</cp:coreProperties>
</file>