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1467E98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082914D5" w14:textId="25D842D8"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6354F2">
        <w:rPr>
          <w:rFonts w:ascii="Arial" w:hAnsi="Arial" w:cs="Arial"/>
          <w:b/>
          <w:sz w:val="24"/>
          <w:szCs w:val="24"/>
        </w:rPr>
        <w:t>3000026782</w:t>
      </w:r>
      <w:r w:rsidR="00F03F5E" w:rsidRPr="00A67CFB">
        <w:rPr>
          <w:rFonts w:ascii="Arial" w:hAnsi="Arial" w:cs="Arial"/>
          <w:b/>
          <w:sz w:val="24"/>
          <w:szCs w:val="24"/>
        </w:rPr>
        <w:t xml:space="preserve">    </w:t>
      </w:r>
      <w:r w:rsidR="00B10353">
        <w:rPr>
          <w:rFonts w:ascii="Arial" w:hAnsi="Arial" w:cs="Arial"/>
          <w:b/>
          <w:sz w:val="24"/>
          <w:szCs w:val="24"/>
        </w:rPr>
        <w:t xml:space="preserve">               </w:t>
      </w:r>
      <w:r w:rsidR="006354F2">
        <w:rPr>
          <w:rFonts w:ascii="Arial" w:hAnsi="Arial" w:cs="Arial"/>
          <w:b/>
          <w:sz w:val="24"/>
          <w:szCs w:val="24"/>
        </w:rPr>
        <w:t>DOTD Buy Back – Compact Track Loader, Small</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66A4D6D5"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hyperlink r:id="rId8" w:history="1">
        <w:r w:rsidRPr="00A67CFB">
          <w:rPr>
            <w:rStyle w:val="Hyperlink"/>
            <w:rFonts w:ascii="Arial" w:eastAsia="Times New Roman" w:hAnsi="Arial" w:cs="Arial"/>
            <w:sz w:val="24"/>
            <w:szCs w:val="24"/>
          </w:rPr>
          <w:t xml:space="preserve">register and </w:t>
        </w:r>
        <w:r w:rsidRPr="00A67CFB">
          <w:rPr>
            <w:rStyle w:val="Hyperlink"/>
            <w:rFonts w:ascii="Arial" w:eastAsia="Times New Roman" w:hAnsi="Arial" w:cs="Arial"/>
            <w:spacing w:val="2"/>
            <w:sz w:val="24"/>
            <w:szCs w:val="24"/>
          </w:rPr>
          <w:t>e</w:t>
        </w:r>
        <w:r w:rsidRPr="00A67CFB">
          <w:rPr>
            <w:rStyle w:val="Hyperlink"/>
            <w:rFonts w:ascii="Arial" w:eastAsia="Times New Roman" w:hAnsi="Arial" w:cs="Arial"/>
            <w:sz w:val="24"/>
            <w:szCs w:val="24"/>
          </w:rPr>
          <w:t>n</w:t>
        </w:r>
        <w:r w:rsidRPr="00A67CFB">
          <w:rPr>
            <w:rStyle w:val="Hyperlink"/>
            <w:rFonts w:ascii="Arial" w:eastAsia="Times New Roman" w:hAnsi="Arial" w:cs="Arial"/>
            <w:spacing w:val="-1"/>
            <w:sz w:val="24"/>
            <w:szCs w:val="24"/>
          </w:rPr>
          <w:t>r</w:t>
        </w:r>
        <w:r w:rsidRPr="00A67CFB">
          <w:rPr>
            <w:rStyle w:val="Hyperlink"/>
            <w:rFonts w:ascii="Arial" w:eastAsia="Times New Roman" w:hAnsi="Arial" w:cs="Arial"/>
            <w:sz w:val="24"/>
            <w:szCs w:val="24"/>
          </w:rPr>
          <w:t>oll</w:t>
        </w:r>
      </w:hyperlink>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BF27319" w14:textId="77777777" w:rsidR="006354F2" w:rsidRPr="006354F2" w:rsidRDefault="006354F2" w:rsidP="006354F2">
      <w:pPr>
        <w:rPr>
          <w:rFonts w:ascii="Arial" w:eastAsia="Times New Roman" w:hAnsi="Arial" w:cs="Arial"/>
          <w:sz w:val="24"/>
          <w:szCs w:val="24"/>
        </w:rPr>
      </w:pPr>
    </w:p>
    <w:p w14:paraId="30505D58" w14:textId="77777777" w:rsidR="006354F2" w:rsidRPr="006354F2" w:rsidRDefault="006354F2" w:rsidP="006354F2">
      <w:pPr>
        <w:rPr>
          <w:rFonts w:ascii="Arial" w:eastAsia="Times New Roman" w:hAnsi="Arial" w:cs="Arial"/>
          <w:sz w:val="24"/>
          <w:szCs w:val="24"/>
        </w:rPr>
      </w:pPr>
    </w:p>
    <w:p w14:paraId="75B977E3" w14:textId="673943DC" w:rsidR="006354F2" w:rsidRPr="006354F2" w:rsidRDefault="006354F2" w:rsidP="006354F2">
      <w:pPr>
        <w:tabs>
          <w:tab w:val="left" w:pos="4284"/>
        </w:tabs>
        <w:rPr>
          <w:rFonts w:ascii="Arial" w:eastAsia="Times New Roman" w:hAnsi="Arial" w:cs="Arial"/>
          <w:sz w:val="24"/>
          <w:szCs w:val="24"/>
        </w:rPr>
      </w:pPr>
      <w:r>
        <w:rPr>
          <w:rFonts w:ascii="Arial" w:eastAsia="Times New Roman" w:hAnsi="Arial" w:cs="Arial"/>
          <w:sz w:val="24"/>
          <w:szCs w:val="24"/>
        </w:rPr>
        <w:tab/>
      </w:r>
    </w:p>
    <w:p w14:paraId="4090F415" w14:textId="7A970952" w:rsidR="007005F8" w:rsidRPr="00A67CFB" w:rsidRDefault="007005F8" w:rsidP="00E50DBF">
      <w:pPr>
        <w:pStyle w:val="Heading1"/>
        <w:rPr>
          <w:rFonts w:ascii="Arial" w:hAnsi="Arial" w:cs="Arial"/>
          <w:szCs w:val="24"/>
        </w:rPr>
      </w:pPr>
      <w:r w:rsidRPr="00A67CFB">
        <w:rPr>
          <w:rFonts w:ascii="Arial" w:hAnsi="Arial" w:cs="Arial"/>
          <w:szCs w:val="24"/>
        </w:rPr>
        <w:lastRenderedPageBreak/>
        <w:t>Calendar of Events</w:t>
      </w:r>
      <w:r w:rsidR="00C6062F" w:rsidRPr="00A67CFB">
        <w:rPr>
          <w:rFonts w:ascii="Arial" w:hAnsi="Arial" w:cs="Arial"/>
          <w:szCs w:val="24"/>
        </w:rPr>
        <w:t>:</w:t>
      </w:r>
    </w:p>
    <w:p w14:paraId="118286DB" w14:textId="1D818F40"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receive written inquiries:</w:t>
      </w:r>
      <w:r w:rsidR="00505F6D">
        <w:rPr>
          <w:rFonts w:ascii="Arial" w:hAnsi="Arial" w:cs="Arial"/>
          <w:sz w:val="24"/>
          <w:szCs w:val="24"/>
        </w:rPr>
        <w:t xml:space="preserve"> </w:t>
      </w:r>
      <w:r w:rsidR="00303861">
        <w:rPr>
          <w:rFonts w:ascii="Arial" w:hAnsi="Arial" w:cs="Arial"/>
          <w:sz w:val="24"/>
          <w:szCs w:val="24"/>
        </w:rPr>
        <w:t>November 3</w:t>
      </w:r>
      <w:r w:rsidR="00451AAE">
        <w:rPr>
          <w:rFonts w:ascii="Arial" w:hAnsi="Arial" w:cs="Arial"/>
          <w:sz w:val="24"/>
          <w:szCs w:val="24"/>
        </w:rPr>
        <w:t>, 2026</w:t>
      </w:r>
    </w:p>
    <w:p w14:paraId="577C3847" w14:textId="77777777" w:rsidR="007005F8" w:rsidRPr="00A67CFB" w:rsidRDefault="007005F8" w:rsidP="00C6062F">
      <w:pPr>
        <w:keepNext/>
        <w:keepLines/>
        <w:spacing w:after="0" w:line="240" w:lineRule="auto"/>
        <w:jc w:val="both"/>
        <w:rPr>
          <w:rFonts w:ascii="Arial" w:hAnsi="Arial" w:cs="Arial"/>
          <w:sz w:val="24"/>
          <w:szCs w:val="24"/>
        </w:rPr>
      </w:pPr>
    </w:p>
    <w:p w14:paraId="5387E8E3" w14:textId="4B7B7CD1"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answer written inquiries: </w:t>
      </w:r>
      <w:r w:rsidR="00303861">
        <w:rPr>
          <w:rFonts w:ascii="Arial" w:hAnsi="Arial" w:cs="Arial"/>
          <w:sz w:val="24"/>
          <w:szCs w:val="24"/>
        </w:rPr>
        <w:t>November 10</w:t>
      </w:r>
      <w:r w:rsidR="00451AAE">
        <w:rPr>
          <w:rFonts w:ascii="Arial" w:hAnsi="Arial" w:cs="Arial"/>
          <w:sz w:val="24"/>
          <w:szCs w:val="24"/>
        </w:rPr>
        <w:t>, 2026</w:t>
      </w:r>
    </w:p>
    <w:p w14:paraId="1FFE384A" w14:textId="77777777" w:rsidR="007005F8" w:rsidRPr="00A67CFB" w:rsidRDefault="007005F8" w:rsidP="00C6062F">
      <w:pPr>
        <w:keepNext/>
        <w:keepLines/>
        <w:spacing w:after="0" w:line="240" w:lineRule="auto"/>
        <w:jc w:val="both"/>
        <w:rPr>
          <w:rFonts w:ascii="Arial" w:hAnsi="Arial" w:cs="Arial"/>
          <w:sz w:val="24"/>
          <w:szCs w:val="24"/>
        </w:rPr>
      </w:pPr>
    </w:p>
    <w:p w14:paraId="76C230F7" w14:textId="718045B7"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Bid Opening Date and Time: </w:t>
      </w:r>
      <w:r w:rsidR="00451AAE">
        <w:rPr>
          <w:rFonts w:ascii="Arial" w:hAnsi="Arial" w:cs="Arial"/>
          <w:sz w:val="24"/>
          <w:szCs w:val="24"/>
        </w:rPr>
        <w:t xml:space="preserve">November </w:t>
      </w:r>
      <w:r w:rsidR="00303861">
        <w:rPr>
          <w:rFonts w:ascii="Arial" w:hAnsi="Arial" w:cs="Arial"/>
          <w:sz w:val="24"/>
          <w:szCs w:val="24"/>
        </w:rPr>
        <w:t>17</w:t>
      </w:r>
      <w:r w:rsidR="00451AAE">
        <w:rPr>
          <w:rFonts w:ascii="Arial" w:hAnsi="Arial" w:cs="Arial"/>
          <w:sz w:val="24"/>
          <w:szCs w:val="24"/>
        </w:rPr>
        <w:t xml:space="preserve">, 2026 </w:t>
      </w:r>
      <w:r w:rsidR="00FC14B1" w:rsidRPr="00451AAE">
        <w:rPr>
          <w:rFonts w:ascii="Arial" w:hAnsi="Arial" w:cs="Arial"/>
          <w:sz w:val="24"/>
          <w:szCs w:val="24"/>
        </w:rPr>
        <w:t>@ 10:00 A.M. (Central Time)</w:t>
      </w:r>
    </w:p>
    <w:p w14:paraId="12DD7BE1" w14:textId="77777777" w:rsidR="007005F8" w:rsidRPr="00A67CFB" w:rsidRDefault="007005F8" w:rsidP="00C6062F">
      <w:pPr>
        <w:keepLines/>
        <w:spacing w:after="0" w:line="240" w:lineRule="auto"/>
        <w:jc w:val="both"/>
        <w:rPr>
          <w:rFonts w:ascii="Arial" w:hAnsi="Arial" w:cs="Arial"/>
          <w:sz w:val="24"/>
          <w:szCs w:val="24"/>
        </w:rPr>
      </w:pPr>
    </w:p>
    <w:p w14:paraId="77C7BECE" w14:textId="14444B2C" w:rsidR="007005F8" w:rsidRPr="00A67CFB" w:rsidRDefault="007005F8" w:rsidP="00A67CFB">
      <w:pPr>
        <w:spacing w:after="0" w:line="240" w:lineRule="auto"/>
        <w:rPr>
          <w:rFonts w:ascii="Arial" w:hAnsi="Arial" w:cs="Arial"/>
          <w:sz w:val="24"/>
          <w:szCs w:val="24"/>
        </w:rPr>
      </w:pPr>
      <w:r w:rsidRPr="00A67CFB">
        <w:rPr>
          <w:rFonts w:ascii="Arial" w:hAnsi="Arial" w:cs="Arial"/>
          <w:b/>
          <w:sz w:val="24"/>
          <w:szCs w:val="24"/>
        </w:rPr>
        <w:t>N</w:t>
      </w:r>
      <w:r w:rsidR="00E50DBF" w:rsidRPr="00A67CFB">
        <w:rPr>
          <w:rFonts w:ascii="Arial" w:hAnsi="Arial" w:cs="Arial"/>
          <w:b/>
          <w:sz w:val="24"/>
          <w:szCs w:val="24"/>
        </w:rPr>
        <w:t>ote</w:t>
      </w:r>
      <w:r w:rsidR="00E50DBF" w:rsidRPr="00A67CFB">
        <w:rPr>
          <w:rFonts w:ascii="Arial" w:hAnsi="Arial" w:cs="Arial"/>
          <w:sz w:val="24"/>
          <w:szCs w:val="24"/>
        </w:rPr>
        <w:t xml:space="preserve">: </w:t>
      </w:r>
      <w:r w:rsidR="00E50DBF"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44EFD6A7" w14:textId="06FC9902" w:rsidR="007005F8" w:rsidRPr="00A67CFB" w:rsidRDefault="007005F8" w:rsidP="00A67CFB">
      <w:pPr>
        <w:pStyle w:val="Heading1"/>
        <w:rPr>
          <w:rFonts w:ascii="Arial" w:hAnsi="Arial" w:cs="Arial"/>
          <w:szCs w:val="24"/>
        </w:rPr>
      </w:pPr>
      <w:r w:rsidRPr="00A67CFB">
        <w:rPr>
          <w:rFonts w:ascii="Arial" w:hAnsi="Arial" w:cs="Arial"/>
          <w:szCs w:val="24"/>
        </w:rPr>
        <w:t>Bidder Inquiries</w:t>
      </w:r>
      <w:r w:rsidR="00C6062F" w:rsidRPr="00A67CFB">
        <w:rPr>
          <w:rFonts w:ascii="Arial" w:hAnsi="Arial" w:cs="Arial"/>
          <w:szCs w:val="24"/>
        </w:rPr>
        <w:t>:</w:t>
      </w:r>
      <w:r w:rsidRPr="00A67CFB">
        <w:rPr>
          <w:rFonts w:ascii="Arial" w:hAnsi="Arial" w:cs="Arial"/>
          <w:szCs w:val="24"/>
        </w:rPr>
        <w:t xml:space="preserve"> </w:t>
      </w:r>
    </w:p>
    <w:p w14:paraId="71F13896" w14:textId="5E3A9CC8" w:rsidR="007005F8" w:rsidRPr="00A67CFB" w:rsidRDefault="007005F8" w:rsidP="00A67CFB">
      <w:pPr>
        <w:keepLines/>
        <w:spacing w:after="0" w:line="240" w:lineRule="auto"/>
        <w:rPr>
          <w:rFonts w:ascii="Arial" w:hAnsi="Arial" w:cs="Arial"/>
          <w:sz w:val="24"/>
          <w:szCs w:val="24"/>
        </w:rPr>
      </w:pPr>
      <w:r w:rsidRPr="00A67CFB">
        <w:rPr>
          <w:rFonts w:ascii="Arial" w:hAnsi="Arial" w:cs="Arial"/>
          <w:sz w:val="24"/>
          <w:szCs w:val="24"/>
        </w:rPr>
        <w:t xml:space="preserve">The State shall not and cannot permit an open-ended inquiry period, as this creates an unwarranted delay in the procurement cycle and operations of our </w:t>
      </w:r>
      <w:r w:rsidR="00243A22" w:rsidRPr="00A67CFB">
        <w:rPr>
          <w:rFonts w:ascii="Arial" w:hAnsi="Arial" w:cs="Arial"/>
          <w:sz w:val="24"/>
          <w:szCs w:val="24"/>
        </w:rPr>
        <w:t>A</w:t>
      </w:r>
      <w:r w:rsidRPr="00A67CFB">
        <w:rPr>
          <w:rFonts w:ascii="Arial" w:hAnsi="Arial" w:cs="Arial"/>
          <w:sz w:val="24"/>
          <w:szCs w:val="24"/>
        </w:rPr>
        <w:t xml:space="preserve">gency customers.  The State reasonably expects and requires responsible and interested bidders to conduct their in-depth bid review and submit </w:t>
      </w:r>
      <w:r w:rsidR="00781D34" w:rsidRPr="00A67CFB">
        <w:rPr>
          <w:rFonts w:ascii="Arial" w:hAnsi="Arial" w:cs="Arial"/>
          <w:sz w:val="24"/>
          <w:szCs w:val="24"/>
        </w:rPr>
        <w:t>inquiries</w:t>
      </w:r>
      <w:r w:rsidRPr="00A67CFB">
        <w:rPr>
          <w:rFonts w:ascii="Arial" w:hAnsi="Arial" w:cs="Arial"/>
          <w:sz w:val="24"/>
          <w:szCs w:val="24"/>
        </w:rPr>
        <w:t xml:space="preserve"> in a timely manner.</w:t>
      </w:r>
    </w:p>
    <w:p w14:paraId="4E14C7C1" w14:textId="77777777" w:rsidR="007005F8" w:rsidRPr="00A67CFB" w:rsidRDefault="007005F8" w:rsidP="00A67CFB">
      <w:pPr>
        <w:keepLines/>
        <w:spacing w:after="0" w:line="240" w:lineRule="auto"/>
        <w:rPr>
          <w:rFonts w:ascii="Arial" w:hAnsi="Arial" w:cs="Arial"/>
          <w:sz w:val="24"/>
          <w:szCs w:val="24"/>
        </w:rPr>
      </w:pPr>
    </w:p>
    <w:p w14:paraId="0E401B4C" w14:textId="7EDD6401"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00E50DBF"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A67CFB">
        <w:rPr>
          <w:rFonts w:ascii="Arial" w:hAnsi="Arial" w:cs="Arial"/>
          <w:sz w:val="24"/>
          <w:szCs w:val="24"/>
        </w:rPr>
        <w:t xml:space="preserve">the </w:t>
      </w:r>
      <w:r w:rsidRPr="00A67CFB">
        <w:rPr>
          <w:rFonts w:ascii="Arial" w:hAnsi="Arial" w:cs="Arial"/>
          <w:sz w:val="24"/>
          <w:szCs w:val="24"/>
        </w:rPr>
        <w:t xml:space="preserve">Calendar of Events </w:t>
      </w:r>
      <w:r w:rsidR="00817492" w:rsidRPr="00A67CFB">
        <w:rPr>
          <w:rFonts w:ascii="Arial" w:hAnsi="Arial" w:cs="Arial"/>
          <w:sz w:val="24"/>
          <w:szCs w:val="24"/>
        </w:rPr>
        <w:t xml:space="preserve">section </w:t>
      </w:r>
      <w:r w:rsidRPr="00A67CFB">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A67CFB" w:rsidRDefault="007005F8" w:rsidP="00A67CFB">
      <w:pPr>
        <w:spacing w:after="0" w:line="240" w:lineRule="auto"/>
        <w:rPr>
          <w:rFonts w:ascii="Arial" w:hAnsi="Arial" w:cs="Arial"/>
          <w:sz w:val="24"/>
          <w:szCs w:val="24"/>
        </w:rPr>
      </w:pPr>
    </w:p>
    <w:p w14:paraId="2EA7155D"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5AEB6C59" w14:textId="77777777" w:rsidR="007005F8" w:rsidRPr="00A67CFB" w:rsidRDefault="007005F8" w:rsidP="00C6062F">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49BB42A9" w14:textId="4BF1CC6A"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163BE46A" w14:textId="303B6F2D" w:rsidR="00DE2E22" w:rsidRPr="00A67CFB" w:rsidRDefault="00DE2E22"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 xml:space="preserve">Attention: </w:t>
      </w:r>
      <w:r w:rsidR="00451AAE">
        <w:rPr>
          <w:rFonts w:ascii="Arial" w:hAnsi="Arial" w:cs="Arial"/>
          <w:sz w:val="24"/>
          <w:szCs w:val="24"/>
        </w:rPr>
        <w:t>Tommy Nolan</w:t>
      </w:r>
    </w:p>
    <w:p w14:paraId="1635ACB2" w14:textId="6B77363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766E957" w14:textId="6C1D7BA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421CC919" w14:textId="2BFDD2DF"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058B2DFB" w14:textId="3FEC01D4" w:rsidR="007005F8" w:rsidRPr="00A67CFB" w:rsidRDefault="007005F8"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3468C9BD" w14:textId="21B521D0"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 xml:space="preserve">E-Mail: </w:t>
      </w:r>
      <w:hyperlink r:id="rId9" w:history="1">
        <w:r w:rsidR="00451AAE" w:rsidRPr="00073754">
          <w:rPr>
            <w:rStyle w:val="Hyperlink"/>
            <w:rFonts w:ascii="Arial" w:hAnsi="Arial" w:cs="Arial"/>
            <w:sz w:val="24"/>
            <w:szCs w:val="24"/>
          </w:rPr>
          <w:t>tommy.nolan@la.gov</w:t>
        </w:r>
      </w:hyperlink>
      <w:r w:rsidRPr="00A67CFB">
        <w:rPr>
          <w:rFonts w:ascii="Arial" w:hAnsi="Arial" w:cs="Arial"/>
          <w:sz w:val="24"/>
          <w:szCs w:val="24"/>
        </w:rPr>
        <w:tab/>
      </w:r>
    </w:p>
    <w:p w14:paraId="7EA6EFFA" w14:textId="6141B14B"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451AAE">
        <w:rPr>
          <w:rFonts w:ascii="Arial" w:hAnsi="Arial" w:cs="Arial"/>
          <w:sz w:val="24"/>
          <w:szCs w:val="24"/>
        </w:rPr>
        <w:t>8057</w:t>
      </w:r>
    </w:p>
    <w:p w14:paraId="476FB56C" w14:textId="39980114" w:rsidR="007005F8"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238FD5C4" w14:textId="77777777" w:rsidR="007005F8" w:rsidRPr="00A67CFB" w:rsidRDefault="007005F8" w:rsidP="00C6062F">
      <w:pPr>
        <w:spacing w:after="0" w:line="240" w:lineRule="auto"/>
        <w:jc w:val="both"/>
        <w:rPr>
          <w:rFonts w:ascii="Arial" w:hAnsi="Arial" w:cs="Arial"/>
          <w:sz w:val="24"/>
          <w:szCs w:val="24"/>
        </w:rPr>
      </w:pPr>
    </w:p>
    <w:p w14:paraId="60087866"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A67CFB" w:rsidRDefault="007005F8" w:rsidP="00A67CFB">
      <w:pPr>
        <w:spacing w:after="0" w:line="240" w:lineRule="auto"/>
        <w:rPr>
          <w:rFonts w:ascii="Arial" w:hAnsi="Arial" w:cs="Arial"/>
          <w:sz w:val="24"/>
          <w:szCs w:val="24"/>
        </w:rPr>
      </w:pPr>
    </w:p>
    <w:p w14:paraId="5204E59A" w14:textId="1DA5EB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An addendum will be issued and posted at the Office of State Procurement</w:t>
      </w:r>
      <w:r w:rsidR="0082391B" w:rsidRPr="00A67CFB">
        <w:rPr>
          <w:rFonts w:ascii="Arial" w:hAnsi="Arial" w:cs="Arial"/>
          <w:sz w:val="24"/>
          <w:szCs w:val="24"/>
        </w:rPr>
        <w:t>’s</w:t>
      </w:r>
      <w:r w:rsidRPr="00A67CFB">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A67CFB">
        <w:rPr>
          <w:rFonts w:ascii="Arial" w:hAnsi="Arial" w:cs="Arial"/>
          <w:sz w:val="24"/>
          <w:szCs w:val="24"/>
        </w:rPr>
        <w:t xml:space="preserve">bidder’s </w:t>
      </w:r>
      <w:r w:rsidRPr="00A67CFB">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10"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1"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2"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792B40A4" w14:textId="5315CF09"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Substitutes:  </w:t>
      </w:r>
    </w:p>
    <w:p w14:paraId="47B4A32A" w14:textId="531F75A3"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Only brands and numbers stated in the award are approved for delivery under the contract and any substitution must receive prior written approval of the Office of State Procurement.</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748135C1"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Prices: </w:t>
      </w:r>
    </w:p>
    <w:p w14:paraId="29D6CF63" w14:textId="2911B1D3" w:rsidR="00A33764" w:rsidRPr="00A67CFB" w:rsidRDefault="00A33764" w:rsidP="00A67CFB">
      <w:pPr>
        <w:widowControl/>
        <w:spacing w:after="0" w:line="240" w:lineRule="auto"/>
        <w:rPr>
          <w:rFonts w:ascii="Arial" w:eastAsia="PMingLiU" w:hAnsi="Arial" w:cs="Arial"/>
          <w:b/>
          <w:i/>
          <w:sz w:val="24"/>
          <w:szCs w:val="24"/>
          <w:lang w:eastAsia="zh-TW"/>
        </w:rPr>
      </w:pPr>
      <w:r w:rsidRPr="00A67CFB">
        <w:rPr>
          <w:rFonts w:ascii="Arial" w:eastAsia="PMingLiU" w:hAnsi="Arial" w:cs="Arial"/>
          <w:sz w:val="24"/>
          <w:szCs w:val="24"/>
          <w:lang w:eastAsia="zh-TW"/>
        </w:rPr>
        <w:t>Prices shall be complete, including transportation/freight charges prepaid by</w:t>
      </w:r>
      <w:r w:rsidR="006932A2" w:rsidRPr="00A67CFB">
        <w:rPr>
          <w:rFonts w:ascii="Arial" w:eastAsia="PMingLiU" w:hAnsi="Arial" w:cs="Arial"/>
          <w:sz w:val="24"/>
          <w:szCs w:val="24"/>
          <w:lang w:eastAsia="zh-TW"/>
        </w:rPr>
        <w:t xml:space="preserve"> the </w:t>
      </w:r>
      <w:r w:rsidRPr="00A67CFB">
        <w:rPr>
          <w:rFonts w:ascii="Arial" w:eastAsia="PMingLiU" w:hAnsi="Arial" w:cs="Arial"/>
          <w:sz w:val="24"/>
          <w:szCs w:val="24"/>
          <w:lang w:eastAsia="zh-TW"/>
        </w:rPr>
        <w:t xml:space="preserve">bidder </w:t>
      </w:r>
      <w:r w:rsidR="00A67CFB" w:rsidRPr="00A67CFB">
        <w:rPr>
          <w:rFonts w:ascii="Arial" w:eastAsia="PMingLiU" w:hAnsi="Arial" w:cs="Arial"/>
          <w:sz w:val="24"/>
          <w:szCs w:val="24"/>
          <w:lang w:eastAsia="zh-TW"/>
        </w:rPr>
        <w:t>to the</w:t>
      </w:r>
      <w:r w:rsidR="006932A2" w:rsidRPr="00A67CFB">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A67CFB">
        <w:rPr>
          <w:rFonts w:ascii="Arial" w:eastAsia="PMingLiU" w:hAnsi="Arial" w:cs="Arial"/>
          <w:sz w:val="24"/>
          <w:szCs w:val="24"/>
          <w:lang w:eastAsia="zh-TW"/>
        </w:rPr>
        <w:t xml:space="preserve">this </w:t>
      </w:r>
      <w:r w:rsidRPr="00A67CFB">
        <w:rPr>
          <w:rFonts w:ascii="Arial" w:eastAsia="PMingLiU" w:hAnsi="Arial" w:cs="Arial"/>
          <w:sz w:val="24"/>
          <w:szCs w:val="24"/>
          <w:lang w:eastAsia="zh-TW"/>
        </w:rPr>
        <w:t xml:space="preserve">solicitation. </w:t>
      </w:r>
    </w:p>
    <w:p w14:paraId="4440251F"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Freight Charges:</w:t>
      </w:r>
      <w:r w:rsidR="00564849" w:rsidRPr="00A67CFB">
        <w:rPr>
          <w:rFonts w:ascii="Arial" w:eastAsia="PMingLiU" w:hAnsi="Arial" w:cs="Arial"/>
          <w:szCs w:val="24"/>
          <w:lang w:eastAsia="zh-TW"/>
        </w:rPr>
        <w:t xml:space="preserve">  </w:t>
      </w:r>
    </w:p>
    <w:p w14:paraId="2C2D9A10" w14:textId="7E98BAB8" w:rsidR="00A33764" w:rsidRPr="00A67CFB" w:rsidRDefault="00564849"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 price must</w:t>
      </w:r>
      <w:r w:rsidR="00A33764" w:rsidRPr="00A67CFB">
        <w:rPr>
          <w:rFonts w:ascii="Arial" w:eastAsia="PMingLiU" w:hAnsi="Arial" w:cs="Arial"/>
          <w:sz w:val="24"/>
          <w:szCs w:val="24"/>
          <w:lang w:eastAsia="zh-TW"/>
        </w:rPr>
        <w:t xml:space="preserve"> be inclusive of any freight charges.  Bid should be F.O.B. </w:t>
      </w:r>
      <w:r w:rsidR="00147AAB" w:rsidRPr="00A67CFB">
        <w:rPr>
          <w:rFonts w:ascii="Arial" w:eastAsia="PMingLiU" w:hAnsi="Arial" w:cs="Arial"/>
          <w:sz w:val="24"/>
          <w:szCs w:val="24"/>
          <w:lang w:eastAsia="zh-TW"/>
        </w:rPr>
        <w:t>Destination</w:t>
      </w:r>
      <w:r w:rsidR="00A33764" w:rsidRPr="00A67CFB">
        <w:rPr>
          <w:rFonts w:ascii="Arial" w:eastAsia="PMingLiU" w:hAnsi="Arial" w:cs="Arial"/>
          <w:sz w:val="24"/>
          <w:szCs w:val="24"/>
          <w:lang w:eastAsia="zh-TW"/>
        </w:rPr>
        <w:t xml:space="preserve"> – title passing upon receipt of goods.  Failure to comply with this requirement may disqualify your bid.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2F7207CB" w14:textId="77777777" w:rsidR="00C6062F" w:rsidRPr="00A67CFB" w:rsidRDefault="00B75C7D" w:rsidP="00A67CFB">
      <w:pPr>
        <w:pStyle w:val="Heading1"/>
        <w:rPr>
          <w:rFonts w:ascii="Arial" w:hAnsi="Arial" w:cs="Arial"/>
          <w:szCs w:val="24"/>
        </w:rPr>
      </w:pPr>
      <w:r w:rsidRPr="00A67CFB">
        <w:rPr>
          <w:rFonts w:ascii="Arial" w:hAnsi="Arial" w:cs="Arial"/>
          <w:szCs w:val="24"/>
        </w:rPr>
        <w:t xml:space="preserve">Contractual Period:  </w:t>
      </w:r>
    </w:p>
    <w:p w14:paraId="77A8C1BA" w14:textId="57EA73F0" w:rsidR="00526DAB" w:rsidRPr="00A67CFB" w:rsidRDefault="00B75C7D" w:rsidP="00A67CFB">
      <w:pPr>
        <w:widowControl/>
        <w:spacing w:after="0" w:line="240" w:lineRule="auto"/>
        <w:rPr>
          <w:rFonts w:ascii="Arial" w:hAnsi="Arial" w:cs="Arial"/>
          <w:sz w:val="24"/>
          <w:szCs w:val="24"/>
        </w:rPr>
      </w:pPr>
      <w:r w:rsidRPr="00A67CFB">
        <w:rPr>
          <w:rFonts w:ascii="Arial" w:hAnsi="Arial" w:cs="Arial"/>
          <w:sz w:val="24"/>
          <w:szCs w:val="24"/>
        </w:rPr>
        <w:t xml:space="preserve">The </w:t>
      </w:r>
      <w:r w:rsidR="00C6062F" w:rsidRPr="00A67CFB">
        <w:rPr>
          <w:rFonts w:ascii="Arial" w:hAnsi="Arial" w:cs="Arial"/>
          <w:sz w:val="24"/>
          <w:szCs w:val="24"/>
        </w:rPr>
        <w:t>S</w:t>
      </w:r>
      <w:r w:rsidRPr="00A67CFB">
        <w:rPr>
          <w:rFonts w:ascii="Arial" w:hAnsi="Arial" w:cs="Arial"/>
          <w:sz w:val="24"/>
          <w:szCs w:val="24"/>
        </w:rPr>
        <w:t>tate of Louisiana intends to award all items for an initial period, not to exceed 12 months</w:t>
      </w:r>
      <w:r w:rsidR="00B9514E">
        <w:rPr>
          <w:rFonts w:ascii="Arial" w:hAnsi="Arial" w:cs="Arial"/>
          <w:sz w:val="24"/>
          <w:szCs w:val="24"/>
        </w:rPr>
        <w:t xml:space="preserve"> and 1 Day</w:t>
      </w:r>
      <w:r w:rsidRPr="00A67CFB">
        <w:rPr>
          <w:rFonts w:ascii="Arial" w:hAnsi="Arial" w:cs="Arial"/>
          <w:sz w:val="24"/>
          <w:szCs w:val="24"/>
        </w:rPr>
        <w:t>. Delays in awarding, beyond the anticipated starting date, may result in a change in the contract period. If the situation occurs, an award may be made for less than 12 months</w:t>
      </w:r>
      <w:r w:rsidR="00B9514E">
        <w:rPr>
          <w:rFonts w:ascii="Arial" w:hAnsi="Arial" w:cs="Arial"/>
          <w:sz w:val="24"/>
          <w:szCs w:val="24"/>
        </w:rPr>
        <w:t xml:space="preserve"> and 1 Day</w:t>
      </w:r>
      <w:r w:rsidRPr="00A67CFB">
        <w:rPr>
          <w:rFonts w:ascii="Arial" w:hAnsi="Arial" w:cs="Arial"/>
          <w:sz w:val="24"/>
          <w:szCs w:val="24"/>
        </w:rPr>
        <w:t xml:space="preserve">.  </w:t>
      </w:r>
    </w:p>
    <w:p w14:paraId="1668794B" w14:textId="77777777"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Renewals:  </w:t>
      </w:r>
    </w:p>
    <w:p w14:paraId="48E2E685" w14:textId="193CE881" w:rsidR="00250ED1" w:rsidRPr="00A67CFB" w:rsidRDefault="00147AA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At the option of the State of Louisiana and acceptance by the </w:t>
      </w:r>
      <w:r w:rsidR="00D123ED" w:rsidRPr="00A67CFB">
        <w:rPr>
          <w:rFonts w:ascii="Arial" w:eastAsia="PMingLiU" w:hAnsi="Arial" w:cs="Arial"/>
          <w:sz w:val="24"/>
          <w:szCs w:val="24"/>
          <w:lang w:eastAsia="zh-TW"/>
        </w:rPr>
        <w:t>C</w:t>
      </w:r>
      <w:r w:rsidRPr="00A67CFB">
        <w:rPr>
          <w:rFonts w:ascii="Arial" w:eastAsia="PMingLiU" w:hAnsi="Arial" w:cs="Arial"/>
          <w:sz w:val="24"/>
          <w:szCs w:val="24"/>
          <w:lang w:eastAsia="zh-TW"/>
        </w:rPr>
        <w:t xml:space="preserve">ontractor,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may be extended for two additional 12 month</w:t>
      </w:r>
      <w:r w:rsidR="00B9514E">
        <w:rPr>
          <w:rFonts w:ascii="Arial" w:eastAsia="PMingLiU" w:hAnsi="Arial" w:cs="Arial"/>
          <w:sz w:val="24"/>
          <w:szCs w:val="24"/>
          <w:lang w:eastAsia="zh-TW"/>
        </w:rPr>
        <w:t>s and 1 Day</w:t>
      </w:r>
      <w:r w:rsidRPr="00A67CFB">
        <w:rPr>
          <w:rFonts w:ascii="Arial" w:eastAsia="PMingLiU" w:hAnsi="Arial" w:cs="Arial"/>
          <w:sz w:val="24"/>
          <w:szCs w:val="24"/>
          <w:lang w:eastAsia="zh-TW"/>
        </w:rPr>
        <w:t xml:space="preserve"> periods at the same price</w:t>
      </w:r>
      <w:r w:rsidR="0082391B" w:rsidRPr="00A67CFB">
        <w:rPr>
          <w:rFonts w:ascii="Arial" w:eastAsia="PMingLiU" w:hAnsi="Arial" w:cs="Arial"/>
          <w:sz w:val="24"/>
          <w:szCs w:val="24"/>
          <w:lang w:eastAsia="zh-TW"/>
        </w:rPr>
        <w:t>s</w:t>
      </w:r>
      <w:r w:rsidRPr="00A67CFB">
        <w:rPr>
          <w:rFonts w:ascii="Arial" w:eastAsia="PMingLiU" w:hAnsi="Arial" w:cs="Arial"/>
          <w:sz w:val="24"/>
          <w:szCs w:val="24"/>
          <w:lang w:eastAsia="zh-TW"/>
        </w:rPr>
        <w:t>, terms and conditions.  Total contract time may not exceed 36 months.</w:t>
      </w:r>
    </w:p>
    <w:p w14:paraId="1AB73AA8" w14:textId="764164DA"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Quantities:  </w:t>
      </w:r>
    </w:p>
    <w:p w14:paraId="7154D9D2" w14:textId="236A15CC" w:rsidR="004D3ABB" w:rsidRPr="00A67CFB" w:rsidRDefault="00B75C7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A67CFB">
        <w:rPr>
          <w:rFonts w:ascii="Arial" w:eastAsia="PMingLiU" w:hAnsi="Arial" w:cs="Arial"/>
          <w:sz w:val="24"/>
          <w:szCs w:val="24"/>
          <w:lang w:eastAsia="zh-TW"/>
        </w:rPr>
        <w:t xml:space="preserve">one </w:t>
      </w:r>
      <w:r w:rsidRPr="00A67CFB">
        <w:rPr>
          <w:rFonts w:ascii="Arial" w:eastAsia="PMingLiU" w:hAnsi="Arial" w:cs="Arial"/>
          <w:sz w:val="24"/>
          <w:szCs w:val="24"/>
          <w:lang w:eastAsia="zh-TW"/>
        </w:rPr>
        <w:t xml:space="preserve">indicates a lack of history on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5686D412"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Orders:  </w:t>
      </w:r>
    </w:p>
    <w:p w14:paraId="4E21F042" w14:textId="4D95E261" w:rsidR="0037561A" w:rsidRPr="00A67CFB" w:rsidRDefault="0055616D"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DOTD</w:t>
      </w:r>
      <w:r w:rsidR="0037561A" w:rsidRPr="00A67CFB">
        <w:rPr>
          <w:rFonts w:ascii="Arial" w:eastAsia="PMingLiU" w:hAnsi="Arial" w:cs="Arial"/>
          <w:sz w:val="24"/>
          <w:szCs w:val="24"/>
          <w:lang w:eastAsia="zh-TW"/>
        </w:rPr>
        <w:t xml:space="preserve"> shall issue contract purchase orders for the </w:t>
      </w:r>
      <w:r w:rsidR="002928CF" w:rsidRPr="00A67CFB">
        <w:rPr>
          <w:rFonts w:ascii="Arial" w:eastAsia="PMingLiU" w:hAnsi="Arial" w:cs="Arial"/>
          <w:sz w:val="24"/>
          <w:szCs w:val="24"/>
          <w:lang w:eastAsia="zh-TW"/>
        </w:rPr>
        <w:t xml:space="preserve">items </w:t>
      </w:r>
      <w:r w:rsidR="0037561A" w:rsidRPr="00A67CFB">
        <w:rPr>
          <w:rFonts w:ascii="Arial" w:eastAsia="PMingLiU" w:hAnsi="Arial" w:cs="Arial"/>
          <w:sz w:val="24"/>
          <w:szCs w:val="24"/>
          <w:lang w:eastAsia="zh-TW"/>
        </w:rPr>
        <w:t xml:space="preserve">required, as and when needed.  </w:t>
      </w:r>
    </w:p>
    <w:p w14:paraId="5DC2FB8B" w14:textId="77777777" w:rsidR="00D76ED8" w:rsidRPr="00A67CFB" w:rsidRDefault="00D76ED8" w:rsidP="00A67CFB">
      <w:pPr>
        <w:pStyle w:val="Heading1"/>
        <w:rPr>
          <w:rFonts w:ascii="Arial" w:eastAsia="PMingLiU" w:hAnsi="Arial" w:cs="Arial"/>
          <w:szCs w:val="24"/>
          <w:lang w:eastAsia="zh-TW"/>
        </w:rPr>
      </w:pPr>
      <w:r w:rsidRPr="00A67CFB">
        <w:rPr>
          <w:rFonts w:ascii="Arial" w:eastAsia="PMingLiU" w:hAnsi="Arial" w:cs="Arial"/>
          <w:szCs w:val="24"/>
          <w:lang w:eastAsia="zh-TW"/>
        </w:rPr>
        <w:t>Delivery:</w:t>
      </w:r>
    </w:p>
    <w:p w14:paraId="2F4E7949" w14:textId="47ED315A" w:rsidR="00D76ED8" w:rsidRPr="00A67CFB" w:rsidRDefault="00D01C83"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Deliver to DOTD. Delivery</w:t>
      </w:r>
      <w:r w:rsidRPr="00A67CFB">
        <w:rPr>
          <w:rFonts w:ascii="Arial" w:eastAsia="PMingLiU" w:hAnsi="Arial" w:cs="Arial"/>
          <w:sz w:val="24"/>
          <w:szCs w:val="24"/>
          <w:lang w:eastAsia="zh-TW"/>
        </w:rPr>
        <w:t xml:space="preserve"> is to be made upon the issuance of a purchase order.</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2C8F7549"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Under the LaCarte program, purchase orders are not necessary. </w:t>
      </w:r>
      <w:r w:rsidR="006F6338">
        <w:rPr>
          <w:rFonts w:ascii="Arial" w:eastAsia="Times New Roman" w:hAnsi="Arial" w:cs="Arial"/>
          <w:color w:val="000000"/>
          <w:sz w:val="24"/>
          <w:szCs w:val="24"/>
        </w:rPr>
        <w:t>Purchase orders</w:t>
      </w:r>
      <w:r w:rsidRPr="00A67CFB">
        <w:rPr>
          <w:rFonts w:ascii="Arial" w:eastAsia="Times New Roman" w:hAnsi="Arial" w:cs="Arial"/>
          <w:color w:val="000000"/>
          <w:sz w:val="24"/>
          <w:szCs w:val="24"/>
        </w:rPr>
        <w:t xml:space="preserve">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6DCDEB84"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w:t>
      </w:r>
      <w:r w:rsidR="006F6338">
        <w:rPr>
          <w:rFonts w:ascii="Arial" w:eastAsia="Times New Roman" w:hAnsi="Arial" w:cs="Arial"/>
          <w:color w:val="000000"/>
          <w:sz w:val="24"/>
          <w:szCs w:val="24"/>
        </w:rPr>
        <w:t>upon</w:t>
      </w:r>
      <w:r w:rsidRPr="00A67CFB">
        <w:rPr>
          <w:rFonts w:ascii="Arial" w:eastAsia="Times New Roman" w:hAnsi="Arial" w:cs="Arial"/>
          <w:color w:val="000000"/>
          <w:sz w:val="24"/>
          <w:szCs w:val="24"/>
        </w:rPr>
        <w:t xml:space="preserve">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3" w:history="1">
        <w:r w:rsidR="00E50DBF" w:rsidRPr="00A67CFB">
          <w:rPr>
            <w:rStyle w:val="Hyperlink"/>
            <w:rFonts w:ascii="Arial" w:hAnsi="Arial" w:cs="Arial"/>
            <w:sz w:val="24"/>
            <w:szCs w:val="24"/>
          </w:rPr>
          <w:t>doa-osrap-eft@la.gov</w:t>
        </w:r>
      </w:hyperlink>
      <w:hyperlink r:id="rId14"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Pr="00A67CFB" w:rsidRDefault="00550B9F" w:rsidP="00A67CFB">
      <w:pPr>
        <w:widowControl/>
        <w:spacing w:after="0" w:line="240" w:lineRule="auto"/>
        <w:ind w:left="990" w:hanging="990"/>
        <w:rPr>
          <w:rFonts w:ascii="Arial" w:eastAsia="PMingLiU" w:hAnsi="Arial" w:cs="Arial"/>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1DC52725"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Procurement of United States Products:  </w:t>
      </w:r>
    </w:p>
    <w:p w14:paraId="2F7B763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E7298D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D5E0B73" w14:textId="2EC175F1"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outside the United States by more than 5%.</w:t>
      </w:r>
    </w:p>
    <w:p w14:paraId="1BEA4672"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59D4D13" w14:textId="76064CCC"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items agrees to sell the items at the same price as the lowest bid offered on such items.</w:t>
      </w:r>
    </w:p>
    <w:p w14:paraId="7EA2743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9516987" w14:textId="3E3005B8"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34A2A2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4F3FBFEE" w14:textId="4C21035A"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certifies that such items are manufactured in the United States.</w:t>
      </w:r>
    </w:p>
    <w:p w14:paraId="5BB2FC4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C85396F"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For the purposes of this preference, </w:t>
      </w:r>
    </w:p>
    <w:p w14:paraId="1DF94B0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FBF9D4F" w14:textId="6E083F61"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7502DD2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9EA1787" w14:textId="41C71EBE"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"United States" means the United States and any place subject to the jurisdiction of the United States.</w:t>
      </w:r>
    </w:p>
    <w:p w14:paraId="7495561B"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0152F44"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67C2F51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D40F501"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w:t>
      </w:r>
    </w:p>
    <w:p w14:paraId="0004010F"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4A939D2"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location within the United States where this product is manufactured:</w:t>
      </w:r>
    </w:p>
    <w:p w14:paraId="5B1C0EEC"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 </w:t>
      </w:r>
    </w:p>
    <w:p w14:paraId="5E754F0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___________________________________________________________________</w:t>
      </w:r>
    </w:p>
    <w:p w14:paraId="3054299A" w14:textId="653D5E60"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w:t>
      </w:r>
      <w:r w:rsidR="00E50DBF" w:rsidRPr="00A67CFB">
        <w:rPr>
          <w:rFonts w:ascii="Arial" w:eastAsia="PMingLiU" w:hAnsi="Arial" w:cs="Arial"/>
          <w:sz w:val="24"/>
          <w:szCs w:val="24"/>
          <w:lang w:eastAsia="zh-TW"/>
        </w:rPr>
        <w:t>ote: If</w:t>
      </w:r>
      <w:r w:rsidRPr="00A67CFB">
        <w:rPr>
          <w:rFonts w:ascii="Arial" w:eastAsia="PMingLiU" w:hAnsi="Arial" w:cs="Arial"/>
          <w:sz w:val="24"/>
          <w:szCs w:val="24"/>
          <w:lang w:eastAsia="zh-TW"/>
        </w:rPr>
        <w:t xml:space="preserve"> more space is required, include on a separate sheet.)</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Termination for Non-Appropriation of Funds</w:t>
      </w:r>
      <w:r w:rsidR="00D74E38" w:rsidRPr="00A67CFB">
        <w:rPr>
          <w:rFonts w:ascii="Arial" w:eastAsia="PMingLiU" w:hAnsi="Arial" w:cs="Arial"/>
          <w:szCs w:val="24"/>
          <w:lang w:eastAsia="zh-TW"/>
        </w:rPr>
        <w:t xml:space="preserve">:  </w:t>
      </w:r>
    </w:p>
    <w:p w14:paraId="7773AF7D" w14:textId="10BAAAD5" w:rsidR="00D74E38" w:rsidRPr="00A67CFB" w:rsidRDefault="00D74E3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continuation</w:t>
      </w:r>
      <w:r w:rsidRPr="00A67CFB">
        <w:rPr>
          <w:rFonts w:ascii="Arial" w:eastAsia="PMingLiU" w:hAnsi="Arial" w:cs="Arial"/>
          <w:b/>
          <w:sz w:val="24"/>
          <w:szCs w:val="24"/>
          <w:lang w:eastAsia="zh-TW"/>
        </w:rPr>
        <w:t xml:space="preserve"> </w:t>
      </w:r>
      <w:r w:rsidRPr="00A67CFB">
        <w:rPr>
          <w:rFonts w:ascii="Arial" w:eastAsia="PMingLiU" w:hAnsi="Arial" w:cs="Arial"/>
          <w:sz w:val="24"/>
          <w:szCs w:val="24"/>
          <w:lang w:eastAsia="zh-TW"/>
        </w:rPr>
        <w:t xml:space="preserve">of </w:t>
      </w:r>
      <w:r w:rsidR="008A2F16"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is contingent upon the appropriation </w:t>
      </w:r>
      <w:r w:rsidR="00F845CC" w:rsidRPr="00A67CFB">
        <w:rPr>
          <w:rFonts w:ascii="Arial" w:eastAsia="PMingLiU" w:hAnsi="Arial" w:cs="Arial"/>
          <w:sz w:val="24"/>
          <w:szCs w:val="24"/>
          <w:lang w:eastAsia="zh-TW"/>
        </w:rPr>
        <w:t>of</w:t>
      </w:r>
      <w:r w:rsidRPr="00A67CFB">
        <w:rPr>
          <w:rFonts w:ascii="Arial" w:eastAsia="PMingLiU" w:hAnsi="Arial" w:cs="Arial"/>
          <w:sz w:val="24"/>
          <w:szCs w:val="24"/>
          <w:lang w:eastAsia="zh-TW"/>
        </w:rPr>
        <w:t xml:space="preserve"> funds </w:t>
      </w:r>
      <w:r w:rsidR="00676159" w:rsidRPr="00A67CFB">
        <w:rPr>
          <w:rFonts w:ascii="Arial" w:eastAsia="PMingLiU" w:hAnsi="Arial" w:cs="Arial"/>
          <w:sz w:val="24"/>
          <w:szCs w:val="24"/>
          <w:lang w:eastAsia="zh-TW"/>
        </w:rPr>
        <w:t xml:space="preserve">to fulfill the requirements of </w:t>
      </w:r>
      <w:r w:rsidR="008A2F16" w:rsidRPr="00A67CFB">
        <w:rPr>
          <w:rFonts w:ascii="Arial" w:eastAsia="PMingLiU" w:hAnsi="Arial" w:cs="Arial"/>
          <w:sz w:val="24"/>
          <w:szCs w:val="24"/>
          <w:lang w:eastAsia="zh-TW"/>
        </w:rPr>
        <w:t>the</w:t>
      </w:r>
      <w:r w:rsidR="00676159" w:rsidRPr="00A67CFB">
        <w:rPr>
          <w:rFonts w:ascii="Arial" w:eastAsia="PMingLiU" w:hAnsi="Arial" w:cs="Arial"/>
          <w:sz w:val="24"/>
          <w:szCs w:val="24"/>
          <w:lang w:eastAsia="zh-TW"/>
        </w:rPr>
        <w:t xml:space="preserve"> contract </w:t>
      </w:r>
      <w:r w:rsidRPr="00A67CFB">
        <w:rPr>
          <w:rFonts w:ascii="Arial" w:eastAsia="PMingLiU" w:hAnsi="Arial" w:cs="Arial"/>
          <w:sz w:val="24"/>
          <w:szCs w:val="24"/>
          <w:lang w:eastAsia="zh-TW"/>
        </w:rPr>
        <w:t>by the legisla</w:t>
      </w:r>
      <w:r w:rsidR="00F845CC" w:rsidRPr="00A67CFB">
        <w:rPr>
          <w:rFonts w:ascii="Arial" w:eastAsia="PMingLiU" w:hAnsi="Arial" w:cs="Arial"/>
          <w:sz w:val="24"/>
          <w:szCs w:val="24"/>
          <w:lang w:eastAsia="zh-TW"/>
        </w:rPr>
        <w:t xml:space="preserve">ture.  If the legislature fails to appropriate sufficient monies to provide for the continuation </w:t>
      </w:r>
      <w:r w:rsidR="00B760A8" w:rsidRPr="00A67CFB">
        <w:rPr>
          <w:rFonts w:ascii="Arial" w:eastAsia="PMingLiU" w:hAnsi="Arial" w:cs="Arial"/>
          <w:sz w:val="24"/>
          <w:szCs w:val="24"/>
          <w:lang w:eastAsia="zh-TW"/>
        </w:rPr>
        <w:t>of a contract or</w:t>
      </w:r>
      <w:r w:rsidR="00F845CC" w:rsidRPr="00A67CFB">
        <w:rPr>
          <w:rFonts w:ascii="Arial" w:eastAsia="PMingLiU" w:hAnsi="Arial" w:cs="Arial"/>
          <w:sz w:val="24"/>
          <w:szCs w:val="24"/>
          <w:lang w:eastAsia="zh-TW"/>
        </w:rPr>
        <w:t xml:space="preserve"> if such appropriation is reduced by the veto of the </w:t>
      </w:r>
      <w:r w:rsidR="00676159" w:rsidRPr="00A67CFB">
        <w:rPr>
          <w:rFonts w:ascii="Arial" w:eastAsia="PMingLiU" w:hAnsi="Arial" w:cs="Arial"/>
          <w:sz w:val="24"/>
          <w:szCs w:val="24"/>
          <w:lang w:eastAsia="zh-TW"/>
        </w:rPr>
        <w:t>G</w:t>
      </w:r>
      <w:r w:rsidR="00F845CC" w:rsidRPr="00A67CFB">
        <w:rPr>
          <w:rFonts w:ascii="Arial" w:eastAsia="PMingLiU" w:hAnsi="Arial" w:cs="Arial"/>
          <w:sz w:val="24"/>
          <w:szCs w:val="24"/>
          <w:lang w:eastAsia="zh-TW"/>
        </w:rPr>
        <w:t xml:space="preserve">overnor or by any means provided in the Appropriations Act or Title 39 of the Louisiana Revised </w:t>
      </w:r>
      <w:r w:rsidR="00676159" w:rsidRPr="00A67CFB">
        <w:rPr>
          <w:rFonts w:ascii="Arial" w:eastAsia="PMingLiU" w:hAnsi="Arial" w:cs="Arial"/>
          <w:sz w:val="24"/>
          <w:szCs w:val="24"/>
          <w:lang w:eastAsia="zh-TW"/>
        </w:rPr>
        <w:t>S</w:t>
      </w:r>
      <w:r w:rsidR="00F845CC" w:rsidRPr="00A67CFB">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5C7506D" w14:textId="1CDEF75A" w:rsidR="001F3A51" w:rsidRPr="00A67CFB" w:rsidRDefault="001F3A51" w:rsidP="00A67CFB">
      <w:pPr>
        <w:pStyle w:val="Heading1"/>
        <w:rPr>
          <w:rFonts w:ascii="Arial" w:eastAsia="PMingLiU" w:hAnsi="Arial" w:cs="Arial"/>
          <w:szCs w:val="24"/>
          <w:lang w:eastAsia="zh-TW"/>
        </w:rPr>
      </w:pPr>
      <w:r w:rsidRPr="00A67CFB">
        <w:rPr>
          <w:rFonts w:ascii="Arial" w:eastAsia="PMingLiU" w:hAnsi="Arial" w:cs="Arial"/>
          <w:szCs w:val="24"/>
          <w:lang w:eastAsia="zh-TW"/>
        </w:rPr>
        <w:t>Assignment:</w:t>
      </w:r>
    </w:p>
    <w:p w14:paraId="1C5E997C" w14:textId="5F54E385" w:rsidR="001F3A51" w:rsidRPr="00A67CFB" w:rsidRDefault="001F3A51" w:rsidP="00A67CFB">
      <w:pPr>
        <w:widowControl/>
        <w:spacing w:after="0" w:line="240" w:lineRule="auto"/>
        <w:rPr>
          <w:rFonts w:ascii="Arial" w:eastAsia="PMingLiU" w:hAnsi="Arial" w:cs="Arial"/>
          <w:b/>
          <w:bCs/>
          <w:sz w:val="24"/>
          <w:szCs w:val="24"/>
          <w:lang w:eastAsia="zh-TW"/>
        </w:rPr>
      </w:pPr>
      <w:r w:rsidRPr="00A67CFB">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A67CFB">
        <w:rPr>
          <w:rFonts w:ascii="Arial" w:eastAsia="PMingLiU" w:hAnsi="Arial" w:cs="Arial"/>
          <w:b/>
          <w:bCs/>
          <w:sz w:val="24"/>
          <w:szCs w:val="24"/>
          <w:lang w:eastAsia="zh-TW"/>
        </w:rPr>
        <w:t xml:space="preserve">   </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6148B6"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 xml:space="preserve">Any claim or controversy arising out of the contract shall be resolved by the provisions of </w:t>
      </w:r>
      <w:r w:rsidR="00B25C63">
        <w:rPr>
          <w:rFonts w:ascii="Arial" w:eastAsia="PMingLiU" w:hAnsi="Arial" w:cs="Arial"/>
          <w:bCs/>
          <w:sz w:val="24"/>
          <w:szCs w:val="24"/>
          <w:lang w:eastAsia="zh-TW"/>
        </w:rPr>
        <w:t>La. R.S.</w:t>
      </w:r>
      <w:r w:rsidRPr="00221821">
        <w:rPr>
          <w:rFonts w:ascii="Arial" w:eastAsia="PMingLiU" w:hAnsi="Arial" w:cs="Arial"/>
          <w:bCs/>
          <w:sz w:val="24"/>
          <w:szCs w:val="24"/>
          <w:lang w:eastAsia="zh-TW"/>
        </w:rPr>
        <w:t xml:space="preserve"> 39:1671-1673, as applicable.</w:t>
      </w:r>
    </w:p>
    <w:p w14:paraId="52B2E669" w14:textId="331FC349" w:rsidR="00C6062F" w:rsidRPr="00A67CFB" w:rsidRDefault="00525147"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Increase/Decrease:  </w:t>
      </w:r>
    </w:p>
    <w:p w14:paraId="46244CAA" w14:textId="0E8F7B5A" w:rsidR="004333E4" w:rsidRPr="00A67CFB" w:rsidRDefault="00CB16E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quantities</w:t>
      </w:r>
      <w:r w:rsidR="00525147" w:rsidRPr="00A67CFB">
        <w:rPr>
          <w:rFonts w:ascii="Arial" w:eastAsia="PMingLiU" w:hAnsi="Arial" w:cs="Arial"/>
          <w:sz w:val="24"/>
          <w:szCs w:val="24"/>
          <w:lang w:eastAsia="zh-TW"/>
        </w:rPr>
        <w:t xml:space="preserve"> </w:t>
      </w:r>
      <w:r w:rsidR="00325E89" w:rsidRPr="00A67CFB">
        <w:rPr>
          <w:rFonts w:ascii="Arial" w:eastAsia="PMingLiU" w:hAnsi="Arial" w:cs="Arial"/>
          <w:sz w:val="24"/>
          <w:szCs w:val="24"/>
          <w:lang w:eastAsia="zh-TW"/>
        </w:rPr>
        <w:t xml:space="preserve">listed </w:t>
      </w:r>
      <w:r w:rsidR="008A2F16" w:rsidRPr="00A67CFB">
        <w:rPr>
          <w:rFonts w:ascii="Arial" w:eastAsia="PMingLiU" w:hAnsi="Arial" w:cs="Arial"/>
          <w:sz w:val="24"/>
          <w:szCs w:val="24"/>
          <w:lang w:eastAsia="zh-TW"/>
        </w:rPr>
        <w:t xml:space="preserve">herein </w:t>
      </w:r>
      <w:r w:rsidR="00525147" w:rsidRPr="00A67CFB">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7236E9F0" w14:textId="77777777" w:rsidR="00E97795" w:rsidRPr="00A67CFB" w:rsidRDefault="00E977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Usage Reporting Requirements: </w:t>
      </w:r>
    </w:p>
    <w:p w14:paraId="4073F9FA" w14:textId="02965B5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Successful vendor is to keep a record of all orders issued against the contract during the contract period.  Approximately </w:t>
      </w:r>
      <w:r w:rsidR="004D3ABB" w:rsidRPr="00A67CFB">
        <w:rPr>
          <w:rFonts w:ascii="Arial" w:eastAsia="PMingLiU" w:hAnsi="Arial" w:cs="Arial"/>
          <w:sz w:val="24"/>
          <w:szCs w:val="24"/>
          <w:lang w:eastAsia="zh-TW"/>
        </w:rPr>
        <w:t>4</w:t>
      </w:r>
      <w:r w:rsidRPr="00A67CFB">
        <w:rPr>
          <w:rFonts w:ascii="Arial" w:eastAsia="PMingLiU" w:hAnsi="Arial" w:cs="Arial"/>
          <w:sz w:val="24"/>
          <w:szCs w:val="24"/>
          <w:lang w:eastAsia="zh-TW"/>
        </w:rPr>
        <w:t xml:space="preserve"> months prior to the end of the contract period, the Contractor is to be prepared to submit to the Office of State Procurement a contract usage report.</w:t>
      </w:r>
    </w:p>
    <w:p w14:paraId="3C49B9F9"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3704A3D" w14:textId="3D1528D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specific usage report content, scope, and format </w:t>
      </w:r>
      <w:hyperlink r:id="rId15" w:history="1">
        <w:r w:rsidRPr="00A67CFB">
          <w:rPr>
            <w:rStyle w:val="Hyperlink"/>
            <w:rFonts w:ascii="Arial" w:eastAsia="PMingLiU" w:hAnsi="Arial" w:cs="Arial"/>
            <w:sz w:val="24"/>
            <w:szCs w:val="24"/>
            <w:lang w:eastAsia="zh-TW"/>
          </w:rPr>
          <w:t>requirements</w:t>
        </w:r>
      </w:hyperlink>
      <w:r w:rsidRPr="00A67CFB">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35DCFC9F"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143A7F65" w14:textId="0A1A7597" w:rsidR="004D3ABB" w:rsidRDefault="00E97795" w:rsidP="0055616D">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3FA6666D" w14:textId="77777777" w:rsidR="001B082F" w:rsidRPr="00783E1F" w:rsidRDefault="001B082F" w:rsidP="001B082F">
      <w:pPr>
        <w:pStyle w:val="Heading1"/>
        <w:rPr>
          <w:rFonts w:ascii="Arial" w:hAnsi="Arial" w:cs="Arial"/>
          <w:szCs w:val="24"/>
        </w:rPr>
      </w:pPr>
      <w:r w:rsidRPr="00783E1F">
        <w:rPr>
          <w:rFonts w:ascii="Arial" w:hAnsi="Arial" w:cs="Arial"/>
          <w:szCs w:val="24"/>
        </w:rPr>
        <w:t xml:space="preserve">Insurance Requirements for Contractors:  </w:t>
      </w:r>
    </w:p>
    <w:p w14:paraId="6DB44501" w14:textId="77777777" w:rsidR="001B082F" w:rsidRPr="00783E1F" w:rsidRDefault="001B082F" w:rsidP="001B082F">
      <w:pPr>
        <w:widowControl/>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37C8164C" w14:textId="77777777" w:rsidR="001B082F" w:rsidRPr="00783E1F" w:rsidRDefault="001B082F" w:rsidP="001B082F">
      <w:pPr>
        <w:widowControl/>
        <w:spacing w:after="0" w:line="240" w:lineRule="auto"/>
        <w:rPr>
          <w:rFonts w:ascii="Arial" w:eastAsia="PMingLiU" w:hAnsi="Arial" w:cs="Arial"/>
          <w:sz w:val="24"/>
          <w:szCs w:val="24"/>
          <w:lang w:eastAsia="zh-TW"/>
        </w:rPr>
      </w:pPr>
    </w:p>
    <w:p w14:paraId="120C40D9" w14:textId="77777777" w:rsidR="001B082F" w:rsidRPr="00783E1F" w:rsidRDefault="001B082F" w:rsidP="001B082F">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A.</w:t>
      </w:r>
      <w:r w:rsidRPr="00783E1F">
        <w:rPr>
          <w:rFonts w:ascii="Arial" w:eastAsia="PMingLiU" w:hAnsi="Arial" w:cs="Arial"/>
          <w:b/>
          <w:sz w:val="24"/>
          <w:szCs w:val="24"/>
          <w:lang w:eastAsia="zh-TW"/>
        </w:rPr>
        <w:tab/>
        <w:t>Minimum Scope and Limits of Insurance</w:t>
      </w:r>
    </w:p>
    <w:p w14:paraId="7B207322" w14:textId="77777777" w:rsidR="001B082F" w:rsidRPr="00783E1F" w:rsidRDefault="001B082F" w:rsidP="001B082F">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rial" w:eastAsia="PMingLiU" w:hAnsi="Arial" w:cs="Arial"/>
          <w:sz w:val="24"/>
          <w:szCs w:val="24"/>
          <w:lang w:eastAsia="zh-TW"/>
        </w:rPr>
      </w:pPr>
    </w:p>
    <w:p w14:paraId="26EDE94C" w14:textId="77777777" w:rsidR="001B082F" w:rsidRPr="00783E1F" w:rsidRDefault="001B082F" w:rsidP="001B082F">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Workers Compensation</w:t>
      </w:r>
    </w:p>
    <w:p w14:paraId="101BCB86" w14:textId="77777777" w:rsidR="001B082F" w:rsidRPr="00783E1F" w:rsidRDefault="001B082F" w:rsidP="001B082F">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eastAsia="PMingLiU" w:hAnsi="Arial" w:cs="Arial"/>
          <w:sz w:val="24"/>
          <w:szCs w:val="24"/>
          <w:lang w:eastAsia="zh-TW"/>
        </w:rPr>
      </w:pPr>
      <w:r w:rsidRPr="00783E1F">
        <w:rPr>
          <w:rFonts w:ascii="Arial" w:eastAsia="PMingLiU" w:hAnsi="Arial" w:cs="Arial"/>
          <w:sz w:val="24"/>
          <w:szCs w:val="24"/>
          <w:lang w:eastAsia="zh-TW"/>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155B8F07"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748AAD9F" w14:textId="77777777" w:rsidR="001B082F" w:rsidRPr="00783E1F" w:rsidRDefault="001B082F" w:rsidP="001B082F">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Commercial General Liability</w:t>
      </w:r>
    </w:p>
    <w:p w14:paraId="0733A1CE" w14:textId="77777777" w:rsidR="001B082F" w:rsidRPr="00783E1F" w:rsidRDefault="001B082F" w:rsidP="001B082F">
      <w:pPr>
        <w:widowControl/>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rPr>
          <w:rFonts w:ascii="Arial" w:eastAsia="PMingLiU" w:hAnsi="Arial" w:cs="Arial"/>
          <w:sz w:val="24"/>
          <w:szCs w:val="24"/>
          <w:lang w:eastAsia="zh-TW"/>
        </w:rPr>
      </w:pPr>
      <w:r w:rsidRPr="00783E1F">
        <w:rPr>
          <w:rFonts w:ascii="Arial" w:eastAsia="PMingLiU" w:hAnsi="Arial" w:cs="Arial"/>
          <w:sz w:val="24"/>
          <w:szCs w:val="24"/>
          <w:lang w:eastAsia="zh-TW"/>
        </w:rPr>
        <w:t>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form CG 00 01 (current form approved for use in Louisiana), or equivalent, is to be used in the policy.  Claims-made form is unacceptable.</w:t>
      </w:r>
    </w:p>
    <w:p w14:paraId="62D304D2"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rial" w:eastAsia="PMingLiU" w:hAnsi="Arial" w:cs="Arial"/>
          <w:sz w:val="24"/>
          <w:szCs w:val="24"/>
          <w:lang w:eastAsia="zh-TW"/>
        </w:rPr>
      </w:pPr>
    </w:p>
    <w:p w14:paraId="546CD3D7" w14:textId="77777777" w:rsidR="001B082F" w:rsidRPr="00783E1F" w:rsidRDefault="001B082F" w:rsidP="001B082F">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Automobile Liability</w:t>
      </w:r>
    </w:p>
    <w:p w14:paraId="6E07B9FE" w14:textId="77777777" w:rsidR="001B082F" w:rsidRPr="00783E1F" w:rsidRDefault="001B082F" w:rsidP="001B082F">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eastAsia="PMingLiU" w:hAnsi="Arial" w:cs="Arial"/>
          <w:sz w:val="24"/>
          <w:szCs w:val="24"/>
          <w:lang w:eastAsia="zh-TW"/>
        </w:rPr>
      </w:pPr>
      <w:r w:rsidRPr="00783E1F">
        <w:rPr>
          <w:rFonts w:ascii="Arial" w:eastAsia="PMingLiU" w:hAnsi="Arial" w:cs="Arial"/>
          <w:sz w:val="24"/>
          <w:szCs w:val="24"/>
          <w:lang w:eastAsia="zh-TW"/>
        </w:rPr>
        <w:t>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83E1F">
        <w:rPr>
          <w:rFonts w:ascii="Arial" w:eastAsia="PMingLiU" w:hAnsi="Arial" w:cs="Arial"/>
          <w:sz w:val="24"/>
          <w:szCs w:val="24"/>
          <w:lang w:eastAsia="zh-TW"/>
        </w:rPr>
        <w:noBreakHyphen/>
        <w:t>owned automobiles.</w:t>
      </w:r>
    </w:p>
    <w:p w14:paraId="39772BC7" w14:textId="77777777" w:rsidR="001B082F" w:rsidRPr="00783E1F" w:rsidRDefault="001B082F" w:rsidP="001B082F">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hanging="360"/>
        <w:rPr>
          <w:rFonts w:ascii="Arial" w:eastAsia="PMingLiU" w:hAnsi="Arial" w:cs="Arial"/>
          <w:sz w:val="24"/>
          <w:szCs w:val="24"/>
          <w:lang w:eastAsia="zh-TW"/>
        </w:rPr>
      </w:pPr>
    </w:p>
    <w:p w14:paraId="2BD7375A" w14:textId="77777777" w:rsidR="001B082F" w:rsidRPr="00783E1F" w:rsidRDefault="001B082F" w:rsidP="001B082F">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B.</w:t>
      </w:r>
      <w:r w:rsidRPr="00783E1F">
        <w:rPr>
          <w:rFonts w:ascii="Arial" w:eastAsia="PMingLiU" w:hAnsi="Arial" w:cs="Arial"/>
          <w:b/>
          <w:sz w:val="24"/>
          <w:szCs w:val="24"/>
          <w:lang w:eastAsia="zh-TW"/>
        </w:rPr>
        <w:tab/>
        <w:t>Deductibles and Self</w:t>
      </w:r>
      <w:r w:rsidRPr="00783E1F">
        <w:rPr>
          <w:rFonts w:ascii="Arial" w:eastAsia="PMingLiU" w:hAnsi="Arial" w:cs="Arial"/>
          <w:b/>
          <w:sz w:val="24"/>
          <w:szCs w:val="24"/>
          <w:lang w:eastAsia="zh-TW"/>
        </w:rPr>
        <w:noBreakHyphen/>
        <w:t>Insured Retentions</w:t>
      </w:r>
    </w:p>
    <w:p w14:paraId="7A734B2A" w14:textId="77777777" w:rsidR="001B082F" w:rsidRPr="00783E1F" w:rsidRDefault="001B082F" w:rsidP="001B082F">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rial" w:eastAsia="PMingLiU" w:hAnsi="Arial" w:cs="Arial"/>
          <w:sz w:val="24"/>
          <w:szCs w:val="24"/>
          <w:lang w:eastAsia="zh-TW"/>
        </w:rPr>
      </w:pPr>
    </w:p>
    <w:p w14:paraId="3417716F" w14:textId="77777777" w:rsidR="001B082F" w:rsidRPr="00783E1F" w:rsidRDefault="001B082F" w:rsidP="001B082F">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rPr>
          <w:rFonts w:ascii="Arial" w:eastAsia="PMingLiU" w:hAnsi="Arial" w:cs="Arial"/>
          <w:sz w:val="24"/>
          <w:szCs w:val="24"/>
          <w:lang w:eastAsia="zh-TW"/>
        </w:rPr>
      </w:pPr>
      <w:r w:rsidRPr="00783E1F">
        <w:rPr>
          <w:rFonts w:ascii="Arial" w:eastAsia="PMingLiU" w:hAnsi="Arial" w:cs="Arial"/>
          <w:sz w:val="24"/>
          <w:szCs w:val="24"/>
          <w:lang w:eastAsia="zh-TW"/>
        </w:rPr>
        <w:t xml:space="preserve">Any deductibles or self-insured retentions must be declared to and accepted by the Agency.  The Contractor shall be responsible for all deductibles and self-insured retentions.  </w:t>
      </w:r>
    </w:p>
    <w:p w14:paraId="02678DD0" w14:textId="77777777" w:rsidR="001B082F" w:rsidRPr="00783E1F" w:rsidRDefault="001B082F" w:rsidP="001B082F">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rPr>
          <w:rFonts w:ascii="Arial" w:eastAsia="PMingLiU" w:hAnsi="Arial" w:cs="Arial"/>
          <w:sz w:val="24"/>
          <w:szCs w:val="24"/>
          <w:lang w:eastAsia="zh-TW"/>
        </w:rPr>
      </w:pPr>
    </w:p>
    <w:p w14:paraId="59B819E9" w14:textId="77777777" w:rsidR="001B082F" w:rsidRPr="00783E1F" w:rsidRDefault="001B082F" w:rsidP="001B082F">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C.</w:t>
      </w:r>
      <w:r w:rsidRPr="00783E1F">
        <w:rPr>
          <w:rFonts w:ascii="Arial" w:eastAsia="PMingLiU" w:hAnsi="Arial" w:cs="Arial"/>
          <w:b/>
          <w:sz w:val="24"/>
          <w:szCs w:val="24"/>
          <w:lang w:eastAsia="zh-TW"/>
        </w:rPr>
        <w:tab/>
        <w:t>Other Insurance Provisions</w:t>
      </w:r>
    </w:p>
    <w:p w14:paraId="06C6E614"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17753CFF"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r w:rsidRPr="00783E1F">
        <w:rPr>
          <w:rFonts w:ascii="Arial" w:eastAsia="PMingLiU" w:hAnsi="Arial" w:cs="Arial"/>
          <w:sz w:val="24"/>
          <w:szCs w:val="24"/>
          <w:lang w:eastAsia="zh-TW"/>
        </w:rPr>
        <w:t>The policies are to contain, or be endorsed to contain, the following provisions:</w:t>
      </w:r>
    </w:p>
    <w:p w14:paraId="07B1D12A"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4BB1F985"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rPr>
          <w:rFonts w:ascii="Arial" w:eastAsia="PMingLiU" w:hAnsi="Arial" w:cs="Arial"/>
          <w:sz w:val="24"/>
          <w:szCs w:val="24"/>
          <w:lang w:eastAsia="zh-TW"/>
        </w:rPr>
      </w:pPr>
      <w:r w:rsidRPr="00783E1F">
        <w:rPr>
          <w:rFonts w:ascii="Arial" w:eastAsia="PMingLiU" w:hAnsi="Arial" w:cs="Arial"/>
          <w:sz w:val="24"/>
          <w:szCs w:val="24"/>
          <w:lang w:eastAsia="zh-TW"/>
        </w:rPr>
        <w:t>1.</w:t>
      </w:r>
      <w:r w:rsidRPr="00783E1F">
        <w:rPr>
          <w:rFonts w:ascii="Arial" w:eastAsia="PMingLiU" w:hAnsi="Arial" w:cs="Arial"/>
          <w:sz w:val="24"/>
          <w:szCs w:val="24"/>
          <w:lang w:eastAsia="zh-TW"/>
        </w:rPr>
        <w:tab/>
        <w:t>Commercial General Liability and Automobile Liability Coverages</w:t>
      </w:r>
    </w:p>
    <w:p w14:paraId="05BE452D"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6F708B5D" w14:textId="77777777" w:rsidR="001B082F" w:rsidRPr="00783E1F" w:rsidRDefault="001B082F" w:rsidP="001B082F">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Arial" w:eastAsia="PMingLiU" w:hAnsi="Arial" w:cs="Arial"/>
          <w:sz w:val="24"/>
          <w:szCs w:val="24"/>
          <w:lang w:eastAsia="zh-TW"/>
        </w:rPr>
      </w:pPr>
      <w:r w:rsidRPr="00783E1F">
        <w:rPr>
          <w:rFonts w:ascii="Arial" w:eastAsia="PMingLiU" w:hAnsi="Arial" w:cs="Arial"/>
          <w:sz w:val="24"/>
          <w:szCs w:val="24"/>
          <w:lang w:eastAsia="zh-TW"/>
        </w:rPr>
        <w:t xml:space="preserve">The Agency, its officers, agents, employees and volunteers shall be named as an additional insured as regards to negligence by the Contractor. ISO Form CG 20 10 (for ongoing work) AND CG 20 37 (for completed work) (current forms approved for use in Louisiana), or equivalent, are to be used when applicable. The coverage shall contain no special limitations on the scope of protection afforded to the Agency. </w:t>
      </w:r>
    </w:p>
    <w:p w14:paraId="4B9F5B95" w14:textId="77777777" w:rsidR="001B082F" w:rsidRPr="00783E1F" w:rsidRDefault="001B082F" w:rsidP="001B082F">
      <w:pPr>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contextualSpacing/>
        <w:rPr>
          <w:rFonts w:ascii="Arial" w:eastAsia="PMingLiU" w:hAnsi="Arial" w:cs="Arial"/>
          <w:sz w:val="24"/>
          <w:szCs w:val="24"/>
          <w:lang w:eastAsia="zh-TW"/>
        </w:rPr>
      </w:pPr>
    </w:p>
    <w:p w14:paraId="3B893314" w14:textId="77777777" w:rsidR="001B082F" w:rsidRPr="00783E1F" w:rsidRDefault="001B082F" w:rsidP="001B082F">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Arial" w:eastAsia="PMingLiU" w:hAnsi="Arial" w:cs="Arial"/>
          <w:sz w:val="24"/>
          <w:szCs w:val="24"/>
          <w:lang w:eastAsia="zh-TW"/>
        </w:rPr>
      </w:pPr>
      <w:r w:rsidRPr="00783E1F">
        <w:rPr>
          <w:rFonts w:ascii="Arial" w:eastAsia="PMingLiU" w:hAnsi="Arial" w:cs="Arial"/>
          <w:sz w:val="24"/>
          <w:szCs w:val="24"/>
          <w:lang w:eastAsia="zh-TW"/>
        </w:rPr>
        <w:t>The Contractor’s insurance shall be primary as respects to the Agency, its officers, agents, employees and volunteers for any and all losses that occur under the contract.  Any insurance or self-insurance maintained by the Agency shall be excess and non-contributory of the Contractor’s insurance.</w:t>
      </w:r>
    </w:p>
    <w:p w14:paraId="197958D7"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rPr>
          <w:rFonts w:ascii="Arial" w:eastAsia="PMingLiU" w:hAnsi="Arial" w:cs="Arial"/>
          <w:sz w:val="24"/>
          <w:szCs w:val="24"/>
          <w:lang w:eastAsia="zh-TW"/>
        </w:rPr>
      </w:pPr>
    </w:p>
    <w:p w14:paraId="5F51EA06"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rPr>
          <w:rFonts w:ascii="Arial" w:eastAsia="PMingLiU" w:hAnsi="Arial" w:cs="Arial"/>
          <w:sz w:val="24"/>
          <w:szCs w:val="24"/>
          <w:lang w:eastAsia="zh-TW"/>
        </w:rPr>
      </w:pPr>
      <w:r w:rsidRPr="00783E1F">
        <w:rPr>
          <w:rFonts w:ascii="Arial" w:eastAsia="PMingLiU" w:hAnsi="Arial" w:cs="Arial"/>
          <w:sz w:val="24"/>
          <w:szCs w:val="24"/>
          <w:lang w:eastAsia="zh-TW"/>
        </w:rPr>
        <w:t>2.</w:t>
      </w:r>
      <w:r w:rsidRPr="00783E1F">
        <w:rPr>
          <w:rFonts w:ascii="Arial" w:eastAsia="PMingLiU" w:hAnsi="Arial" w:cs="Arial"/>
          <w:sz w:val="24"/>
          <w:szCs w:val="24"/>
          <w:lang w:eastAsia="zh-TW"/>
        </w:rPr>
        <w:tab/>
        <w:t>Workers Compensation and Employers Liability Coverages</w:t>
      </w:r>
    </w:p>
    <w:p w14:paraId="648BD1AD"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62F7D075"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eastAsia="PMingLiU" w:hAnsi="Arial" w:cs="Arial"/>
          <w:sz w:val="24"/>
          <w:szCs w:val="24"/>
          <w:lang w:eastAsia="zh-TW"/>
        </w:rPr>
      </w:pPr>
      <w:r w:rsidRPr="00783E1F">
        <w:rPr>
          <w:rFonts w:ascii="Arial" w:eastAsia="PMingLiU" w:hAnsi="Arial" w:cs="Arial"/>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580506F2"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53E86813"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r w:rsidRPr="00783E1F">
        <w:rPr>
          <w:rFonts w:ascii="Arial" w:eastAsia="PMingLiU" w:hAnsi="Arial" w:cs="Arial"/>
          <w:sz w:val="24"/>
          <w:szCs w:val="24"/>
          <w:lang w:eastAsia="zh-TW"/>
        </w:rPr>
        <w:t>3.</w:t>
      </w:r>
      <w:r w:rsidRPr="00783E1F">
        <w:rPr>
          <w:rFonts w:ascii="Arial" w:eastAsia="PMingLiU" w:hAnsi="Arial" w:cs="Arial"/>
          <w:sz w:val="24"/>
          <w:szCs w:val="24"/>
          <w:lang w:eastAsia="zh-TW"/>
        </w:rPr>
        <w:tab/>
        <w:t>All Coverages</w:t>
      </w:r>
    </w:p>
    <w:p w14:paraId="15ED8BE7"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551CDF14" w14:textId="77777777" w:rsidR="001B082F" w:rsidRPr="00783E1F" w:rsidRDefault="001B082F" w:rsidP="001B082F">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eastAsia="PMingLiU" w:hAnsi="Arial" w:cs="Arial"/>
          <w:sz w:val="24"/>
          <w:szCs w:val="24"/>
          <w:lang w:eastAsia="zh-TW"/>
        </w:rPr>
      </w:pPr>
      <w:r w:rsidRPr="00783E1F">
        <w:rPr>
          <w:rFonts w:ascii="Arial" w:eastAsia="PMingLiU" w:hAnsi="Arial" w:cs="Arial"/>
          <w:sz w:val="24"/>
          <w:szCs w:val="24"/>
          <w:lang w:eastAsia="zh-TW"/>
        </w:rPr>
        <w:t>All policies must be endorsed to require 30 day written notice of cancellation to the Agency. 10 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4FA6EB04" w14:textId="77777777" w:rsidR="001B082F" w:rsidRPr="00783E1F" w:rsidRDefault="001B082F" w:rsidP="001B082F">
      <w:pPr>
        <w:widowControl/>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rFonts w:ascii="Arial" w:eastAsia="PMingLiU" w:hAnsi="Arial" w:cs="Arial"/>
          <w:sz w:val="24"/>
          <w:szCs w:val="24"/>
          <w:lang w:eastAsia="zh-TW"/>
        </w:rPr>
      </w:pPr>
    </w:p>
    <w:p w14:paraId="5192CFBE" w14:textId="77777777" w:rsidR="001B082F" w:rsidRPr="00783E1F" w:rsidRDefault="001B082F" w:rsidP="001B082F">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eastAsia="PMingLiU" w:hAnsi="Arial" w:cs="Arial"/>
          <w:sz w:val="24"/>
          <w:szCs w:val="24"/>
          <w:lang w:eastAsia="zh-TW"/>
        </w:rPr>
      </w:pPr>
      <w:r w:rsidRPr="00783E1F">
        <w:rPr>
          <w:rFonts w:ascii="Arial" w:eastAsia="PMingLiU" w:hAnsi="Arial" w:cs="Arial"/>
          <w:sz w:val="24"/>
          <w:szCs w:val="24"/>
          <w:lang w:eastAsia="zh-TW"/>
        </w:rPr>
        <w:t>The acceptance of the completed work, payment, failure of the Agency to require proof of compliance, or the Agency’s acceptance of a non-compliant Certificate of Insurance shall not release the Contractor from the obligations of the insurance requirements or indemnification agreement.</w:t>
      </w:r>
    </w:p>
    <w:p w14:paraId="08389D52" w14:textId="77777777" w:rsidR="001B082F" w:rsidRPr="00783E1F" w:rsidRDefault="001B082F" w:rsidP="001B082F">
      <w:pPr>
        <w:widowControl/>
        <w:spacing w:after="0" w:line="240" w:lineRule="auto"/>
        <w:ind w:left="720" w:hanging="360"/>
        <w:contextualSpacing/>
        <w:rPr>
          <w:rFonts w:ascii="Arial" w:eastAsia="PMingLiU" w:hAnsi="Arial" w:cs="Arial"/>
          <w:sz w:val="24"/>
          <w:szCs w:val="24"/>
          <w:lang w:eastAsia="zh-TW"/>
        </w:rPr>
      </w:pPr>
    </w:p>
    <w:p w14:paraId="7EF7F879" w14:textId="77777777" w:rsidR="001B082F" w:rsidRPr="00783E1F" w:rsidRDefault="001B082F" w:rsidP="001B082F">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eastAsia="PMingLiU" w:hAnsi="Arial" w:cs="Arial"/>
          <w:sz w:val="24"/>
          <w:szCs w:val="24"/>
          <w:lang w:eastAsia="zh-TW"/>
        </w:rPr>
      </w:pPr>
      <w:r w:rsidRPr="00783E1F">
        <w:rPr>
          <w:rFonts w:ascii="Arial" w:eastAsia="PMingLiU" w:hAnsi="Arial" w:cs="Arial"/>
          <w:sz w:val="24"/>
          <w:szCs w:val="24"/>
          <w:lang w:eastAsia="zh-TW"/>
        </w:rPr>
        <w:t>The insurance companies issuing the policies shall have no recourse against the Agency for payment of premiums or for assessments under any form of the policies.</w:t>
      </w:r>
    </w:p>
    <w:p w14:paraId="0A04482D" w14:textId="77777777" w:rsidR="001B082F" w:rsidRPr="00783E1F" w:rsidRDefault="001B082F" w:rsidP="001B082F">
      <w:pPr>
        <w:widowControl/>
        <w:spacing w:after="0" w:line="240" w:lineRule="auto"/>
        <w:ind w:left="720"/>
        <w:contextualSpacing/>
        <w:rPr>
          <w:rFonts w:ascii="Arial" w:eastAsia="PMingLiU" w:hAnsi="Arial" w:cs="Arial"/>
          <w:sz w:val="24"/>
          <w:szCs w:val="24"/>
          <w:lang w:eastAsia="zh-TW"/>
        </w:rPr>
      </w:pPr>
    </w:p>
    <w:p w14:paraId="61519088" w14:textId="77777777" w:rsidR="001B082F" w:rsidRPr="00783E1F" w:rsidRDefault="001B082F" w:rsidP="001B082F">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eastAsia="PMingLiU" w:hAnsi="Arial" w:cs="Arial"/>
          <w:sz w:val="24"/>
          <w:szCs w:val="24"/>
          <w:lang w:eastAsia="zh-TW"/>
        </w:rPr>
      </w:pPr>
      <w:r w:rsidRPr="00783E1F">
        <w:rPr>
          <w:rFonts w:ascii="Arial" w:eastAsia="PMingLiU" w:hAnsi="Arial" w:cs="Arial"/>
          <w:sz w:val="24"/>
          <w:szCs w:val="24"/>
          <w:lang w:eastAsia="zh-TW"/>
        </w:rPr>
        <w:t>Any failure of the Contractor to comply with reporting provisions of the policy shall not affect coverage provided to the Agency, its officers, agents, employees and volunteers.</w:t>
      </w:r>
    </w:p>
    <w:p w14:paraId="1122955D"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76C8D019" w14:textId="77777777" w:rsidR="001B082F" w:rsidRPr="00783E1F" w:rsidRDefault="001B082F" w:rsidP="001B082F">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 xml:space="preserve">  D.</w:t>
      </w:r>
      <w:r w:rsidRPr="00783E1F">
        <w:rPr>
          <w:rFonts w:ascii="Arial" w:eastAsia="PMingLiU" w:hAnsi="Arial" w:cs="Arial"/>
          <w:b/>
          <w:sz w:val="24"/>
          <w:szCs w:val="24"/>
          <w:lang w:eastAsia="zh-TW"/>
        </w:rPr>
        <w:tab/>
        <w:t xml:space="preserve">   Acceptability of Insurers</w:t>
      </w:r>
    </w:p>
    <w:p w14:paraId="10E43B95"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1ECE7735" w14:textId="77777777" w:rsidR="001B082F" w:rsidRPr="00783E1F" w:rsidRDefault="001B082F" w:rsidP="001B082F">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83E1F">
        <w:rPr>
          <w:rFonts w:ascii="Arial" w:eastAsia="PMingLiU" w:hAnsi="Arial" w:cs="Arial"/>
          <w:b/>
          <w:sz w:val="24"/>
          <w:szCs w:val="24"/>
          <w:lang w:eastAsia="zh-TW"/>
        </w:rPr>
        <w:t>A-:VI or higher</w:t>
      </w:r>
      <w:r w:rsidRPr="00783E1F">
        <w:rPr>
          <w:rFonts w:ascii="Arial" w:eastAsia="PMingLiU" w:hAnsi="Arial" w:cs="Arial"/>
          <w:sz w:val="24"/>
          <w:szCs w:val="24"/>
          <w:lang w:eastAsia="zh-TW"/>
        </w:rPr>
        <w:t xml:space="preserve">.  This rating requirement may be waived for workers compensation coverage only. </w:t>
      </w:r>
    </w:p>
    <w:p w14:paraId="71BFE8F1"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6A586AB2" w14:textId="77777777" w:rsidR="001B082F" w:rsidRPr="00783E1F" w:rsidRDefault="001B082F" w:rsidP="001B082F">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 xml:space="preserve">If at any time an insurer issuing any such policy does not meet the minimum A.M. Best rating, the Contractor shall obtain a policy with an insurer that meets the A.M. Best rating and shall submit another Certificate of Insurance within 30 days. </w:t>
      </w:r>
    </w:p>
    <w:p w14:paraId="5D022653"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b/>
          <w:sz w:val="24"/>
          <w:szCs w:val="24"/>
          <w:lang w:eastAsia="zh-TW"/>
        </w:rPr>
      </w:pPr>
    </w:p>
    <w:p w14:paraId="36851B10"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rFonts w:ascii="Arial" w:eastAsia="PMingLiU" w:hAnsi="Arial" w:cs="Arial"/>
          <w:sz w:val="24"/>
          <w:szCs w:val="24"/>
          <w:lang w:eastAsia="zh-TW"/>
        </w:rPr>
      </w:pPr>
      <w:r w:rsidRPr="00783E1F">
        <w:rPr>
          <w:rFonts w:ascii="Arial" w:eastAsia="PMingLiU" w:hAnsi="Arial" w:cs="Arial"/>
          <w:b/>
          <w:sz w:val="24"/>
          <w:szCs w:val="24"/>
          <w:lang w:eastAsia="zh-TW"/>
        </w:rPr>
        <w:t>E.</w:t>
      </w:r>
      <w:r w:rsidRPr="00783E1F">
        <w:rPr>
          <w:rFonts w:ascii="Arial" w:eastAsia="PMingLiU" w:hAnsi="Arial" w:cs="Arial"/>
          <w:b/>
          <w:sz w:val="24"/>
          <w:szCs w:val="24"/>
          <w:lang w:eastAsia="zh-TW"/>
        </w:rPr>
        <w:tab/>
        <w:t>Verification of Coverage</w:t>
      </w:r>
    </w:p>
    <w:p w14:paraId="2B6C17A5"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6CD3DED1" w14:textId="77777777" w:rsidR="001B082F" w:rsidRPr="00783E1F" w:rsidRDefault="001B082F" w:rsidP="001B082F">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1717FBE1"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eastAsia="PMingLiU" w:hAnsi="Arial" w:cs="Arial"/>
          <w:sz w:val="24"/>
          <w:szCs w:val="24"/>
          <w:lang w:eastAsia="zh-TW"/>
        </w:rPr>
      </w:pPr>
    </w:p>
    <w:p w14:paraId="0E269546" w14:textId="77777777" w:rsidR="001B082F" w:rsidRPr="00783E1F" w:rsidRDefault="001B082F" w:rsidP="001B082F">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The Certificate Holder shall be listed as follows:</w:t>
      </w:r>
    </w:p>
    <w:p w14:paraId="79394A2F"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rial" w:eastAsia="PMingLiU" w:hAnsi="Arial" w:cs="Arial"/>
          <w:sz w:val="24"/>
          <w:szCs w:val="24"/>
          <w:lang w:eastAsia="zh-TW"/>
        </w:rPr>
      </w:pPr>
      <w:r w:rsidRPr="00783E1F">
        <w:rPr>
          <w:rFonts w:ascii="Arial" w:eastAsia="PMingLiU" w:hAnsi="Arial" w:cs="Arial"/>
          <w:sz w:val="24"/>
          <w:szCs w:val="24"/>
          <w:lang w:eastAsia="zh-TW"/>
        </w:rPr>
        <w:t>State of Louisiana</w:t>
      </w:r>
    </w:p>
    <w:p w14:paraId="25DFF047" w14:textId="77777777" w:rsidR="001B082F" w:rsidRPr="00783E1F" w:rsidRDefault="001B082F" w:rsidP="001B08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1201 North Third St.</w:t>
      </w:r>
    </w:p>
    <w:p w14:paraId="1B11895F" w14:textId="77777777" w:rsidR="001B082F" w:rsidRPr="00783E1F" w:rsidRDefault="001B082F" w:rsidP="001B08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Claiborne Bldg., Suite 2-160</w:t>
      </w:r>
    </w:p>
    <w:p w14:paraId="0ACFB01F" w14:textId="77777777" w:rsidR="001B082F" w:rsidRPr="00783E1F" w:rsidRDefault="001B082F" w:rsidP="001B08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Baton Rouge, LA  70802</w:t>
      </w:r>
    </w:p>
    <w:p w14:paraId="5CA447FD"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256A8DA1" w14:textId="77777777" w:rsidR="001B082F" w:rsidRPr="00783E1F" w:rsidRDefault="001B082F" w:rsidP="001B082F">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03C80F5E" w14:textId="77777777" w:rsidR="001B082F" w:rsidRPr="00783E1F" w:rsidRDefault="001B082F" w:rsidP="001B082F">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2D022D44" w14:textId="77777777" w:rsidR="001B082F" w:rsidRPr="00783E1F" w:rsidRDefault="001B082F" w:rsidP="001B082F">
      <w:pPr>
        <w:pStyle w:val="ListParagraph"/>
        <w:widowControl/>
        <w:numPr>
          <w:ilvl w:val="0"/>
          <w:numId w:val="2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Upon failure of the Contractor to furnish, deliver and maintain such insurance, the contract, at the election of the Agency, may be suspended, discontinued or terminated.  Failure of the Contractor to purchase and/or maintain any required insurance shall not relieve the Contractor from any liability or indemnification under the contract.</w:t>
      </w:r>
    </w:p>
    <w:p w14:paraId="478F524F"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b/>
          <w:sz w:val="24"/>
          <w:szCs w:val="24"/>
          <w:lang w:eastAsia="zh-TW"/>
        </w:rPr>
      </w:pPr>
    </w:p>
    <w:p w14:paraId="60557AE9" w14:textId="77777777" w:rsidR="001B082F" w:rsidRPr="00783E1F" w:rsidRDefault="001B082F" w:rsidP="001B082F">
      <w:pPr>
        <w:widowControl/>
        <w:spacing w:after="0" w:line="240" w:lineRule="auto"/>
        <w:rPr>
          <w:rFonts w:ascii="Arial" w:eastAsia="PMingLiU" w:hAnsi="Arial" w:cs="Arial"/>
          <w:b/>
          <w:sz w:val="24"/>
          <w:szCs w:val="24"/>
          <w:lang w:eastAsia="zh-TW"/>
        </w:rPr>
      </w:pPr>
      <w:r w:rsidRPr="00783E1F">
        <w:rPr>
          <w:rFonts w:ascii="Arial" w:eastAsia="PMingLiU" w:hAnsi="Arial" w:cs="Arial"/>
          <w:b/>
          <w:sz w:val="24"/>
          <w:szCs w:val="24"/>
          <w:lang w:eastAsia="zh-TW"/>
        </w:rPr>
        <w:t>F.  Subcontractors</w:t>
      </w:r>
    </w:p>
    <w:p w14:paraId="4A593128" w14:textId="77777777" w:rsidR="001B082F" w:rsidRPr="00783E1F" w:rsidRDefault="001B082F" w:rsidP="001B082F">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p>
    <w:p w14:paraId="5ABFB6AD" w14:textId="77777777" w:rsidR="001B082F" w:rsidRPr="00783E1F" w:rsidRDefault="001B082F" w:rsidP="001B082F">
      <w:pPr>
        <w:widowControl/>
        <w:spacing w:after="0" w:line="240" w:lineRule="auto"/>
        <w:ind w:left="360"/>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include all subcontractors as insureds under its policies </w:t>
      </w:r>
      <w:r w:rsidRPr="00783E1F">
        <w:rPr>
          <w:rFonts w:ascii="Arial" w:eastAsia="PMingLiU" w:hAnsi="Arial" w:cs="Arial"/>
          <w:sz w:val="24"/>
          <w:szCs w:val="24"/>
          <w:u w:val="single"/>
          <w:lang w:eastAsia="zh-TW"/>
        </w:rPr>
        <w:t>OR</w:t>
      </w:r>
      <w:r w:rsidRPr="00783E1F">
        <w:rPr>
          <w:rFonts w:ascii="Arial" w:eastAsia="PMingLiU" w:hAnsi="Arial" w:cs="Arial"/>
          <w:sz w:val="24"/>
          <w:szCs w:val="24"/>
          <w:lang w:eastAsia="zh-TW"/>
        </w:rPr>
        <w:t xml:space="preserve"> shall be responsible for verifying and maintaining the Certificates provided by each subcontractor.  Subcontractors shall be subject to all of the requirements stated herein.  The Agency reserves the right to request copies of subcontractors’ Certificates at any time.</w:t>
      </w:r>
    </w:p>
    <w:p w14:paraId="07D00150" w14:textId="77777777" w:rsidR="001B082F" w:rsidRPr="00783E1F" w:rsidRDefault="001B082F" w:rsidP="001B082F">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b/>
          <w:sz w:val="24"/>
          <w:szCs w:val="24"/>
          <w:lang w:eastAsia="zh-TW"/>
        </w:rPr>
      </w:pPr>
    </w:p>
    <w:p w14:paraId="51CF1435" w14:textId="77777777" w:rsidR="001B082F" w:rsidRPr="00783E1F" w:rsidRDefault="001B082F" w:rsidP="001B082F">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b/>
          <w:sz w:val="24"/>
          <w:szCs w:val="24"/>
          <w:lang w:eastAsia="zh-TW"/>
        </w:rPr>
      </w:pPr>
      <w:r w:rsidRPr="00783E1F">
        <w:rPr>
          <w:rFonts w:ascii="Arial" w:eastAsia="PMingLiU" w:hAnsi="Arial" w:cs="Arial"/>
          <w:b/>
          <w:sz w:val="24"/>
          <w:szCs w:val="24"/>
          <w:lang w:eastAsia="zh-TW"/>
        </w:rPr>
        <w:t>G.</w:t>
      </w:r>
      <w:r w:rsidRPr="00783E1F">
        <w:rPr>
          <w:rFonts w:ascii="Arial" w:eastAsia="PMingLiU" w:hAnsi="Arial" w:cs="Arial"/>
          <w:b/>
          <w:sz w:val="24"/>
          <w:szCs w:val="24"/>
          <w:lang w:eastAsia="zh-TW"/>
        </w:rPr>
        <w:tab/>
        <w:t>Workers Compensation Indemnity</w:t>
      </w:r>
    </w:p>
    <w:p w14:paraId="10470D4C" w14:textId="77777777" w:rsidR="001B082F" w:rsidRPr="00783E1F" w:rsidRDefault="001B082F" w:rsidP="001B082F">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sz w:val="24"/>
          <w:szCs w:val="24"/>
          <w:lang w:eastAsia="zh-TW"/>
        </w:rPr>
      </w:pPr>
    </w:p>
    <w:p w14:paraId="10D5E07F" w14:textId="77777777" w:rsidR="001B082F" w:rsidRPr="00783E1F" w:rsidRDefault="001B082F" w:rsidP="001B082F">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rial" w:eastAsia="PMingLiU" w:hAnsi="Arial" w:cs="Arial"/>
          <w:iCs/>
          <w:sz w:val="24"/>
          <w:szCs w:val="24"/>
          <w:lang w:eastAsia="zh-TW"/>
        </w:rPr>
      </w:pPr>
      <w:r w:rsidRPr="00783E1F">
        <w:rPr>
          <w:rFonts w:ascii="Arial" w:eastAsia="PMingLiU" w:hAnsi="Arial" w:cs="Arial"/>
          <w:iCs/>
          <w:sz w:val="24"/>
          <w:szCs w:val="24"/>
          <w:lang w:eastAsia="zh-TW"/>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the contract.</w:t>
      </w:r>
    </w:p>
    <w:p w14:paraId="78123157" w14:textId="77777777" w:rsidR="001B082F" w:rsidRPr="00783E1F" w:rsidRDefault="001B082F" w:rsidP="001B082F">
      <w:pPr>
        <w:widowControl/>
        <w:tabs>
          <w:tab w:val="left" w:pos="360"/>
        </w:tabs>
        <w:spacing w:after="0" w:line="240" w:lineRule="auto"/>
        <w:rPr>
          <w:rFonts w:ascii="Arial" w:eastAsia="PMingLiU" w:hAnsi="Arial" w:cs="Arial"/>
          <w:b/>
          <w:sz w:val="24"/>
          <w:szCs w:val="24"/>
          <w:lang w:eastAsia="zh-TW"/>
        </w:rPr>
      </w:pPr>
    </w:p>
    <w:p w14:paraId="6CFBC233" w14:textId="77777777" w:rsidR="001B082F" w:rsidRPr="00783E1F" w:rsidRDefault="001B082F" w:rsidP="001B082F">
      <w:pPr>
        <w:widowControl/>
        <w:tabs>
          <w:tab w:val="left" w:pos="360"/>
        </w:tabs>
        <w:spacing w:after="0" w:line="240" w:lineRule="auto"/>
        <w:rPr>
          <w:rFonts w:ascii="Arial" w:eastAsia="PMingLiU" w:hAnsi="Arial" w:cs="Arial"/>
          <w:sz w:val="24"/>
          <w:szCs w:val="24"/>
          <w:lang w:eastAsia="zh-TW"/>
        </w:rPr>
      </w:pPr>
      <w:r w:rsidRPr="00783E1F">
        <w:rPr>
          <w:rFonts w:ascii="Arial" w:eastAsia="PMingLiU" w:hAnsi="Arial" w:cs="Arial"/>
          <w:b/>
          <w:sz w:val="24"/>
          <w:szCs w:val="24"/>
          <w:lang w:eastAsia="zh-TW"/>
        </w:rPr>
        <w:t>H.</w:t>
      </w:r>
      <w:r w:rsidRPr="00783E1F">
        <w:rPr>
          <w:rFonts w:ascii="Arial" w:eastAsia="PMingLiU" w:hAnsi="Arial" w:cs="Arial"/>
          <w:b/>
          <w:sz w:val="24"/>
          <w:szCs w:val="24"/>
          <w:lang w:eastAsia="zh-TW"/>
        </w:rPr>
        <w:tab/>
        <w:t>Indemnification/Hold Harmless Agreement</w:t>
      </w:r>
    </w:p>
    <w:p w14:paraId="11561870" w14:textId="77777777" w:rsidR="001B082F" w:rsidRPr="00783E1F" w:rsidRDefault="001B082F" w:rsidP="001B082F">
      <w:pPr>
        <w:widowControl/>
        <w:tabs>
          <w:tab w:val="left" w:pos="360"/>
        </w:tabs>
        <w:spacing w:after="0" w:line="240" w:lineRule="auto"/>
        <w:rPr>
          <w:rFonts w:ascii="Arial" w:eastAsia="PMingLiU" w:hAnsi="Arial" w:cs="Arial"/>
          <w:sz w:val="24"/>
          <w:szCs w:val="24"/>
          <w:lang w:eastAsia="zh-TW"/>
        </w:rPr>
      </w:pPr>
    </w:p>
    <w:p w14:paraId="2EF4488C" w14:textId="77777777" w:rsidR="001B082F" w:rsidRPr="00783E1F" w:rsidRDefault="001B082F" w:rsidP="001B082F">
      <w:pPr>
        <w:pStyle w:val="ListParagraph"/>
        <w:widowControl/>
        <w:numPr>
          <w:ilvl w:val="0"/>
          <w:numId w:val="24"/>
        </w:numPr>
        <w:tabs>
          <w:tab w:val="left" w:pos="-720"/>
          <w:tab w:val="left" w:pos="3960"/>
        </w:tabs>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6C8FDDC0" w14:textId="77777777" w:rsidR="001B082F" w:rsidRPr="00783E1F" w:rsidRDefault="001B082F" w:rsidP="001B082F">
      <w:pPr>
        <w:widowControl/>
        <w:tabs>
          <w:tab w:val="left" w:pos="-720"/>
        </w:tabs>
        <w:spacing w:after="0" w:line="240" w:lineRule="auto"/>
        <w:ind w:left="360"/>
        <w:rPr>
          <w:rFonts w:ascii="Arial" w:eastAsia="PMingLiU" w:hAnsi="Arial" w:cs="Arial"/>
          <w:sz w:val="24"/>
          <w:szCs w:val="24"/>
          <w:lang w:eastAsia="zh-TW"/>
        </w:rPr>
      </w:pPr>
    </w:p>
    <w:p w14:paraId="663B061C" w14:textId="77777777" w:rsidR="001B082F" w:rsidRPr="00783E1F" w:rsidRDefault="001B082F" w:rsidP="001B082F">
      <w:pPr>
        <w:pStyle w:val="ListParagraph"/>
        <w:widowControl/>
        <w:numPr>
          <w:ilvl w:val="0"/>
          <w:numId w:val="24"/>
        </w:numPr>
        <w:spacing w:after="0" w:line="240" w:lineRule="auto"/>
        <w:rPr>
          <w:rFonts w:ascii="Arial" w:eastAsia="PMingLiU" w:hAnsi="Arial" w:cs="Arial"/>
          <w:sz w:val="24"/>
          <w:szCs w:val="24"/>
          <w:lang w:eastAsia="zh-TW"/>
        </w:rPr>
      </w:pPr>
      <w:r w:rsidRPr="00783E1F">
        <w:rPr>
          <w:rFonts w:ascii="Arial" w:eastAsia="PMingLiU" w:hAnsi="Arial" w:cs="Arial"/>
          <w:sz w:val="24"/>
          <w:szCs w:val="24"/>
          <w:lang w:eastAsia="zh-TW"/>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1F8EAD98" w14:textId="77777777" w:rsidR="001B082F" w:rsidRPr="00A67CFB" w:rsidRDefault="001B082F" w:rsidP="00550B9F">
      <w:pPr>
        <w:widowControl/>
        <w:spacing w:after="0" w:line="240" w:lineRule="auto"/>
        <w:jc w:val="both"/>
        <w:rPr>
          <w:rFonts w:ascii="Arial" w:eastAsia="PMingLiU" w:hAnsi="Arial" w:cs="Arial"/>
          <w:sz w:val="24"/>
          <w:szCs w:val="24"/>
          <w:lang w:eastAsia="zh-TW"/>
        </w:rPr>
      </w:pPr>
    </w:p>
    <w:p w14:paraId="4957D0A2" w14:textId="77777777" w:rsidR="004D3ABB" w:rsidRPr="00A67CFB" w:rsidRDefault="004D3ABB" w:rsidP="00550B9F">
      <w:pPr>
        <w:widowControl/>
        <w:spacing w:after="0" w:line="240" w:lineRule="auto"/>
        <w:jc w:val="both"/>
        <w:rPr>
          <w:rFonts w:ascii="Arial" w:eastAsia="PMingLiU" w:hAnsi="Arial" w:cs="Arial"/>
          <w:sz w:val="24"/>
          <w:szCs w:val="24"/>
          <w:lang w:eastAsia="zh-TW"/>
        </w:rPr>
      </w:pPr>
    </w:p>
    <w:sectPr w:rsidR="004D3ABB" w:rsidRPr="00A67CFB" w:rsidSect="0018793D">
      <w:headerReference w:type="default" r:id="rId16"/>
      <w:footerReference w:type="default" r:id="rId17"/>
      <w:headerReference w:type="first" r:id="rId18"/>
      <w:footerReference w:type="first" r:id="rId19"/>
      <w:pgSz w:w="12240" w:h="15840"/>
      <w:pgMar w:top="-726" w:right="900" w:bottom="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04E834C1" w:rsidR="00A60209" w:rsidRPr="003D76F3" w:rsidRDefault="006354F2" w:rsidP="006354F2">
            <w:pPr>
              <w:pStyle w:val="Footer"/>
              <w:rPr>
                <w:rFonts w:ascii="Aptos" w:hAnsi="Aptos" w:cs="Times New Roman"/>
                <w:sz w:val="24"/>
                <w:szCs w:val="24"/>
              </w:rPr>
            </w:pPr>
            <w:r>
              <w:rPr>
                <w:rFonts w:ascii="Aptos" w:hAnsi="Aptos" w:cs="Times New Roman"/>
                <w:sz w:val="24"/>
                <w:szCs w:val="24"/>
              </w:rPr>
              <w:t xml:space="preserve">                                                                               </w:t>
            </w:r>
            <w:r w:rsidR="00A60209" w:rsidRPr="003D76F3">
              <w:rPr>
                <w:rFonts w:ascii="Aptos" w:hAnsi="Aptos" w:cs="Times New Roman"/>
                <w:szCs w:val="24"/>
              </w:rPr>
              <w:t xml:space="preserve">Page </w:t>
            </w:r>
            <w:r w:rsidR="00A60209" w:rsidRPr="003D76F3">
              <w:rPr>
                <w:rFonts w:ascii="Aptos" w:hAnsi="Aptos" w:cs="Times New Roman"/>
                <w:bCs/>
                <w:szCs w:val="24"/>
              </w:rPr>
              <w:fldChar w:fldCharType="begin"/>
            </w:r>
            <w:r w:rsidR="00A60209" w:rsidRPr="003D76F3">
              <w:rPr>
                <w:rFonts w:ascii="Aptos" w:hAnsi="Aptos" w:cs="Times New Roman"/>
                <w:bCs/>
                <w:szCs w:val="24"/>
              </w:rPr>
              <w:instrText xml:space="preserve"> PAGE </w:instrText>
            </w:r>
            <w:r w:rsidR="00A60209" w:rsidRPr="003D76F3">
              <w:rPr>
                <w:rFonts w:ascii="Aptos" w:hAnsi="Aptos" w:cs="Times New Roman"/>
                <w:bCs/>
                <w:szCs w:val="24"/>
              </w:rPr>
              <w:fldChar w:fldCharType="separate"/>
            </w:r>
            <w:r w:rsidR="00962C59" w:rsidRPr="003D76F3">
              <w:rPr>
                <w:rFonts w:ascii="Aptos" w:hAnsi="Aptos" w:cs="Times New Roman"/>
                <w:bCs/>
                <w:noProof/>
                <w:szCs w:val="24"/>
              </w:rPr>
              <w:t>1</w:t>
            </w:r>
            <w:r w:rsidR="00A60209" w:rsidRPr="003D76F3">
              <w:rPr>
                <w:rFonts w:ascii="Aptos" w:hAnsi="Aptos" w:cs="Times New Roman"/>
                <w:bCs/>
                <w:szCs w:val="24"/>
              </w:rPr>
              <w:fldChar w:fldCharType="end"/>
            </w:r>
            <w:r w:rsidR="00A60209" w:rsidRPr="003D76F3">
              <w:rPr>
                <w:rFonts w:ascii="Aptos" w:hAnsi="Aptos" w:cs="Times New Roman"/>
                <w:szCs w:val="24"/>
              </w:rPr>
              <w:t xml:space="preserve"> of </w:t>
            </w:r>
            <w:r w:rsidR="00A60209" w:rsidRPr="003D76F3">
              <w:rPr>
                <w:rFonts w:ascii="Aptos" w:hAnsi="Aptos" w:cs="Times New Roman"/>
                <w:bCs/>
                <w:szCs w:val="24"/>
              </w:rPr>
              <w:fldChar w:fldCharType="begin"/>
            </w:r>
            <w:r w:rsidR="00A60209" w:rsidRPr="003D76F3">
              <w:rPr>
                <w:rFonts w:ascii="Aptos" w:hAnsi="Aptos" w:cs="Times New Roman"/>
                <w:bCs/>
                <w:szCs w:val="24"/>
              </w:rPr>
              <w:instrText xml:space="preserve"> NUMPAGES  </w:instrText>
            </w:r>
            <w:r w:rsidR="00A60209" w:rsidRPr="003D76F3">
              <w:rPr>
                <w:rFonts w:ascii="Aptos" w:hAnsi="Aptos" w:cs="Times New Roman"/>
                <w:bCs/>
                <w:szCs w:val="24"/>
              </w:rPr>
              <w:fldChar w:fldCharType="separate"/>
            </w:r>
            <w:r w:rsidR="00962C59" w:rsidRPr="003D76F3">
              <w:rPr>
                <w:rFonts w:ascii="Aptos" w:hAnsi="Aptos" w:cs="Times New Roman"/>
                <w:bCs/>
                <w:noProof/>
                <w:szCs w:val="24"/>
              </w:rPr>
              <w:t>9</w:t>
            </w:r>
            <w:r w:rsidR="00A60209"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954192174" name="Picture 1954192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28"/>
  </w:num>
  <w:num w:numId="2" w16cid:durableId="2111777347">
    <w:abstractNumId w:val="19"/>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7"/>
  </w:num>
  <w:num w:numId="13" w16cid:durableId="1619987039">
    <w:abstractNumId w:val="20"/>
  </w:num>
  <w:num w:numId="14" w16cid:durableId="1648167229">
    <w:abstractNumId w:val="24"/>
  </w:num>
  <w:num w:numId="15" w16cid:durableId="633949274">
    <w:abstractNumId w:val="3"/>
  </w:num>
  <w:num w:numId="16" w16cid:durableId="1275593553">
    <w:abstractNumId w:val="9"/>
  </w:num>
  <w:num w:numId="17" w16cid:durableId="1998728734">
    <w:abstractNumId w:val="0"/>
  </w:num>
  <w:num w:numId="18" w16cid:durableId="904295882">
    <w:abstractNumId w:val="21"/>
  </w:num>
  <w:num w:numId="19" w16cid:durableId="1440759400">
    <w:abstractNumId w:val="22"/>
  </w:num>
  <w:num w:numId="20" w16cid:durableId="477115439">
    <w:abstractNumId w:val="4"/>
  </w:num>
  <w:num w:numId="21" w16cid:durableId="1865745052">
    <w:abstractNumId w:val="18"/>
  </w:num>
  <w:num w:numId="22" w16cid:durableId="1696466371">
    <w:abstractNumId w:val="10"/>
  </w:num>
  <w:num w:numId="23" w16cid:durableId="757334261">
    <w:abstractNumId w:val="13"/>
  </w:num>
  <w:num w:numId="24" w16cid:durableId="1319312314">
    <w:abstractNumId w:val="6"/>
  </w:num>
  <w:num w:numId="25" w16cid:durableId="764768953">
    <w:abstractNumId w:val="23"/>
  </w:num>
  <w:num w:numId="26" w16cid:durableId="1250581913">
    <w:abstractNumId w:val="29"/>
  </w:num>
  <w:num w:numId="27" w16cid:durableId="1472212596">
    <w:abstractNumId w:val="26"/>
  </w:num>
  <w:num w:numId="28" w16cid:durableId="729155364">
    <w:abstractNumId w:val="1"/>
  </w:num>
  <w:num w:numId="29" w16cid:durableId="1524173816">
    <w:abstractNumId w:val="25"/>
  </w:num>
  <w:num w:numId="30" w16cid:durableId="1753357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8793D"/>
    <w:rsid w:val="001A5B74"/>
    <w:rsid w:val="001B082F"/>
    <w:rsid w:val="001B5FA5"/>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7871"/>
    <w:rsid w:val="00280682"/>
    <w:rsid w:val="0028313D"/>
    <w:rsid w:val="002928CF"/>
    <w:rsid w:val="002A1890"/>
    <w:rsid w:val="002A5A28"/>
    <w:rsid w:val="002B0FA8"/>
    <w:rsid w:val="002B2940"/>
    <w:rsid w:val="002B45DB"/>
    <w:rsid w:val="002F0472"/>
    <w:rsid w:val="00303861"/>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51AAE"/>
    <w:rsid w:val="0046183B"/>
    <w:rsid w:val="00465944"/>
    <w:rsid w:val="004904D7"/>
    <w:rsid w:val="00494A5A"/>
    <w:rsid w:val="00496A4A"/>
    <w:rsid w:val="0049746F"/>
    <w:rsid w:val="004A1E40"/>
    <w:rsid w:val="004A5E59"/>
    <w:rsid w:val="004C0366"/>
    <w:rsid w:val="004C3237"/>
    <w:rsid w:val="004C5742"/>
    <w:rsid w:val="004C7AB2"/>
    <w:rsid w:val="004D3ABB"/>
    <w:rsid w:val="004D5637"/>
    <w:rsid w:val="004E1CA4"/>
    <w:rsid w:val="004E3B86"/>
    <w:rsid w:val="004E5559"/>
    <w:rsid w:val="00505F6D"/>
    <w:rsid w:val="00521F9D"/>
    <w:rsid w:val="00525147"/>
    <w:rsid w:val="00526DAB"/>
    <w:rsid w:val="0053232F"/>
    <w:rsid w:val="00540D29"/>
    <w:rsid w:val="00543253"/>
    <w:rsid w:val="005501D0"/>
    <w:rsid w:val="00550B9F"/>
    <w:rsid w:val="00552C0B"/>
    <w:rsid w:val="00554517"/>
    <w:rsid w:val="0055616D"/>
    <w:rsid w:val="00564849"/>
    <w:rsid w:val="0058066C"/>
    <w:rsid w:val="005818FF"/>
    <w:rsid w:val="00585BBF"/>
    <w:rsid w:val="00596A2A"/>
    <w:rsid w:val="005A5CEC"/>
    <w:rsid w:val="005C64DD"/>
    <w:rsid w:val="005E6738"/>
    <w:rsid w:val="005F0F0A"/>
    <w:rsid w:val="006068A8"/>
    <w:rsid w:val="00607771"/>
    <w:rsid w:val="00620014"/>
    <w:rsid w:val="00626CFB"/>
    <w:rsid w:val="006354F2"/>
    <w:rsid w:val="00637D14"/>
    <w:rsid w:val="00643B99"/>
    <w:rsid w:val="00664665"/>
    <w:rsid w:val="006659B1"/>
    <w:rsid w:val="0067115B"/>
    <w:rsid w:val="00676159"/>
    <w:rsid w:val="00681216"/>
    <w:rsid w:val="00687A54"/>
    <w:rsid w:val="006916EA"/>
    <w:rsid w:val="00692190"/>
    <w:rsid w:val="006932A2"/>
    <w:rsid w:val="006978EB"/>
    <w:rsid w:val="006A019E"/>
    <w:rsid w:val="006C080B"/>
    <w:rsid w:val="006D41D2"/>
    <w:rsid w:val="006D5325"/>
    <w:rsid w:val="006E09BB"/>
    <w:rsid w:val="006F470B"/>
    <w:rsid w:val="006F6338"/>
    <w:rsid w:val="007005F8"/>
    <w:rsid w:val="00705A60"/>
    <w:rsid w:val="0072093B"/>
    <w:rsid w:val="0073309B"/>
    <w:rsid w:val="00744179"/>
    <w:rsid w:val="00744B10"/>
    <w:rsid w:val="00781D34"/>
    <w:rsid w:val="00783844"/>
    <w:rsid w:val="00785C83"/>
    <w:rsid w:val="007943D3"/>
    <w:rsid w:val="007C4572"/>
    <w:rsid w:val="007F2FD9"/>
    <w:rsid w:val="00800655"/>
    <w:rsid w:val="00802C99"/>
    <w:rsid w:val="00817492"/>
    <w:rsid w:val="0082391B"/>
    <w:rsid w:val="0086609C"/>
    <w:rsid w:val="00887C95"/>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7A4F"/>
    <w:rsid w:val="009C106C"/>
    <w:rsid w:val="009C20D7"/>
    <w:rsid w:val="009C4557"/>
    <w:rsid w:val="009D0092"/>
    <w:rsid w:val="009D344A"/>
    <w:rsid w:val="009E6D6D"/>
    <w:rsid w:val="009E7ACC"/>
    <w:rsid w:val="00A06CAB"/>
    <w:rsid w:val="00A07ED9"/>
    <w:rsid w:val="00A07FC5"/>
    <w:rsid w:val="00A32B8C"/>
    <w:rsid w:val="00A33764"/>
    <w:rsid w:val="00A374F4"/>
    <w:rsid w:val="00A47BF5"/>
    <w:rsid w:val="00A60209"/>
    <w:rsid w:val="00A607F1"/>
    <w:rsid w:val="00A67CFB"/>
    <w:rsid w:val="00A92C21"/>
    <w:rsid w:val="00AB1292"/>
    <w:rsid w:val="00AB1330"/>
    <w:rsid w:val="00AB2032"/>
    <w:rsid w:val="00AC013D"/>
    <w:rsid w:val="00AE3925"/>
    <w:rsid w:val="00B01752"/>
    <w:rsid w:val="00B057E9"/>
    <w:rsid w:val="00B10353"/>
    <w:rsid w:val="00B25C63"/>
    <w:rsid w:val="00B359A2"/>
    <w:rsid w:val="00B442C4"/>
    <w:rsid w:val="00B44F9B"/>
    <w:rsid w:val="00B47D46"/>
    <w:rsid w:val="00B5452C"/>
    <w:rsid w:val="00B611AD"/>
    <w:rsid w:val="00B72494"/>
    <w:rsid w:val="00B75C7D"/>
    <w:rsid w:val="00B760A8"/>
    <w:rsid w:val="00B76CFB"/>
    <w:rsid w:val="00B76F29"/>
    <w:rsid w:val="00B855F0"/>
    <w:rsid w:val="00B950DC"/>
    <w:rsid w:val="00B9514E"/>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1C83"/>
    <w:rsid w:val="00D024A7"/>
    <w:rsid w:val="00D053B4"/>
    <w:rsid w:val="00D123ED"/>
    <w:rsid w:val="00D1394C"/>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26EC9"/>
    <w:rsid w:val="00E36EFF"/>
    <w:rsid w:val="00E50DBF"/>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doa-osrap-eft@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ommy.nolan@la.gov" TargetMode="External"/><Relationship Id="rId14" Type="http://schemas.openxmlformats.org/officeDocument/2006/relationships/hyperlink" Target="mailt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4792</Words>
  <Characters>27078</Characters>
  <Application>Microsoft Office Word</Application>
  <DocSecurity>0</DocSecurity>
  <Lines>541</Lines>
  <Paragraphs>171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Tommy Nolan</cp:lastModifiedBy>
  <cp:revision>10</cp:revision>
  <cp:lastPrinted>2026-10-19T21:59:00Z</cp:lastPrinted>
  <dcterms:created xsi:type="dcterms:W3CDTF">2026-10-15T20:20:00Z</dcterms:created>
  <dcterms:modified xsi:type="dcterms:W3CDTF">2026-10-22T17:55:00Z</dcterms:modified>
</cp:coreProperties>
</file>