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E21D29A" w14:textId="4F7E31C2" w:rsidR="009538AB" w:rsidRPr="00F6716E" w:rsidRDefault="009538AB" w:rsidP="009538AB">
      <w:pPr>
        <w:spacing w:after="0" w:line="200" w:lineRule="exact"/>
        <w:rPr>
          <w:sz w:val="20"/>
          <w:szCs w:val="20"/>
        </w:rPr>
      </w:pPr>
    </w:p>
    <w:p w14:paraId="0CAA84FB" w14:textId="77777777" w:rsidR="00F6716E" w:rsidRPr="00F6716E" w:rsidRDefault="00F6716E" w:rsidP="00304CD2">
      <w:pPr>
        <w:spacing w:after="0"/>
        <w:rPr>
          <w:rFonts w:ascii="Times New Roman" w:hAnsi="Times New Roman" w:cs="Times New Roman"/>
          <w:b/>
          <w:sz w:val="24"/>
          <w:szCs w:val="24"/>
        </w:rPr>
      </w:pPr>
    </w:p>
    <w:p w14:paraId="202D9AE9" w14:textId="00CFE31F" w:rsidR="00F6716E" w:rsidRPr="00F6716E" w:rsidRDefault="00F6716E" w:rsidP="00304CD2">
      <w:pPr>
        <w:spacing w:after="0"/>
        <w:rPr>
          <w:rFonts w:cstheme="minorHAnsi"/>
          <w:b/>
          <w:sz w:val="24"/>
          <w:szCs w:val="24"/>
        </w:rPr>
      </w:pPr>
      <w:r w:rsidRPr="00F6716E">
        <w:rPr>
          <w:rFonts w:cstheme="minorHAnsi"/>
          <w:b/>
          <w:sz w:val="24"/>
          <w:szCs w:val="24"/>
        </w:rPr>
        <w:t>Attachment B – Specifications                                          Title: Aluminum – DOC-PE</w:t>
      </w:r>
    </w:p>
    <w:p w14:paraId="42ACD9E6" w14:textId="77777777" w:rsidR="00F6716E" w:rsidRPr="00F6716E" w:rsidRDefault="00F6716E" w:rsidP="00304CD2">
      <w:pPr>
        <w:spacing w:after="0"/>
        <w:rPr>
          <w:rFonts w:cstheme="minorHAnsi"/>
          <w:b/>
          <w:sz w:val="24"/>
          <w:szCs w:val="24"/>
        </w:rPr>
      </w:pPr>
    </w:p>
    <w:p w14:paraId="18EA594A" w14:textId="1978E322" w:rsidR="00F6716E" w:rsidRPr="00F6716E" w:rsidRDefault="00F6716E" w:rsidP="00304CD2">
      <w:pPr>
        <w:spacing w:after="0"/>
        <w:rPr>
          <w:rFonts w:cstheme="minorHAnsi"/>
          <w:b/>
          <w:sz w:val="24"/>
          <w:szCs w:val="24"/>
        </w:rPr>
      </w:pPr>
      <w:r w:rsidRPr="00F6716E">
        <w:rPr>
          <w:rFonts w:cstheme="minorHAnsi"/>
          <w:b/>
          <w:sz w:val="24"/>
          <w:szCs w:val="24"/>
        </w:rPr>
        <w:t>RFx No.: 3000026832</w:t>
      </w:r>
    </w:p>
    <w:p w14:paraId="6317F280" w14:textId="77777777" w:rsidR="00F6716E" w:rsidRPr="00F6716E" w:rsidRDefault="00F6716E" w:rsidP="00304CD2">
      <w:pPr>
        <w:spacing w:after="0"/>
        <w:rPr>
          <w:rFonts w:cstheme="minorHAnsi"/>
          <w:b/>
          <w:sz w:val="24"/>
          <w:szCs w:val="24"/>
        </w:rPr>
      </w:pPr>
    </w:p>
    <w:p w14:paraId="529955C1" w14:textId="109C9BF6" w:rsidR="00304CD2" w:rsidRPr="00F6716E" w:rsidRDefault="00304CD2" w:rsidP="00304CD2">
      <w:pPr>
        <w:spacing w:after="0"/>
        <w:rPr>
          <w:rFonts w:cstheme="minorHAnsi"/>
          <w:b/>
          <w:sz w:val="24"/>
          <w:szCs w:val="24"/>
        </w:rPr>
      </w:pPr>
      <w:r w:rsidRPr="00F6716E">
        <w:rPr>
          <w:rFonts w:cstheme="minorHAnsi"/>
          <w:b/>
          <w:sz w:val="24"/>
          <w:szCs w:val="24"/>
        </w:rPr>
        <w:t>Line Item No. 1: Aluminum: .027” x 12.125”</w:t>
      </w:r>
    </w:p>
    <w:p w14:paraId="5F7BB7F6" w14:textId="77777777" w:rsidR="00304CD2" w:rsidRPr="00F6716E" w:rsidRDefault="00304CD2" w:rsidP="00304CD2">
      <w:pPr>
        <w:spacing w:after="0"/>
        <w:rPr>
          <w:rFonts w:cstheme="minorHAnsi"/>
          <w:sz w:val="24"/>
          <w:szCs w:val="24"/>
        </w:rPr>
      </w:pPr>
    </w:p>
    <w:p w14:paraId="284D32F5" w14:textId="77777777" w:rsidR="00304CD2" w:rsidRPr="00F6716E" w:rsidRDefault="00304CD2" w:rsidP="00304CD2">
      <w:pPr>
        <w:spacing w:after="0"/>
        <w:rPr>
          <w:rFonts w:cstheme="minorHAnsi"/>
          <w:sz w:val="24"/>
          <w:szCs w:val="24"/>
        </w:rPr>
      </w:pPr>
      <w:r w:rsidRPr="00F6716E">
        <w:rPr>
          <w:rFonts w:cstheme="minorHAnsi"/>
          <w:sz w:val="24"/>
          <w:szCs w:val="24"/>
        </w:rPr>
        <w:t>Conversion coated aluminum for Motor Vehicle License Plates</w:t>
      </w:r>
    </w:p>
    <w:p w14:paraId="34A8ABA2" w14:textId="77777777" w:rsidR="00304CD2" w:rsidRPr="00F6716E" w:rsidRDefault="00304CD2" w:rsidP="00304CD2">
      <w:pPr>
        <w:spacing w:after="0"/>
        <w:rPr>
          <w:rFonts w:cstheme="minorHAnsi"/>
          <w:sz w:val="24"/>
          <w:szCs w:val="24"/>
        </w:rPr>
      </w:pPr>
    </w:p>
    <w:p w14:paraId="45CD3C65" w14:textId="77777777" w:rsidR="00304CD2" w:rsidRPr="00F6716E" w:rsidRDefault="00304CD2" w:rsidP="00304CD2">
      <w:pPr>
        <w:spacing w:after="0"/>
        <w:rPr>
          <w:rFonts w:cstheme="minorHAnsi"/>
          <w:sz w:val="24"/>
          <w:szCs w:val="24"/>
        </w:rPr>
      </w:pPr>
      <w:r w:rsidRPr="00F6716E">
        <w:rPr>
          <w:rFonts w:cstheme="minorHAnsi"/>
          <w:b/>
          <w:sz w:val="24"/>
          <w:szCs w:val="24"/>
        </w:rPr>
        <w:t>General Specifications</w:t>
      </w:r>
      <w:r w:rsidRPr="00F6716E">
        <w:rPr>
          <w:rFonts w:cstheme="minorHAnsi"/>
          <w:sz w:val="24"/>
          <w:szCs w:val="24"/>
        </w:rPr>
        <w:t>:</w:t>
      </w:r>
    </w:p>
    <w:p w14:paraId="6D92C0A9" w14:textId="77777777" w:rsidR="00304CD2" w:rsidRPr="00F6716E" w:rsidRDefault="00304CD2" w:rsidP="00304CD2">
      <w:pPr>
        <w:spacing w:after="0"/>
        <w:rPr>
          <w:rFonts w:cstheme="minorHAnsi"/>
          <w:sz w:val="24"/>
          <w:szCs w:val="24"/>
        </w:rPr>
      </w:pPr>
    </w:p>
    <w:p w14:paraId="31F608A9" w14:textId="77777777" w:rsidR="00304CD2" w:rsidRPr="00F6716E" w:rsidRDefault="00304CD2" w:rsidP="00304CD2">
      <w:pPr>
        <w:spacing w:after="0"/>
        <w:rPr>
          <w:rFonts w:cstheme="minorHAnsi"/>
          <w:sz w:val="24"/>
          <w:szCs w:val="24"/>
        </w:rPr>
      </w:pPr>
      <w:r w:rsidRPr="00F6716E">
        <w:rPr>
          <w:rFonts w:cstheme="minorHAnsi"/>
          <w:b/>
          <w:sz w:val="24"/>
          <w:szCs w:val="24"/>
        </w:rPr>
        <w:t>A</w:t>
      </w:r>
      <w:r w:rsidRPr="00F6716E">
        <w:rPr>
          <w:rFonts w:cstheme="minorHAnsi"/>
          <w:sz w:val="24"/>
          <w:szCs w:val="24"/>
        </w:rPr>
        <w:t>.</w:t>
      </w:r>
      <w:r w:rsidRPr="00F6716E">
        <w:rPr>
          <w:rFonts w:cstheme="minorHAnsi"/>
          <w:sz w:val="24"/>
          <w:szCs w:val="24"/>
        </w:rPr>
        <w:tab/>
        <w:t xml:space="preserve">Coils of Aluminum substrate shall be wound to a </w:t>
      </w:r>
      <w:r w:rsidR="00385AEC" w:rsidRPr="00F6716E">
        <w:rPr>
          <w:rFonts w:cstheme="minorHAnsi"/>
          <w:sz w:val="24"/>
          <w:szCs w:val="24"/>
        </w:rPr>
        <w:t>nominal weight</w:t>
      </w:r>
      <w:r w:rsidRPr="00F6716E">
        <w:rPr>
          <w:rFonts w:cstheme="minorHAnsi"/>
          <w:sz w:val="24"/>
          <w:szCs w:val="24"/>
        </w:rPr>
        <w:t xml:space="preserve"> of 2,000 lbs.</w:t>
      </w:r>
    </w:p>
    <w:p w14:paraId="46B6F936" w14:textId="77777777" w:rsidR="00304CD2" w:rsidRPr="00F6716E" w:rsidRDefault="00304CD2" w:rsidP="00304CD2">
      <w:pPr>
        <w:spacing w:after="0"/>
        <w:rPr>
          <w:rFonts w:cstheme="minorHAnsi"/>
          <w:sz w:val="24"/>
          <w:szCs w:val="24"/>
        </w:rPr>
      </w:pPr>
      <w:r w:rsidRPr="00F6716E">
        <w:rPr>
          <w:rFonts w:cstheme="minorHAnsi"/>
          <w:sz w:val="24"/>
          <w:szCs w:val="24"/>
        </w:rPr>
        <w:tab/>
        <w:t>The coils shall have 18'' to 20" inside diameter cores with an O.D. of 48" to 58"</w:t>
      </w:r>
    </w:p>
    <w:p w14:paraId="748360D5" w14:textId="77777777" w:rsidR="00304CD2" w:rsidRPr="00F6716E" w:rsidRDefault="00304CD2" w:rsidP="00304CD2">
      <w:pPr>
        <w:spacing w:after="0"/>
        <w:rPr>
          <w:rFonts w:cstheme="minorHAnsi"/>
          <w:sz w:val="24"/>
          <w:szCs w:val="24"/>
        </w:rPr>
      </w:pPr>
      <w:r w:rsidRPr="00F6716E">
        <w:rPr>
          <w:rFonts w:cstheme="minorHAnsi"/>
          <w:sz w:val="24"/>
          <w:szCs w:val="24"/>
        </w:rPr>
        <w:tab/>
        <w:t xml:space="preserve">and shall be packaged on individual </w:t>
      </w:r>
      <w:r w:rsidR="00385AEC" w:rsidRPr="00F6716E">
        <w:rPr>
          <w:rFonts w:cstheme="minorHAnsi"/>
          <w:sz w:val="24"/>
          <w:szCs w:val="24"/>
        </w:rPr>
        <w:t>skids with a total weight of no</w:t>
      </w:r>
      <w:r w:rsidRPr="00F6716E">
        <w:rPr>
          <w:rFonts w:cstheme="minorHAnsi"/>
          <w:sz w:val="24"/>
          <w:szCs w:val="24"/>
        </w:rPr>
        <w:t xml:space="preserve"> more than</w:t>
      </w:r>
    </w:p>
    <w:p w14:paraId="6F26D1DF" w14:textId="77777777" w:rsidR="00304CD2" w:rsidRPr="00F6716E" w:rsidRDefault="00304CD2" w:rsidP="00304CD2">
      <w:pPr>
        <w:spacing w:after="0"/>
        <w:rPr>
          <w:rFonts w:cstheme="minorHAnsi"/>
          <w:sz w:val="24"/>
          <w:szCs w:val="24"/>
        </w:rPr>
      </w:pPr>
      <w:r w:rsidRPr="00F6716E">
        <w:rPr>
          <w:rFonts w:cstheme="minorHAnsi"/>
          <w:sz w:val="24"/>
          <w:szCs w:val="24"/>
        </w:rPr>
        <w:tab/>
        <w:t>2,000 lbs. No more than 10% undersized in weight will be accepted.</w:t>
      </w:r>
    </w:p>
    <w:p w14:paraId="3F4E5A03" w14:textId="77777777" w:rsidR="00304CD2" w:rsidRPr="00F6716E" w:rsidRDefault="00304CD2" w:rsidP="00304CD2">
      <w:pPr>
        <w:spacing w:after="0"/>
        <w:rPr>
          <w:rFonts w:cstheme="minorHAnsi"/>
          <w:sz w:val="24"/>
          <w:szCs w:val="24"/>
        </w:rPr>
      </w:pPr>
    </w:p>
    <w:p w14:paraId="3BE004A0" w14:textId="77777777" w:rsidR="00304CD2" w:rsidRPr="00F6716E" w:rsidRDefault="00304CD2" w:rsidP="00304CD2">
      <w:pPr>
        <w:spacing w:after="0"/>
        <w:rPr>
          <w:rFonts w:cstheme="minorHAnsi"/>
          <w:sz w:val="24"/>
          <w:szCs w:val="24"/>
        </w:rPr>
      </w:pPr>
      <w:r w:rsidRPr="00F6716E">
        <w:rPr>
          <w:rFonts w:cstheme="minorHAnsi"/>
          <w:b/>
          <w:sz w:val="24"/>
          <w:szCs w:val="24"/>
        </w:rPr>
        <w:t>B</w:t>
      </w:r>
      <w:r w:rsidRPr="00F6716E">
        <w:rPr>
          <w:rFonts w:cstheme="minorHAnsi"/>
          <w:sz w:val="24"/>
          <w:szCs w:val="24"/>
        </w:rPr>
        <w:t>.</w:t>
      </w:r>
      <w:r w:rsidRPr="00F6716E">
        <w:rPr>
          <w:rFonts w:cstheme="minorHAnsi"/>
          <w:sz w:val="24"/>
          <w:szCs w:val="24"/>
        </w:rPr>
        <w:tab/>
        <w:t>Coils shall be packaged on a pallet. The</w:t>
      </w:r>
      <w:r w:rsidR="00385AEC" w:rsidRPr="00F6716E">
        <w:rPr>
          <w:rFonts w:cstheme="minorHAnsi"/>
          <w:sz w:val="24"/>
          <w:szCs w:val="24"/>
        </w:rPr>
        <w:t>y</w:t>
      </w:r>
      <w:r w:rsidRPr="00F6716E">
        <w:rPr>
          <w:rFonts w:cstheme="minorHAnsi"/>
          <w:sz w:val="24"/>
          <w:szCs w:val="24"/>
        </w:rPr>
        <w:t xml:space="preserve"> shall be packaged and wrapped with</w:t>
      </w:r>
    </w:p>
    <w:p w14:paraId="1C1E384E" w14:textId="77777777" w:rsidR="00304CD2" w:rsidRPr="00F6716E" w:rsidRDefault="00304CD2" w:rsidP="00304CD2">
      <w:pPr>
        <w:spacing w:after="0"/>
        <w:rPr>
          <w:rFonts w:cstheme="minorHAnsi"/>
          <w:sz w:val="24"/>
          <w:szCs w:val="24"/>
        </w:rPr>
      </w:pPr>
      <w:r w:rsidRPr="00F6716E">
        <w:rPr>
          <w:rFonts w:cstheme="minorHAnsi"/>
          <w:sz w:val="24"/>
          <w:szCs w:val="24"/>
        </w:rPr>
        <w:tab/>
        <w:t>reinforced waterproof paper (no tar paper) sufficiently to insure protection against</w:t>
      </w:r>
    </w:p>
    <w:p w14:paraId="4E62DB6E" w14:textId="77777777" w:rsidR="00304CD2" w:rsidRPr="00F6716E" w:rsidRDefault="00304CD2" w:rsidP="00304CD2">
      <w:pPr>
        <w:spacing w:after="0"/>
        <w:rPr>
          <w:rFonts w:cstheme="minorHAnsi"/>
          <w:sz w:val="24"/>
          <w:szCs w:val="24"/>
        </w:rPr>
      </w:pPr>
      <w:r w:rsidRPr="00F6716E">
        <w:rPr>
          <w:rFonts w:cstheme="minorHAnsi"/>
          <w:sz w:val="24"/>
          <w:szCs w:val="24"/>
        </w:rPr>
        <w:tab/>
        <w:t>environmental hazards. Pallets should allow 4" clearance for pallet truck and</w:t>
      </w:r>
    </w:p>
    <w:p w14:paraId="4188F5A9" w14:textId="77777777" w:rsidR="00304CD2" w:rsidRPr="00F6716E" w:rsidRDefault="00304CD2" w:rsidP="00304CD2">
      <w:pPr>
        <w:spacing w:after="0"/>
        <w:rPr>
          <w:rFonts w:cstheme="minorHAnsi"/>
          <w:sz w:val="24"/>
          <w:szCs w:val="24"/>
        </w:rPr>
      </w:pPr>
      <w:r w:rsidRPr="00F6716E">
        <w:rPr>
          <w:rFonts w:cstheme="minorHAnsi"/>
          <w:sz w:val="24"/>
          <w:szCs w:val="24"/>
        </w:rPr>
        <w:tab/>
        <w:t>have 4" X 4" parallel runners at 28". Pallet coils may be double stacked for</w:t>
      </w:r>
    </w:p>
    <w:p w14:paraId="3E45210C" w14:textId="77777777" w:rsidR="00304CD2" w:rsidRPr="00F6716E" w:rsidRDefault="00304CD2" w:rsidP="00304CD2">
      <w:pPr>
        <w:spacing w:after="0"/>
        <w:rPr>
          <w:rFonts w:cstheme="minorHAnsi"/>
          <w:sz w:val="24"/>
          <w:szCs w:val="24"/>
        </w:rPr>
      </w:pPr>
      <w:r w:rsidRPr="00F6716E">
        <w:rPr>
          <w:rFonts w:cstheme="minorHAnsi"/>
          <w:sz w:val="24"/>
          <w:szCs w:val="24"/>
        </w:rPr>
        <w:tab/>
        <w:t>shipping and storage.</w:t>
      </w:r>
    </w:p>
    <w:p w14:paraId="7D119C3A" w14:textId="77777777" w:rsidR="00304CD2" w:rsidRPr="00F6716E" w:rsidRDefault="00304CD2" w:rsidP="00304CD2">
      <w:pPr>
        <w:spacing w:after="0"/>
        <w:rPr>
          <w:rFonts w:cstheme="minorHAnsi"/>
          <w:sz w:val="24"/>
          <w:szCs w:val="24"/>
        </w:rPr>
      </w:pPr>
    </w:p>
    <w:p w14:paraId="27A3593A" w14:textId="77777777" w:rsidR="00304CD2" w:rsidRPr="00F6716E" w:rsidRDefault="00304CD2" w:rsidP="00304CD2">
      <w:pPr>
        <w:spacing w:after="0"/>
        <w:rPr>
          <w:rFonts w:cstheme="minorHAnsi"/>
          <w:sz w:val="24"/>
          <w:szCs w:val="24"/>
        </w:rPr>
      </w:pPr>
      <w:r w:rsidRPr="00F6716E">
        <w:rPr>
          <w:rFonts w:cstheme="minorHAnsi"/>
          <w:b/>
          <w:sz w:val="24"/>
          <w:szCs w:val="24"/>
        </w:rPr>
        <w:t>C</w:t>
      </w:r>
      <w:r w:rsidR="00385AEC" w:rsidRPr="00F6716E">
        <w:rPr>
          <w:rFonts w:cstheme="minorHAnsi"/>
          <w:sz w:val="24"/>
          <w:szCs w:val="24"/>
        </w:rPr>
        <w:t>.</w:t>
      </w:r>
      <w:r w:rsidR="00385AEC" w:rsidRPr="00F6716E">
        <w:rPr>
          <w:rFonts w:cstheme="minorHAnsi"/>
          <w:sz w:val="24"/>
          <w:szCs w:val="24"/>
        </w:rPr>
        <w:tab/>
        <w:t>Each coil shall b</w:t>
      </w:r>
      <w:r w:rsidRPr="00F6716E">
        <w:rPr>
          <w:rFonts w:cstheme="minorHAnsi"/>
          <w:sz w:val="24"/>
          <w:szCs w:val="24"/>
        </w:rPr>
        <w:t>e securely banded around and through the eye of the coil to</w:t>
      </w:r>
    </w:p>
    <w:p w14:paraId="40A2DF29" w14:textId="77777777" w:rsidR="00304CD2" w:rsidRPr="00F6716E" w:rsidRDefault="00304CD2" w:rsidP="00304CD2">
      <w:pPr>
        <w:spacing w:after="0"/>
        <w:rPr>
          <w:rFonts w:cstheme="minorHAnsi"/>
          <w:sz w:val="24"/>
          <w:szCs w:val="24"/>
        </w:rPr>
      </w:pPr>
      <w:r w:rsidRPr="00F6716E">
        <w:rPr>
          <w:rFonts w:cstheme="minorHAnsi"/>
          <w:sz w:val="24"/>
          <w:szCs w:val="24"/>
        </w:rPr>
        <w:tab/>
        <w:t>prevent telescoping.</w:t>
      </w:r>
    </w:p>
    <w:p w14:paraId="4358009C" w14:textId="77777777" w:rsidR="00304CD2" w:rsidRPr="00F6716E" w:rsidRDefault="00304CD2" w:rsidP="00304CD2">
      <w:pPr>
        <w:spacing w:after="0"/>
        <w:rPr>
          <w:rFonts w:cstheme="minorHAnsi"/>
          <w:sz w:val="24"/>
          <w:szCs w:val="24"/>
        </w:rPr>
      </w:pPr>
    </w:p>
    <w:p w14:paraId="221C3CE9" w14:textId="77777777" w:rsidR="00304CD2" w:rsidRPr="00F6716E" w:rsidRDefault="00304CD2" w:rsidP="00304CD2">
      <w:pPr>
        <w:spacing w:after="0"/>
        <w:rPr>
          <w:rFonts w:cstheme="minorHAnsi"/>
          <w:sz w:val="24"/>
          <w:szCs w:val="24"/>
        </w:rPr>
      </w:pPr>
      <w:r w:rsidRPr="00F6716E">
        <w:rPr>
          <w:rFonts w:cstheme="minorHAnsi"/>
          <w:b/>
          <w:sz w:val="24"/>
          <w:szCs w:val="24"/>
        </w:rPr>
        <w:t>D</w:t>
      </w:r>
      <w:r w:rsidRPr="00F6716E">
        <w:rPr>
          <w:rFonts w:cstheme="minorHAnsi"/>
          <w:sz w:val="24"/>
          <w:szCs w:val="24"/>
        </w:rPr>
        <w:t>.</w:t>
      </w:r>
      <w:r w:rsidRPr="00F6716E">
        <w:rPr>
          <w:rFonts w:cstheme="minorHAnsi"/>
          <w:sz w:val="24"/>
          <w:szCs w:val="24"/>
        </w:rPr>
        <w:tab/>
        <w:t>Coils shall be free from ed</w:t>
      </w:r>
      <w:r w:rsidR="00385AEC" w:rsidRPr="00F6716E">
        <w:rPr>
          <w:rFonts w:cstheme="minorHAnsi"/>
          <w:sz w:val="24"/>
          <w:szCs w:val="24"/>
        </w:rPr>
        <w:t>ge damage caused by cable marks,</w:t>
      </w:r>
      <w:r w:rsidRPr="00F6716E">
        <w:rPr>
          <w:rFonts w:cstheme="minorHAnsi"/>
          <w:sz w:val="24"/>
          <w:szCs w:val="24"/>
        </w:rPr>
        <w:t xml:space="preserve"> forklifts, dull</w:t>
      </w:r>
    </w:p>
    <w:p w14:paraId="30598120" w14:textId="77777777" w:rsidR="00304CD2" w:rsidRPr="00F6716E" w:rsidRDefault="00304CD2" w:rsidP="00304CD2">
      <w:pPr>
        <w:spacing w:after="0"/>
        <w:rPr>
          <w:rFonts w:cstheme="minorHAnsi"/>
          <w:sz w:val="24"/>
          <w:szCs w:val="24"/>
        </w:rPr>
      </w:pPr>
      <w:r w:rsidRPr="00F6716E">
        <w:rPr>
          <w:rFonts w:cstheme="minorHAnsi"/>
          <w:sz w:val="24"/>
          <w:szCs w:val="24"/>
        </w:rPr>
        <w:tab/>
        <w:t>cutting dies, rough separator discs, or other causes that result in rough, wavy, or</w:t>
      </w:r>
    </w:p>
    <w:p w14:paraId="74BB713A" w14:textId="77777777" w:rsidR="00304CD2" w:rsidRPr="00F6716E" w:rsidRDefault="00304CD2" w:rsidP="00304CD2">
      <w:pPr>
        <w:spacing w:after="0"/>
        <w:rPr>
          <w:rFonts w:cstheme="minorHAnsi"/>
          <w:sz w:val="24"/>
          <w:szCs w:val="24"/>
        </w:rPr>
      </w:pPr>
      <w:r w:rsidRPr="00F6716E">
        <w:rPr>
          <w:rFonts w:cstheme="minorHAnsi"/>
          <w:sz w:val="24"/>
          <w:szCs w:val="24"/>
        </w:rPr>
        <w:tab/>
        <w:t>damaged edges. Coils shall be coiled straight and fairly tight with no more than</w:t>
      </w:r>
    </w:p>
    <w:p w14:paraId="55F3BEA5" w14:textId="77777777" w:rsidR="00304CD2" w:rsidRPr="00F6716E" w:rsidRDefault="00304CD2" w:rsidP="00304CD2">
      <w:pPr>
        <w:spacing w:after="0"/>
        <w:rPr>
          <w:rFonts w:cstheme="minorHAnsi"/>
          <w:sz w:val="24"/>
          <w:szCs w:val="24"/>
        </w:rPr>
      </w:pPr>
      <w:r w:rsidRPr="00F6716E">
        <w:rPr>
          <w:rFonts w:cstheme="minorHAnsi"/>
          <w:sz w:val="24"/>
          <w:szCs w:val="24"/>
        </w:rPr>
        <w:tab/>
        <w:t>1/16” interweave.</w:t>
      </w:r>
    </w:p>
    <w:p w14:paraId="02E5B475" w14:textId="77777777" w:rsidR="00304CD2" w:rsidRPr="00F6716E" w:rsidRDefault="00304CD2" w:rsidP="00304CD2">
      <w:pPr>
        <w:spacing w:after="0"/>
        <w:rPr>
          <w:rFonts w:cstheme="minorHAnsi"/>
          <w:sz w:val="24"/>
          <w:szCs w:val="24"/>
        </w:rPr>
      </w:pPr>
    </w:p>
    <w:p w14:paraId="4148B14A" w14:textId="77777777" w:rsidR="00304CD2" w:rsidRPr="00F6716E" w:rsidRDefault="00304CD2" w:rsidP="00304CD2">
      <w:pPr>
        <w:spacing w:after="0"/>
        <w:rPr>
          <w:rFonts w:cstheme="minorHAnsi"/>
          <w:sz w:val="24"/>
          <w:szCs w:val="24"/>
        </w:rPr>
      </w:pPr>
      <w:r w:rsidRPr="00F6716E">
        <w:rPr>
          <w:rFonts w:cstheme="minorHAnsi"/>
          <w:b/>
          <w:sz w:val="24"/>
          <w:szCs w:val="24"/>
        </w:rPr>
        <w:t>E</w:t>
      </w:r>
      <w:r w:rsidRPr="00F6716E">
        <w:rPr>
          <w:rFonts w:cstheme="minorHAnsi"/>
          <w:sz w:val="24"/>
          <w:szCs w:val="24"/>
        </w:rPr>
        <w:t>.</w:t>
      </w:r>
      <w:r w:rsidRPr="00F6716E">
        <w:rPr>
          <w:rFonts w:cstheme="minorHAnsi"/>
          <w:sz w:val="24"/>
          <w:szCs w:val="24"/>
        </w:rPr>
        <w:tab/>
        <w:t>Printed on tag attached to each or on a tape used to tie the coil, shall be the name</w:t>
      </w:r>
    </w:p>
    <w:p w14:paraId="1CC633FC" w14:textId="77777777" w:rsidR="00304CD2" w:rsidRPr="00F6716E" w:rsidRDefault="00304CD2" w:rsidP="00304CD2">
      <w:pPr>
        <w:spacing w:after="0"/>
        <w:rPr>
          <w:rFonts w:cstheme="minorHAnsi"/>
          <w:sz w:val="24"/>
          <w:szCs w:val="24"/>
        </w:rPr>
      </w:pPr>
      <w:r w:rsidRPr="00F6716E">
        <w:rPr>
          <w:rFonts w:cstheme="minorHAnsi"/>
          <w:sz w:val="24"/>
          <w:szCs w:val="24"/>
        </w:rPr>
        <w:tab/>
        <w:t xml:space="preserve">of the producer that performed final processing or finishing operation prior to </w:t>
      </w:r>
    </w:p>
    <w:p w14:paraId="7AC51BB1" w14:textId="77777777" w:rsidR="00304CD2" w:rsidRPr="00F6716E" w:rsidRDefault="00304CD2" w:rsidP="00304CD2">
      <w:pPr>
        <w:spacing w:after="0"/>
        <w:rPr>
          <w:rFonts w:cstheme="minorHAnsi"/>
          <w:sz w:val="24"/>
          <w:szCs w:val="24"/>
        </w:rPr>
      </w:pPr>
      <w:r w:rsidRPr="00F6716E">
        <w:rPr>
          <w:rFonts w:cstheme="minorHAnsi"/>
          <w:sz w:val="24"/>
          <w:szCs w:val="24"/>
        </w:rPr>
        <w:tab/>
        <w:t>making the product along with the applicable lot number and net weight of the coil.</w:t>
      </w:r>
    </w:p>
    <w:p w14:paraId="76C44AA3" w14:textId="77777777" w:rsidR="00304CD2" w:rsidRPr="00F6716E" w:rsidRDefault="00304CD2" w:rsidP="00304CD2">
      <w:pPr>
        <w:spacing w:after="0"/>
        <w:rPr>
          <w:rFonts w:cstheme="minorHAnsi"/>
          <w:sz w:val="24"/>
          <w:szCs w:val="24"/>
        </w:rPr>
      </w:pPr>
    </w:p>
    <w:p w14:paraId="1CE70838" w14:textId="5D8625B0" w:rsidR="004107E5" w:rsidRPr="00F6716E" w:rsidRDefault="00304CD2" w:rsidP="00304CD2">
      <w:pPr>
        <w:spacing w:after="0"/>
        <w:rPr>
          <w:rFonts w:cstheme="minorHAnsi"/>
          <w:color w:val="2D3131"/>
          <w:w w:val="95"/>
          <w:sz w:val="24"/>
          <w:szCs w:val="24"/>
        </w:rPr>
      </w:pPr>
      <w:r w:rsidRPr="00F6716E">
        <w:rPr>
          <w:rFonts w:cstheme="minorHAnsi"/>
          <w:b/>
          <w:color w:val="2D3131"/>
          <w:w w:val="95"/>
          <w:sz w:val="24"/>
          <w:szCs w:val="24"/>
        </w:rPr>
        <w:t>Purpose and Scope</w:t>
      </w:r>
      <w:r w:rsidRPr="00F6716E">
        <w:rPr>
          <w:rFonts w:cstheme="minorHAnsi"/>
          <w:color w:val="2D3131"/>
          <w:w w:val="95"/>
          <w:sz w:val="24"/>
          <w:szCs w:val="24"/>
        </w:rPr>
        <w:t xml:space="preserve">: </w:t>
      </w:r>
    </w:p>
    <w:p w14:paraId="0E78F560" w14:textId="77777777" w:rsidR="00304CD2" w:rsidRDefault="00304CD2" w:rsidP="00304CD2">
      <w:pPr>
        <w:spacing w:after="0"/>
        <w:rPr>
          <w:rFonts w:cstheme="minorHAnsi"/>
          <w:w w:val="95"/>
          <w:sz w:val="24"/>
          <w:szCs w:val="24"/>
        </w:rPr>
      </w:pPr>
      <w:r w:rsidRPr="00F6716E">
        <w:rPr>
          <w:rFonts w:cstheme="minorHAnsi"/>
          <w:w w:val="95"/>
          <w:sz w:val="24"/>
          <w:szCs w:val="24"/>
        </w:rPr>
        <w:t>It is the purpose of these specifications to define a conversion coated aluminum substrate material suitable in the manufacture of reflectorizes multi-year Motor Vehicle License Plates.</w:t>
      </w:r>
    </w:p>
    <w:p w14:paraId="5EC6577B" w14:textId="77777777" w:rsidR="008721B9" w:rsidRDefault="008721B9" w:rsidP="00304CD2">
      <w:pPr>
        <w:spacing w:after="0"/>
        <w:rPr>
          <w:rFonts w:cstheme="minorHAnsi"/>
          <w:w w:val="95"/>
          <w:sz w:val="24"/>
          <w:szCs w:val="24"/>
        </w:rPr>
      </w:pPr>
    </w:p>
    <w:p w14:paraId="3E008CC5" w14:textId="77777777" w:rsidR="00F6716E" w:rsidRDefault="00F6716E" w:rsidP="00304CD2">
      <w:pPr>
        <w:spacing w:after="0"/>
        <w:rPr>
          <w:rFonts w:cstheme="minorHAnsi"/>
          <w:w w:val="95"/>
          <w:sz w:val="24"/>
          <w:szCs w:val="24"/>
        </w:rPr>
      </w:pPr>
    </w:p>
    <w:p w14:paraId="64349329" w14:textId="77777777" w:rsidR="008721B9" w:rsidRDefault="008721B9" w:rsidP="00304CD2">
      <w:pPr>
        <w:spacing w:after="0"/>
        <w:rPr>
          <w:rFonts w:cstheme="minorHAnsi"/>
          <w:w w:val="95"/>
          <w:sz w:val="24"/>
          <w:szCs w:val="24"/>
        </w:rPr>
      </w:pPr>
    </w:p>
    <w:p w14:paraId="6E2A081D" w14:textId="77777777" w:rsidR="008721B9" w:rsidRDefault="008721B9" w:rsidP="00304CD2">
      <w:pPr>
        <w:spacing w:after="0"/>
        <w:rPr>
          <w:rFonts w:cstheme="minorHAnsi"/>
          <w:w w:val="95"/>
          <w:sz w:val="24"/>
          <w:szCs w:val="24"/>
        </w:rPr>
      </w:pPr>
    </w:p>
    <w:p w14:paraId="4A3D1ACB" w14:textId="77777777" w:rsidR="00F6716E" w:rsidRDefault="00F6716E" w:rsidP="00304CD2">
      <w:pPr>
        <w:spacing w:after="0"/>
        <w:rPr>
          <w:rFonts w:cstheme="minorHAnsi"/>
          <w:w w:val="95"/>
          <w:sz w:val="24"/>
          <w:szCs w:val="24"/>
        </w:rPr>
      </w:pPr>
    </w:p>
    <w:p w14:paraId="33449BA8" w14:textId="5091997C" w:rsidR="00F6716E" w:rsidRPr="00F6716E" w:rsidRDefault="00F6716E" w:rsidP="00304CD2">
      <w:pPr>
        <w:spacing w:after="0"/>
        <w:rPr>
          <w:rFonts w:cstheme="minorHAnsi"/>
          <w:b/>
          <w:bCs/>
          <w:w w:val="95"/>
          <w:sz w:val="24"/>
          <w:szCs w:val="24"/>
        </w:rPr>
      </w:pPr>
      <w:r>
        <w:rPr>
          <w:rFonts w:cstheme="minorHAnsi"/>
          <w:w w:val="95"/>
          <w:sz w:val="24"/>
          <w:szCs w:val="24"/>
        </w:rPr>
        <w:t xml:space="preserve">                                                                                         </w:t>
      </w:r>
      <w:r w:rsidRPr="00F6716E">
        <w:rPr>
          <w:rFonts w:cstheme="minorHAnsi"/>
          <w:b/>
          <w:bCs/>
          <w:w w:val="95"/>
          <w:sz w:val="24"/>
          <w:szCs w:val="24"/>
        </w:rPr>
        <w:t>P</w:t>
      </w:r>
      <w:r>
        <w:rPr>
          <w:rFonts w:cstheme="minorHAnsi"/>
          <w:b/>
          <w:bCs/>
          <w:w w:val="95"/>
          <w:sz w:val="24"/>
          <w:szCs w:val="24"/>
        </w:rPr>
        <w:t>age</w:t>
      </w:r>
      <w:r w:rsidRPr="00F6716E">
        <w:rPr>
          <w:rFonts w:cstheme="minorHAnsi"/>
          <w:b/>
          <w:bCs/>
          <w:w w:val="95"/>
          <w:sz w:val="24"/>
          <w:szCs w:val="24"/>
        </w:rPr>
        <w:t xml:space="preserve"> 1 </w:t>
      </w:r>
      <w:r>
        <w:rPr>
          <w:rFonts w:cstheme="minorHAnsi"/>
          <w:b/>
          <w:bCs/>
          <w:w w:val="95"/>
          <w:sz w:val="24"/>
          <w:szCs w:val="24"/>
        </w:rPr>
        <w:t>of</w:t>
      </w:r>
      <w:r w:rsidRPr="00F6716E">
        <w:rPr>
          <w:rFonts w:cstheme="minorHAnsi"/>
          <w:b/>
          <w:bCs/>
          <w:w w:val="95"/>
          <w:sz w:val="24"/>
          <w:szCs w:val="24"/>
        </w:rPr>
        <w:t xml:space="preserve"> 2</w:t>
      </w:r>
    </w:p>
    <w:p w14:paraId="516A11CE" w14:textId="77777777" w:rsidR="00304CD2" w:rsidRPr="00F6716E" w:rsidRDefault="00304CD2" w:rsidP="00304CD2">
      <w:pPr>
        <w:spacing w:after="0"/>
        <w:rPr>
          <w:rFonts w:cstheme="minorHAnsi"/>
          <w:color w:val="2D3131"/>
          <w:w w:val="95"/>
          <w:sz w:val="24"/>
          <w:szCs w:val="24"/>
        </w:rPr>
      </w:pPr>
    </w:p>
    <w:p w14:paraId="4FD472B5" w14:textId="77777777" w:rsidR="004107E5" w:rsidRDefault="004107E5" w:rsidP="00304CD2">
      <w:pPr>
        <w:spacing w:after="0"/>
        <w:rPr>
          <w:rFonts w:cstheme="minorHAnsi"/>
          <w:b/>
          <w:color w:val="2D3131"/>
          <w:w w:val="95"/>
          <w:sz w:val="24"/>
          <w:szCs w:val="24"/>
        </w:rPr>
      </w:pPr>
    </w:p>
    <w:p w14:paraId="6D39F2EF" w14:textId="66330F07" w:rsidR="00304CD2" w:rsidRPr="00F6716E" w:rsidRDefault="00304CD2" w:rsidP="00304CD2">
      <w:pPr>
        <w:spacing w:after="0"/>
        <w:rPr>
          <w:rFonts w:cstheme="minorHAnsi"/>
          <w:color w:val="2D3131"/>
          <w:w w:val="95"/>
          <w:sz w:val="24"/>
          <w:szCs w:val="24"/>
        </w:rPr>
      </w:pPr>
      <w:r w:rsidRPr="00F6716E">
        <w:rPr>
          <w:rFonts w:cstheme="minorHAnsi"/>
          <w:b/>
          <w:color w:val="2D3131"/>
          <w:w w:val="95"/>
          <w:sz w:val="24"/>
          <w:szCs w:val="24"/>
        </w:rPr>
        <w:t>The Aluminum must be produced to the following properties</w:t>
      </w:r>
      <w:r w:rsidRPr="00F6716E">
        <w:rPr>
          <w:rFonts w:cstheme="minorHAnsi"/>
          <w:color w:val="2D3131"/>
          <w:w w:val="95"/>
          <w:sz w:val="24"/>
          <w:szCs w:val="24"/>
        </w:rPr>
        <w:t>:</w:t>
      </w:r>
    </w:p>
    <w:p w14:paraId="6329B8A1" w14:textId="77777777" w:rsidR="00304CD2" w:rsidRPr="00F6716E" w:rsidRDefault="00304CD2" w:rsidP="00304CD2">
      <w:pPr>
        <w:spacing w:after="0"/>
        <w:rPr>
          <w:rFonts w:cstheme="minorHAnsi"/>
          <w:w w:val="95"/>
          <w:sz w:val="24"/>
          <w:szCs w:val="24"/>
        </w:rPr>
      </w:pPr>
    </w:p>
    <w:p w14:paraId="529CD16D" w14:textId="77777777" w:rsidR="00304CD2" w:rsidRPr="00F6716E" w:rsidRDefault="00304CD2" w:rsidP="00304CD2">
      <w:pPr>
        <w:spacing w:after="0"/>
        <w:rPr>
          <w:rFonts w:cstheme="minorHAnsi"/>
          <w:w w:val="95"/>
          <w:sz w:val="24"/>
          <w:szCs w:val="24"/>
        </w:rPr>
      </w:pPr>
      <w:r w:rsidRPr="00F6716E">
        <w:rPr>
          <w:rFonts w:cstheme="minorHAnsi"/>
          <w:b/>
          <w:w w:val="95"/>
          <w:sz w:val="24"/>
          <w:szCs w:val="24"/>
        </w:rPr>
        <w:t>A</w:t>
      </w:r>
      <w:r w:rsidRPr="00F6716E">
        <w:rPr>
          <w:rFonts w:cstheme="minorHAnsi"/>
          <w:w w:val="95"/>
          <w:sz w:val="24"/>
          <w:szCs w:val="24"/>
        </w:rPr>
        <w:t>.</w:t>
      </w:r>
      <w:r w:rsidRPr="00F6716E">
        <w:rPr>
          <w:rFonts w:cstheme="minorHAnsi"/>
          <w:w w:val="95"/>
          <w:sz w:val="24"/>
          <w:szCs w:val="24"/>
        </w:rPr>
        <w:tab/>
        <w:t>Alloy Temper: 8112-H111, 7069-H111, or 3105-H21</w:t>
      </w:r>
    </w:p>
    <w:p w14:paraId="651B33BD" w14:textId="77777777" w:rsidR="00304CD2" w:rsidRPr="00F6716E" w:rsidRDefault="00304CD2" w:rsidP="00304CD2">
      <w:pPr>
        <w:spacing w:after="0"/>
        <w:rPr>
          <w:rFonts w:cstheme="minorHAnsi"/>
          <w:w w:val="95"/>
          <w:sz w:val="24"/>
          <w:szCs w:val="24"/>
        </w:rPr>
      </w:pPr>
      <w:r w:rsidRPr="00F6716E">
        <w:rPr>
          <w:rFonts w:cstheme="minorHAnsi"/>
          <w:b/>
          <w:w w:val="95"/>
          <w:sz w:val="24"/>
          <w:szCs w:val="24"/>
        </w:rPr>
        <w:t>B</w:t>
      </w:r>
      <w:r w:rsidRPr="00F6716E">
        <w:rPr>
          <w:rFonts w:cstheme="minorHAnsi"/>
          <w:w w:val="95"/>
          <w:sz w:val="24"/>
          <w:szCs w:val="24"/>
        </w:rPr>
        <w:t>.</w:t>
      </w:r>
      <w:r w:rsidRPr="00F6716E">
        <w:rPr>
          <w:rFonts w:cstheme="minorHAnsi"/>
          <w:w w:val="95"/>
          <w:sz w:val="24"/>
          <w:szCs w:val="24"/>
        </w:rPr>
        <w:tab/>
        <w:t>Thickness: .027 (+/- .015”)</w:t>
      </w:r>
    </w:p>
    <w:p w14:paraId="5F9CBE23" w14:textId="77777777" w:rsidR="00304CD2" w:rsidRPr="00F6716E" w:rsidRDefault="00304CD2" w:rsidP="00304CD2">
      <w:pPr>
        <w:spacing w:after="0"/>
        <w:rPr>
          <w:rFonts w:cstheme="minorHAnsi"/>
          <w:w w:val="95"/>
          <w:sz w:val="24"/>
          <w:szCs w:val="24"/>
        </w:rPr>
      </w:pPr>
      <w:r w:rsidRPr="00F6716E">
        <w:rPr>
          <w:rFonts w:cstheme="minorHAnsi"/>
          <w:b/>
          <w:w w:val="95"/>
          <w:sz w:val="24"/>
          <w:szCs w:val="24"/>
        </w:rPr>
        <w:t>C</w:t>
      </w:r>
      <w:r w:rsidRPr="00F6716E">
        <w:rPr>
          <w:rFonts w:cstheme="minorHAnsi"/>
          <w:w w:val="95"/>
          <w:sz w:val="24"/>
          <w:szCs w:val="24"/>
        </w:rPr>
        <w:t>.</w:t>
      </w:r>
      <w:r w:rsidRPr="00F6716E">
        <w:rPr>
          <w:rFonts w:cstheme="minorHAnsi"/>
          <w:w w:val="95"/>
          <w:sz w:val="24"/>
          <w:szCs w:val="24"/>
        </w:rPr>
        <w:tab/>
        <w:t>Width</w:t>
      </w:r>
      <w:r w:rsidR="00385AEC" w:rsidRPr="00F6716E">
        <w:rPr>
          <w:rFonts w:cstheme="minorHAnsi"/>
          <w:w w:val="95"/>
          <w:sz w:val="24"/>
          <w:szCs w:val="24"/>
        </w:rPr>
        <w:t xml:space="preserve"> </w:t>
      </w:r>
      <w:r w:rsidRPr="00F6716E">
        <w:rPr>
          <w:rFonts w:cstheme="minorHAnsi"/>
          <w:w w:val="95"/>
          <w:sz w:val="24"/>
          <w:szCs w:val="24"/>
        </w:rPr>
        <w:t>(standard size): 12-1/8” + 1/32” – 0</w:t>
      </w:r>
    </w:p>
    <w:p w14:paraId="1B3734CF" w14:textId="77777777" w:rsidR="00304CD2" w:rsidRPr="00F6716E" w:rsidRDefault="00304CD2" w:rsidP="00304CD2">
      <w:pPr>
        <w:spacing w:after="0"/>
        <w:rPr>
          <w:rFonts w:cstheme="minorHAnsi"/>
          <w:w w:val="95"/>
          <w:sz w:val="24"/>
          <w:szCs w:val="24"/>
        </w:rPr>
      </w:pPr>
      <w:r w:rsidRPr="00F6716E">
        <w:rPr>
          <w:rFonts w:cstheme="minorHAnsi"/>
          <w:b/>
          <w:w w:val="95"/>
          <w:sz w:val="24"/>
          <w:szCs w:val="24"/>
        </w:rPr>
        <w:t>D</w:t>
      </w:r>
      <w:r w:rsidRPr="00F6716E">
        <w:rPr>
          <w:rFonts w:cstheme="minorHAnsi"/>
          <w:w w:val="95"/>
          <w:sz w:val="24"/>
          <w:szCs w:val="24"/>
        </w:rPr>
        <w:t>.</w:t>
      </w:r>
      <w:r w:rsidRPr="00F6716E">
        <w:rPr>
          <w:rFonts w:cstheme="minorHAnsi"/>
          <w:w w:val="95"/>
          <w:sz w:val="24"/>
          <w:szCs w:val="24"/>
        </w:rPr>
        <w:tab/>
        <w:t>Ultimate Strength: 17,000 to 23,000 KSI</w:t>
      </w:r>
    </w:p>
    <w:p w14:paraId="2FF1B8D9" w14:textId="77777777" w:rsidR="00304CD2" w:rsidRPr="00F6716E" w:rsidRDefault="00304CD2" w:rsidP="00304CD2">
      <w:pPr>
        <w:spacing w:after="0"/>
        <w:rPr>
          <w:rFonts w:cstheme="minorHAnsi"/>
          <w:w w:val="95"/>
          <w:sz w:val="24"/>
          <w:szCs w:val="24"/>
        </w:rPr>
      </w:pPr>
      <w:r w:rsidRPr="00F6716E">
        <w:rPr>
          <w:rFonts w:cstheme="minorHAnsi"/>
          <w:b/>
          <w:w w:val="95"/>
          <w:sz w:val="24"/>
          <w:szCs w:val="24"/>
        </w:rPr>
        <w:t>E</w:t>
      </w:r>
      <w:r w:rsidRPr="00F6716E">
        <w:rPr>
          <w:rFonts w:cstheme="minorHAnsi"/>
          <w:w w:val="95"/>
          <w:sz w:val="24"/>
          <w:szCs w:val="24"/>
        </w:rPr>
        <w:t>.</w:t>
      </w:r>
      <w:r w:rsidRPr="00F6716E">
        <w:rPr>
          <w:rFonts w:cstheme="minorHAnsi"/>
          <w:w w:val="95"/>
          <w:sz w:val="24"/>
          <w:szCs w:val="24"/>
        </w:rPr>
        <w:tab/>
        <w:t>Minimum Yield Strength: 11,500 KSI</w:t>
      </w:r>
    </w:p>
    <w:p w14:paraId="674D39E4" w14:textId="77777777" w:rsidR="00304CD2" w:rsidRPr="00F6716E" w:rsidRDefault="00304CD2" w:rsidP="00304CD2">
      <w:pPr>
        <w:spacing w:after="0"/>
        <w:rPr>
          <w:rFonts w:cstheme="minorHAnsi"/>
          <w:w w:val="95"/>
          <w:sz w:val="24"/>
          <w:szCs w:val="24"/>
        </w:rPr>
      </w:pPr>
      <w:r w:rsidRPr="00F6716E">
        <w:rPr>
          <w:rFonts w:cstheme="minorHAnsi"/>
          <w:b/>
          <w:w w:val="95"/>
          <w:sz w:val="24"/>
          <w:szCs w:val="24"/>
        </w:rPr>
        <w:t>F</w:t>
      </w:r>
      <w:r w:rsidRPr="00F6716E">
        <w:rPr>
          <w:rFonts w:cstheme="minorHAnsi"/>
          <w:w w:val="95"/>
          <w:sz w:val="24"/>
          <w:szCs w:val="24"/>
        </w:rPr>
        <w:t>.</w:t>
      </w:r>
      <w:r w:rsidRPr="00F6716E">
        <w:rPr>
          <w:rFonts w:cstheme="minorHAnsi"/>
          <w:w w:val="95"/>
          <w:sz w:val="24"/>
          <w:szCs w:val="24"/>
        </w:rPr>
        <w:tab/>
        <w:t>Elongation of 2” Standard Specimen: Minimum 16% (20% nominal)</w:t>
      </w:r>
    </w:p>
    <w:p w14:paraId="18B2D099" w14:textId="77777777" w:rsidR="00304CD2" w:rsidRPr="00F6716E" w:rsidRDefault="00304CD2" w:rsidP="00304CD2">
      <w:pPr>
        <w:spacing w:after="0"/>
        <w:ind w:left="720" w:hanging="720"/>
        <w:rPr>
          <w:rFonts w:cstheme="minorHAnsi"/>
          <w:w w:val="95"/>
          <w:sz w:val="24"/>
          <w:szCs w:val="24"/>
        </w:rPr>
      </w:pPr>
      <w:r w:rsidRPr="00F6716E">
        <w:rPr>
          <w:rFonts w:cstheme="minorHAnsi"/>
          <w:b/>
          <w:w w:val="95"/>
          <w:sz w:val="24"/>
          <w:szCs w:val="24"/>
        </w:rPr>
        <w:t>G</w:t>
      </w:r>
      <w:r w:rsidRPr="00F6716E">
        <w:rPr>
          <w:rFonts w:cstheme="minorHAnsi"/>
          <w:w w:val="95"/>
          <w:sz w:val="24"/>
          <w:szCs w:val="24"/>
        </w:rPr>
        <w:t>.</w:t>
      </w:r>
      <w:r w:rsidRPr="00F6716E">
        <w:rPr>
          <w:rFonts w:cstheme="minorHAnsi"/>
          <w:w w:val="95"/>
          <w:sz w:val="24"/>
          <w:szCs w:val="24"/>
        </w:rPr>
        <w:tab/>
        <w:t>Quality: To withstand embossing with all-steel dies at 3/32” he</w:t>
      </w:r>
      <w:r w:rsidR="00385AEC" w:rsidRPr="00F6716E">
        <w:rPr>
          <w:rFonts w:cstheme="minorHAnsi"/>
          <w:w w:val="95"/>
          <w:sz w:val="24"/>
          <w:szCs w:val="24"/>
        </w:rPr>
        <w:t xml:space="preserve">ight without breaking, cutting </w:t>
      </w:r>
      <w:r w:rsidRPr="00F6716E">
        <w:rPr>
          <w:rFonts w:cstheme="minorHAnsi"/>
          <w:w w:val="95"/>
          <w:sz w:val="24"/>
          <w:szCs w:val="24"/>
        </w:rPr>
        <w:t>or appreciable plate warping.</w:t>
      </w:r>
    </w:p>
    <w:p w14:paraId="1EF93F39" w14:textId="77777777" w:rsidR="00304CD2" w:rsidRPr="00F6716E" w:rsidRDefault="00304CD2" w:rsidP="00304CD2">
      <w:pPr>
        <w:spacing w:after="0"/>
        <w:ind w:left="720" w:hanging="720"/>
        <w:rPr>
          <w:rFonts w:cstheme="minorHAnsi"/>
          <w:w w:val="95"/>
          <w:sz w:val="24"/>
          <w:szCs w:val="24"/>
        </w:rPr>
      </w:pPr>
      <w:r w:rsidRPr="00F6716E">
        <w:rPr>
          <w:rFonts w:cstheme="minorHAnsi"/>
          <w:b/>
          <w:w w:val="95"/>
          <w:sz w:val="24"/>
          <w:szCs w:val="24"/>
        </w:rPr>
        <w:t>H</w:t>
      </w:r>
      <w:r w:rsidRPr="00F6716E">
        <w:rPr>
          <w:rFonts w:cstheme="minorHAnsi"/>
          <w:w w:val="95"/>
          <w:sz w:val="24"/>
          <w:szCs w:val="24"/>
        </w:rPr>
        <w:t>.</w:t>
      </w:r>
      <w:r w:rsidRPr="00F6716E">
        <w:rPr>
          <w:rFonts w:cstheme="minorHAnsi"/>
          <w:w w:val="95"/>
          <w:sz w:val="24"/>
          <w:szCs w:val="24"/>
        </w:rPr>
        <w:tab/>
        <w:t xml:space="preserve">Front Surface Finish and Backside Preparation: </w:t>
      </w:r>
    </w:p>
    <w:p w14:paraId="5AFB25AD" w14:textId="77777777" w:rsidR="00304CD2" w:rsidRPr="00F6716E" w:rsidRDefault="00304CD2" w:rsidP="00304CD2">
      <w:pPr>
        <w:spacing w:after="0"/>
        <w:ind w:left="720" w:hanging="720"/>
        <w:rPr>
          <w:rFonts w:cstheme="minorHAnsi"/>
          <w:w w:val="95"/>
          <w:sz w:val="24"/>
          <w:szCs w:val="24"/>
        </w:rPr>
      </w:pPr>
      <w:r w:rsidRPr="00F6716E">
        <w:rPr>
          <w:rFonts w:cstheme="minorHAnsi"/>
          <w:w w:val="95"/>
          <w:sz w:val="24"/>
          <w:szCs w:val="24"/>
        </w:rPr>
        <w:tab/>
        <w:t xml:space="preserve">Coating: Sheeting to be treated with a light, tightly adherent, </w:t>
      </w:r>
      <w:r w:rsidR="00385AEC" w:rsidRPr="00F6716E">
        <w:rPr>
          <w:rFonts w:cstheme="minorHAnsi"/>
          <w:w w:val="95"/>
          <w:sz w:val="24"/>
          <w:szCs w:val="24"/>
        </w:rPr>
        <w:t xml:space="preserve">chromate conversion coating or </w:t>
      </w:r>
      <w:r w:rsidRPr="00F6716E">
        <w:rPr>
          <w:rFonts w:cstheme="minorHAnsi"/>
          <w:w w:val="95"/>
          <w:sz w:val="24"/>
          <w:szCs w:val="24"/>
        </w:rPr>
        <w:t>chrome free coating, *Approved &amp; Certified by State’s Sheetin</w:t>
      </w:r>
      <w:r w:rsidR="00385AEC" w:rsidRPr="00F6716E">
        <w:rPr>
          <w:rFonts w:cstheme="minorHAnsi"/>
          <w:w w:val="95"/>
          <w:sz w:val="24"/>
          <w:szCs w:val="24"/>
        </w:rPr>
        <w:t xml:space="preserve">g Supplier*(see below) applied </w:t>
      </w:r>
      <w:r w:rsidRPr="00F6716E">
        <w:rPr>
          <w:rFonts w:cstheme="minorHAnsi"/>
          <w:w w:val="95"/>
          <w:sz w:val="24"/>
          <w:szCs w:val="24"/>
        </w:rPr>
        <w:t xml:space="preserve">in accordance with ASTM B-449 for chromate conversion or </w:t>
      </w:r>
      <w:proofErr w:type="spellStart"/>
      <w:r w:rsidRPr="00F6716E">
        <w:rPr>
          <w:rFonts w:cstheme="minorHAnsi"/>
          <w:w w:val="95"/>
          <w:sz w:val="24"/>
          <w:szCs w:val="24"/>
        </w:rPr>
        <w:t>BetzDearborn</w:t>
      </w:r>
      <w:proofErr w:type="spellEnd"/>
      <w:r w:rsidRPr="00F6716E">
        <w:rPr>
          <w:rFonts w:cstheme="minorHAnsi"/>
          <w:w w:val="95"/>
          <w:sz w:val="24"/>
          <w:szCs w:val="24"/>
        </w:rPr>
        <w:t xml:space="preserve"> </w:t>
      </w:r>
      <w:proofErr w:type="spellStart"/>
      <w:r w:rsidRPr="00F6716E">
        <w:rPr>
          <w:rFonts w:cstheme="minorHAnsi"/>
          <w:w w:val="95"/>
          <w:sz w:val="24"/>
          <w:szCs w:val="24"/>
        </w:rPr>
        <w:t>Permatreat</w:t>
      </w:r>
      <w:proofErr w:type="spellEnd"/>
      <w:r w:rsidRPr="00F6716E">
        <w:rPr>
          <w:rFonts w:cstheme="minorHAnsi"/>
          <w:w w:val="95"/>
          <w:sz w:val="24"/>
          <w:szCs w:val="24"/>
        </w:rPr>
        <w:t xml:space="preserve"> 1021 B for chrome free conversion, and free of any powdery residue, oil or other foreign material that may affect adhesion of reflective sheeting. Chromate coating weight shall be 10 to 35 mg/sq ft. Chrome free conversion coating weight will be 8 to 12 mg/sq ft with a median of 10 mg/sq ft as optimum.</w:t>
      </w:r>
    </w:p>
    <w:p w14:paraId="6FE151FC" w14:textId="77777777" w:rsidR="00304CD2" w:rsidRPr="00F6716E" w:rsidRDefault="00304CD2" w:rsidP="00304CD2">
      <w:pPr>
        <w:spacing w:after="0"/>
        <w:rPr>
          <w:rFonts w:cstheme="minorHAnsi"/>
          <w:w w:val="95"/>
          <w:sz w:val="24"/>
          <w:szCs w:val="24"/>
        </w:rPr>
      </w:pPr>
    </w:p>
    <w:p w14:paraId="32131F38" w14:textId="77777777" w:rsidR="00304CD2" w:rsidRPr="00F6716E" w:rsidRDefault="00304CD2" w:rsidP="00304CD2">
      <w:pPr>
        <w:spacing w:after="0"/>
        <w:rPr>
          <w:rFonts w:cstheme="minorHAnsi"/>
          <w:w w:val="95"/>
          <w:sz w:val="24"/>
          <w:szCs w:val="24"/>
        </w:rPr>
      </w:pPr>
      <w:r w:rsidRPr="00F6716E">
        <w:rPr>
          <w:rFonts w:cstheme="minorHAnsi"/>
          <w:w w:val="95"/>
          <w:sz w:val="24"/>
          <w:szCs w:val="24"/>
        </w:rPr>
        <w:t>Estimated shelf on all above: 6 months</w:t>
      </w:r>
    </w:p>
    <w:p w14:paraId="22A165C3" w14:textId="77777777" w:rsidR="00304CD2" w:rsidRPr="00F6716E" w:rsidRDefault="00304CD2" w:rsidP="00304CD2">
      <w:pPr>
        <w:spacing w:after="0"/>
        <w:rPr>
          <w:rFonts w:cstheme="minorHAnsi"/>
          <w:w w:val="95"/>
          <w:sz w:val="24"/>
          <w:szCs w:val="24"/>
        </w:rPr>
      </w:pPr>
    </w:p>
    <w:p w14:paraId="24C9A915" w14:textId="77777777" w:rsidR="00304CD2" w:rsidRPr="00F6716E" w:rsidRDefault="00304CD2" w:rsidP="00304CD2">
      <w:pPr>
        <w:spacing w:after="0"/>
        <w:rPr>
          <w:rFonts w:cstheme="minorHAnsi"/>
          <w:w w:val="95"/>
          <w:sz w:val="24"/>
          <w:szCs w:val="24"/>
        </w:rPr>
      </w:pPr>
      <w:r w:rsidRPr="00F6716E">
        <w:rPr>
          <w:rFonts w:cstheme="minorHAnsi"/>
          <w:w w:val="95"/>
          <w:sz w:val="24"/>
          <w:szCs w:val="24"/>
        </w:rPr>
        <w:t>*If bidding aluminum with a chrome-free conversion coating, the Successful Bidder must supply a letter from 3M (the current sheeting supplier), stating that their aluminum will work with 3M’s sheeting.</w:t>
      </w:r>
    </w:p>
    <w:p w14:paraId="676849CB" w14:textId="77777777" w:rsidR="00304CD2" w:rsidRPr="00F6716E" w:rsidRDefault="00304CD2" w:rsidP="00304CD2">
      <w:pPr>
        <w:spacing w:after="0"/>
        <w:rPr>
          <w:rFonts w:cstheme="minorHAnsi"/>
          <w:w w:val="95"/>
          <w:sz w:val="24"/>
          <w:szCs w:val="24"/>
        </w:rPr>
      </w:pPr>
    </w:p>
    <w:p w14:paraId="26E3CF4F" w14:textId="77777777" w:rsidR="00304CD2" w:rsidRPr="00F6716E" w:rsidRDefault="00304CD2" w:rsidP="00304CD2">
      <w:pPr>
        <w:spacing w:after="0"/>
        <w:rPr>
          <w:rFonts w:cstheme="minorHAnsi"/>
          <w:w w:val="95"/>
          <w:sz w:val="24"/>
          <w:szCs w:val="24"/>
        </w:rPr>
      </w:pPr>
      <w:r w:rsidRPr="00F6716E">
        <w:rPr>
          <w:rFonts w:cstheme="minorHAnsi"/>
          <w:w w:val="95"/>
          <w:sz w:val="24"/>
          <w:szCs w:val="24"/>
        </w:rPr>
        <w:t>If bidding aluminum with a chromate conversion coating, then no further documentation will be required.</w:t>
      </w:r>
    </w:p>
    <w:p w14:paraId="0C94C605" w14:textId="77777777" w:rsidR="00304CD2" w:rsidRPr="00F6716E" w:rsidRDefault="00304CD2" w:rsidP="00304CD2">
      <w:pPr>
        <w:spacing w:after="0"/>
        <w:rPr>
          <w:rFonts w:cstheme="minorHAnsi"/>
          <w:w w:val="95"/>
          <w:sz w:val="24"/>
          <w:szCs w:val="24"/>
        </w:rPr>
      </w:pPr>
    </w:p>
    <w:p w14:paraId="427D69C2" w14:textId="77777777" w:rsidR="00304CD2" w:rsidRPr="00F6716E" w:rsidRDefault="00304CD2" w:rsidP="00304CD2">
      <w:pPr>
        <w:spacing w:after="0"/>
        <w:rPr>
          <w:rFonts w:cstheme="minorHAnsi"/>
          <w:w w:val="95"/>
          <w:sz w:val="24"/>
          <w:szCs w:val="24"/>
        </w:rPr>
      </w:pPr>
      <w:r w:rsidRPr="00F6716E">
        <w:rPr>
          <w:rFonts w:cstheme="minorHAnsi"/>
          <w:b/>
          <w:w w:val="95"/>
          <w:sz w:val="24"/>
          <w:szCs w:val="24"/>
        </w:rPr>
        <w:t>Shipping</w:t>
      </w:r>
      <w:r w:rsidRPr="00F6716E">
        <w:rPr>
          <w:rFonts w:cstheme="minorHAnsi"/>
          <w:w w:val="95"/>
          <w:sz w:val="24"/>
          <w:szCs w:val="24"/>
        </w:rPr>
        <w:t>:</w:t>
      </w:r>
    </w:p>
    <w:p w14:paraId="604F1D4D" w14:textId="77777777" w:rsidR="00304CD2" w:rsidRPr="00F6716E" w:rsidRDefault="00304CD2" w:rsidP="00304CD2">
      <w:pPr>
        <w:spacing w:after="0"/>
        <w:rPr>
          <w:rFonts w:cstheme="minorHAnsi"/>
          <w:w w:val="95"/>
          <w:sz w:val="24"/>
          <w:szCs w:val="24"/>
        </w:rPr>
      </w:pPr>
      <w:r w:rsidRPr="00F6716E">
        <w:rPr>
          <w:rFonts w:cstheme="minorHAnsi"/>
          <w:b/>
          <w:w w:val="95"/>
          <w:sz w:val="24"/>
          <w:szCs w:val="24"/>
        </w:rPr>
        <w:t>A</w:t>
      </w:r>
      <w:r w:rsidRPr="00F6716E">
        <w:rPr>
          <w:rFonts w:cstheme="minorHAnsi"/>
          <w:w w:val="95"/>
          <w:sz w:val="24"/>
          <w:szCs w:val="24"/>
        </w:rPr>
        <w:t>.</w:t>
      </w:r>
      <w:r w:rsidRPr="00F6716E">
        <w:rPr>
          <w:rFonts w:cstheme="minorHAnsi"/>
          <w:w w:val="95"/>
          <w:sz w:val="24"/>
          <w:szCs w:val="24"/>
        </w:rPr>
        <w:tab/>
        <w:t>Shipment must arrive by open flatbed trailer for side off-loading by fork truck.</w:t>
      </w:r>
    </w:p>
    <w:p w14:paraId="56240D68" w14:textId="77777777" w:rsidR="00304CD2" w:rsidRPr="00F6716E" w:rsidRDefault="00304CD2" w:rsidP="00304CD2">
      <w:pPr>
        <w:spacing w:after="0"/>
        <w:rPr>
          <w:rFonts w:cstheme="minorHAnsi"/>
          <w:w w:val="95"/>
          <w:sz w:val="24"/>
          <w:szCs w:val="24"/>
        </w:rPr>
      </w:pPr>
      <w:r w:rsidRPr="00F6716E">
        <w:rPr>
          <w:rFonts w:cstheme="minorHAnsi"/>
          <w:b/>
          <w:w w:val="95"/>
          <w:sz w:val="24"/>
          <w:szCs w:val="24"/>
        </w:rPr>
        <w:t>B</w:t>
      </w:r>
      <w:r w:rsidRPr="00F6716E">
        <w:rPr>
          <w:rFonts w:cstheme="minorHAnsi"/>
          <w:w w:val="95"/>
          <w:sz w:val="24"/>
          <w:szCs w:val="24"/>
        </w:rPr>
        <w:t>.</w:t>
      </w:r>
      <w:r w:rsidRPr="00F6716E">
        <w:rPr>
          <w:rFonts w:cstheme="minorHAnsi"/>
          <w:w w:val="95"/>
          <w:sz w:val="24"/>
          <w:szCs w:val="24"/>
        </w:rPr>
        <w:tab/>
        <w:t>Buyer to unload at destination.</w:t>
      </w:r>
    </w:p>
    <w:p w14:paraId="402320FA" w14:textId="77777777" w:rsidR="00F423FB" w:rsidRPr="00F6716E" w:rsidRDefault="00304CD2" w:rsidP="00304CD2">
      <w:pPr>
        <w:spacing w:after="0"/>
        <w:ind w:left="720" w:hanging="720"/>
        <w:rPr>
          <w:rFonts w:cstheme="minorHAnsi"/>
          <w:w w:val="95"/>
          <w:sz w:val="24"/>
          <w:szCs w:val="24"/>
        </w:rPr>
      </w:pPr>
      <w:r w:rsidRPr="00F6716E">
        <w:rPr>
          <w:rFonts w:cstheme="minorHAnsi"/>
          <w:b/>
          <w:w w:val="95"/>
          <w:sz w:val="24"/>
          <w:szCs w:val="24"/>
        </w:rPr>
        <w:t>C</w:t>
      </w:r>
      <w:r w:rsidRPr="00F6716E">
        <w:rPr>
          <w:rFonts w:cstheme="minorHAnsi"/>
          <w:w w:val="95"/>
          <w:sz w:val="24"/>
          <w:szCs w:val="24"/>
        </w:rPr>
        <w:t>.</w:t>
      </w:r>
      <w:r w:rsidRPr="00F6716E">
        <w:rPr>
          <w:rFonts w:cstheme="minorHAnsi"/>
          <w:w w:val="95"/>
          <w:sz w:val="24"/>
          <w:szCs w:val="24"/>
        </w:rPr>
        <w:tab/>
        <w:t>Buyer to be notified at least 24 hours prior to arrival of shipments. Deliveries accepted</w:t>
      </w:r>
      <w:r w:rsidR="00F423FB" w:rsidRPr="00F6716E">
        <w:rPr>
          <w:rFonts w:cstheme="minorHAnsi"/>
          <w:w w:val="95"/>
          <w:sz w:val="24"/>
          <w:szCs w:val="24"/>
        </w:rPr>
        <w:t>.</w:t>
      </w:r>
      <w:r w:rsidRPr="00F6716E">
        <w:rPr>
          <w:rFonts w:cstheme="minorHAnsi"/>
          <w:w w:val="95"/>
          <w:sz w:val="24"/>
          <w:szCs w:val="24"/>
        </w:rPr>
        <w:t xml:space="preserve"> </w:t>
      </w:r>
      <w:r w:rsidRPr="00F6716E">
        <w:rPr>
          <w:rFonts w:cstheme="minorHAnsi"/>
          <w:w w:val="95"/>
          <w:sz w:val="24"/>
          <w:szCs w:val="24"/>
        </w:rPr>
        <w:tab/>
      </w:r>
    </w:p>
    <w:p w14:paraId="1EB4FAA1" w14:textId="77777777" w:rsidR="00304CD2" w:rsidRPr="00F6716E" w:rsidRDefault="00304CD2" w:rsidP="00F423FB">
      <w:pPr>
        <w:spacing w:after="0"/>
        <w:ind w:left="720"/>
        <w:rPr>
          <w:rFonts w:cstheme="minorHAnsi"/>
          <w:w w:val="95"/>
          <w:sz w:val="24"/>
          <w:szCs w:val="24"/>
        </w:rPr>
      </w:pPr>
      <w:r w:rsidRPr="00F6716E">
        <w:rPr>
          <w:rFonts w:cstheme="minorHAnsi"/>
          <w:w w:val="95"/>
          <w:sz w:val="24"/>
          <w:szCs w:val="24"/>
        </w:rPr>
        <w:t>Monday thru Friday, 8:00am to 2:00pm, except holidays. Contact PE Tag Plant at (225) 655-</w:t>
      </w:r>
      <w:r w:rsidRPr="00F6716E">
        <w:rPr>
          <w:rFonts w:cstheme="minorHAnsi"/>
          <w:w w:val="95"/>
          <w:sz w:val="24"/>
          <w:szCs w:val="24"/>
        </w:rPr>
        <w:tab/>
        <w:t>4411.</w:t>
      </w:r>
    </w:p>
    <w:p w14:paraId="1FFFA3DE" w14:textId="77777777" w:rsidR="00304CD2" w:rsidRPr="00F6716E" w:rsidRDefault="00304CD2" w:rsidP="00304CD2">
      <w:pPr>
        <w:spacing w:after="0"/>
        <w:ind w:left="720" w:hanging="720"/>
        <w:rPr>
          <w:rFonts w:cstheme="minorHAnsi"/>
          <w:w w:val="95"/>
          <w:sz w:val="24"/>
          <w:szCs w:val="24"/>
        </w:rPr>
      </w:pPr>
      <w:r w:rsidRPr="00F6716E">
        <w:rPr>
          <w:rFonts w:cstheme="minorHAnsi"/>
          <w:b/>
          <w:w w:val="95"/>
          <w:sz w:val="24"/>
          <w:szCs w:val="24"/>
        </w:rPr>
        <w:t>D</w:t>
      </w:r>
      <w:r w:rsidRPr="00F6716E">
        <w:rPr>
          <w:rFonts w:cstheme="minorHAnsi"/>
          <w:w w:val="95"/>
          <w:sz w:val="24"/>
          <w:szCs w:val="24"/>
        </w:rPr>
        <w:t>.</w:t>
      </w:r>
      <w:r w:rsidRPr="00F6716E">
        <w:rPr>
          <w:rFonts w:cstheme="minorHAnsi"/>
          <w:w w:val="95"/>
          <w:sz w:val="24"/>
          <w:szCs w:val="24"/>
        </w:rPr>
        <w:tab/>
        <w:t>Two deliveries, approximately one week apart: 1</w:t>
      </w:r>
      <w:r w:rsidRPr="00F6716E">
        <w:rPr>
          <w:rFonts w:cstheme="minorHAnsi"/>
          <w:w w:val="95"/>
          <w:sz w:val="24"/>
          <w:szCs w:val="24"/>
          <w:vertAlign w:val="superscript"/>
        </w:rPr>
        <w:t>st</w:t>
      </w:r>
      <w:r w:rsidRPr="00F6716E">
        <w:rPr>
          <w:rFonts w:cstheme="minorHAnsi"/>
          <w:w w:val="95"/>
          <w:sz w:val="24"/>
          <w:szCs w:val="24"/>
        </w:rPr>
        <w:t xml:space="preserve"> delivery will be 40,000 pounds, 2</w:t>
      </w:r>
      <w:r w:rsidRPr="00F6716E">
        <w:rPr>
          <w:rFonts w:cstheme="minorHAnsi"/>
          <w:w w:val="95"/>
          <w:sz w:val="24"/>
          <w:szCs w:val="24"/>
          <w:vertAlign w:val="superscript"/>
        </w:rPr>
        <w:t>nd</w:t>
      </w:r>
      <w:r w:rsidR="00F423FB" w:rsidRPr="00F6716E">
        <w:rPr>
          <w:rFonts w:cstheme="minorHAnsi"/>
          <w:w w:val="95"/>
          <w:sz w:val="24"/>
          <w:szCs w:val="24"/>
        </w:rPr>
        <w:t xml:space="preserve"> delivery </w:t>
      </w:r>
      <w:r w:rsidRPr="00F6716E">
        <w:rPr>
          <w:rFonts w:cstheme="minorHAnsi"/>
          <w:w w:val="95"/>
          <w:sz w:val="24"/>
          <w:szCs w:val="24"/>
        </w:rPr>
        <w:t>will be 40,000 pounds</w:t>
      </w:r>
      <w:r w:rsidR="00F423FB" w:rsidRPr="00F6716E">
        <w:rPr>
          <w:rFonts w:cstheme="minorHAnsi"/>
          <w:w w:val="95"/>
          <w:sz w:val="24"/>
          <w:szCs w:val="24"/>
        </w:rPr>
        <w:t>.</w:t>
      </w:r>
    </w:p>
    <w:p w14:paraId="2D3E4A06" w14:textId="77777777" w:rsidR="00304CD2" w:rsidRPr="00F6716E" w:rsidRDefault="00304CD2" w:rsidP="00304CD2">
      <w:pPr>
        <w:spacing w:after="0"/>
        <w:rPr>
          <w:rFonts w:cstheme="minorHAnsi"/>
          <w:b/>
          <w:w w:val="95"/>
          <w:sz w:val="24"/>
          <w:szCs w:val="24"/>
        </w:rPr>
      </w:pPr>
    </w:p>
    <w:p w14:paraId="49AAA1DE" w14:textId="77777777" w:rsidR="00304CD2" w:rsidRPr="00F6716E" w:rsidRDefault="00304CD2" w:rsidP="00304CD2">
      <w:pPr>
        <w:spacing w:after="0"/>
        <w:rPr>
          <w:rFonts w:cstheme="minorHAnsi"/>
          <w:w w:val="95"/>
          <w:sz w:val="24"/>
          <w:szCs w:val="24"/>
        </w:rPr>
      </w:pPr>
      <w:r w:rsidRPr="00F6716E">
        <w:rPr>
          <w:rFonts w:cstheme="minorHAnsi"/>
          <w:b/>
          <w:w w:val="95"/>
          <w:sz w:val="24"/>
          <w:szCs w:val="24"/>
        </w:rPr>
        <w:t>Packing</w:t>
      </w:r>
      <w:r w:rsidRPr="00F6716E">
        <w:rPr>
          <w:rFonts w:cstheme="minorHAnsi"/>
          <w:w w:val="95"/>
          <w:sz w:val="24"/>
          <w:szCs w:val="24"/>
        </w:rPr>
        <w:t xml:space="preserve">: </w:t>
      </w:r>
    </w:p>
    <w:p w14:paraId="3210ABC0" w14:textId="77777777" w:rsidR="00304CD2" w:rsidRPr="00F6716E" w:rsidRDefault="00304CD2" w:rsidP="00304CD2">
      <w:pPr>
        <w:spacing w:after="0"/>
        <w:rPr>
          <w:rFonts w:cstheme="minorHAnsi"/>
          <w:w w:val="95"/>
          <w:sz w:val="24"/>
          <w:szCs w:val="24"/>
        </w:rPr>
      </w:pPr>
      <w:r w:rsidRPr="00F6716E">
        <w:rPr>
          <w:rFonts w:cstheme="minorHAnsi"/>
          <w:w w:val="95"/>
          <w:sz w:val="24"/>
          <w:szCs w:val="24"/>
        </w:rPr>
        <w:t>Packing slip/invoice must accompany each shipment. Items are to be packed so as not to be damaged in any way. Agency will not accept damaged material.</w:t>
      </w:r>
    </w:p>
    <w:p w14:paraId="4499A005" w14:textId="77777777" w:rsidR="00304CD2" w:rsidRPr="00F6716E" w:rsidRDefault="00304CD2" w:rsidP="00304CD2">
      <w:pPr>
        <w:spacing w:after="0"/>
        <w:rPr>
          <w:rFonts w:cstheme="minorHAnsi"/>
          <w:w w:val="95"/>
          <w:sz w:val="24"/>
          <w:szCs w:val="24"/>
        </w:rPr>
      </w:pPr>
    </w:p>
    <w:p w14:paraId="549CAD4B" w14:textId="77777777" w:rsidR="00304CD2" w:rsidRPr="00F6716E" w:rsidRDefault="00304CD2" w:rsidP="00304CD2">
      <w:pPr>
        <w:spacing w:after="0"/>
        <w:rPr>
          <w:rFonts w:cstheme="minorHAnsi"/>
          <w:w w:val="95"/>
          <w:sz w:val="24"/>
          <w:szCs w:val="24"/>
        </w:rPr>
      </w:pPr>
      <w:r w:rsidRPr="00F6716E">
        <w:rPr>
          <w:rFonts w:cstheme="minorHAnsi"/>
          <w:w w:val="95"/>
          <w:sz w:val="24"/>
          <w:szCs w:val="24"/>
        </w:rPr>
        <w:t>**********************************************************************************</w:t>
      </w:r>
      <w:r w:rsidR="009E78AA" w:rsidRPr="00F6716E">
        <w:rPr>
          <w:rFonts w:cstheme="minorHAnsi"/>
          <w:w w:val="95"/>
          <w:sz w:val="24"/>
          <w:szCs w:val="24"/>
        </w:rPr>
        <w:t>*********</w:t>
      </w:r>
    </w:p>
    <w:p w14:paraId="19B0E90B" w14:textId="77777777" w:rsidR="00304CD2" w:rsidRPr="00F6716E" w:rsidRDefault="00304CD2" w:rsidP="00304CD2">
      <w:pPr>
        <w:rPr>
          <w:rFonts w:cstheme="minorHAnsi"/>
          <w:w w:val="95"/>
          <w:sz w:val="24"/>
          <w:szCs w:val="24"/>
        </w:rPr>
      </w:pPr>
    </w:p>
    <w:p w14:paraId="32E919D2" w14:textId="77777777" w:rsidR="00304CD2" w:rsidRPr="00F6716E" w:rsidRDefault="00304CD2" w:rsidP="009B441A">
      <w:pPr>
        <w:pStyle w:val="Default"/>
        <w:jc w:val="both"/>
        <w:rPr>
          <w:rFonts w:asciiTheme="minorHAnsi" w:hAnsiTheme="minorHAnsi" w:cstheme="minorHAnsi"/>
        </w:rPr>
      </w:pPr>
    </w:p>
    <w:sdt>
      <w:sdtPr>
        <w:id w:val="-1769616900"/>
        <w:docPartObj>
          <w:docPartGallery w:val="Page Numbers (Top of Page)"/>
          <w:docPartUnique/>
        </w:docPartObj>
      </w:sdtPr>
      <w:sdtEndPr>
        <w:rPr>
          <w:b/>
          <w:bCs/>
        </w:rPr>
      </w:sdtEndPr>
      <w:sdtContent>
        <w:p w14:paraId="1F7BC503" w14:textId="0FBAD1DD" w:rsidR="00410091" w:rsidRPr="00410091" w:rsidRDefault="00F6716E" w:rsidP="00410091">
          <w:pPr>
            <w:pStyle w:val="Footer"/>
            <w:jc w:val="center"/>
            <w:rPr>
              <w:b/>
              <w:bCs/>
            </w:rPr>
          </w:pPr>
          <w:r w:rsidRPr="00F6716E">
            <w:rPr>
              <w:b/>
              <w:bCs/>
            </w:rPr>
            <w:t>Page</w:t>
          </w:r>
          <w:r w:rsidRPr="00F6716E">
            <w:rPr>
              <w:rFonts w:ascii="Times New Roman" w:hAnsi="Times New Roman" w:cs="Times New Roman"/>
              <w:b/>
              <w:bCs/>
              <w:sz w:val="24"/>
              <w:szCs w:val="24"/>
            </w:rPr>
            <w:t xml:space="preserve"> </w:t>
          </w:r>
          <w:r w:rsidRPr="00F6716E">
            <w:rPr>
              <w:rFonts w:ascii="Times New Roman" w:hAnsi="Times New Roman" w:cs="Times New Roman"/>
              <w:b/>
              <w:bCs/>
              <w:sz w:val="24"/>
              <w:szCs w:val="24"/>
            </w:rPr>
            <w:fldChar w:fldCharType="begin"/>
          </w:r>
          <w:r w:rsidRPr="00F6716E">
            <w:rPr>
              <w:rFonts w:ascii="Times New Roman" w:hAnsi="Times New Roman" w:cs="Times New Roman"/>
              <w:b/>
              <w:bCs/>
              <w:sz w:val="24"/>
              <w:szCs w:val="24"/>
            </w:rPr>
            <w:instrText xml:space="preserve"> PAGE </w:instrText>
          </w:r>
          <w:r w:rsidRPr="00F6716E">
            <w:rPr>
              <w:rFonts w:ascii="Times New Roman" w:hAnsi="Times New Roman" w:cs="Times New Roman"/>
              <w:b/>
              <w:bCs/>
              <w:sz w:val="24"/>
              <w:szCs w:val="24"/>
            </w:rPr>
            <w:fldChar w:fldCharType="separate"/>
          </w:r>
          <w:r w:rsidR="004107E5">
            <w:rPr>
              <w:rFonts w:ascii="Times New Roman" w:hAnsi="Times New Roman" w:cs="Times New Roman"/>
              <w:b/>
              <w:bCs/>
              <w:noProof/>
              <w:sz w:val="24"/>
              <w:szCs w:val="24"/>
            </w:rPr>
            <w:t>2</w:t>
          </w:r>
          <w:r w:rsidRPr="00F6716E">
            <w:rPr>
              <w:rFonts w:ascii="Times New Roman" w:hAnsi="Times New Roman" w:cs="Times New Roman"/>
              <w:b/>
              <w:bCs/>
              <w:sz w:val="24"/>
              <w:szCs w:val="24"/>
            </w:rPr>
            <w:fldChar w:fldCharType="end"/>
          </w:r>
          <w:r w:rsidRPr="00F6716E">
            <w:rPr>
              <w:rFonts w:ascii="Times New Roman" w:hAnsi="Times New Roman" w:cs="Times New Roman"/>
              <w:b/>
              <w:bCs/>
              <w:sz w:val="24"/>
              <w:szCs w:val="24"/>
            </w:rPr>
            <w:t xml:space="preserve"> of </w:t>
          </w:r>
          <w:r w:rsidRPr="00F6716E">
            <w:rPr>
              <w:rFonts w:ascii="Times New Roman" w:hAnsi="Times New Roman" w:cs="Times New Roman"/>
              <w:b/>
              <w:bCs/>
              <w:sz w:val="24"/>
              <w:szCs w:val="24"/>
            </w:rPr>
            <w:fldChar w:fldCharType="begin"/>
          </w:r>
          <w:r w:rsidRPr="00F6716E">
            <w:rPr>
              <w:rFonts w:ascii="Times New Roman" w:hAnsi="Times New Roman" w:cs="Times New Roman"/>
              <w:b/>
              <w:bCs/>
              <w:sz w:val="24"/>
              <w:szCs w:val="24"/>
            </w:rPr>
            <w:instrText xml:space="preserve"> NUMPAGES  </w:instrText>
          </w:r>
          <w:r w:rsidRPr="00F6716E">
            <w:rPr>
              <w:rFonts w:ascii="Times New Roman" w:hAnsi="Times New Roman" w:cs="Times New Roman"/>
              <w:b/>
              <w:bCs/>
              <w:sz w:val="24"/>
              <w:szCs w:val="24"/>
            </w:rPr>
            <w:fldChar w:fldCharType="separate"/>
          </w:r>
          <w:r w:rsidR="004107E5">
            <w:rPr>
              <w:rFonts w:ascii="Times New Roman" w:hAnsi="Times New Roman" w:cs="Times New Roman"/>
              <w:b/>
              <w:bCs/>
              <w:noProof/>
              <w:sz w:val="24"/>
              <w:szCs w:val="24"/>
            </w:rPr>
            <w:t>2</w:t>
          </w:r>
          <w:r w:rsidRPr="00F6716E">
            <w:rPr>
              <w:rFonts w:ascii="Times New Roman" w:hAnsi="Times New Roman" w:cs="Times New Roman"/>
              <w:b/>
              <w:bCs/>
              <w:sz w:val="24"/>
              <w:szCs w:val="24"/>
            </w:rPr>
            <w:fldChar w:fldCharType="end"/>
          </w:r>
        </w:p>
      </w:sdtContent>
    </w:sdt>
    <w:sectPr w:rsidR="00410091" w:rsidRPr="00410091" w:rsidSect="00F6716E">
      <w:headerReference w:type="default" r:id="rId8"/>
      <w:footerReference w:type="default" r:id="rId9"/>
      <w:pgSz w:w="12240" w:h="15840"/>
      <w:pgMar w:top="-6" w:right="720" w:bottom="1170" w:left="720" w:header="0" w:footer="0" w:gutter="0"/>
      <w:pgNumType w:start="1"/>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FC26F94" w14:textId="77777777" w:rsidR="00E37AF4" w:rsidRDefault="00E37AF4" w:rsidP="00AA24D6">
      <w:pPr>
        <w:spacing w:after="0" w:line="240" w:lineRule="auto"/>
      </w:pPr>
      <w:r>
        <w:separator/>
      </w:r>
    </w:p>
  </w:endnote>
  <w:endnote w:type="continuationSeparator" w:id="0">
    <w:p w14:paraId="18B164E5" w14:textId="77777777" w:rsidR="00E37AF4" w:rsidRDefault="00E37AF4" w:rsidP="00AA24D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altName w:val="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1C2C60B" w14:textId="0DDE66A4" w:rsidR="00867646" w:rsidRDefault="00867646">
    <w:pPr>
      <w:pStyle w:val="Footer"/>
      <w:jc w:val="right"/>
    </w:pPr>
  </w:p>
  <w:p w14:paraId="783446A5" w14:textId="77777777" w:rsidR="00B06171" w:rsidRDefault="00B06171">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2FBCBE1" w14:textId="77777777" w:rsidR="00E37AF4" w:rsidRDefault="00E37AF4" w:rsidP="00AA24D6">
      <w:pPr>
        <w:spacing w:after="0" w:line="240" w:lineRule="auto"/>
      </w:pPr>
      <w:r>
        <w:separator/>
      </w:r>
    </w:p>
  </w:footnote>
  <w:footnote w:type="continuationSeparator" w:id="0">
    <w:p w14:paraId="106DF145" w14:textId="77777777" w:rsidR="00E37AF4" w:rsidRDefault="00E37AF4" w:rsidP="00AA24D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CC8DFF6" w14:textId="127E458C" w:rsidR="003768D3" w:rsidRPr="001B6CB5" w:rsidRDefault="00F6716E" w:rsidP="003768D3">
    <w:pPr>
      <w:jc w:val="center"/>
      <w:rPr>
        <w:rFonts w:ascii="Times New Roman" w:hAnsi="Times New Roman" w:cs="Times New Roman"/>
        <w:b/>
      </w:rPr>
    </w:pPr>
    <w:r>
      <w:rPr>
        <w:rFonts w:ascii="Times New Roman" w:hAnsi="Times New Roman" w:cs="Times New Roman"/>
        <w:b/>
        <w:sz w:val="24"/>
        <w:szCs w:val="24"/>
      </w:rPr>
      <w:t xml:space="preserve"> </w:t>
    </w:r>
  </w:p>
  <w:p w14:paraId="79655E6C" w14:textId="2E53265F" w:rsidR="004107E5" w:rsidRPr="003768D3" w:rsidRDefault="00F6716E" w:rsidP="003768D3">
    <w:pPr>
      <w:pStyle w:val="Header"/>
    </w:pPr>
    <w:r>
      <w:t xml:space="preserve">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BEB5A53"/>
    <w:multiLevelType w:val="hybridMultilevel"/>
    <w:tmpl w:val="B0C642EA"/>
    <w:lvl w:ilvl="0" w:tplc="04090001">
      <w:start w:val="1"/>
      <w:numFmt w:val="bullet"/>
      <w:lvlText w:val=""/>
      <w:lvlJc w:val="left"/>
      <w:pPr>
        <w:ind w:left="770" w:hanging="360"/>
      </w:pPr>
      <w:rPr>
        <w:rFonts w:ascii="Symbol" w:hAnsi="Symbol" w:hint="default"/>
      </w:rPr>
    </w:lvl>
    <w:lvl w:ilvl="1" w:tplc="04090003" w:tentative="1">
      <w:start w:val="1"/>
      <w:numFmt w:val="bullet"/>
      <w:lvlText w:val="o"/>
      <w:lvlJc w:val="left"/>
      <w:pPr>
        <w:ind w:left="1490" w:hanging="360"/>
      </w:pPr>
      <w:rPr>
        <w:rFonts w:ascii="Courier New" w:hAnsi="Courier New" w:cs="Courier New" w:hint="default"/>
      </w:rPr>
    </w:lvl>
    <w:lvl w:ilvl="2" w:tplc="04090005" w:tentative="1">
      <w:start w:val="1"/>
      <w:numFmt w:val="bullet"/>
      <w:lvlText w:val=""/>
      <w:lvlJc w:val="left"/>
      <w:pPr>
        <w:ind w:left="2210" w:hanging="360"/>
      </w:pPr>
      <w:rPr>
        <w:rFonts w:ascii="Wingdings" w:hAnsi="Wingdings" w:hint="default"/>
      </w:rPr>
    </w:lvl>
    <w:lvl w:ilvl="3" w:tplc="04090001" w:tentative="1">
      <w:start w:val="1"/>
      <w:numFmt w:val="bullet"/>
      <w:lvlText w:val=""/>
      <w:lvlJc w:val="left"/>
      <w:pPr>
        <w:ind w:left="2930" w:hanging="360"/>
      </w:pPr>
      <w:rPr>
        <w:rFonts w:ascii="Symbol" w:hAnsi="Symbol" w:hint="default"/>
      </w:rPr>
    </w:lvl>
    <w:lvl w:ilvl="4" w:tplc="04090003" w:tentative="1">
      <w:start w:val="1"/>
      <w:numFmt w:val="bullet"/>
      <w:lvlText w:val="o"/>
      <w:lvlJc w:val="left"/>
      <w:pPr>
        <w:ind w:left="3650" w:hanging="360"/>
      </w:pPr>
      <w:rPr>
        <w:rFonts w:ascii="Courier New" w:hAnsi="Courier New" w:cs="Courier New" w:hint="default"/>
      </w:rPr>
    </w:lvl>
    <w:lvl w:ilvl="5" w:tplc="04090005" w:tentative="1">
      <w:start w:val="1"/>
      <w:numFmt w:val="bullet"/>
      <w:lvlText w:val=""/>
      <w:lvlJc w:val="left"/>
      <w:pPr>
        <w:ind w:left="4370" w:hanging="360"/>
      </w:pPr>
      <w:rPr>
        <w:rFonts w:ascii="Wingdings" w:hAnsi="Wingdings" w:hint="default"/>
      </w:rPr>
    </w:lvl>
    <w:lvl w:ilvl="6" w:tplc="04090001" w:tentative="1">
      <w:start w:val="1"/>
      <w:numFmt w:val="bullet"/>
      <w:lvlText w:val=""/>
      <w:lvlJc w:val="left"/>
      <w:pPr>
        <w:ind w:left="5090" w:hanging="360"/>
      </w:pPr>
      <w:rPr>
        <w:rFonts w:ascii="Symbol" w:hAnsi="Symbol" w:hint="default"/>
      </w:rPr>
    </w:lvl>
    <w:lvl w:ilvl="7" w:tplc="04090003" w:tentative="1">
      <w:start w:val="1"/>
      <w:numFmt w:val="bullet"/>
      <w:lvlText w:val="o"/>
      <w:lvlJc w:val="left"/>
      <w:pPr>
        <w:ind w:left="5810" w:hanging="360"/>
      </w:pPr>
      <w:rPr>
        <w:rFonts w:ascii="Courier New" w:hAnsi="Courier New" w:cs="Courier New" w:hint="default"/>
      </w:rPr>
    </w:lvl>
    <w:lvl w:ilvl="8" w:tplc="04090005" w:tentative="1">
      <w:start w:val="1"/>
      <w:numFmt w:val="bullet"/>
      <w:lvlText w:val=""/>
      <w:lvlJc w:val="left"/>
      <w:pPr>
        <w:ind w:left="6530" w:hanging="360"/>
      </w:pPr>
      <w:rPr>
        <w:rFonts w:ascii="Wingdings" w:hAnsi="Wingdings" w:hint="default"/>
      </w:rPr>
    </w:lvl>
  </w:abstractNum>
  <w:abstractNum w:abstractNumId="1" w15:restartNumberingAfterBreak="0">
    <w:nsid w:val="184E2227"/>
    <w:multiLevelType w:val="hybridMultilevel"/>
    <w:tmpl w:val="42B45D3C"/>
    <w:lvl w:ilvl="0" w:tplc="4D702A7C">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1AA56A6C"/>
    <w:multiLevelType w:val="hybridMultilevel"/>
    <w:tmpl w:val="1F1269C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1D8B25A3"/>
    <w:multiLevelType w:val="hybridMultilevel"/>
    <w:tmpl w:val="5DD054E8"/>
    <w:lvl w:ilvl="0" w:tplc="04090019">
      <w:start w:val="1"/>
      <w:numFmt w:val="lowerLetter"/>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4" w15:restartNumberingAfterBreak="0">
    <w:nsid w:val="1F2A4D58"/>
    <w:multiLevelType w:val="hybridMultilevel"/>
    <w:tmpl w:val="1BD66A0C"/>
    <w:lvl w:ilvl="0" w:tplc="0409000F">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5" w15:restartNumberingAfterBreak="0">
    <w:nsid w:val="312D558A"/>
    <w:multiLevelType w:val="hybridMultilevel"/>
    <w:tmpl w:val="993C2096"/>
    <w:lvl w:ilvl="0" w:tplc="0409000F">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6" w15:restartNumberingAfterBreak="0">
    <w:nsid w:val="431D7A73"/>
    <w:multiLevelType w:val="hybridMultilevel"/>
    <w:tmpl w:val="D6CABB2A"/>
    <w:lvl w:ilvl="0" w:tplc="37ECA15A">
      <w:start w:val="1"/>
      <w:numFmt w:val="lowerLetter"/>
      <w:lvlText w:val="%1."/>
      <w:lvlJc w:val="left"/>
      <w:pPr>
        <w:ind w:left="1080" w:hanging="360"/>
      </w:pPr>
      <w:rPr>
        <w:rFonts w:hint="default"/>
      </w:rPr>
    </w:lvl>
    <w:lvl w:ilvl="1" w:tplc="C40EE762">
      <w:start w:val="1"/>
      <w:numFmt w:val="upperLetter"/>
      <w:lvlText w:val="%2."/>
      <w:lvlJc w:val="left"/>
      <w:pPr>
        <w:ind w:left="1800" w:hanging="360"/>
      </w:pPr>
      <w:rPr>
        <w:rFonts w:hint="default"/>
      </w:r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7" w15:restartNumberingAfterBreak="0">
    <w:nsid w:val="4E6843B9"/>
    <w:multiLevelType w:val="hybridMultilevel"/>
    <w:tmpl w:val="BD08585A"/>
    <w:lvl w:ilvl="0" w:tplc="7AFEFA44">
      <w:start w:val="1"/>
      <w:numFmt w:val="decimal"/>
      <w:lvlText w:val="(%1)"/>
      <w:lvlJc w:val="left"/>
      <w:pPr>
        <w:ind w:left="460" w:hanging="360"/>
      </w:pPr>
      <w:rPr>
        <w:rFonts w:hint="default"/>
      </w:rPr>
    </w:lvl>
    <w:lvl w:ilvl="1" w:tplc="04090019" w:tentative="1">
      <w:start w:val="1"/>
      <w:numFmt w:val="lowerLetter"/>
      <w:lvlText w:val="%2."/>
      <w:lvlJc w:val="left"/>
      <w:pPr>
        <w:ind w:left="1180" w:hanging="360"/>
      </w:pPr>
    </w:lvl>
    <w:lvl w:ilvl="2" w:tplc="0409001B" w:tentative="1">
      <w:start w:val="1"/>
      <w:numFmt w:val="lowerRoman"/>
      <w:lvlText w:val="%3."/>
      <w:lvlJc w:val="right"/>
      <w:pPr>
        <w:ind w:left="1900" w:hanging="180"/>
      </w:pPr>
    </w:lvl>
    <w:lvl w:ilvl="3" w:tplc="0409000F" w:tentative="1">
      <w:start w:val="1"/>
      <w:numFmt w:val="decimal"/>
      <w:lvlText w:val="%4."/>
      <w:lvlJc w:val="left"/>
      <w:pPr>
        <w:ind w:left="2620" w:hanging="360"/>
      </w:pPr>
    </w:lvl>
    <w:lvl w:ilvl="4" w:tplc="04090019" w:tentative="1">
      <w:start w:val="1"/>
      <w:numFmt w:val="lowerLetter"/>
      <w:lvlText w:val="%5."/>
      <w:lvlJc w:val="left"/>
      <w:pPr>
        <w:ind w:left="3340" w:hanging="360"/>
      </w:pPr>
    </w:lvl>
    <w:lvl w:ilvl="5" w:tplc="0409001B" w:tentative="1">
      <w:start w:val="1"/>
      <w:numFmt w:val="lowerRoman"/>
      <w:lvlText w:val="%6."/>
      <w:lvlJc w:val="right"/>
      <w:pPr>
        <w:ind w:left="4060" w:hanging="180"/>
      </w:pPr>
    </w:lvl>
    <w:lvl w:ilvl="6" w:tplc="0409000F" w:tentative="1">
      <w:start w:val="1"/>
      <w:numFmt w:val="decimal"/>
      <w:lvlText w:val="%7."/>
      <w:lvlJc w:val="left"/>
      <w:pPr>
        <w:ind w:left="4780" w:hanging="360"/>
      </w:pPr>
    </w:lvl>
    <w:lvl w:ilvl="7" w:tplc="04090019" w:tentative="1">
      <w:start w:val="1"/>
      <w:numFmt w:val="lowerLetter"/>
      <w:lvlText w:val="%8."/>
      <w:lvlJc w:val="left"/>
      <w:pPr>
        <w:ind w:left="5500" w:hanging="360"/>
      </w:pPr>
    </w:lvl>
    <w:lvl w:ilvl="8" w:tplc="0409001B" w:tentative="1">
      <w:start w:val="1"/>
      <w:numFmt w:val="lowerRoman"/>
      <w:lvlText w:val="%9."/>
      <w:lvlJc w:val="right"/>
      <w:pPr>
        <w:ind w:left="6220" w:hanging="180"/>
      </w:pPr>
    </w:lvl>
  </w:abstractNum>
  <w:abstractNum w:abstractNumId="8" w15:restartNumberingAfterBreak="0">
    <w:nsid w:val="513778CF"/>
    <w:multiLevelType w:val="hybridMultilevel"/>
    <w:tmpl w:val="EDA69E5E"/>
    <w:lvl w:ilvl="0" w:tplc="0409000F">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9" w15:restartNumberingAfterBreak="0">
    <w:nsid w:val="65C621D7"/>
    <w:multiLevelType w:val="hybridMultilevel"/>
    <w:tmpl w:val="FCF4DA1A"/>
    <w:lvl w:ilvl="0" w:tplc="3BB0457C">
      <w:start w:val="1"/>
      <w:numFmt w:val="decimal"/>
      <w:lvlText w:val="(%1)"/>
      <w:lvlJc w:val="left"/>
      <w:pPr>
        <w:ind w:left="460" w:hanging="360"/>
      </w:pPr>
      <w:rPr>
        <w:rFonts w:hint="default"/>
      </w:rPr>
    </w:lvl>
    <w:lvl w:ilvl="1" w:tplc="04090019" w:tentative="1">
      <w:start w:val="1"/>
      <w:numFmt w:val="lowerLetter"/>
      <w:lvlText w:val="%2."/>
      <w:lvlJc w:val="left"/>
      <w:pPr>
        <w:ind w:left="1180" w:hanging="360"/>
      </w:pPr>
    </w:lvl>
    <w:lvl w:ilvl="2" w:tplc="0409001B" w:tentative="1">
      <w:start w:val="1"/>
      <w:numFmt w:val="lowerRoman"/>
      <w:lvlText w:val="%3."/>
      <w:lvlJc w:val="right"/>
      <w:pPr>
        <w:ind w:left="1900" w:hanging="180"/>
      </w:pPr>
    </w:lvl>
    <w:lvl w:ilvl="3" w:tplc="0409000F" w:tentative="1">
      <w:start w:val="1"/>
      <w:numFmt w:val="decimal"/>
      <w:lvlText w:val="%4."/>
      <w:lvlJc w:val="left"/>
      <w:pPr>
        <w:ind w:left="2620" w:hanging="360"/>
      </w:pPr>
    </w:lvl>
    <w:lvl w:ilvl="4" w:tplc="04090019" w:tentative="1">
      <w:start w:val="1"/>
      <w:numFmt w:val="lowerLetter"/>
      <w:lvlText w:val="%5."/>
      <w:lvlJc w:val="left"/>
      <w:pPr>
        <w:ind w:left="3340" w:hanging="360"/>
      </w:pPr>
    </w:lvl>
    <w:lvl w:ilvl="5" w:tplc="0409001B" w:tentative="1">
      <w:start w:val="1"/>
      <w:numFmt w:val="lowerRoman"/>
      <w:lvlText w:val="%6."/>
      <w:lvlJc w:val="right"/>
      <w:pPr>
        <w:ind w:left="4060" w:hanging="180"/>
      </w:pPr>
    </w:lvl>
    <w:lvl w:ilvl="6" w:tplc="0409000F" w:tentative="1">
      <w:start w:val="1"/>
      <w:numFmt w:val="decimal"/>
      <w:lvlText w:val="%7."/>
      <w:lvlJc w:val="left"/>
      <w:pPr>
        <w:ind w:left="4780" w:hanging="360"/>
      </w:pPr>
    </w:lvl>
    <w:lvl w:ilvl="7" w:tplc="04090019" w:tentative="1">
      <w:start w:val="1"/>
      <w:numFmt w:val="lowerLetter"/>
      <w:lvlText w:val="%8."/>
      <w:lvlJc w:val="left"/>
      <w:pPr>
        <w:ind w:left="5500" w:hanging="360"/>
      </w:pPr>
    </w:lvl>
    <w:lvl w:ilvl="8" w:tplc="0409001B" w:tentative="1">
      <w:start w:val="1"/>
      <w:numFmt w:val="lowerRoman"/>
      <w:lvlText w:val="%9."/>
      <w:lvlJc w:val="right"/>
      <w:pPr>
        <w:ind w:left="6220" w:hanging="180"/>
      </w:pPr>
    </w:lvl>
  </w:abstractNum>
  <w:abstractNum w:abstractNumId="10" w15:restartNumberingAfterBreak="0">
    <w:nsid w:val="7D7538C3"/>
    <w:multiLevelType w:val="hybridMultilevel"/>
    <w:tmpl w:val="22F2EA7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418521256">
    <w:abstractNumId w:val="7"/>
  </w:num>
  <w:num w:numId="2" w16cid:durableId="1079250051">
    <w:abstractNumId w:val="9"/>
  </w:num>
  <w:num w:numId="3" w16cid:durableId="1821771720">
    <w:abstractNumId w:val="0"/>
  </w:num>
  <w:num w:numId="4" w16cid:durableId="602885257">
    <w:abstractNumId w:val="10"/>
  </w:num>
  <w:num w:numId="5" w16cid:durableId="1117796958">
    <w:abstractNumId w:val="2"/>
  </w:num>
  <w:num w:numId="6" w16cid:durableId="1373113689">
    <w:abstractNumId w:val="6"/>
  </w:num>
  <w:num w:numId="7" w16cid:durableId="1592274279">
    <w:abstractNumId w:val="1"/>
  </w:num>
  <w:num w:numId="8" w16cid:durableId="1666057105">
    <w:abstractNumId w:val="3"/>
  </w:num>
  <w:num w:numId="9" w16cid:durableId="177543066">
    <w:abstractNumId w:val="8"/>
  </w:num>
  <w:num w:numId="10" w16cid:durableId="1142886200">
    <w:abstractNumId w:val="5"/>
  </w:num>
  <w:num w:numId="11" w16cid:durableId="801578655">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displayHorizontalDrawingGridEvery w:val="0"/>
  <w:displayVerticalDrawingGridEvery w:val="0"/>
  <w:doNotUseMarginsForDrawingGridOrigin/>
  <w:noPunctuationKerning/>
  <w:characterSpacingControl w:val="doNotCompress"/>
  <w:hdrShapeDefaults>
    <o:shapedefaults v:ext="edit" spidmax="28673"/>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538AB"/>
    <w:rsid w:val="00001E84"/>
    <w:rsid w:val="00020FF0"/>
    <w:rsid w:val="00080544"/>
    <w:rsid w:val="000A4BEA"/>
    <w:rsid w:val="000D6B73"/>
    <w:rsid w:val="000F3FEC"/>
    <w:rsid w:val="000F60A6"/>
    <w:rsid w:val="00142BC8"/>
    <w:rsid w:val="0015139B"/>
    <w:rsid w:val="0015291D"/>
    <w:rsid w:val="0016526E"/>
    <w:rsid w:val="00166D12"/>
    <w:rsid w:val="001C5919"/>
    <w:rsid w:val="00203A3D"/>
    <w:rsid w:val="00270668"/>
    <w:rsid w:val="00276178"/>
    <w:rsid w:val="002841BA"/>
    <w:rsid w:val="002D4C2F"/>
    <w:rsid w:val="002F1312"/>
    <w:rsid w:val="002F5EFD"/>
    <w:rsid w:val="002F6783"/>
    <w:rsid w:val="00304CD2"/>
    <w:rsid w:val="00312159"/>
    <w:rsid w:val="00346956"/>
    <w:rsid w:val="003768D3"/>
    <w:rsid w:val="00385AEC"/>
    <w:rsid w:val="003A1C02"/>
    <w:rsid w:val="003E7996"/>
    <w:rsid w:val="00410091"/>
    <w:rsid w:val="004107E5"/>
    <w:rsid w:val="00422D80"/>
    <w:rsid w:val="0044106C"/>
    <w:rsid w:val="0045558F"/>
    <w:rsid w:val="00475E90"/>
    <w:rsid w:val="00482D98"/>
    <w:rsid w:val="004902EC"/>
    <w:rsid w:val="004B2752"/>
    <w:rsid w:val="004C0366"/>
    <w:rsid w:val="004C0E42"/>
    <w:rsid w:val="004C5513"/>
    <w:rsid w:val="004D3273"/>
    <w:rsid w:val="004D5637"/>
    <w:rsid w:val="00500245"/>
    <w:rsid w:val="00515E96"/>
    <w:rsid w:val="00522737"/>
    <w:rsid w:val="00543253"/>
    <w:rsid w:val="00550E3E"/>
    <w:rsid w:val="0058551B"/>
    <w:rsid w:val="00594A87"/>
    <w:rsid w:val="005976AA"/>
    <w:rsid w:val="005A10E5"/>
    <w:rsid w:val="005C3B83"/>
    <w:rsid w:val="005C7305"/>
    <w:rsid w:val="005E45CF"/>
    <w:rsid w:val="00624598"/>
    <w:rsid w:val="00626B17"/>
    <w:rsid w:val="006653C0"/>
    <w:rsid w:val="0068272D"/>
    <w:rsid w:val="00684A6B"/>
    <w:rsid w:val="006906E5"/>
    <w:rsid w:val="006978EB"/>
    <w:rsid w:val="006A4425"/>
    <w:rsid w:val="006C0EA8"/>
    <w:rsid w:val="006D399F"/>
    <w:rsid w:val="006F455E"/>
    <w:rsid w:val="0070582F"/>
    <w:rsid w:val="0072314A"/>
    <w:rsid w:val="0073712F"/>
    <w:rsid w:val="00750942"/>
    <w:rsid w:val="00780A44"/>
    <w:rsid w:val="00781671"/>
    <w:rsid w:val="0079120F"/>
    <w:rsid w:val="007B7CC9"/>
    <w:rsid w:val="00816C3C"/>
    <w:rsid w:val="00844000"/>
    <w:rsid w:val="008512C2"/>
    <w:rsid w:val="00854A32"/>
    <w:rsid w:val="00867646"/>
    <w:rsid w:val="008721B9"/>
    <w:rsid w:val="0089205A"/>
    <w:rsid w:val="008A66EA"/>
    <w:rsid w:val="008A6EB4"/>
    <w:rsid w:val="008B43F0"/>
    <w:rsid w:val="008C38E5"/>
    <w:rsid w:val="008D4D74"/>
    <w:rsid w:val="008E06D2"/>
    <w:rsid w:val="008E7A91"/>
    <w:rsid w:val="00917022"/>
    <w:rsid w:val="009434E1"/>
    <w:rsid w:val="00950FAB"/>
    <w:rsid w:val="009538AB"/>
    <w:rsid w:val="009868D0"/>
    <w:rsid w:val="009A27EF"/>
    <w:rsid w:val="009B441A"/>
    <w:rsid w:val="009D3827"/>
    <w:rsid w:val="009E78AA"/>
    <w:rsid w:val="009F7009"/>
    <w:rsid w:val="00A31E03"/>
    <w:rsid w:val="00A37CC1"/>
    <w:rsid w:val="00A45569"/>
    <w:rsid w:val="00A55B07"/>
    <w:rsid w:val="00AA24D6"/>
    <w:rsid w:val="00AA268C"/>
    <w:rsid w:val="00AB2782"/>
    <w:rsid w:val="00AC58A0"/>
    <w:rsid w:val="00AE2E92"/>
    <w:rsid w:val="00AF2230"/>
    <w:rsid w:val="00B041E5"/>
    <w:rsid w:val="00B06171"/>
    <w:rsid w:val="00B33271"/>
    <w:rsid w:val="00B345ED"/>
    <w:rsid w:val="00B45EDD"/>
    <w:rsid w:val="00B73629"/>
    <w:rsid w:val="00B77E5A"/>
    <w:rsid w:val="00B84650"/>
    <w:rsid w:val="00BA0F31"/>
    <w:rsid w:val="00BC0921"/>
    <w:rsid w:val="00BD188B"/>
    <w:rsid w:val="00BE26D2"/>
    <w:rsid w:val="00BE71A0"/>
    <w:rsid w:val="00BF06F6"/>
    <w:rsid w:val="00BF74E6"/>
    <w:rsid w:val="00C05D6D"/>
    <w:rsid w:val="00C37BC0"/>
    <w:rsid w:val="00C44E85"/>
    <w:rsid w:val="00C54C50"/>
    <w:rsid w:val="00C9086B"/>
    <w:rsid w:val="00D242D3"/>
    <w:rsid w:val="00D321C4"/>
    <w:rsid w:val="00D66239"/>
    <w:rsid w:val="00D7319C"/>
    <w:rsid w:val="00D761A9"/>
    <w:rsid w:val="00DA210F"/>
    <w:rsid w:val="00DB5381"/>
    <w:rsid w:val="00DC27B8"/>
    <w:rsid w:val="00DD0DF6"/>
    <w:rsid w:val="00DD3D6F"/>
    <w:rsid w:val="00DF2794"/>
    <w:rsid w:val="00E028BB"/>
    <w:rsid w:val="00E2070E"/>
    <w:rsid w:val="00E37AF4"/>
    <w:rsid w:val="00E42FEB"/>
    <w:rsid w:val="00E6705D"/>
    <w:rsid w:val="00E73B77"/>
    <w:rsid w:val="00EC1927"/>
    <w:rsid w:val="00EC61ED"/>
    <w:rsid w:val="00EE031C"/>
    <w:rsid w:val="00EE16E9"/>
    <w:rsid w:val="00F00A25"/>
    <w:rsid w:val="00F15749"/>
    <w:rsid w:val="00F314C7"/>
    <w:rsid w:val="00F423FB"/>
    <w:rsid w:val="00F60A8E"/>
    <w:rsid w:val="00F64BC1"/>
    <w:rsid w:val="00F6716E"/>
    <w:rsid w:val="00F67500"/>
    <w:rsid w:val="00FA24F1"/>
    <w:rsid w:val="00FA4EB8"/>
    <w:rsid w:val="00FB3538"/>
    <w:rsid w:val="00FD630D"/>
    <w:rsid w:val="00FF4CA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8673"/>
    <o:shapelayout v:ext="edit">
      <o:idmap v:ext="edit" data="1"/>
    </o:shapelayout>
  </w:shapeDefaults>
  <w:decimalSymbol w:val="."/>
  <w:listSeparator w:val=","/>
  <w14:docId w14:val="74C18050"/>
  <w15:docId w15:val="{4B62B726-99E8-45AE-AC1A-1741F883716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538AB"/>
    <w:pPr>
      <w:widowControl w:val="0"/>
      <w:spacing w:after="200" w:line="276" w:lineRule="auto"/>
    </w:pPr>
    <w:rPr>
      <w:rFonts w:asciiTheme="minorHAnsi" w:eastAsiaTheme="minorHAnsi" w:hAnsiTheme="minorHAnsi" w:cstheme="minorBidi"/>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EnvelopeReturn">
    <w:name w:val="envelope return"/>
    <w:basedOn w:val="Normal"/>
    <w:uiPriority w:val="99"/>
    <w:semiHidden/>
    <w:unhideWhenUsed/>
    <w:rsid w:val="00BE26D2"/>
    <w:pPr>
      <w:widowControl/>
      <w:spacing w:after="0" w:line="240" w:lineRule="auto"/>
    </w:pPr>
    <w:rPr>
      <w:rFonts w:asciiTheme="majorHAnsi" w:eastAsiaTheme="majorEastAsia" w:hAnsiTheme="majorHAnsi" w:cstheme="majorBidi"/>
      <w:sz w:val="20"/>
      <w:szCs w:val="20"/>
    </w:rPr>
  </w:style>
  <w:style w:type="paragraph" w:styleId="Header">
    <w:name w:val="header"/>
    <w:basedOn w:val="Normal"/>
    <w:link w:val="HeaderChar"/>
    <w:uiPriority w:val="99"/>
    <w:unhideWhenUsed/>
    <w:rsid w:val="009538AB"/>
    <w:pPr>
      <w:tabs>
        <w:tab w:val="center" w:pos="4680"/>
        <w:tab w:val="right" w:pos="9360"/>
      </w:tabs>
      <w:spacing w:after="0" w:line="240" w:lineRule="auto"/>
    </w:pPr>
  </w:style>
  <w:style w:type="character" w:customStyle="1" w:styleId="HeaderChar">
    <w:name w:val="Header Char"/>
    <w:basedOn w:val="DefaultParagraphFont"/>
    <w:link w:val="Header"/>
    <w:uiPriority w:val="99"/>
    <w:rsid w:val="009538AB"/>
    <w:rPr>
      <w:rFonts w:asciiTheme="minorHAnsi" w:eastAsiaTheme="minorHAnsi" w:hAnsiTheme="minorHAnsi" w:cstheme="minorBidi"/>
      <w:sz w:val="22"/>
      <w:szCs w:val="22"/>
    </w:rPr>
  </w:style>
  <w:style w:type="paragraph" w:styleId="Footer">
    <w:name w:val="footer"/>
    <w:basedOn w:val="Normal"/>
    <w:link w:val="FooterChar"/>
    <w:uiPriority w:val="99"/>
    <w:unhideWhenUsed/>
    <w:rsid w:val="009538AB"/>
    <w:pPr>
      <w:tabs>
        <w:tab w:val="center" w:pos="4680"/>
        <w:tab w:val="right" w:pos="9360"/>
      </w:tabs>
      <w:spacing w:after="0" w:line="240" w:lineRule="auto"/>
    </w:pPr>
  </w:style>
  <w:style w:type="character" w:customStyle="1" w:styleId="FooterChar">
    <w:name w:val="Footer Char"/>
    <w:basedOn w:val="DefaultParagraphFont"/>
    <w:link w:val="Footer"/>
    <w:uiPriority w:val="99"/>
    <w:rsid w:val="009538AB"/>
    <w:rPr>
      <w:rFonts w:asciiTheme="minorHAnsi" w:eastAsiaTheme="minorHAnsi" w:hAnsiTheme="minorHAnsi" w:cstheme="minorBidi"/>
      <w:sz w:val="22"/>
      <w:szCs w:val="22"/>
    </w:rPr>
  </w:style>
  <w:style w:type="character" w:styleId="Hyperlink">
    <w:name w:val="Hyperlink"/>
    <w:basedOn w:val="DefaultParagraphFont"/>
    <w:uiPriority w:val="99"/>
    <w:unhideWhenUsed/>
    <w:rsid w:val="006653C0"/>
    <w:rPr>
      <w:color w:val="0000FF" w:themeColor="hyperlink"/>
      <w:u w:val="single"/>
    </w:rPr>
  </w:style>
  <w:style w:type="paragraph" w:styleId="ListParagraph">
    <w:name w:val="List Paragraph"/>
    <w:basedOn w:val="Normal"/>
    <w:uiPriority w:val="34"/>
    <w:qFormat/>
    <w:rsid w:val="00D761A9"/>
    <w:pPr>
      <w:ind w:left="720"/>
      <w:contextualSpacing/>
    </w:pPr>
  </w:style>
  <w:style w:type="paragraph" w:styleId="Title">
    <w:name w:val="Title"/>
    <w:basedOn w:val="Normal"/>
    <w:next w:val="Normal"/>
    <w:link w:val="TitleChar"/>
    <w:uiPriority w:val="10"/>
    <w:qFormat/>
    <w:rsid w:val="00E42FEB"/>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E42FEB"/>
    <w:rPr>
      <w:rFonts w:asciiTheme="majorHAnsi" w:eastAsiaTheme="majorEastAsia" w:hAnsiTheme="majorHAnsi" w:cstheme="majorBidi"/>
      <w:color w:val="17365D" w:themeColor="text2" w:themeShade="BF"/>
      <w:spacing w:val="5"/>
      <w:kern w:val="28"/>
      <w:sz w:val="52"/>
      <w:szCs w:val="52"/>
    </w:rPr>
  </w:style>
  <w:style w:type="paragraph" w:styleId="BalloonText">
    <w:name w:val="Balloon Text"/>
    <w:basedOn w:val="Normal"/>
    <w:link w:val="BalloonTextChar"/>
    <w:uiPriority w:val="99"/>
    <w:semiHidden/>
    <w:unhideWhenUsed/>
    <w:rsid w:val="0070582F"/>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70582F"/>
    <w:rPr>
      <w:rFonts w:ascii="Tahoma" w:eastAsiaTheme="minorHAnsi" w:hAnsi="Tahoma" w:cs="Tahoma"/>
      <w:sz w:val="16"/>
      <w:szCs w:val="16"/>
    </w:rPr>
  </w:style>
  <w:style w:type="paragraph" w:styleId="Subtitle">
    <w:name w:val="Subtitle"/>
    <w:basedOn w:val="Normal"/>
    <w:next w:val="Normal"/>
    <w:link w:val="SubtitleChar"/>
    <w:uiPriority w:val="11"/>
    <w:qFormat/>
    <w:rsid w:val="00D321C4"/>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D321C4"/>
    <w:rPr>
      <w:rFonts w:asciiTheme="majorHAnsi" w:eastAsiaTheme="majorEastAsia" w:hAnsiTheme="majorHAnsi" w:cstheme="majorBidi"/>
      <w:i/>
      <w:iCs/>
      <w:color w:val="4F81BD" w:themeColor="accent1"/>
      <w:spacing w:val="15"/>
      <w:sz w:val="24"/>
      <w:szCs w:val="24"/>
    </w:rPr>
  </w:style>
  <w:style w:type="character" w:styleId="FollowedHyperlink">
    <w:name w:val="FollowedHyperlink"/>
    <w:basedOn w:val="DefaultParagraphFont"/>
    <w:uiPriority w:val="99"/>
    <w:semiHidden/>
    <w:unhideWhenUsed/>
    <w:rsid w:val="00F00A25"/>
    <w:rPr>
      <w:color w:val="800080" w:themeColor="followedHyperlink"/>
      <w:u w:val="single"/>
    </w:rPr>
  </w:style>
  <w:style w:type="paragraph" w:customStyle="1" w:styleId="Default">
    <w:name w:val="Default"/>
    <w:rsid w:val="00AE2E92"/>
    <w:pPr>
      <w:autoSpaceDE w:val="0"/>
      <w:autoSpaceDN w:val="0"/>
      <w:adjustRightInd w:val="0"/>
    </w:pPr>
    <w:rPr>
      <w:color w:val="000000"/>
      <w:sz w:val="24"/>
      <w:szCs w:val="24"/>
    </w:rPr>
  </w:style>
  <w:style w:type="paragraph" w:customStyle="1" w:styleId="xmsonormal">
    <w:name w:val="x_msonormal"/>
    <w:basedOn w:val="Normal"/>
    <w:uiPriority w:val="99"/>
    <w:rsid w:val="008D4D74"/>
    <w:pPr>
      <w:widowControl/>
      <w:spacing w:after="0" w:line="240" w:lineRule="auto"/>
    </w:pPr>
    <w:rPr>
      <w:rFonts w:ascii="Times New Roman" w:hAnsi="Times New Roman" w:cs="Times New Roman"/>
      <w:sz w:val="24"/>
      <w:szCs w:val="24"/>
    </w:rPr>
  </w:style>
  <w:style w:type="paragraph" w:customStyle="1" w:styleId="xmsonospacing">
    <w:name w:val="x_msonospacing"/>
    <w:basedOn w:val="Normal"/>
    <w:uiPriority w:val="99"/>
    <w:rsid w:val="008D4D74"/>
    <w:pPr>
      <w:widowControl/>
      <w:spacing w:after="0" w:line="240" w:lineRule="auto"/>
    </w:pPr>
    <w:rPr>
      <w:rFonts w:ascii="Times New Roman" w:hAnsi="Times New Roman" w:cs="Times New Roman"/>
      <w:sz w:val="24"/>
      <w:szCs w:val="24"/>
    </w:rPr>
  </w:style>
  <w:style w:type="paragraph" w:customStyle="1" w:styleId="xmsolistparagraph">
    <w:name w:val="x_msolistparagraph"/>
    <w:basedOn w:val="Normal"/>
    <w:uiPriority w:val="99"/>
    <w:rsid w:val="008D4D74"/>
    <w:pPr>
      <w:widowControl/>
      <w:spacing w:after="0" w:line="240" w:lineRule="auto"/>
    </w:pPr>
    <w:rPr>
      <w:rFonts w:ascii="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98047011">
      <w:bodyDiv w:val="1"/>
      <w:marLeft w:val="0"/>
      <w:marRight w:val="0"/>
      <w:marTop w:val="0"/>
      <w:marBottom w:val="0"/>
      <w:divBdr>
        <w:top w:val="none" w:sz="0" w:space="0" w:color="auto"/>
        <w:left w:val="none" w:sz="0" w:space="0" w:color="auto"/>
        <w:bottom w:val="none" w:sz="0" w:space="0" w:color="auto"/>
        <w:right w:val="none" w:sz="0" w:space="0" w:color="auto"/>
      </w:divBdr>
    </w:div>
    <w:div w:id="917440944">
      <w:bodyDiv w:val="1"/>
      <w:marLeft w:val="0"/>
      <w:marRight w:val="0"/>
      <w:marTop w:val="0"/>
      <w:marBottom w:val="0"/>
      <w:divBdr>
        <w:top w:val="none" w:sz="0" w:space="0" w:color="auto"/>
        <w:left w:val="none" w:sz="0" w:space="0" w:color="auto"/>
        <w:bottom w:val="none" w:sz="0" w:space="0" w:color="auto"/>
        <w:right w:val="none" w:sz="0" w:space="0" w:color="auto"/>
      </w:divBdr>
    </w:div>
    <w:div w:id="1020813085">
      <w:bodyDiv w:val="1"/>
      <w:marLeft w:val="0"/>
      <w:marRight w:val="0"/>
      <w:marTop w:val="0"/>
      <w:marBottom w:val="0"/>
      <w:divBdr>
        <w:top w:val="none" w:sz="0" w:space="0" w:color="auto"/>
        <w:left w:val="none" w:sz="0" w:space="0" w:color="auto"/>
        <w:bottom w:val="none" w:sz="0" w:space="0" w:color="auto"/>
        <w:right w:val="none" w:sz="0" w:space="0" w:color="auto"/>
      </w:divBdr>
    </w:div>
    <w:div w:id="192934185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3C5E0DA-5956-4B97-99A7-C069EC9A0DD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40</TotalTime>
  <Pages>2</Pages>
  <Words>608</Words>
  <Characters>3408</Characters>
  <Application>Microsoft Office Word</Application>
  <DocSecurity>0</DocSecurity>
  <Lines>68</Lines>
  <Paragraphs>21</Paragraphs>
  <ScaleCrop>false</ScaleCrop>
  <HeadingPairs>
    <vt:vector size="2" baseType="variant">
      <vt:variant>
        <vt:lpstr>Title</vt:lpstr>
      </vt:variant>
      <vt:variant>
        <vt:i4>1</vt:i4>
      </vt:variant>
    </vt:vector>
  </HeadingPairs>
  <TitlesOfParts>
    <vt:vector size="1" baseType="lpstr">
      <vt:lpstr/>
    </vt:vector>
  </TitlesOfParts>
  <Company>State of Louisiana Division of Administration</Company>
  <LinksUpToDate>false</LinksUpToDate>
  <CharactersWithSpaces>3995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Windows User</dc:creator>
  <cp:lastModifiedBy>Tommy Nolan</cp:lastModifiedBy>
  <cp:revision>7</cp:revision>
  <cp:lastPrinted>2022-06-21T14:47:00Z</cp:lastPrinted>
  <dcterms:created xsi:type="dcterms:W3CDTF">2025-01-27T15:35:00Z</dcterms:created>
  <dcterms:modified xsi:type="dcterms:W3CDTF">2026-10-21T14:06:00Z</dcterms:modified>
</cp:coreProperties>
</file>