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75327" w14:textId="3466BE14" w:rsidR="00571A82" w:rsidRPr="00FF6D8F" w:rsidRDefault="00DF5F18" w:rsidP="00DA22FE">
      <w:pPr>
        <w:spacing w:after="0"/>
        <w:jc w:val="both"/>
        <w:rPr>
          <w:rFonts w:ascii="Arial" w:hAnsi="Arial" w:cs="Arial"/>
          <w:sz w:val="24"/>
          <w:szCs w:val="24"/>
        </w:rPr>
      </w:pPr>
      <w:r w:rsidRPr="00FF6D8F">
        <w:rPr>
          <w:rFonts w:ascii="Arial" w:hAnsi="Arial" w:cs="Arial"/>
          <w:b/>
          <w:sz w:val="24"/>
          <w:szCs w:val="24"/>
        </w:rPr>
        <w:t>Scope of Work</w:t>
      </w:r>
      <w:r w:rsidR="00FA075A" w:rsidRPr="00FF6D8F">
        <w:rPr>
          <w:rFonts w:ascii="Arial" w:hAnsi="Arial" w:cs="Arial"/>
          <w:b/>
          <w:sz w:val="24"/>
          <w:szCs w:val="24"/>
        </w:rPr>
        <w:t>:</w:t>
      </w:r>
      <w:r w:rsidR="00571A82" w:rsidRPr="00FF6D8F">
        <w:rPr>
          <w:rFonts w:ascii="Arial" w:hAnsi="Arial" w:cs="Arial"/>
          <w:sz w:val="24"/>
          <w:szCs w:val="24"/>
        </w:rPr>
        <w:t xml:space="preserve"> </w:t>
      </w:r>
    </w:p>
    <w:p w14:paraId="3B5B6092" w14:textId="64C14EF8" w:rsidR="00DF5F18" w:rsidRPr="00FF6D8F" w:rsidRDefault="00571A82" w:rsidP="00DA22FE">
      <w:pPr>
        <w:spacing w:after="0"/>
        <w:jc w:val="both"/>
        <w:rPr>
          <w:rFonts w:ascii="Arial" w:hAnsi="Arial" w:cs="Arial"/>
          <w:sz w:val="24"/>
          <w:szCs w:val="24"/>
        </w:rPr>
      </w:pPr>
      <w:r w:rsidRPr="00FF6D8F">
        <w:rPr>
          <w:rFonts w:ascii="Arial" w:hAnsi="Arial" w:cs="Arial"/>
          <w:sz w:val="24"/>
          <w:szCs w:val="24"/>
        </w:rPr>
        <w:t>The Contractor shall</w:t>
      </w:r>
      <w:r w:rsidR="00DF5F18" w:rsidRPr="00FF6D8F">
        <w:rPr>
          <w:rFonts w:ascii="Arial" w:hAnsi="Arial" w:cs="Arial"/>
          <w:sz w:val="24"/>
          <w:szCs w:val="24"/>
        </w:rPr>
        <w:t xml:space="preserve"> </w:t>
      </w:r>
      <w:r w:rsidR="003F212E" w:rsidRPr="00FF6D8F">
        <w:rPr>
          <w:rFonts w:ascii="Arial" w:hAnsi="Arial" w:cs="Arial"/>
          <w:sz w:val="24"/>
          <w:szCs w:val="24"/>
        </w:rPr>
        <w:t>supply</w:t>
      </w:r>
      <w:r w:rsidR="00EE4AE9" w:rsidRPr="00FF6D8F">
        <w:rPr>
          <w:rFonts w:ascii="Arial" w:hAnsi="Arial" w:cs="Arial"/>
          <w:sz w:val="24"/>
          <w:szCs w:val="24"/>
        </w:rPr>
        <w:t xml:space="preserve"> all labor, equipment,</w:t>
      </w:r>
      <w:r w:rsidR="00467E11" w:rsidRPr="00FF6D8F">
        <w:rPr>
          <w:rFonts w:ascii="Arial" w:hAnsi="Arial" w:cs="Arial"/>
          <w:sz w:val="24"/>
          <w:szCs w:val="24"/>
        </w:rPr>
        <w:t xml:space="preserve"> supplies</w:t>
      </w:r>
      <w:r w:rsidR="00B3744F" w:rsidRPr="00FF6D8F">
        <w:rPr>
          <w:rFonts w:ascii="Arial" w:hAnsi="Arial" w:cs="Arial"/>
          <w:sz w:val="24"/>
          <w:szCs w:val="24"/>
        </w:rPr>
        <w:t xml:space="preserve">, and materials to </w:t>
      </w:r>
      <w:r w:rsidR="00071E07" w:rsidRPr="00FF6D8F">
        <w:rPr>
          <w:rFonts w:ascii="Arial" w:hAnsi="Arial" w:cs="Arial"/>
          <w:sz w:val="24"/>
          <w:szCs w:val="24"/>
        </w:rPr>
        <w:t xml:space="preserve">complete the </w:t>
      </w:r>
      <w:r w:rsidR="00160CED" w:rsidRPr="00FF6D8F">
        <w:rPr>
          <w:rFonts w:ascii="Arial" w:hAnsi="Arial" w:cs="Arial"/>
          <w:sz w:val="24"/>
          <w:szCs w:val="24"/>
        </w:rPr>
        <w:t xml:space="preserve">demolition </w:t>
      </w:r>
      <w:r w:rsidR="003E520C" w:rsidRPr="00FF6D8F">
        <w:rPr>
          <w:rFonts w:ascii="Arial" w:hAnsi="Arial" w:cs="Arial"/>
          <w:sz w:val="24"/>
          <w:szCs w:val="24"/>
        </w:rPr>
        <w:t>of</w:t>
      </w:r>
      <w:r w:rsidR="00160CED" w:rsidRPr="00FF6D8F">
        <w:rPr>
          <w:rFonts w:ascii="Arial" w:hAnsi="Arial" w:cs="Arial"/>
          <w:sz w:val="24"/>
          <w:szCs w:val="24"/>
        </w:rPr>
        <w:t xml:space="preserve"> </w:t>
      </w:r>
      <w:r w:rsidR="00232DC9">
        <w:rPr>
          <w:rFonts w:ascii="Arial" w:hAnsi="Arial" w:cs="Arial"/>
          <w:sz w:val="24"/>
          <w:szCs w:val="24"/>
        </w:rPr>
        <w:t xml:space="preserve">a </w:t>
      </w:r>
      <w:r w:rsidR="00160CED" w:rsidRPr="00FF6D8F">
        <w:rPr>
          <w:rFonts w:ascii="Arial" w:hAnsi="Arial" w:cs="Arial"/>
          <w:sz w:val="24"/>
          <w:szCs w:val="24"/>
        </w:rPr>
        <w:t>building structure</w:t>
      </w:r>
      <w:r w:rsidR="00232DC9">
        <w:rPr>
          <w:rFonts w:ascii="Arial" w:hAnsi="Arial" w:cs="Arial"/>
          <w:sz w:val="24"/>
          <w:szCs w:val="24"/>
        </w:rPr>
        <w:t xml:space="preserve"> and construction of four modular buildings</w:t>
      </w:r>
      <w:r w:rsidR="00071E07" w:rsidRPr="00FF6D8F">
        <w:rPr>
          <w:rFonts w:ascii="Arial" w:hAnsi="Arial" w:cs="Arial"/>
          <w:color w:val="232323"/>
          <w:sz w:val="24"/>
          <w:szCs w:val="24"/>
        </w:rPr>
        <w:t xml:space="preserve"> </w:t>
      </w:r>
      <w:r w:rsidRPr="00FF6D8F">
        <w:rPr>
          <w:rFonts w:ascii="Arial" w:hAnsi="Arial" w:cs="Arial"/>
          <w:sz w:val="24"/>
          <w:szCs w:val="24"/>
        </w:rPr>
        <w:t>for the Department of Public Safety and Corrections (DPS).</w:t>
      </w:r>
    </w:p>
    <w:p w14:paraId="3B949928" w14:textId="77777777" w:rsidR="00DA22FE" w:rsidRPr="00FF6D8F" w:rsidRDefault="00DA22FE" w:rsidP="00DA22FE">
      <w:pPr>
        <w:spacing w:after="0"/>
        <w:jc w:val="both"/>
        <w:rPr>
          <w:rFonts w:ascii="Arial" w:hAnsi="Arial" w:cs="Arial"/>
          <w:sz w:val="24"/>
          <w:szCs w:val="24"/>
        </w:rPr>
      </w:pPr>
    </w:p>
    <w:p w14:paraId="4EC45E62" w14:textId="77777777" w:rsidR="00DF5F18" w:rsidRPr="00FF6D8F" w:rsidRDefault="00DF5F18" w:rsidP="00DA22FE">
      <w:pPr>
        <w:spacing w:after="0"/>
        <w:jc w:val="both"/>
        <w:rPr>
          <w:rFonts w:ascii="Arial" w:hAnsi="Arial" w:cs="Arial"/>
          <w:b/>
          <w:sz w:val="24"/>
          <w:szCs w:val="24"/>
        </w:rPr>
      </w:pPr>
      <w:r w:rsidRPr="00FF6D8F">
        <w:rPr>
          <w:rFonts w:ascii="Arial" w:hAnsi="Arial" w:cs="Arial"/>
          <w:b/>
          <w:sz w:val="24"/>
          <w:szCs w:val="24"/>
        </w:rPr>
        <w:t xml:space="preserve">Location: </w:t>
      </w:r>
    </w:p>
    <w:p w14:paraId="17E681F1" w14:textId="1CC7C157" w:rsidR="00071E07" w:rsidRDefault="00FF6D8F" w:rsidP="00DA22FE">
      <w:pPr>
        <w:spacing w:after="0"/>
        <w:jc w:val="both"/>
        <w:rPr>
          <w:rFonts w:ascii="Arial" w:hAnsi="Arial" w:cs="Arial"/>
          <w:sz w:val="24"/>
          <w:szCs w:val="24"/>
        </w:rPr>
      </w:pPr>
      <w:r>
        <w:rPr>
          <w:rFonts w:ascii="Arial" w:hAnsi="Arial" w:cs="Arial"/>
          <w:sz w:val="24"/>
          <w:szCs w:val="24"/>
        </w:rPr>
        <w:t>Building Housing Unit</w:t>
      </w:r>
    </w:p>
    <w:p w14:paraId="6A9E362A" w14:textId="0A1FACF9" w:rsidR="00FF6D8F" w:rsidRDefault="00FF6D8F" w:rsidP="00DA22FE">
      <w:pPr>
        <w:spacing w:after="0"/>
        <w:jc w:val="both"/>
        <w:rPr>
          <w:rFonts w:ascii="Arial" w:hAnsi="Arial" w:cs="Arial"/>
          <w:sz w:val="24"/>
          <w:szCs w:val="24"/>
        </w:rPr>
      </w:pPr>
      <w:r>
        <w:rPr>
          <w:rFonts w:ascii="Arial" w:hAnsi="Arial" w:cs="Arial"/>
          <w:sz w:val="24"/>
          <w:szCs w:val="24"/>
        </w:rPr>
        <w:t>6868 Nicholson Drive</w:t>
      </w:r>
    </w:p>
    <w:p w14:paraId="5291CE12" w14:textId="0B972DAA" w:rsidR="00FF6D8F" w:rsidRDefault="00FF6D8F" w:rsidP="00DA22FE">
      <w:pPr>
        <w:spacing w:after="0"/>
        <w:jc w:val="both"/>
        <w:rPr>
          <w:rFonts w:ascii="Arial" w:hAnsi="Arial" w:cs="Arial"/>
          <w:sz w:val="24"/>
          <w:szCs w:val="24"/>
        </w:rPr>
      </w:pPr>
      <w:r>
        <w:rPr>
          <w:rFonts w:ascii="Arial" w:hAnsi="Arial" w:cs="Arial"/>
          <w:sz w:val="24"/>
          <w:szCs w:val="24"/>
        </w:rPr>
        <w:t>Baton Rouge, LA 70820</w:t>
      </w:r>
    </w:p>
    <w:p w14:paraId="69287FC5" w14:textId="77777777" w:rsidR="00FF6D8F" w:rsidRPr="00FF6D8F" w:rsidRDefault="00FF6D8F" w:rsidP="00DA22FE">
      <w:pPr>
        <w:spacing w:after="0"/>
        <w:jc w:val="both"/>
        <w:rPr>
          <w:rFonts w:ascii="Arial" w:hAnsi="Arial" w:cs="Arial"/>
          <w:sz w:val="24"/>
          <w:szCs w:val="24"/>
        </w:rPr>
      </w:pPr>
    </w:p>
    <w:p w14:paraId="3254F571" w14:textId="77777777" w:rsidR="00571A82" w:rsidRPr="00FF6D8F" w:rsidRDefault="00571A82" w:rsidP="00571A82">
      <w:pPr>
        <w:pStyle w:val="PlainText"/>
        <w:rPr>
          <w:rFonts w:ascii="Arial" w:hAnsi="Arial" w:cs="Arial"/>
          <w:b/>
          <w:sz w:val="24"/>
          <w:szCs w:val="24"/>
        </w:rPr>
      </w:pPr>
      <w:r w:rsidRPr="00FF6D8F">
        <w:rPr>
          <w:rFonts w:ascii="Arial" w:hAnsi="Arial" w:cs="Arial"/>
          <w:b/>
          <w:sz w:val="24"/>
          <w:szCs w:val="24"/>
        </w:rPr>
        <w:t>Site Visit Contact:</w:t>
      </w:r>
    </w:p>
    <w:p w14:paraId="4DABB867" w14:textId="7C856DE4" w:rsidR="00596963" w:rsidRDefault="00FA4526" w:rsidP="00F66832">
      <w:pPr>
        <w:spacing w:after="0"/>
        <w:jc w:val="both"/>
        <w:rPr>
          <w:rFonts w:ascii="Arial" w:hAnsi="Arial" w:cs="Arial"/>
          <w:sz w:val="24"/>
          <w:szCs w:val="24"/>
        </w:rPr>
      </w:pPr>
      <w:r>
        <w:rPr>
          <w:rFonts w:ascii="Arial" w:hAnsi="Arial" w:cs="Arial"/>
          <w:sz w:val="24"/>
          <w:szCs w:val="24"/>
        </w:rPr>
        <w:t xml:space="preserve">Chief Ed Branch, </w:t>
      </w:r>
      <w:hyperlink r:id="rId7" w:history="1">
        <w:r w:rsidRPr="00744150">
          <w:rPr>
            <w:rStyle w:val="Hyperlink"/>
            <w:rFonts w:ascii="Arial" w:hAnsi="Arial" w:cs="Arial"/>
            <w:sz w:val="24"/>
            <w:szCs w:val="24"/>
          </w:rPr>
          <w:t>ed.branch2@la.gov</w:t>
        </w:r>
      </w:hyperlink>
      <w:r>
        <w:rPr>
          <w:rFonts w:ascii="Arial" w:hAnsi="Arial" w:cs="Arial"/>
          <w:sz w:val="24"/>
          <w:szCs w:val="24"/>
        </w:rPr>
        <w:t xml:space="preserve">, </w:t>
      </w:r>
    </w:p>
    <w:p w14:paraId="3CE30387" w14:textId="32416C86" w:rsidR="00FA4526" w:rsidRDefault="00FA4526" w:rsidP="00F66832">
      <w:pPr>
        <w:spacing w:after="0"/>
        <w:jc w:val="both"/>
        <w:rPr>
          <w:rFonts w:ascii="Arial" w:hAnsi="Arial" w:cs="Arial"/>
          <w:sz w:val="24"/>
          <w:szCs w:val="24"/>
        </w:rPr>
      </w:pPr>
      <w:r>
        <w:rPr>
          <w:rFonts w:ascii="Arial" w:hAnsi="Arial" w:cs="Arial"/>
          <w:sz w:val="24"/>
          <w:szCs w:val="24"/>
        </w:rPr>
        <w:t>Office: (225) 925-4911, Cell: (985) 515-5864</w:t>
      </w:r>
    </w:p>
    <w:p w14:paraId="28406ABD" w14:textId="77777777" w:rsidR="00FF6D8F" w:rsidRPr="00FF6D8F" w:rsidRDefault="00FF6D8F" w:rsidP="00F66832">
      <w:pPr>
        <w:spacing w:after="0"/>
        <w:jc w:val="both"/>
        <w:rPr>
          <w:rFonts w:ascii="Arial" w:hAnsi="Arial" w:cs="Arial"/>
          <w:sz w:val="24"/>
          <w:szCs w:val="24"/>
        </w:rPr>
      </w:pPr>
    </w:p>
    <w:p w14:paraId="5A3FCD73" w14:textId="558D8376" w:rsidR="00B54C12" w:rsidRPr="00FF6D8F" w:rsidRDefault="00DF5F18" w:rsidP="00B54C12">
      <w:pPr>
        <w:spacing w:after="0"/>
        <w:jc w:val="both"/>
        <w:rPr>
          <w:rFonts w:ascii="Arial" w:hAnsi="Arial" w:cs="Arial"/>
          <w:b/>
          <w:sz w:val="24"/>
          <w:szCs w:val="24"/>
        </w:rPr>
      </w:pPr>
      <w:r w:rsidRPr="00FF6D8F">
        <w:rPr>
          <w:rFonts w:ascii="Arial" w:hAnsi="Arial" w:cs="Arial"/>
          <w:b/>
          <w:sz w:val="24"/>
          <w:szCs w:val="24"/>
        </w:rPr>
        <w:t>Specifications</w:t>
      </w:r>
      <w:r w:rsidR="00B54C12" w:rsidRPr="00FF6D8F">
        <w:rPr>
          <w:rFonts w:ascii="Arial" w:hAnsi="Arial" w:cs="Arial"/>
          <w:b/>
          <w:sz w:val="24"/>
          <w:szCs w:val="24"/>
        </w:rPr>
        <w:t>:</w:t>
      </w:r>
    </w:p>
    <w:p w14:paraId="55BB93D8" w14:textId="5AE172FE" w:rsidR="003F212E" w:rsidRPr="00FF6D8F" w:rsidRDefault="00571A82" w:rsidP="00DA22FE">
      <w:pPr>
        <w:spacing w:after="0"/>
        <w:jc w:val="both"/>
        <w:rPr>
          <w:rFonts w:ascii="Arial" w:hAnsi="Arial" w:cs="Arial"/>
          <w:sz w:val="24"/>
          <w:szCs w:val="24"/>
        </w:rPr>
      </w:pPr>
      <w:r w:rsidRPr="00FF6D8F">
        <w:rPr>
          <w:rFonts w:ascii="Arial" w:hAnsi="Arial" w:cs="Arial"/>
          <w:sz w:val="24"/>
          <w:szCs w:val="24"/>
        </w:rPr>
        <w:t>The Contractor shall be responsible for the following:</w:t>
      </w:r>
    </w:p>
    <w:p w14:paraId="0AF831D5" w14:textId="77777777" w:rsidR="005F31F9" w:rsidRPr="00FF6D8F" w:rsidRDefault="005F31F9" w:rsidP="005F31F9">
      <w:pPr>
        <w:spacing w:after="0"/>
        <w:rPr>
          <w:rFonts w:ascii="Arial" w:hAnsi="Arial" w:cs="Arial"/>
          <w:b/>
          <w:sz w:val="24"/>
          <w:szCs w:val="24"/>
        </w:rPr>
      </w:pPr>
    </w:p>
    <w:p w14:paraId="5112B6D5" w14:textId="389D70AB" w:rsidR="005F31F9" w:rsidRPr="00FF6D8F" w:rsidRDefault="005F31F9" w:rsidP="005F31F9">
      <w:pPr>
        <w:spacing w:after="0"/>
        <w:rPr>
          <w:rFonts w:ascii="Arial" w:hAnsi="Arial" w:cs="Arial"/>
          <w:b/>
          <w:sz w:val="24"/>
          <w:szCs w:val="24"/>
        </w:rPr>
      </w:pPr>
      <w:r w:rsidRPr="00FF6D8F">
        <w:rPr>
          <w:rFonts w:ascii="Arial" w:hAnsi="Arial" w:cs="Arial"/>
          <w:b/>
          <w:sz w:val="24"/>
          <w:szCs w:val="24"/>
        </w:rPr>
        <w:t>Existing Utilities</w:t>
      </w:r>
    </w:p>
    <w:p w14:paraId="01138B8C" w14:textId="3A832D47" w:rsidR="005F31F9" w:rsidRPr="00FF6D8F" w:rsidRDefault="005F31F9" w:rsidP="005F31F9">
      <w:pPr>
        <w:pStyle w:val="ListParagraph"/>
        <w:numPr>
          <w:ilvl w:val="0"/>
          <w:numId w:val="37"/>
        </w:numPr>
        <w:spacing w:after="0"/>
        <w:rPr>
          <w:rFonts w:ascii="Arial" w:hAnsi="Arial" w:cs="Arial"/>
          <w:b/>
          <w:sz w:val="24"/>
          <w:szCs w:val="24"/>
        </w:rPr>
      </w:pPr>
      <w:r w:rsidRPr="00FF6D8F">
        <w:rPr>
          <w:rFonts w:ascii="Arial" w:hAnsi="Arial" w:cs="Arial"/>
          <w:sz w:val="24"/>
          <w:szCs w:val="24"/>
        </w:rPr>
        <w:t xml:space="preserve">The Contractor shall locate and verify all existing underground and aboveground utilities before beginning demolition or excavation by performing the mandatory jobsite visit. </w:t>
      </w:r>
    </w:p>
    <w:p w14:paraId="6C4891E0" w14:textId="77777777" w:rsidR="005F31F9" w:rsidRPr="00FF6D8F" w:rsidRDefault="005F31F9" w:rsidP="005F31F9">
      <w:pPr>
        <w:pStyle w:val="ListParagraph"/>
        <w:spacing w:after="0"/>
        <w:ind w:left="450"/>
        <w:rPr>
          <w:rFonts w:ascii="Arial" w:hAnsi="Arial" w:cs="Arial"/>
          <w:b/>
          <w:sz w:val="24"/>
          <w:szCs w:val="24"/>
        </w:rPr>
      </w:pPr>
    </w:p>
    <w:p w14:paraId="5D0560D2" w14:textId="5618F151" w:rsidR="005F31F9" w:rsidRPr="00FF6D8F" w:rsidRDefault="005F31F9" w:rsidP="005F31F9">
      <w:pPr>
        <w:pStyle w:val="ListParagraph"/>
        <w:numPr>
          <w:ilvl w:val="0"/>
          <w:numId w:val="37"/>
        </w:numPr>
        <w:rPr>
          <w:rFonts w:ascii="Arial" w:hAnsi="Arial" w:cs="Arial"/>
          <w:sz w:val="24"/>
          <w:szCs w:val="24"/>
        </w:rPr>
      </w:pPr>
      <w:r w:rsidRPr="00FF6D8F">
        <w:rPr>
          <w:rFonts w:ascii="Arial" w:eastAsia="Times New Roman" w:hAnsi="Arial" w:cs="Arial"/>
          <w:sz w:val="24"/>
          <w:szCs w:val="24"/>
        </w:rPr>
        <w:t xml:space="preserve">The Contractor shall coordinate disconnection of electrical, water, sanitary sewer, storm drainage, natural gas, </w:t>
      </w:r>
      <w:r w:rsidR="00FF6D8F">
        <w:rPr>
          <w:rFonts w:ascii="Arial" w:eastAsia="Times New Roman" w:hAnsi="Arial" w:cs="Arial"/>
          <w:sz w:val="24"/>
          <w:szCs w:val="24"/>
        </w:rPr>
        <w:t>c</w:t>
      </w:r>
      <w:r w:rsidRPr="00FF6D8F">
        <w:rPr>
          <w:rFonts w:ascii="Arial" w:eastAsia="Times New Roman" w:hAnsi="Arial" w:cs="Arial"/>
          <w:sz w:val="24"/>
          <w:szCs w:val="24"/>
        </w:rPr>
        <w:t>ommunications, fire protection and other utilities serving structures to be demolished.</w:t>
      </w:r>
    </w:p>
    <w:p w14:paraId="2ACB8ED3" w14:textId="77777777" w:rsidR="005F31F9" w:rsidRPr="00FF6D8F" w:rsidRDefault="005F31F9" w:rsidP="005F31F9">
      <w:pPr>
        <w:pStyle w:val="ListParagraph"/>
        <w:ind w:left="450"/>
        <w:rPr>
          <w:rFonts w:ascii="Arial" w:hAnsi="Arial" w:cs="Arial"/>
          <w:sz w:val="24"/>
          <w:szCs w:val="24"/>
        </w:rPr>
      </w:pPr>
    </w:p>
    <w:p w14:paraId="32605053" w14:textId="3711392F" w:rsidR="005F31F9" w:rsidRPr="00FF6D8F" w:rsidRDefault="005F31F9" w:rsidP="005F31F9">
      <w:pPr>
        <w:pStyle w:val="ListParagraph"/>
        <w:numPr>
          <w:ilvl w:val="0"/>
          <w:numId w:val="37"/>
        </w:numPr>
        <w:rPr>
          <w:rFonts w:ascii="Arial" w:hAnsi="Arial" w:cs="Arial"/>
          <w:sz w:val="24"/>
          <w:szCs w:val="24"/>
        </w:rPr>
      </w:pPr>
      <w:r w:rsidRPr="00FF6D8F">
        <w:rPr>
          <w:rFonts w:ascii="Arial" w:eastAsia="Times New Roman" w:hAnsi="Arial" w:cs="Arial"/>
          <w:sz w:val="24"/>
          <w:szCs w:val="24"/>
        </w:rPr>
        <w:t xml:space="preserve">Utilities to be abandoned shall be disconnected, capped, plugged, or otherwise terminated in accordance with the requirements of the utility provider and authority having jurisdiction </w:t>
      </w:r>
    </w:p>
    <w:p w14:paraId="0A711E1F" w14:textId="77777777" w:rsidR="005F31F9" w:rsidRPr="00FF6D8F" w:rsidRDefault="005F31F9" w:rsidP="005F31F9">
      <w:pPr>
        <w:pStyle w:val="ListParagraph"/>
        <w:ind w:left="450"/>
        <w:rPr>
          <w:rFonts w:ascii="Arial" w:hAnsi="Arial" w:cs="Arial"/>
          <w:sz w:val="24"/>
          <w:szCs w:val="24"/>
        </w:rPr>
      </w:pPr>
    </w:p>
    <w:p w14:paraId="33F6598B" w14:textId="36A24656" w:rsidR="005F31F9" w:rsidRPr="00FF6D8F" w:rsidRDefault="005F31F9" w:rsidP="005F31F9">
      <w:pPr>
        <w:pStyle w:val="ListParagraph"/>
        <w:numPr>
          <w:ilvl w:val="0"/>
          <w:numId w:val="37"/>
        </w:numPr>
        <w:rPr>
          <w:rFonts w:ascii="Arial" w:hAnsi="Arial" w:cs="Arial"/>
          <w:sz w:val="24"/>
          <w:szCs w:val="24"/>
        </w:rPr>
      </w:pPr>
      <w:r w:rsidRPr="00FF6D8F">
        <w:rPr>
          <w:rFonts w:ascii="Arial" w:eastAsia="Times New Roman" w:hAnsi="Arial" w:cs="Arial"/>
          <w:sz w:val="24"/>
          <w:szCs w:val="24"/>
        </w:rPr>
        <w:t>Existing utilities, serving structures or site areas to remain shall be protected and maintained in service.</w:t>
      </w:r>
      <w:r w:rsidRPr="00FF6D8F">
        <w:rPr>
          <w:rFonts w:ascii="Arial" w:hAnsi="Arial" w:cs="Arial"/>
          <w:sz w:val="24"/>
          <w:szCs w:val="24"/>
        </w:rPr>
        <w:t xml:space="preserve"> </w:t>
      </w:r>
      <w:r w:rsidRPr="00FF6D8F">
        <w:rPr>
          <w:rFonts w:ascii="Arial" w:eastAsia="Times New Roman" w:hAnsi="Arial" w:cs="Arial"/>
          <w:sz w:val="24"/>
          <w:szCs w:val="24"/>
        </w:rPr>
        <w:t xml:space="preserve">Any unknown or unidentified utility encountered during demolition shall be treated as active until verified otherwise. </w:t>
      </w:r>
      <w:r w:rsidRPr="00FF6D8F">
        <w:rPr>
          <w:rFonts w:ascii="Arial" w:hAnsi="Arial" w:cs="Arial"/>
          <w:color w:val="242424"/>
          <w:sz w:val="24"/>
          <w:szCs w:val="24"/>
          <w:shd w:val="clear" w:color="auto" w:fill="FFFFFF"/>
        </w:rPr>
        <w:t>The Contractor shall immediately notify the owner of any unidentified utility or condition that may affect the work</w:t>
      </w:r>
    </w:p>
    <w:p w14:paraId="0CD5F7BA" w14:textId="77777777" w:rsidR="005F31F9" w:rsidRPr="00FF6D8F" w:rsidRDefault="005F31F9" w:rsidP="005F31F9">
      <w:pPr>
        <w:spacing w:after="0"/>
        <w:rPr>
          <w:rFonts w:ascii="Arial" w:hAnsi="Arial" w:cs="Arial"/>
          <w:b/>
          <w:sz w:val="24"/>
          <w:szCs w:val="24"/>
        </w:rPr>
      </w:pPr>
      <w:r w:rsidRPr="00FF6D8F">
        <w:rPr>
          <w:rFonts w:ascii="Arial" w:hAnsi="Arial" w:cs="Arial"/>
          <w:b/>
          <w:color w:val="242424"/>
          <w:sz w:val="24"/>
          <w:szCs w:val="24"/>
          <w:shd w:val="clear" w:color="auto" w:fill="FFFFFF"/>
        </w:rPr>
        <w:t>Building Demolition</w:t>
      </w:r>
    </w:p>
    <w:p w14:paraId="08C38FEB" w14:textId="77777777" w:rsidR="005F31F9" w:rsidRPr="00FF6D8F" w:rsidRDefault="005F31F9" w:rsidP="005F31F9">
      <w:pPr>
        <w:pStyle w:val="ListParagraph"/>
        <w:numPr>
          <w:ilvl w:val="0"/>
          <w:numId w:val="38"/>
        </w:numPr>
        <w:spacing w:after="0"/>
        <w:rPr>
          <w:rFonts w:ascii="Arial" w:hAnsi="Arial" w:cs="Arial"/>
          <w:color w:val="242424"/>
          <w:sz w:val="24"/>
          <w:szCs w:val="24"/>
          <w:shd w:val="clear" w:color="auto" w:fill="FFFFFF"/>
        </w:rPr>
      </w:pPr>
      <w:r w:rsidRPr="00FF6D8F">
        <w:rPr>
          <w:rFonts w:ascii="Arial" w:hAnsi="Arial" w:cs="Arial"/>
          <w:color w:val="242424"/>
          <w:sz w:val="24"/>
          <w:szCs w:val="24"/>
          <w:shd w:val="clear" w:color="auto" w:fill="FFFFFF"/>
        </w:rPr>
        <w:t>Removing existing structures indicated on the drawings in their entirety, including building components, interior and exterior finishes, roofing, mechanical, electrical, plumbing, site connections, and other associated work unless specifically noted to remain.</w:t>
      </w:r>
    </w:p>
    <w:p w14:paraId="0BC8BB80" w14:textId="77777777" w:rsidR="005F31F9" w:rsidRPr="00FF6D8F" w:rsidRDefault="005F31F9" w:rsidP="005F31F9">
      <w:pPr>
        <w:pStyle w:val="ListParagraph"/>
        <w:spacing w:after="0"/>
        <w:ind w:left="450"/>
        <w:rPr>
          <w:rFonts w:ascii="Arial" w:hAnsi="Arial" w:cs="Arial"/>
          <w:color w:val="242424"/>
          <w:sz w:val="24"/>
          <w:szCs w:val="24"/>
          <w:shd w:val="clear" w:color="auto" w:fill="FFFFFF"/>
        </w:rPr>
      </w:pPr>
    </w:p>
    <w:p w14:paraId="737F6717" w14:textId="10837AF0" w:rsidR="005F31F9" w:rsidRPr="002053F3" w:rsidRDefault="005F31F9" w:rsidP="00FF6D8F">
      <w:pPr>
        <w:pStyle w:val="ListParagraph"/>
        <w:numPr>
          <w:ilvl w:val="0"/>
          <w:numId w:val="38"/>
        </w:numPr>
        <w:spacing w:after="0"/>
        <w:rPr>
          <w:rFonts w:ascii="Arial" w:hAnsi="Arial" w:cs="Arial"/>
          <w:color w:val="242424"/>
          <w:sz w:val="24"/>
          <w:szCs w:val="24"/>
          <w:shd w:val="clear" w:color="auto" w:fill="FFFFFF"/>
        </w:rPr>
      </w:pPr>
      <w:r w:rsidRPr="00FF6D8F">
        <w:rPr>
          <w:rFonts w:ascii="Arial" w:hAnsi="Arial" w:cs="Arial"/>
          <w:color w:val="242424"/>
          <w:sz w:val="24"/>
          <w:szCs w:val="24"/>
          <w:shd w:val="clear" w:color="auto" w:fill="FFFFFF"/>
        </w:rPr>
        <w:lastRenderedPageBreak/>
        <w:t>Removing existing fountains, footings, piers, slabs, aprons, and other below-grade structural elements associated with structures being removed, unless specifically indicated to remain</w:t>
      </w:r>
      <w:r w:rsidRPr="00FF6D8F">
        <w:rPr>
          <w:rFonts w:ascii="Arial" w:hAnsi="Arial" w:cs="Arial"/>
          <w:color w:val="242424"/>
          <w:sz w:val="24"/>
          <w:szCs w:val="24"/>
        </w:rPr>
        <w:t>.</w:t>
      </w:r>
    </w:p>
    <w:p w14:paraId="478F928E" w14:textId="77777777" w:rsidR="002053F3" w:rsidRPr="00FF6D8F" w:rsidRDefault="002053F3" w:rsidP="002053F3">
      <w:pPr>
        <w:pStyle w:val="ListParagraph"/>
        <w:spacing w:after="0"/>
        <w:ind w:left="450"/>
        <w:rPr>
          <w:rFonts w:ascii="Arial" w:hAnsi="Arial" w:cs="Arial"/>
          <w:color w:val="242424"/>
          <w:sz w:val="24"/>
          <w:szCs w:val="24"/>
          <w:shd w:val="clear" w:color="auto" w:fill="FFFFFF"/>
        </w:rPr>
      </w:pPr>
    </w:p>
    <w:p w14:paraId="0D8CE3B5" w14:textId="69F62714" w:rsidR="005F31F9" w:rsidRDefault="005F31F9" w:rsidP="005F31F9">
      <w:pPr>
        <w:pStyle w:val="ListParagraph"/>
        <w:numPr>
          <w:ilvl w:val="0"/>
          <w:numId w:val="38"/>
        </w:numPr>
        <w:spacing w:after="0"/>
        <w:rPr>
          <w:rFonts w:ascii="Arial" w:hAnsi="Arial" w:cs="Arial"/>
          <w:color w:val="242424"/>
          <w:sz w:val="24"/>
          <w:szCs w:val="24"/>
          <w:shd w:val="clear" w:color="auto" w:fill="FFFFFF"/>
        </w:rPr>
      </w:pPr>
      <w:r w:rsidRPr="00FF6D8F">
        <w:rPr>
          <w:rFonts w:ascii="Arial" w:hAnsi="Arial" w:cs="Arial"/>
          <w:color w:val="242424"/>
          <w:sz w:val="24"/>
          <w:szCs w:val="24"/>
          <w:shd w:val="clear" w:color="auto" w:fill="FFFFFF"/>
        </w:rPr>
        <w:t>Removing existing debris, abandoned equipment, concrete, masonry, metal, wood, and other materials within the demolition area.</w:t>
      </w:r>
    </w:p>
    <w:p w14:paraId="518B20CC" w14:textId="77777777" w:rsidR="002053F3" w:rsidRPr="00FF6D8F" w:rsidRDefault="002053F3" w:rsidP="002053F3">
      <w:pPr>
        <w:pStyle w:val="ListParagraph"/>
        <w:spacing w:after="0"/>
        <w:ind w:left="450"/>
        <w:rPr>
          <w:rFonts w:ascii="Arial" w:hAnsi="Arial" w:cs="Arial"/>
          <w:color w:val="242424"/>
          <w:sz w:val="24"/>
          <w:szCs w:val="24"/>
          <w:shd w:val="clear" w:color="auto" w:fill="FFFFFF"/>
        </w:rPr>
      </w:pPr>
    </w:p>
    <w:p w14:paraId="71084A60" w14:textId="77777777" w:rsidR="005F31F9" w:rsidRPr="00FF6D8F" w:rsidRDefault="005F31F9" w:rsidP="005F31F9">
      <w:pPr>
        <w:pStyle w:val="ListParagraph"/>
        <w:numPr>
          <w:ilvl w:val="0"/>
          <w:numId w:val="38"/>
        </w:numPr>
        <w:spacing w:after="0"/>
        <w:rPr>
          <w:rFonts w:ascii="Arial" w:hAnsi="Arial" w:cs="Arial"/>
          <w:sz w:val="24"/>
          <w:szCs w:val="24"/>
        </w:rPr>
      </w:pPr>
      <w:r w:rsidRPr="00FF6D8F">
        <w:rPr>
          <w:rFonts w:ascii="Arial" w:hAnsi="Arial" w:cs="Arial"/>
          <w:color w:val="242424"/>
          <w:sz w:val="24"/>
          <w:szCs w:val="24"/>
          <w:shd w:val="clear" w:color="auto" w:fill="FFFFFF"/>
        </w:rPr>
        <w:t>Removing demolition debris from the site and dispose of materials at a legal and approved disposal facility.</w:t>
      </w:r>
    </w:p>
    <w:p w14:paraId="661A4AD8" w14:textId="77777777" w:rsidR="005F31F9" w:rsidRPr="00FF6D8F" w:rsidRDefault="005F31F9" w:rsidP="005F31F9">
      <w:pPr>
        <w:spacing w:after="0"/>
        <w:rPr>
          <w:rFonts w:ascii="Arial" w:hAnsi="Arial" w:cs="Arial"/>
          <w:color w:val="242424"/>
          <w:sz w:val="24"/>
          <w:szCs w:val="24"/>
          <w:shd w:val="clear" w:color="auto" w:fill="FFFFFF"/>
        </w:rPr>
      </w:pPr>
    </w:p>
    <w:p w14:paraId="19B637FB" w14:textId="77777777" w:rsidR="005F31F9" w:rsidRPr="00FF6D8F" w:rsidRDefault="005F31F9" w:rsidP="005F31F9">
      <w:pPr>
        <w:pStyle w:val="ListParagraph"/>
        <w:numPr>
          <w:ilvl w:val="0"/>
          <w:numId w:val="38"/>
        </w:numPr>
        <w:spacing w:after="0"/>
        <w:rPr>
          <w:rFonts w:ascii="Arial" w:hAnsi="Arial" w:cs="Arial"/>
          <w:sz w:val="24"/>
          <w:szCs w:val="24"/>
        </w:rPr>
      </w:pPr>
      <w:r w:rsidRPr="00FF6D8F">
        <w:rPr>
          <w:rFonts w:ascii="Arial" w:hAnsi="Arial" w:cs="Arial"/>
          <w:color w:val="242424"/>
          <w:sz w:val="24"/>
          <w:szCs w:val="24"/>
          <w:shd w:val="clear" w:color="auto" w:fill="FFFFFF"/>
        </w:rPr>
        <w:t xml:space="preserve">The Contractor shall not burn, bury, or abandon demolition debris on the project site. </w:t>
      </w:r>
    </w:p>
    <w:p w14:paraId="7E8E6728" w14:textId="77777777" w:rsidR="005F31F9" w:rsidRPr="00FF6D8F" w:rsidRDefault="005F31F9" w:rsidP="005F31F9">
      <w:pPr>
        <w:spacing w:after="0"/>
        <w:rPr>
          <w:rFonts w:ascii="Arial" w:hAnsi="Arial" w:cs="Arial"/>
          <w:color w:val="242424"/>
          <w:sz w:val="24"/>
          <w:szCs w:val="24"/>
          <w:shd w:val="clear" w:color="auto" w:fill="FFFFFF"/>
        </w:rPr>
      </w:pPr>
    </w:p>
    <w:p w14:paraId="3818549B" w14:textId="77777777" w:rsidR="005F31F9" w:rsidRPr="00FF6D8F" w:rsidRDefault="005F31F9" w:rsidP="005F31F9">
      <w:pPr>
        <w:pStyle w:val="ListParagraph"/>
        <w:numPr>
          <w:ilvl w:val="0"/>
          <w:numId w:val="38"/>
        </w:numPr>
        <w:spacing w:after="0"/>
        <w:rPr>
          <w:rFonts w:ascii="Arial" w:hAnsi="Arial" w:cs="Arial"/>
          <w:color w:val="242424"/>
          <w:sz w:val="24"/>
          <w:szCs w:val="24"/>
          <w:shd w:val="clear" w:color="auto" w:fill="FFFFFF"/>
        </w:rPr>
      </w:pPr>
      <w:r w:rsidRPr="00FF6D8F">
        <w:rPr>
          <w:rFonts w:ascii="Arial" w:hAnsi="Arial" w:cs="Arial"/>
          <w:color w:val="242424"/>
          <w:sz w:val="24"/>
          <w:szCs w:val="24"/>
          <w:shd w:val="clear" w:color="auto" w:fill="FFFFFF"/>
        </w:rPr>
        <w:t xml:space="preserve">Demolition shall be performed in a sequence that prevents damage to existing structures, utilities, pavement, landscaping, and other items to remain. </w:t>
      </w:r>
    </w:p>
    <w:p w14:paraId="18728784" w14:textId="77777777" w:rsidR="005F31F9" w:rsidRPr="00FF6D8F" w:rsidRDefault="005F31F9" w:rsidP="005F31F9">
      <w:pPr>
        <w:spacing w:after="0"/>
        <w:rPr>
          <w:rFonts w:ascii="Arial" w:hAnsi="Arial" w:cs="Arial"/>
          <w:color w:val="242424"/>
          <w:sz w:val="24"/>
          <w:szCs w:val="24"/>
          <w:shd w:val="clear" w:color="auto" w:fill="FFFFFF"/>
        </w:rPr>
      </w:pPr>
    </w:p>
    <w:p w14:paraId="7CC5982F" w14:textId="77777777" w:rsidR="005F31F9" w:rsidRPr="00FF6D8F" w:rsidRDefault="005F31F9" w:rsidP="005F31F9">
      <w:pPr>
        <w:spacing w:after="0"/>
        <w:rPr>
          <w:rFonts w:ascii="Arial" w:hAnsi="Arial" w:cs="Arial"/>
          <w:sz w:val="24"/>
          <w:szCs w:val="24"/>
        </w:rPr>
      </w:pPr>
      <w:r w:rsidRPr="00FF6D8F">
        <w:rPr>
          <w:rFonts w:ascii="Arial" w:hAnsi="Arial" w:cs="Arial"/>
          <w:b/>
          <w:color w:val="242424"/>
          <w:sz w:val="24"/>
          <w:szCs w:val="24"/>
          <w:shd w:val="clear" w:color="auto" w:fill="FFFFFF"/>
        </w:rPr>
        <w:t>Site demolition</w:t>
      </w:r>
    </w:p>
    <w:p w14:paraId="436C3CFC" w14:textId="77777777" w:rsidR="005F31F9" w:rsidRPr="00FF6D8F" w:rsidRDefault="005F31F9" w:rsidP="00AD71A0">
      <w:pPr>
        <w:pStyle w:val="ListParagraph"/>
        <w:numPr>
          <w:ilvl w:val="0"/>
          <w:numId w:val="39"/>
        </w:numPr>
        <w:spacing w:after="0"/>
        <w:rPr>
          <w:rFonts w:ascii="Arial" w:hAnsi="Arial" w:cs="Arial"/>
          <w:sz w:val="24"/>
          <w:szCs w:val="24"/>
        </w:rPr>
      </w:pPr>
      <w:r w:rsidRPr="00FF6D8F">
        <w:rPr>
          <w:rFonts w:ascii="Arial" w:hAnsi="Arial" w:cs="Arial"/>
          <w:color w:val="242424"/>
          <w:sz w:val="24"/>
          <w:szCs w:val="24"/>
          <w:shd w:val="clear" w:color="auto" w:fill="FFFFFF"/>
        </w:rPr>
        <w:t>Removing existing walks, curbs, pavement, concrete, aprons, site structures, fencing, signage, light poles, site equipment, and other side improvements indicated for removal.</w:t>
      </w:r>
    </w:p>
    <w:p w14:paraId="2A6C5768" w14:textId="77777777" w:rsidR="005F31F9" w:rsidRPr="00FF6D8F" w:rsidRDefault="005F31F9" w:rsidP="005F31F9">
      <w:pPr>
        <w:spacing w:after="0"/>
        <w:rPr>
          <w:rFonts w:ascii="Arial" w:hAnsi="Arial" w:cs="Arial"/>
          <w:color w:val="242424"/>
          <w:sz w:val="24"/>
          <w:szCs w:val="24"/>
          <w:shd w:val="clear" w:color="auto" w:fill="FFFFFF"/>
        </w:rPr>
      </w:pPr>
    </w:p>
    <w:p w14:paraId="1961EBAD" w14:textId="77777777" w:rsidR="005F31F9" w:rsidRPr="002053F3" w:rsidRDefault="005F31F9" w:rsidP="00AD71A0">
      <w:pPr>
        <w:pStyle w:val="ListParagraph"/>
        <w:numPr>
          <w:ilvl w:val="0"/>
          <w:numId w:val="39"/>
        </w:numPr>
        <w:spacing w:after="0"/>
        <w:rPr>
          <w:rFonts w:ascii="Arial" w:hAnsi="Arial" w:cs="Arial"/>
          <w:sz w:val="24"/>
          <w:szCs w:val="24"/>
        </w:rPr>
      </w:pPr>
      <w:r w:rsidRPr="00FF6D8F">
        <w:rPr>
          <w:rFonts w:ascii="Arial" w:hAnsi="Arial" w:cs="Arial"/>
          <w:color w:val="242424"/>
          <w:sz w:val="24"/>
          <w:szCs w:val="24"/>
          <w:shd w:val="clear" w:color="auto" w:fill="FFFFFF"/>
        </w:rPr>
        <w:t>Protecting existing trees, landscaping, pavement, utilities, drainage structures, and other site features indicated to remain.</w:t>
      </w:r>
    </w:p>
    <w:p w14:paraId="0975D24A" w14:textId="77777777" w:rsidR="002053F3" w:rsidRPr="00FF6D8F" w:rsidRDefault="002053F3" w:rsidP="002053F3">
      <w:pPr>
        <w:pStyle w:val="ListParagraph"/>
        <w:spacing w:after="0"/>
        <w:ind w:left="450"/>
        <w:rPr>
          <w:rFonts w:ascii="Arial" w:hAnsi="Arial" w:cs="Arial"/>
          <w:sz w:val="24"/>
          <w:szCs w:val="24"/>
        </w:rPr>
      </w:pPr>
    </w:p>
    <w:p w14:paraId="5C9B1CD8" w14:textId="77777777" w:rsidR="005F31F9" w:rsidRPr="00FF6D8F" w:rsidRDefault="005F31F9" w:rsidP="00AD71A0">
      <w:pPr>
        <w:pStyle w:val="ListParagraph"/>
        <w:numPr>
          <w:ilvl w:val="0"/>
          <w:numId w:val="39"/>
        </w:numPr>
        <w:spacing w:after="0"/>
        <w:rPr>
          <w:rFonts w:ascii="Arial" w:hAnsi="Arial" w:cs="Arial"/>
          <w:sz w:val="24"/>
          <w:szCs w:val="24"/>
        </w:rPr>
      </w:pPr>
      <w:r w:rsidRPr="00FF6D8F">
        <w:rPr>
          <w:rFonts w:ascii="Arial" w:hAnsi="Arial" w:cs="Arial"/>
          <w:color w:val="242424"/>
          <w:sz w:val="24"/>
          <w:szCs w:val="24"/>
          <w:shd w:val="clear" w:color="auto" w:fill="FFFFFF"/>
        </w:rPr>
        <w:t>Providing temporary fencing and barricades as required to separate demolition operations from occupied areas and public access.</w:t>
      </w:r>
    </w:p>
    <w:p w14:paraId="45AE71DF" w14:textId="77777777" w:rsidR="005F31F9" w:rsidRPr="00FF6D8F" w:rsidRDefault="005F31F9" w:rsidP="005F31F9">
      <w:pPr>
        <w:spacing w:after="0"/>
        <w:rPr>
          <w:rFonts w:ascii="Arial" w:hAnsi="Arial" w:cs="Arial"/>
          <w:color w:val="242424"/>
          <w:sz w:val="24"/>
          <w:szCs w:val="24"/>
          <w:shd w:val="clear" w:color="auto" w:fill="FFFFFF"/>
        </w:rPr>
      </w:pPr>
    </w:p>
    <w:p w14:paraId="505344F6" w14:textId="1F3B3F11" w:rsidR="005F31F9" w:rsidRPr="00FF6D8F" w:rsidRDefault="005F31F9" w:rsidP="00AD71A0">
      <w:pPr>
        <w:pStyle w:val="ListParagraph"/>
        <w:numPr>
          <w:ilvl w:val="0"/>
          <w:numId w:val="39"/>
        </w:numPr>
        <w:spacing w:after="0"/>
        <w:rPr>
          <w:rFonts w:ascii="Arial" w:hAnsi="Arial" w:cs="Arial"/>
          <w:sz w:val="24"/>
          <w:szCs w:val="24"/>
        </w:rPr>
      </w:pPr>
      <w:r w:rsidRPr="00FF6D8F">
        <w:rPr>
          <w:rFonts w:ascii="Arial" w:hAnsi="Arial" w:cs="Arial"/>
          <w:color w:val="242424"/>
          <w:sz w:val="24"/>
          <w:szCs w:val="24"/>
          <w:shd w:val="clear" w:color="auto" w:fill="FFFFFF"/>
        </w:rPr>
        <w:t>Maintain safe, pedestrian and vehicle access throughout the project as required by the Agency.</w:t>
      </w:r>
    </w:p>
    <w:p w14:paraId="2589801D" w14:textId="77777777" w:rsidR="005F31F9" w:rsidRPr="00FF6D8F" w:rsidRDefault="005F31F9" w:rsidP="005F31F9">
      <w:pPr>
        <w:spacing w:after="0"/>
        <w:rPr>
          <w:rFonts w:ascii="Arial" w:hAnsi="Arial" w:cs="Arial"/>
          <w:color w:val="242424"/>
          <w:sz w:val="24"/>
          <w:szCs w:val="24"/>
          <w:shd w:val="clear" w:color="auto" w:fill="FFFFFF"/>
        </w:rPr>
      </w:pPr>
    </w:p>
    <w:p w14:paraId="27049DD8" w14:textId="77777777" w:rsidR="005F31F9" w:rsidRPr="00FF6D8F" w:rsidRDefault="005F31F9" w:rsidP="00AD71A0">
      <w:pPr>
        <w:pStyle w:val="ListParagraph"/>
        <w:numPr>
          <w:ilvl w:val="0"/>
          <w:numId w:val="39"/>
        </w:numPr>
        <w:spacing w:after="0"/>
        <w:rPr>
          <w:rFonts w:ascii="Arial" w:hAnsi="Arial" w:cs="Arial"/>
          <w:sz w:val="24"/>
          <w:szCs w:val="24"/>
        </w:rPr>
      </w:pPr>
      <w:r w:rsidRPr="00FF6D8F">
        <w:rPr>
          <w:rFonts w:ascii="Arial" w:hAnsi="Arial" w:cs="Arial"/>
          <w:color w:val="242424"/>
          <w:sz w:val="24"/>
          <w:szCs w:val="24"/>
          <w:shd w:val="clear" w:color="auto" w:fill="FFFFFF"/>
        </w:rPr>
        <w:t>The Contractor shall control dust, mud, debris, and other conditions resulting from demolition operations.</w:t>
      </w:r>
    </w:p>
    <w:p w14:paraId="772841FB" w14:textId="77777777" w:rsidR="005F31F9" w:rsidRPr="00FF6D8F" w:rsidRDefault="005F31F9" w:rsidP="005F31F9">
      <w:pPr>
        <w:spacing w:after="0"/>
        <w:rPr>
          <w:rFonts w:ascii="Arial" w:hAnsi="Arial" w:cs="Arial"/>
          <w:color w:val="242424"/>
          <w:sz w:val="24"/>
          <w:szCs w:val="24"/>
          <w:shd w:val="clear" w:color="auto" w:fill="FFFFFF"/>
        </w:rPr>
      </w:pPr>
    </w:p>
    <w:p w14:paraId="5E782435" w14:textId="77777777" w:rsidR="005F31F9" w:rsidRPr="00FF6D8F" w:rsidRDefault="005F31F9" w:rsidP="00AD71A0">
      <w:pPr>
        <w:pStyle w:val="ListParagraph"/>
        <w:numPr>
          <w:ilvl w:val="0"/>
          <w:numId w:val="39"/>
        </w:numPr>
        <w:spacing w:after="0"/>
        <w:rPr>
          <w:rFonts w:ascii="Arial" w:hAnsi="Arial" w:cs="Arial"/>
          <w:sz w:val="24"/>
          <w:szCs w:val="24"/>
        </w:rPr>
      </w:pPr>
      <w:r w:rsidRPr="00FF6D8F">
        <w:rPr>
          <w:rFonts w:ascii="Arial" w:hAnsi="Arial" w:cs="Arial"/>
          <w:color w:val="242424"/>
          <w:sz w:val="24"/>
          <w:szCs w:val="24"/>
          <w:shd w:val="clear" w:color="auto" w:fill="FFFFFF"/>
        </w:rPr>
        <w:t xml:space="preserve">Drainage and erosion control. </w:t>
      </w:r>
    </w:p>
    <w:p w14:paraId="4211DFFE" w14:textId="77777777" w:rsidR="005F31F9" w:rsidRPr="00FF6D8F" w:rsidRDefault="005F31F9" w:rsidP="005F31F9">
      <w:pPr>
        <w:spacing w:after="0"/>
        <w:rPr>
          <w:rFonts w:ascii="Arial" w:hAnsi="Arial" w:cs="Arial"/>
          <w:color w:val="242424"/>
          <w:sz w:val="24"/>
          <w:szCs w:val="24"/>
          <w:shd w:val="clear" w:color="auto" w:fill="FFFFFF"/>
        </w:rPr>
      </w:pPr>
    </w:p>
    <w:p w14:paraId="42CAEBD7" w14:textId="77777777" w:rsidR="005F31F9" w:rsidRPr="00FF6D8F" w:rsidRDefault="005F31F9" w:rsidP="00AD71A0">
      <w:pPr>
        <w:pStyle w:val="ListParagraph"/>
        <w:numPr>
          <w:ilvl w:val="0"/>
          <w:numId w:val="39"/>
        </w:numPr>
        <w:spacing w:after="0"/>
        <w:rPr>
          <w:rFonts w:ascii="Arial" w:hAnsi="Arial" w:cs="Arial"/>
          <w:sz w:val="24"/>
          <w:szCs w:val="24"/>
        </w:rPr>
      </w:pPr>
      <w:r w:rsidRPr="00FF6D8F">
        <w:rPr>
          <w:rFonts w:ascii="Arial" w:hAnsi="Arial" w:cs="Arial"/>
          <w:color w:val="242424"/>
          <w:sz w:val="24"/>
          <w:szCs w:val="24"/>
          <w:shd w:val="clear" w:color="auto" w:fill="FFFFFF"/>
        </w:rPr>
        <w:t>Maintaining existing drainage patterns during demolition and site preparation unless otherwise indicated</w:t>
      </w:r>
    </w:p>
    <w:p w14:paraId="7DC66567" w14:textId="77777777" w:rsidR="005F31F9" w:rsidRPr="00FF6D8F" w:rsidRDefault="005F31F9" w:rsidP="005F31F9">
      <w:pPr>
        <w:spacing w:after="0"/>
        <w:rPr>
          <w:rFonts w:ascii="Arial" w:hAnsi="Arial" w:cs="Arial"/>
          <w:color w:val="242424"/>
          <w:sz w:val="24"/>
          <w:szCs w:val="24"/>
          <w:shd w:val="clear" w:color="auto" w:fill="FFFFFF"/>
        </w:rPr>
      </w:pPr>
    </w:p>
    <w:p w14:paraId="3F2D1981" w14:textId="77777777" w:rsidR="005F31F9" w:rsidRPr="00FF6D8F" w:rsidRDefault="005F31F9" w:rsidP="00AD71A0">
      <w:pPr>
        <w:pStyle w:val="ListParagraph"/>
        <w:numPr>
          <w:ilvl w:val="0"/>
          <w:numId w:val="39"/>
        </w:numPr>
        <w:spacing w:after="0"/>
        <w:rPr>
          <w:rFonts w:ascii="Arial" w:hAnsi="Arial" w:cs="Arial"/>
          <w:sz w:val="24"/>
          <w:szCs w:val="24"/>
        </w:rPr>
      </w:pPr>
      <w:r w:rsidRPr="00FF6D8F">
        <w:rPr>
          <w:rFonts w:ascii="Arial" w:hAnsi="Arial" w:cs="Arial"/>
          <w:color w:val="242424"/>
          <w:sz w:val="24"/>
          <w:szCs w:val="24"/>
          <w:shd w:val="clear" w:color="auto" w:fill="FFFFFF"/>
        </w:rPr>
        <w:t>Protecting existing catch basins, train structures, ditches, culvert, and storm drain systems to remain.</w:t>
      </w:r>
    </w:p>
    <w:p w14:paraId="403831B8" w14:textId="77777777" w:rsidR="005F31F9" w:rsidRPr="00FF6D8F" w:rsidRDefault="005F31F9" w:rsidP="005F31F9">
      <w:pPr>
        <w:spacing w:after="0"/>
        <w:rPr>
          <w:rFonts w:ascii="Arial" w:hAnsi="Arial" w:cs="Arial"/>
          <w:color w:val="242424"/>
          <w:sz w:val="24"/>
          <w:szCs w:val="24"/>
          <w:shd w:val="clear" w:color="auto" w:fill="FFFFFF"/>
        </w:rPr>
      </w:pPr>
    </w:p>
    <w:p w14:paraId="46D8411A" w14:textId="77777777" w:rsidR="005F31F9" w:rsidRPr="00FF6D8F" w:rsidRDefault="005F31F9" w:rsidP="00AD71A0">
      <w:pPr>
        <w:pStyle w:val="ListParagraph"/>
        <w:numPr>
          <w:ilvl w:val="0"/>
          <w:numId w:val="39"/>
        </w:numPr>
        <w:spacing w:after="0"/>
        <w:rPr>
          <w:rFonts w:ascii="Arial" w:hAnsi="Arial" w:cs="Arial"/>
          <w:color w:val="242424"/>
          <w:sz w:val="24"/>
          <w:szCs w:val="24"/>
          <w:shd w:val="clear" w:color="auto" w:fill="FFFFFF"/>
        </w:rPr>
      </w:pPr>
      <w:r w:rsidRPr="00FF6D8F">
        <w:rPr>
          <w:rFonts w:ascii="Arial" w:hAnsi="Arial" w:cs="Arial"/>
          <w:color w:val="242424"/>
          <w:sz w:val="24"/>
          <w:szCs w:val="24"/>
          <w:shd w:val="clear" w:color="auto" w:fill="FFFFFF"/>
        </w:rPr>
        <w:lastRenderedPageBreak/>
        <w:t>The Contractor shall not allow any demolition debris, soil, concrete, or other materials to enter existing drainage systems.</w:t>
      </w:r>
    </w:p>
    <w:p w14:paraId="516FD8D5" w14:textId="77777777" w:rsidR="00FF6D8F" w:rsidRPr="00FF6D8F" w:rsidRDefault="00FF6D8F" w:rsidP="005F31F9">
      <w:pPr>
        <w:spacing w:after="0"/>
        <w:rPr>
          <w:rFonts w:ascii="Arial" w:hAnsi="Arial" w:cs="Arial"/>
          <w:sz w:val="24"/>
          <w:szCs w:val="24"/>
        </w:rPr>
      </w:pPr>
    </w:p>
    <w:p w14:paraId="31FBFD74" w14:textId="77777777" w:rsidR="005F31F9" w:rsidRPr="00FF6D8F" w:rsidRDefault="005F31F9" w:rsidP="005F31F9">
      <w:pPr>
        <w:spacing w:after="0"/>
        <w:rPr>
          <w:rFonts w:ascii="Arial" w:hAnsi="Arial" w:cs="Arial"/>
          <w:b/>
          <w:sz w:val="24"/>
          <w:szCs w:val="24"/>
        </w:rPr>
      </w:pPr>
      <w:r w:rsidRPr="00FF6D8F">
        <w:rPr>
          <w:rFonts w:ascii="Arial" w:hAnsi="Arial" w:cs="Arial"/>
          <w:b/>
          <w:sz w:val="24"/>
          <w:szCs w:val="24"/>
        </w:rPr>
        <w:t>Final Site Condition</w:t>
      </w:r>
    </w:p>
    <w:p w14:paraId="2B371818" w14:textId="77777777" w:rsidR="005F31F9" w:rsidRPr="00FF6D8F" w:rsidRDefault="005F31F9" w:rsidP="00AD71A0">
      <w:pPr>
        <w:pStyle w:val="ListParagraph"/>
        <w:numPr>
          <w:ilvl w:val="0"/>
          <w:numId w:val="40"/>
        </w:numPr>
        <w:spacing w:after="0"/>
        <w:rPr>
          <w:rFonts w:ascii="Arial" w:hAnsi="Arial" w:cs="Arial"/>
          <w:color w:val="242424"/>
          <w:sz w:val="24"/>
          <w:szCs w:val="24"/>
          <w:shd w:val="clear" w:color="auto" w:fill="FFFFFF"/>
        </w:rPr>
      </w:pPr>
      <w:r w:rsidRPr="00FF6D8F">
        <w:rPr>
          <w:rFonts w:ascii="Arial" w:hAnsi="Arial" w:cs="Arial"/>
          <w:color w:val="242424"/>
          <w:sz w:val="24"/>
          <w:szCs w:val="24"/>
          <w:shd w:val="clear" w:color="auto" w:fill="FFFFFF"/>
        </w:rPr>
        <w:t xml:space="preserve">Upon completion of demolition, the Contractor shall leave the site clean, safe, stable, and ready for subsequent construction. </w:t>
      </w:r>
    </w:p>
    <w:p w14:paraId="7BA41919" w14:textId="77777777" w:rsidR="005F31F9" w:rsidRPr="00FF6D8F" w:rsidRDefault="005F31F9" w:rsidP="005F31F9">
      <w:pPr>
        <w:spacing w:after="0"/>
        <w:rPr>
          <w:rFonts w:ascii="Arial" w:hAnsi="Arial" w:cs="Arial"/>
          <w:color w:val="242424"/>
          <w:sz w:val="24"/>
          <w:szCs w:val="24"/>
          <w:shd w:val="clear" w:color="auto" w:fill="FFFFFF"/>
        </w:rPr>
      </w:pPr>
    </w:p>
    <w:p w14:paraId="4AC029B4" w14:textId="76A53E40" w:rsidR="005F31F9" w:rsidRPr="00FF6D8F" w:rsidRDefault="005F31F9" w:rsidP="005F31F9">
      <w:pPr>
        <w:pStyle w:val="ListParagraph"/>
        <w:numPr>
          <w:ilvl w:val="0"/>
          <w:numId w:val="40"/>
        </w:numPr>
        <w:spacing w:after="0"/>
        <w:rPr>
          <w:rFonts w:ascii="Arial" w:hAnsi="Arial" w:cs="Arial"/>
          <w:b/>
          <w:sz w:val="24"/>
          <w:szCs w:val="24"/>
        </w:rPr>
      </w:pPr>
      <w:r w:rsidRPr="00FF6D8F">
        <w:rPr>
          <w:rFonts w:ascii="Arial" w:hAnsi="Arial" w:cs="Arial"/>
          <w:color w:val="242424"/>
          <w:sz w:val="24"/>
          <w:szCs w:val="24"/>
          <w:shd w:val="clear" w:color="auto" w:fill="FFFFFF"/>
        </w:rPr>
        <w:t xml:space="preserve">Removing all demolition debris, temporary facilities, equipment, and unused material from the site. </w:t>
      </w:r>
    </w:p>
    <w:p w14:paraId="443D0D58" w14:textId="77777777" w:rsidR="00FF6D8F" w:rsidRPr="00FF6D8F" w:rsidRDefault="00FF6D8F" w:rsidP="00FF6D8F">
      <w:pPr>
        <w:pStyle w:val="ListParagraph"/>
        <w:spacing w:after="0"/>
        <w:ind w:left="450"/>
        <w:rPr>
          <w:rFonts w:ascii="Arial" w:hAnsi="Arial" w:cs="Arial"/>
          <w:b/>
          <w:sz w:val="24"/>
          <w:szCs w:val="24"/>
        </w:rPr>
      </w:pPr>
    </w:p>
    <w:p w14:paraId="490CA905" w14:textId="77777777" w:rsidR="005F31F9" w:rsidRPr="00FF6D8F" w:rsidRDefault="005F31F9" w:rsidP="00AD71A0">
      <w:pPr>
        <w:pStyle w:val="ListParagraph"/>
        <w:numPr>
          <w:ilvl w:val="0"/>
          <w:numId w:val="40"/>
        </w:numPr>
        <w:spacing w:after="0"/>
        <w:rPr>
          <w:rFonts w:ascii="Arial" w:hAnsi="Arial" w:cs="Arial"/>
          <w:b/>
          <w:sz w:val="24"/>
          <w:szCs w:val="24"/>
        </w:rPr>
      </w:pPr>
      <w:r w:rsidRPr="00FF6D8F">
        <w:rPr>
          <w:rFonts w:ascii="Arial" w:hAnsi="Arial" w:cs="Arial"/>
          <w:color w:val="242424"/>
          <w:sz w:val="24"/>
          <w:szCs w:val="24"/>
          <w:shd w:val="clear" w:color="auto" w:fill="FFFFFF"/>
        </w:rPr>
        <w:t xml:space="preserve">Removing all unsuitable material, organic material, debris and abandoned construction from areas to receive new work. </w:t>
      </w:r>
    </w:p>
    <w:p w14:paraId="05BCFB5D" w14:textId="77777777" w:rsidR="005F31F9" w:rsidRPr="00FF6D8F" w:rsidRDefault="005F31F9" w:rsidP="005F31F9">
      <w:pPr>
        <w:spacing w:after="0"/>
        <w:rPr>
          <w:rFonts w:ascii="Arial" w:hAnsi="Arial" w:cs="Arial"/>
          <w:color w:val="242424"/>
          <w:sz w:val="24"/>
          <w:szCs w:val="24"/>
          <w:shd w:val="clear" w:color="auto" w:fill="FFFFFF"/>
        </w:rPr>
      </w:pPr>
    </w:p>
    <w:p w14:paraId="3E03CA65" w14:textId="77777777" w:rsidR="005F31F9" w:rsidRPr="00FF6D8F" w:rsidRDefault="005F31F9" w:rsidP="00AD71A0">
      <w:pPr>
        <w:pStyle w:val="ListParagraph"/>
        <w:numPr>
          <w:ilvl w:val="0"/>
          <w:numId w:val="40"/>
        </w:numPr>
        <w:spacing w:after="0"/>
        <w:rPr>
          <w:rFonts w:ascii="Arial" w:hAnsi="Arial" w:cs="Arial"/>
          <w:b/>
          <w:sz w:val="24"/>
          <w:szCs w:val="24"/>
        </w:rPr>
      </w:pPr>
      <w:r w:rsidRPr="00FF6D8F">
        <w:rPr>
          <w:rFonts w:ascii="Arial" w:hAnsi="Arial" w:cs="Arial"/>
          <w:color w:val="242424"/>
          <w:sz w:val="24"/>
          <w:szCs w:val="24"/>
          <w:shd w:val="clear" w:color="auto" w:fill="FFFFFF"/>
        </w:rPr>
        <w:t xml:space="preserve">Capping &amp; securing all abandoned utilities as required. </w:t>
      </w:r>
    </w:p>
    <w:p w14:paraId="32785398" w14:textId="77777777" w:rsidR="005F31F9" w:rsidRPr="00FF6D8F" w:rsidRDefault="005F31F9" w:rsidP="005F31F9">
      <w:pPr>
        <w:spacing w:after="0"/>
        <w:rPr>
          <w:rFonts w:ascii="Arial" w:hAnsi="Arial" w:cs="Arial"/>
          <w:color w:val="242424"/>
          <w:sz w:val="24"/>
          <w:szCs w:val="24"/>
          <w:shd w:val="clear" w:color="auto" w:fill="FFFFFF"/>
        </w:rPr>
      </w:pPr>
    </w:p>
    <w:p w14:paraId="4D2BABF6" w14:textId="77777777" w:rsidR="005F31F9" w:rsidRPr="00FF6D8F" w:rsidRDefault="005F31F9" w:rsidP="00AD71A0">
      <w:pPr>
        <w:pStyle w:val="ListParagraph"/>
        <w:numPr>
          <w:ilvl w:val="0"/>
          <w:numId w:val="40"/>
        </w:numPr>
        <w:spacing w:after="0"/>
        <w:rPr>
          <w:rFonts w:ascii="Arial" w:hAnsi="Arial" w:cs="Arial"/>
          <w:b/>
          <w:sz w:val="24"/>
          <w:szCs w:val="24"/>
        </w:rPr>
      </w:pPr>
      <w:r w:rsidRPr="00FF6D8F">
        <w:rPr>
          <w:rFonts w:ascii="Arial" w:hAnsi="Arial" w:cs="Arial"/>
          <w:color w:val="242424"/>
          <w:sz w:val="24"/>
          <w:szCs w:val="24"/>
          <w:shd w:val="clear" w:color="auto" w:fill="FFFFFF"/>
        </w:rPr>
        <w:t xml:space="preserve">Backfilling and compacting all excavations and voids created by demolition as required for the new work. </w:t>
      </w:r>
    </w:p>
    <w:p w14:paraId="1F70C99F" w14:textId="77777777" w:rsidR="005F31F9" w:rsidRPr="00FF6D8F" w:rsidRDefault="005F31F9" w:rsidP="005F31F9">
      <w:pPr>
        <w:spacing w:after="0"/>
        <w:rPr>
          <w:rFonts w:ascii="Arial" w:hAnsi="Arial" w:cs="Arial"/>
          <w:color w:val="242424"/>
          <w:sz w:val="24"/>
          <w:szCs w:val="24"/>
          <w:shd w:val="clear" w:color="auto" w:fill="FFFFFF"/>
        </w:rPr>
      </w:pPr>
    </w:p>
    <w:p w14:paraId="44F396A7" w14:textId="77777777" w:rsidR="005F31F9" w:rsidRPr="00FF6D8F" w:rsidRDefault="005F31F9" w:rsidP="00AD71A0">
      <w:pPr>
        <w:pStyle w:val="ListParagraph"/>
        <w:numPr>
          <w:ilvl w:val="0"/>
          <w:numId w:val="40"/>
        </w:numPr>
        <w:spacing w:after="0"/>
        <w:rPr>
          <w:rFonts w:ascii="Arial" w:hAnsi="Arial" w:cs="Arial"/>
          <w:b/>
          <w:sz w:val="24"/>
          <w:szCs w:val="24"/>
        </w:rPr>
      </w:pPr>
      <w:r w:rsidRPr="00FF6D8F">
        <w:rPr>
          <w:rFonts w:ascii="Arial" w:hAnsi="Arial" w:cs="Arial"/>
          <w:color w:val="242424"/>
          <w:sz w:val="24"/>
          <w:szCs w:val="24"/>
          <w:shd w:val="clear" w:color="auto" w:fill="FFFFFF"/>
        </w:rPr>
        <w:t xml:space="preserve">Providing temporary stabilization of disturbed areas until the final site construction commences. </w:t>
      </w:r>
    </w:p>
    <w:p w14:paraId="4FE75FDB" w14:textId="77777777" w:rsidR="005F31F9" w:rsidRPr="00FF6D8F" w:rsidRDefault="005F31F9" w:rsidP="005F31F9">
      <w:pPr>
        <w:spacing w:after="0"/>
        <w:rPr>
          <w:rFonts w:ascii="Arial" w:hAnsi="Arial" w:cs="Arial"/>
          <w:color w:val="242424"/>
          <w:sz w:val="24"/>
          <w:szCs w:val="24"/>
          <w:shd w:val="clear" w:color="auto" w:fill="FFFFFF"/>
        </w:rPr>
      </w:pPr>
    </w:p>
    <w:p w14:paraId="7A553091" w14:textId="77777777" w:rsidR="005F31F9" w:rsidRDefault="005F31F9" w:rsidP="00AD71A0">
      <w:pPr>
        <w:pStyle w:val="ListParagraph"/>
        <w:numPr>
          <w:ilvl w:val="0"/>
          <w:numId w:val="40"/>
        </w:numPr>
        <w:spacing w:after="0"/>
        <w:rPr>
          <w:rFonts w:ascii="Arial" w:hAnsi="Arial" w:cs="Arial"/>
          <w:color w:val="242424"/>
          <w:sz w:val="24"/>
          <w:szCs w:val="24"/>
          <w:shd w:val="clear" w:color="auto" w:fill="FFFFFF"/>
        </w:rPr>
      </w:pPr>
      <w:r w:rsidRPr="00FF6D8F">
        <w:rPr>
          <w:rFonts w:ascii="Arial" w:hAnsi="Arial" w:cs="Arial"/>
          <w:color w:val="242424"/>
          <w:sz w:val="24"/>
          <w:szCs w:val="24"/>
          <w:shd w:val="clear" w:color="auto" w:fill="FFFFFF"/>
        </w:rPr>
        <w:t>The Agency shall accept the site prior to commencement of new construction in the affected area.</w:t>
      </w:r>
    </w:p>
    <w:p w14:paraId="42E4602D" w14:textId="77777777" w:rsidR="00C57895" w:rsidRPr="00FF6D8F" w:rsidRDefault="00C57895" w:rsidP="00C57895">
      <w:pPr>
        <w:pStyle w:val="ListParagraph"/>
        <w:spacing w:after="0"/>
        <w:ind w:left="450"/>
        <w:rPr>
          <w:rFonts w:ascii="Arial" w:hAnsi="Arial" w:cs="Arial"/>
          <w:color w:val="242424"/>
          <w:sz w:val="24"/>
          <w:szCs w:val="24"/>
          <w:shd w:val="clear" w:color="auto" w:fill="FFFFFF"/>
        </w:rPr>
      </w:pPr>
    </w:p>
    <w:p w14:paraId="0AD47F3B" w14:textId="77777777" w:rsidR="00C57895" w:rsidRPr="00714039" w:rsidRDefault="00C57895" w:rsidP="00232DC9">
      <w:pPr>
        <w:rPr>
          <w:rFonts w:ascii="Arial" w:hAnsi="Arial" w:cs="Arial"/>
          <w:b/>
          <w:bCs/>
          <w:color w:val="242424"/>
          <w:sz w:val="24"/>
          <w:szCs w:val="24"/>
          <w:shd w:val="clear" w:color="auto" w:fill="FFFFFF"/>
        </w:rPr>
      </w:pPr>
      <w:r w:rsidRPr="00714039">
        <w:rPr>
          <w:rFonts w:ascii="Arial" w:hAnsi="Arial" w:cs="Arial"/>
          <w:b/>
          <w:bCs/>
          <w:color w:val="242424"/>
          <w:sz w:val="24"/>
          <w:szCs w:val="24"/>
          <w:shd w:val="clear" w:color="auto" w:fill="FFFFFF"/>
        </w:rPr>
        <w:t>Renovation Site Plans</w:t>
      </w:r>
    </w:p>
    <w:p w14:paraId="1521BC4C" w14:textId="77777777" w:rsidR="00C57895" w:rsidRPr="00714039" w:rsidRDefault="00C57895" w:rsidP="00C57895">
      <w:pPr>
        <w:pStyle w:val="ListParagraph"/>
        <w:numPr>
          <w:ilvl w:val="0"/>
          <w:numId w:val="40"/>
        </w:numPr>
        <w:rPr>
          <w:rFonts w:ascii="Arial" w:hAnsi="Arial" w:cs="Arial"/>
          <w:color w:val="242424"/>
          <w:sz w:val="24"/>
          <w:szCs w:val="24"/>
        </w:rPr>
      </w:pPr>
      <w:r w:rsidRPr="00714039">
        <w:rPr>
          <w:rFonts w:ascii="Arial" w:hAnsi="Arial" w:cs="Arial"/>
          <w:color w:val="242424"/>
          <w:sz w:val="24"/>
          <w:szCs w:val="24"/>
          <w:shd w:val="clear" w:color="auto" w:fill="FFFFFF"/>
        </w:rPr>
        <w:t>The modular buildings shall be furnished delivered, set, installed, connected, and completed in accordance with the contract documents, approved modular building manufacturer's drawings, engineers, documents, specifications, and all applicable codes and regulations.</w:t>
      </w:r>
    </w:p>
    <w:p w14:paraId="5A074141" w14:textId="77777777" w:rsidR="00232DC9" w:rsidRPr="00714039" w:rsidRDefault="00232DC9" w:rsidP="00232DC9">
      <w:pPr>
        <w:pStyle w:val="ListParagraph"/>
        <w:ind w:left="450"/>
        <w:rPr>
          <w:rFonts w:ascii="Arial" w:hAnsi="Arial" w:cs="Arial"/>
          <w:color w:val="242424"/>
          <w:sz w:val="24"/>
          <w:szCs w:val="24"/>
        </w:rPr>
      </w:pPr>
    </w:p>
    <w:p w14:paraId="4A417C7C" w14:textId="77777777" w:rsidR="00C57895" w:rsidRPr="00714039" w:rsidRDefault="00C57895" w:rsidP="00C57895">
      <w:pPr>
        <w:pStyle w:val="ListParagraph"/>
        <w:numPr>
          <w:ilvl w:val="0"/>
          <w:numId w:val="40"/>
        </w:numPr>
        <w:rPr>
          <w:rFonts w:ascii="Arial" w:hAnsi="Arial" w:cs="Arial"/>
          <w:color w:val="242424"/>
          <w:sz w:val="24"/>
          <w:szCs w:val="24"/>
        </w:rPr>
      </w:pPr>
      <w:r w:rsidRPr="00714039">
        <w:rPr>
          <w:rFonts w:ascii="Arial" w:hAnsi="Arial" w:cs="Arial"/>
          <w:color w:val="242424"/>
          <w:sz w:val="24"/>
          <w:szCs w:val="24"/>
          <w:shd w:val="clear" w:color="auto" w:fill="FFFFFF"/>
        </w:rPr>
        <w:t>The modular building manufacturer and installing contractor shall review all contract documents prior to fabrication, delivery, and installation</w:t>
      </w:r>
    </w:p>
    <w:p w14:paraId="5AB90648" w14:textId="77777777" w:rsidR="00232DC9" w:rsidRPr="00714039" w:rsidRDefault="00232DC9" w:rsidP="00232DC9">
      <w:pPr>
        <w:pStyle w:val="ListParagraph"/>
        <w:ind w:left="450"/>
        <w:rPr>
          <w:rFonts w:ascii="Arial" w:hAnsi="Arial" w:cs="Arial"/>
          <w:color w:val="242424"/>
          <w:sz w:val="24"/>
          <w:szCs w:val="24"/>
        </w:rPr>
      </w:pPr>
    </w:p>
    <w:p w14:paraId="4D5188D2" w14:textId="77777777" w:rsidR="00C57895" w:rsidRPr="00714039" w:rsidRDefault="00C57895" w:rsidP="00C57895">
      <w:pPr>
        <w:pStyle w:val="ListParagraph"/>
        <w:numPr>
          <w:ilvl w:val="0"/>
          <w:numId w:val="40"/>
        </w:numPr>
        <w:rPr>
          <w:rFonts w:ascii="Arial" w:hAnsi="Arial" w:cs="Arial"/>
          <w:color w:val="242424"/>
          <w:sz w:val="24"/>
          <w:szCs w:val="24"/>
        </w:rPr>
      </w:pPr>
      <w:r w:rsidRPr="00714039">
        <w:rPr>
          <w:rFonts w:ascii="Arial" w:hAnsi="Arial" w:cs="Arial"/>
          <w:color w:val="242424"/>
          <w:sz w:val="24"/>
          <w:szCs w:val="24"/>
          <w:shd w:val="clear" w:color="auto" w:fill="FFFFFF"/>
        </w:rPr>
        <w:t xml:space="preserve">All modular building components shall be designed, fabricated, transported, set, anchored, and installed in accordance with the requirements of the approved modular building system. </w:t>
      </w:r>
    </w:p>
    <w:p w14:paraId="42CBDF87" w14:textId="77777777" w:rsidR="00232DC9" w:rsidRPr="00714039" w:rsidRDefault="00232DC9" w:rsidP="00232DC9">
      <w:pPr>
        <w:pStyle w:val="ListParagraph"/>
        <w:ind w:left="450"/>
        <w:rPr>
          <w:rFonts w:ascii="Arial" w:hAnsi="Arial" w:cs="Arial"/>
          <w:sz w:val="24"/>
          <w:szCs w:val="24"/>
        </w:rPr>
      </w:pPr>
    </w:p>
    <w:p w14:paraId="4BFAD015" w14:textId="0732CC14" w:rsidR="00C57895" w:rsidRPr="00714039" w:rsidRDefault="00C57895" w:rsidP="00C57895">
      <w:pPr>
        <w:pStyle w:val="ListParagraph"/>
        <w:numPr>
          <w:ilvl w:val="0"/>
          <w:numId w:val="40"/>
        </w:numPr>
        <w:rPr>
          <w:rFonts w:ascii="Arial" w:hAnsi="Arial" w:cs="Arial"/>
          <w:sz w:val="24"/>
          <w:szCs w:val="24"/>
        </w:rPr>
      </w:pPr>
      <w:r w:rsidRPr="00714039">
        <w:rPr>
          <w:rFonts w:ascii="Arial" w:hAnsi="Arial" w:cs="Arial"/>
          <w:color w:val="242424"/>
          <w:sz w:val="24"/>
          <w:szCs w:val="24"/>
          <w:shd w:val="clear" w:color="auto" w:fill="FFFFFF"/>
        </w:rPr>
        <w:t xml:space="preserve">Field </w:t>
      </w:r>
      <w:proofErr w:type="gramStart"/>
      <w:r w:rsidRPr="00714039">
        <w:rPr>
          <w:rFonts w:ascii="Arial" w:hAnsi="Arial" w:cs="Arial"/>
          <w:color w:val="242424"/>
          <w:sz w:val="24"/>
          <w:szCs w:val="24"/>
          <w:shd w:val="clear" w:color="auto" w:fill="FFFFFF"/>
        </w:rPr>
        <w:t>verify</w:t>
      </w:r>
      <w:proofErr w:type="gramEnd"/>
      <w:r w:rsidRPr="00714039">
        <w:rPr>
          <w:rFonts w:ascii="Arial" w:hAnsi="Arial" w:cs="Arial"/>
          <w:color w:val="242424"/>
          <w:sz w:val="24"/>
          <w:szCs w:val="24"/>
          <w:shd w:val="clear" w:color="auto" w:fill="FFFFFF"/>
        </w:rPr>
        <w:t xml:space="preserve"> existing conditions, including grades, foundations, utility locations, access conditions, and dimensions, prior to fabrication or installation</w:t>
      </w:r>
    </w:p>
    <w:p w14:paraId="700D8FC4" w14:textId="4AC66212" w:rsidR="00C57895" w:rsidRPr="00714039" w:rsidRDefault="00C57895" w:rsidP="00232DC9">
      <w:pPr>
        <w:pStyle w:val="ListParagraph"/>
        <w:ind w:left="450"/>
        <w:rPr>
          <w:rFonts w:ascii="Arial" w:hAnsi="Arial" w:cs="Arial"/>
          <w:sz w:val="24"/>
          <w:szCs w:val="24"/>
        </w:rPr>
      </w:pPr>
    </w:p>
    <w:p w14:paraId="5F52860E" w14:textId="77777777" w:rsidR="00714039" w:rsidRPr="002053F3" w:rsidRDefault="00714039" w:rsidP="002053F3">
      <w:pPr>
        <w:rPr>
          <w:rFonts w:ascii="Arial" w:hAnsi="Arial" w:cs="Arial"/>
          <w:sz w:val="24"/>
          <w:szCs w:val="24"/>
        </w:rPr>
      </w:pPr>
    </w:p>
    <w:p w14:paraId="53513FBF" w14:textId="77777777" w:rsidR="00C57895" w:rsidRPr="00714039" w:rsidRDefault="00C57895" w:rsidP="00232DC9">
      <w:pPr>
        <w:rPr>
          <w:rFonts w:ascii="Arial" w:hAnsi="Arial" w:cs="Arial"/>
          <w:b/>
          <w:color w:val="242424"/>
          <w:sz w:val="24"/>
          <w:szCs w:val="24"/>
          <w:shd w:val="clear" w:color="auto" w:fill="FFFFFF"/>
        </w:rPr>
      </w:pPr>
      <w:r w:rsidRPr="00714039">
        <w:rPr>
          <w:rFonts w:ascii="Arial" w:hAnsi="Arial" w:cs="Arial"/>
          <w:b/>
          <w:color w:val="242424"/>
          <w:sz w:val="24"/>
          <w:szCs w:val="24"/>
          <w:shd w:val="clear" w:color="auto" w:fill="FFFFFF"/>
        </w:rPr>
        <w:lastRenderedPageBreak/>
        <w:t>Foundation</w:t>
      </w:r>
    </w:p>
    <w:p w14:paraId="6F0771CD" w14:textId="77777777" w:rsidR="00C57895" w:rsidRPr="00714039" w:rsidRDefault="00C57895" w:rsidP="00C57895">
      <w:pPr>
        <w:pStyle w:val="ListParagraph"/>
        <w:numPr>
          <w:ilvl w:val="0"/>
          <w:numId w:val="40"/>
        </w:numPr>
        <w:rPr>
          <w:rFonts w:ascii="Arial" w:hAnsi="Arial" w:cs="Arial"/>
          <w:sz w:val="24"/>
          <w:szCs w:val="24"/>
        </w:rPr>
      </w:pPr>
      <w:r w:rsidRPr="00714039">
        <w:rPr>
          <w:rFonts w:ascii="Arial" w:hAnsi="Arial" w:cs="Arial"/>
          <w:color w:val="242424"/>
          <w:sz w:val="24"/>
          <w:szCs w:val="24"/>
          <w:shd w:val="clear" w:color="auto" w:fill="FFFFFF"/>
        </w:rPr>
        <w:t>Foundations shall be constructed in accordance with the structural drawings and approved modular building manufacturers’ requirements.</w:t>
      </w:r>
    </w:p>
    <w:p w14:paraId="6826600A" w14:textId="77777777" w:rsidR="00714039" w:rsidRPr="00714039" w:rsidRDefault="00714039" w:rsidP="00714039">
      <w:pPr>
        <w:pStyle w:val="ListParagraph"/>
        <w:ind w:left="450"/>
        <w:rPr>
          <w:rFonts w:ascii="Arial" w:hAnsi="Arial" w:cs="Arial"/>
          <w:sz w:val="24"/>
          <w:szCs w:val="24"/>
        </w:rPr>
      </w:pPr>
    </w:p>
    <w:p w14:paraId="5BDD1713" w14:textId="77777777" w:rsidR="00714039" w:rsidRPr="00714039" w:rsidRDefault="00C57895" w:rsidP="00C57895">
      <w:pPr>
        <w:pStyle w:val="ListParagraph"/>
        <w:numPr>
          <w:ilvl w:val="0"/>
          <w:numId w:val="40"/>
        </w:numPr>
        <w:rPr>
          <w:rFonts w:ascii="Arial" w:hAnsi="Arial" w:cs="Arial"/>
          <w:sz w:val="24"/>
          <w:szCs w:val="24"/>
        </w:rPr>
      </w:pPr>
      <w:r w:rsidRPr="00714039">
        <w:rPr>
          <w:rFonts w:ascii="Arial" w:hAnsi="Arial" w:cs="Arial"/>
          <w:color w:val="242424"/>
          <w:sz w:val="24"/>
          <w:szCs w:val="24"/>
          <w:shd w:val="clear" w:color="auto" w:fill="FFFFFF"/>
        </w:rPr>
        <w:t>Foundation dimensions, elevations, anchor locations, bearing conditions, and connection requirements shall be verified prior to delivery of modular building units.</w:t>
      </w:r>
    </w:p>
    <w:p w14:paraId="0BA5C980" w14:textId="7B03CD04" w:rsidR="00C57895" w:rsidRPr="00714039" w:rsidRDefault="00C57895" w:rsidP="00714039">
      <w:pPr>
        <w:pStyle w:val="ListParagraph"/>
        <w:ind w:left="450"/>
        <w:rPr>
          <w:rFonts w:ascii="Arial" w:hAnsi="Arial" w:cs="Arial"/>
          <w:sz w:val="24"/>
          <w:szCs w:val="24"/>
        </w:rPr>
      </w:pPr>
      <w:r w:rsidRPr="00714039">
        <w:rPr>
          <w:rFonts w:ascii="Arial" w:hAnsi="Arial" w:cs="Arial"/>
          <w:color w:val="242424"/>
          <w:sz w:val="24"/>
          <w:szCs w:val="24"/>
          <w:shd w:val="clear" w:color="auto" w:fill="FFFFFF"/>
        </w:rPr>
        <w:t xml:space="preserve"> </w:t>
      </w:r>
    </w:p>
    <w:p w14:paraId="330D52DF" w14:textId="47BC86E2" w:rsidR="00C57895" w:rsidRPr="00714039" w:rsidRDefault="00C57895" w:rsidP="00C57895">
      <w:pPr>
        <w:pStyle w:val="ListParagraph"/>
        <w:numPr>
          <w:ilvl w:val="0"/>
          <w:numId w:val="40"/>
        </w:numPr>
        <w:rPr>
          <w:rFonts w:ascii="Arial" w:hAnsi="Arial" w:cs="Arial"/>
          <w:sz w:val="24"/>
          <w:szCs w:val="24"/>
        </w:rPr>
      </w:pPr>
      <w:r w:rsidRPr="00714039">
        <w:rPr>
          <w:rFonts w:ascii="Arial" w:hAnsi="Arial" w:cs="Arial"/>
          <w:color w:val="242424"/>
          <w:sz w:val="24"/>
          <w:szCs w:val="24"/>
          <w:shd w:val="clear" w:color="auto" w:fill="FFFFFF"/>
        </w:rPr>
        <w:t>The Contractor shall verify that foundations are complete, cured, and ready to receive modular units prior to scheduling delivery.</w:t>
      </w:r>
    </w:p>
    <w:p w14:paraId="661E6208" w14:textId="77777777" w:rsidR="00C57895" w:rsidRPr="00714039" w:rsidRDefault="00C57895" w:rsidP="00C57895">
      <w:pPr>
        <w:pStyle w:val="ListParagraph"/>
        <w:ind w:left="450"/>
        <w:rPr>
          <w:rFonts w:ascii="Arial" w:hAnsi="Arial" w:cs="Arial"/>
          <w:sz w:val="24"/>
          <w:szCs w:val="24"/>
        </w:rPr>
      </w:pPr>
    </w:p>
    <w:p w14:paraId="21310E41" w14:textId="77777777" w:rsidR="00C57895" w:rsidRPr="00714039" w:rsidRDefault="00C57895" w:rsidP="00714039">
      <w:pPr>
        <w:rPr>
          <w:rFonts w:ascii="Arial" w:hAnsi="Arial" w:cs="Arial"/>
          <w:b/>
          <w:color w:val="242424"/>
          <w:sz w:val="24"/>
          <w:szCs w:val="24"/>
          <w:shd w:val="clear" w:color="auto" w:fill="FFFFFF"/>
        </w:rPr>
      </w:pPr>
      <w:r w:rsidRPr="00714039">
        <w:rPr>
          <w:rFonts w:ascii="Arial" w:hAnsi="Arial" w:cs="Arial"/>
          <w:b/>
          <w:color w:val="242424"/>
          <w:sz w:val="24"/>
          <w:szCs w:val="24"/>
          <w:shd w:val="clear" w:color="auto" w:fill="FFFFFF"/>
        </w:rPr>
        <w:t>Site preparation</w:t>
      </w:r>
    </w:p>
    <w:p w14:paraId="71FC93E6" w14:textId="77777777" w:rsidR="00C57895" w:rsidRPr="00714039" w:rsidRDefault="00C57895" w:rsidP="00C57895">
      <w:pPr>
        <w:pStyle w:val="ListParagraph"/>
        <w:numPr>
          <w:ilvl w:val="0"/>
          <w:numId w:val="40"/>
        </w:numPr>
        <w:rPr>
          <w:rFonts w:ascii="Arial" w:hAnsi="Arial" w:cs="Arial"/>
          <w:color w:val="242424"/>
          <w:sz w:val="24"/>
          <w:szCs w:val="24"/>
          <w:shd w:val="clear" w:color="auto" w:fill="FFFFFF"/>
        </w:rPr>
      </w:pPr>
      <w:r w:rsidRPr="00714039">
        <w:rPr>
          <w:rFonts w:ascii="Arial" w:hAnsi="Arial" w:cs="Arial"/>
          <w:color w:val="242424"/>
          <w:sz w:val="24"/>
          <w:szCs w:val="24"/>
          <w:shd w:val="clear" w:color="auto" w:fill="FFFFFF"/>
        </w:rPr>
        <w:t xml:space="preserve">Site preparation shall be completed prior to delivery of modular building units. </w:t>
      </w:r>
    </w:p>
    <w:p w14:paraId="4E44CD85" w14:textId="77777777" w:rsidR="00714039" w:rsidRPr="00714039" w:rsidRDefault="00714039" w:rsidP="00714039">
      <w:pPr>
        <w:pStyle w:val="ListParagraph"/>
        <w:ind w:left="450"/>
        <w:rPr>
          <w:rFonts w:ascii="Arial" w:hAnsi="Arial" w:cs="Arial"/>
          <w:color w:val="242424"/>
          <w:sz w:val="24"/>
          <w:szCs w:val="24"/>
          <w:shd w:val="clear" w:color="auto" w:fill="FFFFFF"/>
        </w:rPr>
      </w:pPr>
    </w:p>
    <w:p w14:paraId="01C2D8EB" w14:textId="487D325F" w:rsidR="00C57895" w:rsidRPr="00714039" w:rsidRDefault="00C57895" w:rsidP="00C57895">
      <w:pPr>
        <w:pStyle w:val="ListParagraph"/>
        <w:numPr>
          <w:ilvl w:val="0"/>
          <w:numId w:val="40"/>
        </w:numPr>
        <w:rPr>
          <w:rFonts w:ascii="Arial" w:hAnsi="Arial" w:cs="Arial"/>
          <w:color w:val="242424"/>
          <w:sz w:val="24"/>
          <w:szCs w:val="24"/>
          <w:shd w:val="clear" w:color="auto" w:fill="FFFFFF"/>
        </w:rPr>
      </w:pPr>
      <w:r w:rsidRPr="00714039">
        <w:rPr>
          <w:rFonts w:ascii="Arial" w:hAnsi="Arial" w:cs="Arial"/>
          <w:color w:val="242424"/>
          <w:sz w:val="24"/>
          <w:szCs w:val="24"/>
          <w:shd w:val="clear" w:color="auto" w:fill="FFFFFF"/>
        </w:rPr>
        <w:t>Provid</w:t>
      </w:r>
      <w:r w:rsidR="00714039" w:rsidRPr="00714039">
        <w:rPr>
          <w:rFonts w:ascii="Arial" w:hAnsi="Arial" w:cs="Arial"/>
          <w:color w:val="242424"/>
          <w:sz w:val="24"/>
          <w:szCs w:val="24"/>
          <w:shd w:val="clear" w:color="auto" w:fill="FFFFFF"/>
        </w:rPr>
        <w:t>ing</w:t>
      </w:r>
      <w:r w:rsidRPr="00714039">
        <w:rPr>
          <w:rFonts w:ascii="Arial" w:hAnsi="Arial" w:cs="Arial"/>
          <w:color w:val="242424"/>
          <w:sz w:val="24"/>
          <w:szCs w:val="24"/>
          <w:shd w:val="clear" w:color="auto" w:fill="FFFFFF"/>
        </w:rPr>
        <w:t xml:space="preserve"> required site grading, drainage, access roads, crane pads, staging areas, and other site improvements required for delivery and authorization. </w:t>
      </w:r>
    </w:p>
    <w:p w14:paraId="05DE4F26" w14:textId="77777777" w:rsidR="00714039" w:rsidRPr="00714039" w:rsidRDefault="00714039" w:rsidP="00714039">
      <w:pPr>
        <w:pStyle w:val="ListParagraph"/>
        <w:ind w:left="450"/>
        <w:rPr>
          <w:rFonts w:ascii="Arial" w:hAnsi="Arial" w:cs="Arial"/>
          <w:color w:val="242424"/>
          <w:sz w:val="24"/>
          <w:szCs w:val="24"/>
          <w:shd w:val="clear" w:color="auto" w:fill="FFFFFF"/>
        </w:rPr>
      </w:pPr>
    </w:p>
    <w:p w14:paraId="2B085450" w14:textId="408D4008" w:rsidR="00C57895" w:rsidRPr="00714039" w:rsidRDefault="00C57895" w:rsidP="00C57895">
      <w:pPr>
        <w:pStyle w:val="ListParagraph"/>
        <w:numPr>
          <w:ilvl w:val="0"/>
          <w:numId w:val="40"/>
        </w:numPr>
        <w:rPr>
          <w:rFonts w:ascii="Arial" w:hAnsi="Arial" w:cs="Arial"/>
          <w:color w:val="242424"/>
          <w:sz w:val="24"/>
          <w:szCs w:val="24"/>
          <w:shd w:val="clear" w:color="auto" w:fill="FFFFFF"/>
        </w:rPr>
      </w:pPr>
      <w:r w:rsidRPr="00714039">
        <w:rPr>
          <w:rFonts w:ascii="Arial" w:hAnsi="Arial" w:cs="Arial"/>
          <w:color w:val="242424"/>
          <w:sz w:val="24"/>
          <w:szCs w:val="24"/>
          <w:shd w:val="clear" w:color="auto" w:fill="FFFFFF"/>
        </w:rPr>
        <w:t xml:space="preserve">Site grades shall provide positive drainage away from the modular buildings. </w:t>
      </w:r>
    </w:p>
    <w:p w14:paraId="56560E57" w14:textId="77777777" w:rsidR="00714039" w:rsidRPr="00714039" w:rsidRDefault="00714039" w:rsidP="00714039">
      <w:pPr>
        <w:pStyle w:val="ListParagraph"/>
        <w:ind w:left="450"/>
        <w:rPr>
          <w:rFonts w:ascii="Arial" w:hAnsi="Arial" w:cs="Arial"/>
          <w:color w:val="242424"/>
          <w:sz w:val="24"/>
          <w:szCs w:val="24"/>
          <w:shd w:val="clear" w:color="auto" w:fill="FFFFFF"/>
        </w:rPr>
      </w:pPr>
    </w:p>
    <w:p w14:paraId="79974998" w14:textId="13718DA1" w:rsidR="00C57895" w:rsidRPr="00714039" w:rsidRDefault="00C57895" w:rsidP="00C57895">
      <w:pPr>
        <w:pStyle w:val="ListParagraph"/>
        <w:numPr>
          <w:ilvl w:val="0"/>
          <w:numId w:val="40"/>
        </w:numPr>
        <w:rPr>
          <w:rFonts w:ascii="Arial" w:hAnsi="Arial" w:cs="Arial"/>
          <w:color w:val="242424"/>
          <w:sz w:val="24"/>
          <w:szCs w:val="24"/>
          <w:shd w:val="clear" w:color="auto" w:fill="FFFFFF"/>
        </w:rPr>
      </w:pPr>
      <w:r w:rsidRPr="00714039">
        <w:rPr>
          <w:rFonts w:ascii="Arial" w:hAnsi="Arial" w:cs="Arial"/>
          <w:color w:val="242424"/>
          <w:sz w:val="24"/>
          <w:szCs w:val="24"/>
          <w:shd w:val="clear" w:color="auto" w:fill="FFFFFF"/>
        </w:rPr>
        <w:t>Verify</w:t>
      </w:r>
      <w:r w:rsidR="00714039" w:rsidRPr="00714039">
        <w:rPr>
          <w:rFonts w:ascii="Arial" w:hAnsi="Arial" w:cs="Arial"/>
          <w:color w:val="242424"/>
          <w:sz w:val="24"/>
          <w:szCs w:val="24"/>
          <w:shd w:val="clear" w:color="auto" w:fill="FFFFFF"/>
        </w:rPr>
        <w:t>ing</w:t>
      </w:r>
      <w:r w:rsidRPr="00714039">
        <w:rPr>
          <w:rFonts w:ascii="Arial" w:hAnsi="Arial" w:cs="Arial"/>
          <w:color w:val="242424"/>
          <w:sz w:val="24"/>
          <w:szCs w:val="24"/>
          <w:shd w:val="clear" w:color="auto" w:fill="FFFFFF"/>
        </w:rPr>
        <w:t xml:space="preserve"> final finished floor elevations prior to setting the modular units. </w:t>
      </w:r>
    </w:p>
    <w:p w14:paraId="0F2CBB71" w14:textId="77777777" w:rsidR="00714039" w:rsidRPr="00714039" w:rsidRDefault="00714039" w:rsidP="00714039">
      <w:pPr>
        <w:pStyle w:val="ListParagraph"/>
        <w:ind w:left="450"/>
        <w:rPr>
          <w:rFonts w:ascii="Arial" w:hAnsi="Arial" w:cs="Arial"/>
          <w:color w:val="242424"/>
          <w:sz w:val="24"/>
          <w:szCs w:val="24"/>
          <w:shd w:val="clear" w:color="auto" w:fill="FFFFFF"/>
        </w:rPr>
      </w:pPr>
    </w:p>
    <w:p w14:paraId="3BEF3678" w14:textId="3E70F9D2" w:rsidR="00C57895" w:rsidRPr="00714039" w:rsidRDefault="00C57895" w:rsidP="00C57895">
      <w:pPr>
        <w:pStyle w:val="ListParagraph"/>
        <w:numPr>
          <w:ilvl w:val="0"/>
          <w:numId w:val="40"/>
        </w:numPr>
        <w:rPr>
          <w:rFonts w:ascii="Arial" w:hAnsi="Arial" w:cs="Arial"/>
          <w:color w:val="242424"/>
          <w:sz w:val="24"/>
          <w:szCs w:val="24"/>
          <w:shd w:val="clear" w:color="auto" w:fill="FFFFFF"/>
        </w:rPr>
      </w:pPr>
      <w:r w:rsidRPr="00714039">
        <w:rPr>
          <w:rFonts w:ascii="Arial" w:hAnsi="Arial" w:cs="Arial"/>
          <w:color w:val="242424"/>
          <w:sz w:val="24"/>
          <w:szCs w:val="24"/>
          <w:shd w:val="clear" w:color="auto" w:fill="FFFFFF"/>
        </w:rPr>
        <w:t xml:space="preserve">The Contractor shall maintain access for delivery trucks, cranes, rigging equipment, fire department access, and emergency vehicles throughout the installation process. </w:t>
      </w:r>
    </w:p>
    <w:p w14:paraId="52B6BBD7" w14:textId="77777777" w:rsidR="00714039" w:rsidRPr="00714039" w:rsidRDefault="00714039" w:rsidP="00714039">
      <w:pPr>
        <w:pStyle w:val="ListParagraph"/>
        <w:ind w:left="450"/>
        <w:rPr>
          <w:rFonts w:ascii="Arial" w:hAnsi="Arial" w:cs="Arial"/>
          <w:color w:val="242424"/>
          <w:sz w:val="24"/>
          <w:szCs w:val="24"/>
          <w:shd w:val="clear" w:color="auto" w:fill="FFFFFF"/>
        </w:rPr>
      </w:pPr>
    </w:p>
    <w:p w14:paraId="630962F2" w14:textId="328B9127" w:rsidR="00C57895" w:rsidRPr="00714039" w:rsidRDefault="00C57895" w:rsidP="00C57895">
      <w:pPr>
        <w:pStyle w:val="ListParagraph"/>
        <w:numPr>
          <w:ilvl w:val="0"/>
          <w:numId w:val="40"/>
        </w:numPr>
        <w:rPr>
          <w:rFonts w:ascii="Arial" w:hAnsi="Arial" w:cs="Arial"/>
          <w:color w:val="242424"/>
          <w:sz w:val="24"/>
          <w:szCs w:val="24"/>
          <w:shd w:val="clear" w:color="auto" w:fill="FFFFFF"/>
        </w:rPr>
      </w:pPr>
      <w:r w:rsidRPr="00714039">
        <w:rPr>
          <w:rFonts w:ascii="Arial" w:hAnsi="Arial" w:cs="Arial"/>
          <w:color w:val="242424"/>
          <w:sz w:val="24"/>
          <w:szCs w:val="24"/>
          <w:shd w:val="clear" w:color="auto" w:fill="FFFFFF"/>
        </w:rPr>
        <w:t>Protect</w:t>
      </w:r>
      <w:r w:rsidR="00714039" w:rsidRPr="00714039">
        <w:rPr>
          <w:rFonts w:ascii="Arial" w:hAnsi="Arial" w:cs="Arial"/>
          <w:color w:val="242424"/>
          <w:sz w:val="24"/>
          <w:szCs w:val="24"/>
          <w:shd w:val="clear" w:color="auto" w:fill="FFFFFF"/>
        </w:rPr>
        <w:t>ing</w:t>
      </w:r>
      <w:r w:rsidRPr="00714039">
        <w:rPr>
          <w:rFonts w:ascii="Arial" w:hAnsi="Arial" w:cs="Arial"/>
          <w:color w:val="242424"/>
          <w:sz w:val="24"/>
          <w:szCs w:val="24"/>
          <w:shd w:val="clear" w:color="auto" w:fill="FFFFFF"/>
        </w:rPr>
        <w:t xml:space="preserve"> completed site work, utilities, pavements, landscaping, and existing structures during delivery and installation.</w:t>
      </w:r>
    </w:p>
    <w:p w14:paraId="30AAA66A" w14:textId="77777777" w:rsidR="00071E07" w:rsidRPr="00FF6D8F" w:rsidRDefault="00071E07" w:rsidP="00DA22FE">
      <w:pPr>
        <w:spacing w:after="0"/>
        <w:jc w:val="both"/>
        <w:rPr>
          <w:rFonts w:ascii="Arial" w:hAnsi="Arial" w:cs="Arial"/>
          <w:sz w:val="24"/>
          <w:szCs w:val="24"/>
        </w:rPr>
      </w:pPr>
    </w:p>
    <w:p w14:paraId="6B40EBEC" w14:textId="5E0A302D" w:rsidR="00160CED" w:rsidRPr="00FF6D8F" w:rsidRDefault="00571A82" w:rsidP="00F56EC9">
      <w:pPr>
        <w:rPr>
          <w:rFonts w:ascii="Arial" w:hAnsi="Arial" w:cs="Arial"/>
          <w:b/>
          <w:sz w:val="24"/>
          <w:szCs w:val="24"/>
        </w:rPr>
      </w:pPr>
      <w:r w:rsidRPr="00FF6D8F">
        <w:rPr>
          <w:rFonts w:ascii="Arial" w:hAnsi="Arial" w:cs="Arial"/>
          <w:b/>
          <w:sz w:val="24"/>
          <w:szCs w:val="24"/>
        </w:rPr>
        <w:t>General Terms:</w:t>
      </w:r>
    </w:p>
    <w:p w14:paraId="65BB0826" w14:textId="0BC30589" w:rsidR="00160CED" w:rsidRPr="00FF6D8F" w:rsidRDefault="00160CED" w:rsidP="00AD71A0">
      <w:pPr>
        <w:pStyle w:val="ListParagraph"/>
        <w:numPr>
          <w:ilvl w:val="0"/>
          <w:numId w:val="41"/>
        </w:numPr>
        <w:rPr>
          <w:rFonts w:ascii="Arial" w:hAnsi="Arial" w:cs="Arial"/>
          <w:sz w:val="24"/>
          <w:szCs w:val="24"/>
        </w:rPr>
      </w:pPr>
      <w:r w:rsidRPr="00FF6D8F">
        <w:rPr>
          <w:rFonts w:ascii="Arial" w:hAnsi="Arial" w:cs="Arial"/>
          <w:sz w:val="24"/>
          <w:szCs w:val="24"/>
        </w:rPr>
        <w:t>Demolition shall be performed in a safe and controlled manner. The Contractor shall provide all shoring, bracing, barricades, fencing, dust control, temporary protection, and other measures required to protect persons, existing property, and adjacent construction.</w:t>
      </w:r>
    </w:p>
    <w:p w14:paraId="589AA8F6" w14:textId="77777777" w:rsidR="00160CED" w:rsidRPr="00FF6D8F" w:rsidRDefault="00160CED" w:rsidP="00160CED">
      <w:pPr>
        <w:pStyle w:val="ListParagraph"/>
        <w:rPr>
          <w:rFonts w:ascii="Arial" w:hAnsi="Arial" w:cs="Arial"/>
          <w:sz w:val="24"/>
          <w:szCs w:val="24"/>
        </w:rPr>
      </w:pPr>
    </w:p>
    <w:p w14:paraId="0A6AE764" w14:textId="77777777" w:rsidR="00160CED" w:rsidRPr="00FF6D8F" w:rsidRDefault="00160CED" w:rsidP="00AD71A0">
      <w:pPr>
        <w:pStyle w:val="ListParagraph"/>
        <w:numPr>
          <w:ilvl w:val="0"/>
          <w:numId w:val="41"/>
        </w:numPr>
        <w:rPr>
          <w:rFonts w:ascii="Arial" w:hAnsi="Arial" w:cs="Arial"/>
          <w:sz w:val="24"/>
          <w:szCs w:val="24"/>
        </w:rPr>
      </w:pPr>
      <w:r w:rsidRPr="00FF6D8F">
        <w:rPr>
          <w:rFonts w:ascii="Arial" w:hAnsi="Arial" w:cs="Arial"/>
          <w:sz w:val="24"/>
          <w:szCs w:val="24"/>
        </w:rPr>
        <w:t>The Contractor shall be responsible for maintaining the structural stability of all existing structures, site features, and adjacent construction that are to remain.</w:t>
      </w:r>
    </w:p>
    <w:p w14:paraId="423BAB97" w14:textId="77777777" w:rsidR="00160CED" w:rsidRPr="00FF6D8F" w:rsidRDefault="00160CED" w:rsidP="00160CED">
      <w:pPr>
        <w:pStyle w:val="ListParagraph"/>
        <w:rPr>
          <w:rFonts w:ascii="Arial" w:hAnsi="Arial" w:cs="Arial"/>
          <w:sz w:val="24"/>
          <w:szCs w:val="24"/>
        </w:rPr>
      </w:pPr>
    </w:p>
    <w:p w14:paraId="0632858B" w14:textId="09C6B659" w:rsidR="00160CED" w:rsidRPr="00FF6D8F" w:rsidRDefault="00160CED" w:rsidP="00AD71A0">
      <w:pPr>
        <w:pStyle w:val="ListParagraph"/>
        <w:numPr>
          <w:ilvl w:val="0"/>
          <w:numId w:val="41"/>
        </w:numPr>
        <w:rPr>
          <w:rFonts w:ascii="Arial" w:hAnsi="Arial" w:cs="Arial"/>
          <w:sz w:val="24"/>
          <w:szCs w:val="24"/>
        </w:rPr>
      </w:pPr>
      <w:r w:rsidRPr="00FF6D8F">
        <w:rPr>
          <w:rFonts w:ascii="Arial" w:hAnsi="Arial" w:cs="Arial"/>
          <w:sz w:val="24"/>
          <w:szCs w:val="24"/>
        </w:rPr>
        <w:t xml:space="preserve">Do not remove, cut, damage, or disconnect any existing system or component that </w:t>
      </w:r>
      <w:r w:rsidR="00F56EC9" w:rsidRPr="00FF6D8F">
        <w:rPr>
          <w:rFonts w:ascii="Arial" w:hAnsi="Arial" w:cs="Arial"/>
          <w:sz w:val="24"/>
          <w:szCs w:val="24"/>
        </w:rPr>
        <w:t>is</w:t>
      </w:r>
      <w:r w:rsidRPr="00FF6D8F">
        <w:rPr>
          <w:rFonts w:ascii="Arial" w:hAnsi="Arial" w:cs="Arial"/>
          <w:sz w:val="24"/>
          <w:szCs w:val="24"/>
        </w:rPr>
        <w:t xml:space="preserve"> to remain in service. </w:t>
      </w:r>
    </w:p>
    <w:p w14:paraId="5B39D620" w14:textId="77777777" w:rsidR="00160CED" w:rsidRPr="00FF6D8F" w:rsidRDefault="00160CED" w:rsidP="00160CED">
      <w:pPr>
        <w:pStyle w:val="ListParagraph"/>
        <w:rPr>
          <w:rFonts w:ascii="Arial" w:hAnsi="Arial" w:cs="Arial"/>
          <w:sz w:val="24"/>
          <w:szCs w:val="24"/>
        </w:rPr>
      </w:pPr>
    </w:p>
    <w:p w14:paraId="50A78553" w14:textId="4D42655C" w:rsidR="00160CED" w:rsidRPr="00FF6D8F" w:rsidRDefault="00160CED" w:rsidP="00AD71A0">
      <w:pPr>
        <w:pStyle w:val="ListParagraph"/>
        <w:numPr>
          <w:ilvl w:val="0"/>
          <w:numId w:val="41"/>
        </w:numPr>
        <w:rPr>
          <w:rFonts w:ascii="Arial" w:hAnsi="Arial" w:cs="Arial"/>
          <w:sz w:val="24"/>
          <w:szCs w:val="24"/>
        </w:rPr>
      </w:pPr>
      <w:r w:rsidRPr="00FF6D8F">
        <w:rPr>
          <w:rFonts w:ascii="Arial" w:hAnsi="Arial" w:cs="Arial"/>
          <w:sz w:val="24"/>
          <w:szCs w:val="24"/>
        </w:rPr>
        <w:lastRenderedPageBreak/>
        <w:t xml:space="preserve">The Contractor shall coordinate demolition operations with the owner, utility providers, and all appropriate authorities having jurisdiction. </w:t>
      </w:r>
    </w:p>
    <w:p w14:paraId="6EB9F641" w14:textId="77777777" w:rsidR="00AE305D" w:rsidRPr="00FF6D8F" w:rsidRDefault="00AE305D" w:rsidP="00AE305D">
      <w:pPr>
        <w:pStyle w:val="ListParagraph"/>
        <w:rPr>
          <w:rFonts w:ascii="Arial" w:hAnsi="Arial" w:cs="Arial"/>
          <w:sz w:val="24"/>
          <w:szCs w:val="24"/>
        </w:rPr>
      </w:pPr>
    </w:p>
    <w:p w14:paraId="2E9214DC" w14:textId="22A936C9" w:rsidR="00160CED" w:rsidRPr="00FF6D8F" w:rsidRDefault="00160CED" w:rsidP="00AD71A0">
      <w:pPr>
        <w:pStyle w:val="ListParagraph"/>
        <w:numPr>
          <w:ilvl w:val="0"/>
          <w:numId w:val="41"/>
        </w:numPr>
        <w:rPr>
          <w:rFonts w:ascii="Arial" w:hAnsi="Arial" w:cs="Arial"/>
          <w:sz w:val="24"/>
          <w:szCs w:val="24"/>
        </w:rPr>
      </w:pPr>
      <w:r w:rsidRPr="00FF6D8F">
        <w:rPr>
          <w:rFonts w:ascii="Arial" w:hAnsi="Arial" w:cs="Arial"/>
          <w:sz w:val="24"/>
          <w:szCs w:val="24"/>
        </w:rPr>
        <w:t xml:space="preserve">Utilities shall be located by actual field investigation. Do not rely solely upon existing drawings or utility records. </w:t>
      </w:r>
    </w:p>
    <w:p w14:paraId="7191A131" w14:textId="77777777" w:rsidR="00160CED" w:rsidRPr="00FF6D8F" w:rsidRDefault="00160CED" w:rsidP="00160CED">
      <w:pPr>
        <w:pStyle w:val="ListParagraph"/>
        <w:rPr>
          <w:rFonts w:ascii="Arial" w:hAnsi="Arial" w:cs="Arial"/>
          <w:sz w:val="24"/>
          <w:szCs w:val="24"/>
        </w:rPr>
      </w:pPr>
    </w:p>
    <w:p w14:paraId="19434F54" w14:textId="3A11EAFF" w:rsidR="00160CED" w:rsidRPr="00FF6D8F" w:rsidRDefault="005F31F9" w:rsidP="00AD71A0">
      <w:pPr>
        <w:pStyle w:val="ListParagraph"/>
        <w:numPr>
          <w:ilvl w:val="0"/>
          <w:numId w:val="41"/>
        </w:numPr>
        <w:rPr>
          <w:rFonts w:ascii="Arial" w:hAnsi="Arial" w:cs="Arial"/>
          <w:sz w:val="24"/>
          <w:szCs w:val="24"/>
        </w:rPr>
      </w:pPr>
      <w:r w:rsidRPr="00FF6D8F">
        <w:rPr>
          <w:rFonts w:ascii="Arial" w:hAnsi="Arial" w:cs="Arial"/>
          <w:sz w:val="24"/>
          <w:szCs w:val="24"/>
        </w:rPr>
        <w:t>The Contractor shall c</w:t>
      </w:r>
      <w:r w:rsidR="00160CED" w:rsidRPr="00FF6D8F">
        <w:rPr>
          <w:rFonts w:ascii="Arial" w:hAnsi="Arial" w:cs="Arial"/>
          <w:sz w:val="24"/>
          <w:szCs w:val="24"/>
        </w:rPr>
        <w:t xml:space="preserve">ontact all appropriate utility companies and utilize the appropriate utility locating service before excavation. </w:t>
      </w:r>
    </w:p>
    <w:sectPr w:rsidR="00160CED" w:rsidRPr="00FF6D8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40C73" w14:textId="77777777" w:rsidR="00C627F5" w:rsidRDefault="00C627F5" w:rsidP="007D13E0">
      <w:pPr>
        <w:spacing w:after="0" w:line="240" w:lineRule="auto"/>
      </w:pPr>
      <w:r>
        <w:separator/>
      </w:r>
    </w:p>
  </w:endnote>
  <w:endnote w:type="continuationSeparator" w:id="0">
    <w:p w14:paraId="2980C106" w14:textId="77777777" w:rsidR="00C627F5" w:rsidRDefault="00C627F5" w:rsidP="007D1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030255"/>
      <w:docPartObj>
        <w:docPartGallery w:val="Page Numbers (Bottom of Page)"/>
        <w:docPartUnique/>
      </w:docPartObj>
    </w:sdtPr>
    <w:sdtEndPr>
      <w:rPr>
        <w:noProof/>
      </w:rPr>
    </w:sdtEndPr>
    <w:sdtContent>
      <w:p w14:paraId="0DCB1BE1" w14:textId="7B55CDBE" w:rsidR="007D13E0" w:rsidRDefault="007D13E0">
        <w:pPr>
          <w:pStyle w:val="Footer"/>
          <w:jc w:val="center"/>
        </w:pPr>
        <w:r>
          <w:fldChar w:fldCharType="begin"/>
        </w:r>
        <w:r>
          <w:instrText xml:space="preserve"> PAGE   \* MERGEFORMAT </w:instrText>
        </w:r>
        <w:r>
          <w:fldChar w:fldCharType="separate"/>
        </w:r>
        <w:r w:rsidR="000F1EAB">
          <w:rPr>
            <w:noProof/>
          </w:rPr>
          <w:t>1</w:t>
        </w:r>
        <w:r>
          <w:rPr>
            <w:noProof/>
          </w:rPr>
          <w:fldChar w:fldCharType="end"/>
        </w:r>
      </w:p>
    </w:sdtContent>
  </w:sdt>
  <w:p w14:paraId="29B6FE61" w14:textId="77777777" w:rsidR="007D13E0" w:rsidRDefault="007D13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6533A" w14:textId="77777777" w:rsidR="00C627F5" w:rsidRDefault="00C627F5" w:rsidP="007D13E0">
      <w:pPr>
        <w:spacing w:after="0" w:line="240" w:lineRule="auto"/>
      </w:pPr>
      <w:r>
        <w:separator/>
      </w:r>
    </w:p>
  </w:footnote>
  <w:footnote w:type="continuationSeparator" w:id="0">
    <w:p w14:paraId="1104FCCB" w14:textId="77777777" w:rsidR="00C627F5" w:rsidRDefault="00C627F5" w:rsidP="007D13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CDD35" w14:textId="7904C0FC" w:rsidR="00571A82" w:rsidRPr="00071E07" w:rsidRDefault="00571A82" w:rsidP="00571A82">
    <w:pPr>
      <w:pStyle w:val="Header"/>
      <w:rPr>
        <w:rFonts w:ascii="Arial" w:hAnsi="Arial" w:cs="Arial"/>
        <w:b/>
        <w:sz w:val="24"/>
        <w:szCs w:val="24"/>
      </w:rPr>
    </w:pPr>
    <w:r w:rsidRPr="00071E07">
      <w:rPr>
        <w:rFonts w:ascii="Arial" w:hAnsi="Arial" w:cs="Arial"/>
        <w:b/>
        <w:sz w:val="24"/>
        <w:szCs w:val="24"/>
      </w:rPr>
      <w:t>Attachment C – Specifications</w:t>
    </w:r>
  </w:p>
  <w:p w14:paraId="2324095A" w14:textId="3E4C5433" w:rsidR="00571A82" w:rsidRPr="00071E07" w:rsidRDefault="00571A82">
    <w:pPr>
      <w:pStyle w:val="Header"/>
      <w:rPr>
        <w:rFonts w:ascii="Arial" w:hAnsi="Arial" w:cs="Arial"/>
        <w:b/>
        <w:sz w:val="24"/>
        <w:szCs w:val="24"/>
      </w:rPr>
    </w:pPr>
    <w:r w:rsidRPr="00071E07">
      <w:rPr>
        <w:rFonts w:ascii="Arial" w:hAnsi="Arial" w:cs="Arial"/>
        <w:b/>
        <w:sz w:val="24"/>
        <w:szCs w:val="24"/>
      </w:rPr>
      <w:t>RFx 30000</w:t>
    </w:r>
    <w:r w:rsidR="009F79B1">
      <w:rPr>
        <w:rFonts w:ascii="Arial" w:hAnsi="Arial" w:cs="Arial"/>
        <w:b/>
        <w:sz w:val="24"/>
        <w:szCs w:val="24"/>
      </w:rPr>
      <w:t>26791</w:t>
    </w:r>
  </w:p>
  <w:p w14:paraId="5C00B494" w14:textId="77777777" w:rsidR="00571A82" w:rsidRPr="00571A82" w:rsidRDefault="00571A82">
    <w:pPr>
      <w:pStyle w:val="Header"/>
      <w:rPr>
        <w:rFonts w:ascii="Times New Roman" w:hAnsi="Times New Roman" w:cs="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E4DC9"/>
    <w:multiLevelType w:val="hybridMultilevel"/>
    <w:tmpl w:val="D4E860EA"/>
    <w:lvl w:ilvl="0" w:tplc="7CC038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0D6C80"/>
    <w:multiLevelType w:val="hybridMultilevel"/>
    <w:tmpl w:val="76FE4C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78443A"/>
    <w:multiLevelType w:val="hybridMultilevel"/>
    <w:tmpl w:val="509E3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42B50"/>
    <w:multiLevelType w:val="hybridMultilevel"/>
    <w:tmpl w:val="99A03A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087AC6"/>
    <w:multiLevelType w:val="hybridMultilevel"/>
    <w:tmpl w:val="EC4A5426"/>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70C4CE4"/>
    <w:multiLevelType w:val="hybridMultilevel"/>
    <w:tmpl w:val="1DA6BBCE"/>
    <w:lvl w:ilvl="0" w:tplc="AED0EE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D6493"/>
    <w:multiLevelType w:val="hybridMultilevel"/>
    <w:tmpl w:val="CF3CB0B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22FC5736"/>
    <w:multiLevelType w:val="hybridMultilevel"/>
    <w:tmpl w:val="E4203D4C"/>
    <w:lvl w:ilvl="0" w:tplc="AED0EED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6D1ACA"/>
    <w:multiLevelType w:val="hybridMultilevel"/>
    <w:tmpl w:val="E5F0A7BE"/>
    <w:lvl w:ilvl="0" w:tplc="AED0EE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6B0A74"/>
    <w:multiLevelType w:val="hybridMultilevel"/>
    <w:tmpl w:val="7626FE1C"/>
    <w:lvl w:ilvl="0" w:tplc="AED0EE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960A95"/>
    <w:multiLevelType w:val="hybridMultilevel"/>
    <w:tmpl w:val="7228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E4724F"/>
    <w:multiLevelType w:val="hybridMultilevel"/>
    <w:tmpl w:val="05A03A3E"/>
    <w:lvl w:ilvl="0" w:tplc="AED0EED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52D3530"/>
    <w:multiLevelType w:val="hybridMultilevel"/>
    <w:tmpl w:val="4EA8E530"/>
    <w:lvl w:ilvl="0" w:tplc="AED0EE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160B92"/>
    <w:multiLevelType w:val="hybridMultilevel"/>
    <w:tmpl w:val="8F48314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3D743937"/>
    <w:multiLevelType w:val="hybridMultilevel"/>
    <w:tmpl w:val="7C70689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F21195D"/>
    <w:multiLevelType w:val="hybridMultilevel"/>
    <w:tmpl w:val="74EC0D0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6" w15:restartNumberingAfterBreak="0">
    <w:nsid w:val="4AD33920"/>
    <w:multiLevelType w:val="hybridMultilevel"/>
    <w:tmpl w:val="6220BE8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 w15:restartNumberingAfterBreak="0">
    <w:nsid w:val="4BCB6351"/>
    <w:multiLevelType w:val="hybridMultilevel"/>
    <w:tmpl w:val="F26CB6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C994DB9"/>
    <w:multiLevelType w:val="hybridMultilevel"/>
    <w:tmpl w:val="F7448DB6"/>
    <w:lvl w:ilvl="0" w:tplc="AED0EED8">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9C08C8"/>
    <w:multiLevelType w:val="hybridMultilevel"/>
    <w:tmpl w:val="36EA0436"/>
    <w:lvl w:ilvl="0" w:tplc="AED0EE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CA71F2"/>
    <w:multiLevelType w:val="hybridMultilevel"/>
    <w:tmpl w:val="6832BBD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15:restartNumberingAfterBreak="0">
    <w:nsid w:val="50522D32"/>
    <w:multiLevelType w:val="hybridMultilevel"/>
    <w:tmpl w:val="C1B85E3A"/>
    <w:lvl w:ilvl="0" w:tplc="0E1831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96712E"/>
    <w:multiLevelType w:val="hybridMultilevel"/>
    <w:tmpl w:val="BDA4D014"/>
    <w:lvl w:ilvl="0" w:tplc="AED0EE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6B5E7A"/>
    <w:multiLevelType w:val="hybridMultilevel"/>
    <w:tmpl w:val="B5807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C650E3"/>
    <w:multiLevelType w:val="hybridMultilevel"/>
    <w:tmpl w:val="CB6C9CE8"/>
    <w:lvl w:ilvl="0" w:tplc="AED0EED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48455F2"/>
    <w:multiLevelType w:val="hybridMultilevel"/>
    <w:tmpl w:val="BF6AC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75148A"/>
    <w:multiLevelType w:val="hybridMultilevel"/>
    <w:tmpl w:val="38E86560"/>
    <w:lvl w:ilvl="0" w:tplc="AED0EE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3535BA"/>
    <w:multiLevelType w:val="hybridMultilevel"/>
    <w:tmpl w:val="A2B0E198"/>
    <w:lvl w:ilvl="0" w:tplc="3AB21226">
      <w:start w:val="1"/>
      <w:numFmt w:val="upperLetter"/>
      <w:lvlText w:val="%1."/>
      <w:lvlJc w:val="left"/>
      <w:pPr>
        <w:ind w:left="287" w:hanging="288"/>
        <w:jc w:val="left"/>
      </w:pPr>
      <w:rPr>
        <w:rFonts w:ascii="Gadugi" w:eastAsia="Gadugi" w:hAnsi="Gadugi" w:cs="Gadugi" w:hint="default"/>
        <w:b/>
        <w:bCs/>
        <w:i w:val="0"/>
        <w:iCs w:val="0"/>
        <w:color w:val="232323"/>
        <w:spacing w:val="0"/>
        <w:w w:val="100"/>
        <w:sz w:val="23"/>
        <w:szCs w:val="23"/>
        <w:lang w:val="en-US" w:eastAsia="en-US" w:bidi="ar-SA"/>
      </w:rPr>
    </w:lvl>
    <w:lvl w:ilvl="1" w:tplc="C0561CDC">
      <w:start w:val="1"/>
      <w:numFmt w:val="decimal"/>
      <w:lvlText w:val="%2."/>
      <w:lvlJc w:val="left"/>
      <w:pPr>
        <w:ind w:left="720" w:hanging="360"/>
        <w:jc w:val="left"/>
      </w:pPr>
      <w:rPr>
        <w:rFonts w:ascii="Gadugi" w:eastAsia="Gadugi" w:hAnsi="Gadugi" w:cs="Gadugi" w:hint="default"/>
        <w:b w:val="0"/>
        <w:bCs w:val="0"/>
        <w:i w:val="0"/>
        <w:iCs w:val="0"/>
        <w:color w:val="232323"/>
        <w:spacing w:val="0"/>
        <w:w w:val="100"/>
        <w:sz w:val="23"/>
        <w:szCs w:val="23"/>
        <w:lang w:val="en-US" w:eastAsia="en-US" w:bidi="ar-SA"/>
      </w:rPr>
    </w:lvl>
    <w:lvl w:ilvl="2" w:tplc="A30EDFD0">
      <w:numFmt w:val="bullet"/>
      <w:lvlText w:val="•"/>
      <w:lvlJc w:val="left"/>
      <w:pPr>
        <w:ind w:left="1720" w:hanging="360"/>
      </w:pPr>
      <w:rPr>
        <w:rFonts w:hint="default"/>
        <w:lang w:val="en-US" w:eastAsia="en-US" w:bidi="ar-SA"/>
      </w:rPr>
    </w:lvl>
    <w:lvl w:ilvl="3" w:tplc="F3EA160E">
      <w:numFmt w:val="bullet"/>
      <w:lvlText w:val="•"/>
      <w:lvlJc w:val="left"/>
      <w:pPr>
        <w:ind w:left="2720" w:hanging="360"/>
      </w:pPr>
      <w:rPr>
        <w:rFonts w:hint="default"/>
        <w:lang w:val="en-US" w:eastAsia="en-US" w:bidi="ar-SA"/>
      </w:rPr>
    </w:lvl>
    <w:lvl w:ilvl="4" w:tplc="66843252">
      <w:numFmt w:val="bullet"/>
      <w:lvlText w:val="•"/>
      <w:lvlJc w:val="left"/>
      <w:pPr>
        <w:ind w:left="3720" w:hanging="360"/>
      </w:pPr>
      <w:rPr>
        <w:rFonts w:hint="default"/>
        <w:lang w:val="en-US" w:eastAsia="en-US" w:bidi="ar-SA"/>
      </w:rPr>
    </w:lvl>
    <w:lvl w:ilvl="5" w:tplc="FC5E480E">
      <w:numFmt w:val="bullet"/>
      <w:lvlText w:val="•"/>
      <w:lvlJc w:val="left"/>
      <w:pPr>
        <w:ind w:left="4720" w:hanging="360"/>
      </w:pPr>
      <w:rPr>
        <w:rFonts w:hint="default"/>
        <w:lang w:val="en-US" w:eastAsia="en-US" w:bidi="ar-SA"/>
      </w:rPr>
    </w:lvl>
    <w:lvl w:ilvl="6" w:tplc="9EB4FF58">
      <w:numFmt w:val="bullet"/>
      <w:lvlText w:val="•"/>
      <w:lvlJc w:val="left"/>
      <w:pPr>
        <w:ind w:left="5720" w:hanging="360"/>
      </w:pPr>
      <w:rPr>
        <w:rFonts w:hint="default"/>
        <w:lang w:val="en-US" w:eastAsia="en-US" w:bidi="ar-SA"/>
      </w:rPr>
    </w:lvl>
    <w:lvl w:ilvl="7" w:tplc="87707402">
      <w:numFmt w:val="bullet"/>
      <w:lvlText w:val="•"/>
      <w:lvlJc w:val="left"/>
      <w:pPr>
        <w:ind w:left="6720" w:hanging="360"/>
      </w:pPr>
      <w:rPr>
        <w:rFonts w:hint="default"/>
        <w:lang w:val="en-US" w:eastAsia="en-US" w:bidi="ar-SA"/>
      </w:rPr>
    </w:lvl>
    <w:lvl w:ilvl="8" w:tplc="CD2456D0">
      <w:numFmt w:val="bullet"/>
      <w:lvlText w:val="•"/>
      <w:lvlJc w:val="left"/>
      <w:pPr>
        <w:ind w:left="7720" w:hanging="360"/>
      </w:pPr>
      <w:rPr>
        <w:rFonts w:hint="default"/>
        <w:lang w:val="en-US" w:eastAsia="en-US" w:bidi="ar-SA"/>
      </w:rPr>
    </w:lvl>
  </w:abstractNum>
  <w:abstractNum w:abstractNumId="28" w15:restartNumberingAfterBreak="0">
    <w:nsid w:val="68E56EF1"/>
    <w:multiLevelType w:val="hybridMultilevel"/>
    <w:tmpl w:val="D2B85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1222F7"/>
    <w:multiLevelType w:val="hybridMultilevel"/>
    <w:tmpl w:val="2BEC6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5D3AE5"/>
    <w:multiLevelType w:val="hybridMultilevel"/>
    <w:tmpl w:val="376ED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341300"/>
    <w:multiLevelType w:val="hybridMultilevel"/>
    <w:tmpl w:val="511886C8"/>
    <w:lvl w:ilvl="0" w:tplc="7CC038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71413D"/>
    <w:multiLevelType w:val="hybridMultilevel"/>
    <w:tmpl w:val="1C92874A"/>
    <w:lvl w:ilvl="0" w:tplc="AED0EE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5D0F3B"/>
    <w:multiLevelType w:val="hybridMultilevel"/>
    <w:tmpl w:val="DDFE1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485B2B"/>
    <w:multiLevelType w:val="multilevel"/>
    <w:tmpl w:val="020E544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4966C85"/>
    <w:multiLevelType w:val="hybridMultilevel"/>
    <w:tmpl w:val="E9CAA88A"/>
    <w:lvl w:ilvl="0" w:tplc="634A688A">
      <w:numFmt w:val="bullet"/>
      <w:lvlText w:val="•"/>
      <w:lvlJc w:val="left"/>
      <w:pPr>
        <w:ind w:left="720" w:hanging="360"/>
      </w:pPr>
      <w:rPr>
        <w:rFonts w:ascii="Arial" w:eastAsiaTheme="minorHAnsi" w:hAnsi="Arial" w:cs="Arial"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BE64DA"/>
    <w:multiLevelType w:val="hybridMultilevel"/>
    <w:tmpl w:val="7DFCA5D0"/>
    <w:lvl w:ilvl="0" w:tplc="ABF44D1C">
      <w:start w:val="1"/>
      <w:numFmt w:val="decimal"/>
      <w:lvlText w:val="%1."/>
      <w:lvlJc w:val="left"/>
      <w:pPr>
        <w:ind w:left="720" w:hanging="360"/>
        <w:jc w:val="left"/>
      </w:pPr>
      <w:rPr>
        <w:rFonts w:ascii="Gadugi" w:eastAsia="Gadugi" w:hAnsi="Gadugi" w:cs="Gadugi" w:hint="default"/>
        <w:b w:val="0"/>
        <w:bCs w:val="0"/>
        <w:i w:val="0"/>
        <w:iCs w:val="0"/>
        <w:color w:val="232323"/>
        <w:spacing w:val="0"/>
        <w:w w:val="100"/>
        <w:sz w:val="23"/>
        <w:szCs w:val="23"/>
        <w:lang w:val="en-US" w:eastAsia="en-US" w:bidi="ar-SA"/>
      </w:rPr>
    </w:lvl>
    <w:lvl w:ilvl="1" w:tplc="B880803A">
      <w:numFmt w:val="bullet"/>
      <w:lvlText w:val="•"/>
      <w:lvlJc w:val="left"/>
      <w:pPr>
        <w:ind w:left="1620" w:hanging="360"/>
      </w:pPr>
      <w:rPr>
        <w:rFonts w:hint="default"/>
        <w:lang w:val="en-US" w:eastAsia="en-US" w:bidi="ar-SA"/>
      </w:rPr>
    </w:lvl>
    <w:lvl w:ilvl="2" w:tplc="CF06D0A0">
      <w:numFmt w:val="bullet"/>
      <w:lvlText w:val="•"/>
      <w:lvlJc w:val="left"/>
      <w:pPr>
        <w:ind w:left="2520" w:hanging="360"/>
      </w:pPr>
      <w:rPr>
        <w:rFonts w:hint="default"/>
        <w:lang w:val="en-US" w:eastAsia="en-US" w:bidi="ar-SA"/>
      </w:rPr>
    </w:lvl>
    <w:lvl w:ilvl="3" w:tplc="4A1EAE96">
      <w:numFmt w:val="bullet"/>
      <w:lvlText w:val="•"/>
      <w:lvlJc w:val="left"/>
      <w:pPr>
        <w:ind w:left="3420" w:hanging="360"/>
      </w:pPr>
      <w:rPr>
        <w:rFonts w:hint="default"/>
        <w:lang w:val="en-US" w:eastAsia="en-US" w:bidi="ar-SA"/>
      </w:rPr>
    </w:lvl>
    <w:lvl w:ilvl="4" w:tplc="2146E176">
      <w:numFmt w:val="bullet"/>
      <w:lvlText w:val="•"/>
      <w:lvlJc w:val="left"/>
      <w:pPr>
        <w:ind w:left="4320" w:hanging="360"/>
      </w:pPr>
      <w:rPr>
        <w:rFonts w:hint="default"/>
        <w:lang w:val="en-US" w:eastAsia="en-US" w:bidi="ar-SA"/>
      </w:rPr>
    </w:lvl>
    <w:lvl w:ilvl="5" w:tplc="2CECB29C">
      <w:numFmt w:val="bullet"/>
      <w:lvlText w:val="•"/>
      <w:lvlJc w:val="left"/>
      <w:pPr>
        <w:ind w:left="5220" w:hanging="360"/>
      </w:pPr>
      <w:rPr>
        <w:rFonts w:hint="default"/>
        <w:lang w:val="en-US" w:eastAsia="en-US" w:bidi="ar-SA"/>
      </w:rPr>
    </w:lvl>
    <w:lvl w:ilvl="6" w:tplc="A2D2FB9C">
      <w:numFmt w:val="bullet"/>
      <w:lvlText w:val="•"/>
      <w:lvlJc w:val="left"/>
      <w:pPr>
        <w:ind w:left="6120" w:hanging="360"/>
      </w:pPr>
      <w:rPr>
        <w:rFonts w:hint="default"/>
        <w:lang w:val="en-US" w:eastAsia="en-US" w:bidi="ar-SA"/>
      </w:rPr>
    </w:lvl>
    <w:lvl w:ilvl="7" w:tplc="57E429BA">
      <w:numFmt w:val="bullet"/>
      <w:lvlText w:val="•"/>
      <w:lvlJc w:val="left"/>
      <w:pPr>
        <w:ind w:left="7020" w:hanging="360"/>
      </w:pPr>
      <w:rPr>
        <w:rFonts w:hint="default"/>
        <w:lang w:val="en-US" w:eastAsia="en-US" w:bidi="ar-SA"/>
      </w:rPr>
    </w:lvl>
    <w:lvl w:ilvl="8" w:tplc="07801902">
      <w:numFmt w:val="bullet"/>
      <w:lvlText w:val="•"/>
      <w:lvlJc w:val="left"/>
      <w:pPr>
        <w:ind w:left="7920" w:hanging="360"/>
      </w:pPr>
      <w:rPr>
        <w:rFonts w:hint="default"/>
        <w:lang w:val="en-US" w:eastAsia="en-US" w:bidi="ar-SA"/>
      </w:rPr>
    </w:lvl>
  </w:abstractNum>
  <w:abstractNum w:abstractNumId="37" w15:restartNumberingAfterBreak="0">
    <w:nsid w:val="75E22948"/>
    <w:multiLevelType w:val="hybridMultilevel"/>
    <w:tmpl w:val="CF2A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05E5D"/>
    <w:multiLevelType w:val="hybridMultilevel"/>
    <w:tmpl w:val="C824B5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8C7D73"/>
    <w:multiLevelType w:val="hybridMultilevel"/>
    <w:tmpl w:val="DB5277F4"/>
    <w:lvl w:ilvl="0" w:tplc="AED0EE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CB57E1"/>
    <w:multiLevelType w:val="hybridMultilevel"/>
    <w:tmpl w:val="4448D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7021092">
    <w:abstractNumId w:val="21"/>
  </w:num>
  <w:num w:numId="2" w16cid:durableId="1662997774">
    <w:abstractNumId w:val="40"/>
  </w:num>
  <w:num w:numId="3" w16cid:durableId="1581862984">
    <w:abstractNumId w:val="10"/>
  </w:num>
  <w:num w:numId="4" w16cid:durableId="572275957">
    <w:abstractNumId w:val="0"/>
  </w:num>
  <w:num w:numId="5" w16cid:durableId="1517306467">
    <w:abstractNumId w:val="31"/>
  </w:num>
  <w:num w:numId="6" w16cid:durableId="425809082">
    <w:abstractNumId w:val="2"/>
  </w:num>
  <w:num w:numId="7" w16cid:durableId="2001302119">
    <w:abstractNumId w:val="33"/>
  </w:num>
  <w:num w:numId="8" w16cid:durableId="1295022791">
    <w:abstractNumId w:val="38"/>
  </w:num>
  <w:num w:numId="9" w16cid:durableId="1045714709">
    <w:abstractNumId w:val="37"/>
  </w:num>
  <w:num w:numId="10" w16cid:durableId="1376657898">
    <w:abstractNumId w:val="22"/>
  </w:num>
  <w:num w:numId="11" w16cid:durableId="1478954281">
    <w:abstractNumId w:val="7"/>
  </w:num>
  <w:num w:numId="12" w16cid:durableId="705760243">
    <w:abstractNumId w:val="5"/>
  </w:num>
  <w:num w:numId="13" w16cid:durableId="1526014615">
    <w:abstractNumId w:val="9"/>
  </w:num>
  <w:num w:numId="14" w16cid:durableId="1407802818">
    <w:abstractNumId w:val="11"/>
  </w:num>
  <w:num w:numId="15" w16cid:durableId="1912622450">
    <w:abstractNumId w:val="26"/>
  </w:num>
  <w:num w:numId="16" w16cid:durableId="1349479824">
    <w:abstractNumId w:val="32"/>
  </w:num>
  <w:num w:numId="17" w16cid:durableId="1330131954">
    <w:abstractNumId w:val="39"/>
  </w:num>
  <w:num w:numId="18" w16cid:durableId="1908804937">
    <w:abstractNumId w:val="19"/>
  </w:num>
  <w:num w:numId="19" w16cid:durableId="174536449">
    <w:abstractNumId w:val="24"/>
  </w:num>
  <w:num w:numId="20" w16cid:durableId="2099133303">
    <w:abstractNumId w:val="35"/>
  </w:num>
  <w:num w:numId="21" w16cid:durableId="1893611254">
    <w:abstractNumId w:val="18"/>
  </w:num>
  <w:num w:numId="22" w16cid:durableId="785124670">
    <w:abstractNumId w:val="12"/>
  </w:num>
  <w:num w:numId="23" w16cid:durableId="74472978">
    <w:abstractNumId w:val="8"/>
  </w:num>
  <w:num w:numId="24" w16cid:durableId="1381786623">
    <w:abstractNumId w:val="4"/>
  </w:num>
  <w:num w:numId="25" w16cid:durableId="1065300183">
    <w:abstractNumId w:val="23"/>
  </w:num>
  <w:num w:numId="26" w16cid:durableId="469202918">
    <w:abstractNumId w:val="3"/>
  </w:num>
  <w:num w:numId="27" w16cid:durableId="1756052068">
    <w:abstractNumId w:val="17"/>
  </w:num>
  <w:num w:numId="28" w16cid:durableId="1077243437">
    <w:abstractNumId w:val="1"/>
  </w:num>
  <w:num w:numId="29" w16cid:durableId="176584594">
    <w:abstractNumId w:val="28"/>
  </w:num>
  <w:num w:numId="30" w16cid:durableId="846335901">
    <w:abstractNumId w:val="27"/>
  </w:num>
  <w:num w:numId="31" w16cid:durableId="81920395">
    <w:abstractNumId w:val="30"/>
  </w:num>
  <w:num w:numId="32" w16cid:durableId="22101889">
    <w:abstractNumId w:val="29"/>
  </w:num>
  <w:num w:numId="33" w16cid:durableId="1629969985">
    <w:abstractNumId w:val="36"/>
  </w:num>
  <w:num w:numId="34" w16cid:durableId="1709404022">
    <w:abstractNumId w:val="25"/>
  </w:num>
  <w:num w:numId="35" w16cid:durableId="122433819">
    <w:abstractNumId w:val="34"/>
  </w:num>
  <w:num w:numId="36" w16cid:durableId="1918636350">
    <w:abstractNumId w:val="14"/>
  </w:num>
  <w:num w:numId="37" w16cid:durableId="641085948">
    <w:abstractNumId w:val="16"/>
  </w:num>
  <w:num w:numId="38" w16cid:durableId="1101492812">
    <w:abstractNumId w:val="6"/>
  </w:num>
  <w:num w:numId="39" w16cid:durableId="471681831">
    <w:abstractNumId w:val="20"/>
  </w:num>
  <w:num w:numId="40" w16cid:durableId="479620144">
    <w:abstractNumId w:val="13"/>
  </w:num>
  <w:num w:numId="41" w16cid:durableId="6275141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C15"/>
    <w:rsid w:val="000071BB"/>
    <w:rsid w:val="0001721F"/>
    <w:rsid w:val="000515AF"/>
    <w:rsid w:val="0005670A"/>
    <w:rsid w:val="00071E07"/>
    <w:rsid w:val="00094892"/>
    <w:rsid w:val="000B2633"/>
    <w:rsid w:val="000B6387"/>
    <w:rsid w:val="000B6B7D"/>
    <w:rsid w:val="000F1EAB"/>
    <w:rsid w:val="00110679"/>
    <w:rsid w:val="00120BDF"/>
    <w:rsid w:val="00132A32"/>
    <w:rsid w:val="0013554A"/>
    <w:rsid w:val="00160CED"/>
    <w:rsid w:val="001824D3"/>
    <w:rsid w:val="002053F3"/>
    <w:rsid w:val="00232DC9"/>
    <w:rsid w:val="00235D64"/>
    <w:rsid w:val="002A3E5E"/>
    <w:rsid w:val="002B2EB1"/>
    <w:rsid w:val="002B38C6"/>
    <w:rsid w:val="002E3F99"/>
    <w:rsid w:val="00300E0E"/>
    <w:rsid w:val="0030368C"/>
    <w:rsid w:val="00342A45"/>
    <w:rsid w:val="00365242"/>
    <w:rsid w:val="003B3591"/>
    <w:rsid w:val="003B6382"/>
    <w:rsid w:val="003E520C"/>
    <w:rsid w:val="003F212E"/>
    <w:rsid w:val="0046502A"/>
    <w:rsid w:val="00467E11"/>
    <w:rsid w:val="00474E3A"/>
    <w:rsid w:val="004A10EE"/>
    <w:rsid w:val="004B1B6F"/>
    <w:rsid w:val="004C2A8C"/>
    <w:rsid w:val="004F478B"/>
    <w:rsid w:val="00566A05"/>
    <w:rsid w:val="00570859"/>
    <w:rsid w:val="00571A82"/>
    <w:rsid w:val="005821A4"/>
    <w:rsid w:val="00596963"/>
    <w:rsid w:val="005A5D14"/>
    <w:rsid w:val="005F31F9"/>
    <w:rsid w:val="005F361D"/>
    <w:rsid w:val="0061077E"/>
    <w:rsid w:val="0062090E"/>
    <w:rsid w:val="0064407F"/>
    <w:rsid w:val="006652D1"/>
    <w:rsid w:val="006712BB"/>
    <w:rsid w:val="006C2077"/>
    <w:rsid w:val="006D795A"/>
    <w:rsid w:val="00712BBD"/>
    <w:rsid w:val="00714039"/>
    <w:rsid w:val="00737E69"/>
    <w:rsid w:val="00757051"/>
    <w:rsid w:val="007D13E0"/>
    <w:rsid w:val="007F6A7F"/>
    <w:rsid w:val="00802F6C"/>
    <w:rsid w:val="008100D3"/>
    <w:rsid w:val="00847BF8"/>
    <w:rsid w:val="008A5B59"/>
    <w:rsid w:val="008C15CB"/>
    <w:rsid w:val="00904DF9"/>
    <w:rsid w:val="00947AEF"/>
    <w:rsid w:val="00966012"/>
    <w:rsid w:val="009A4333"/>
    <w:rsid w:val="009A5EF1"/>
    <w:rsid w:val="009F79B1"/>
    <w:rsid w:val="00A13A0B"/>
    <w:rsid w:val="00A17397"/>
    <w:rsid w:val="00A5308B"/>
    <w:rsid w:val="00A908A8"/>
    <w:rsid w:val="00AB1B5D"/>
    <w:rsid w:val="00AB5532"/>
    <w:rsid w:val="00AC3472"/>
    <w:rsid w:val="00AD71A0"/>
    <w:rsid w:val="00AE305D"/>
    <w:rsid w:val="00AE325F"/>
    <w:rsid w:val="00B04A48"/>
    <w:rsid w:val="00B16C1C"/>
    <w:rsid w:val="00B257E7"/>
    <w:rsid w:val="00B3744F"/>
    <w:rsid w:val="00B54C12"/>
    <w:rsid w:val="00BC4EFF"/>
    <w:rsid w:val="00BF0898"/>
    <w:rsid w:val="00BF5CF1"/>
    <w:rsid w:val="00BF7712"/>
    <w:rsid w:val="00C4395E"/>
    <w:rsid w:val="00C45390"/>
    <w:rsid w:val="00C57895"/>
    <w:rsid w:val="00C57ACB"/>
    <w:rsid w:val="00C627F5"/>
    <w:rsid w:val="00C90A84"/>
    <w:rsid w:val="00CB6763"/>
    <w:rsid w:val="00D132AA"/>
    <w:rsid w:val="00D3781B"/>
    <w:rsid w:val="00D4152E"/>
    <w:rsid w:val="00D51D47"/>
    <w:rsid w:val="00D84C33"/>
    <w:rsid w:val="00D95C15"/>
    <w:rsid w:val="00D97BFF"/>
    <w:rsid w:val="00DA22FE"/>
    <w:rsid w:val="00DE2727"/>
    <w:rsid w:val="00DE3272"/>
    <w:rsid w:val="00DF5F18"/>
    <w:rsid w:val="00E10063"/>
    <w:rsid w:val="00E2092E"/>
    <w:rsid w:val="00E661D5"/>
    <w:rsid w:val="00E76676"/>
    <w:rsid w:val="00E86A38"/>
    <w:rsid w:val="00EB375F"/>
    <w:rsid w:val="00EE4AE9"/>
    <w:rsid w:val="00F007B4"/>
    <w:rsid w:val="00F56EC9"/>
    <w:rsid w:val="00F66832"/>
    <w:rsid w:val="00F953C2"/>
    <w:rsid w:val="00FA075A"/>
    <w:rsid w:val="00FA314A"/>
    <w:rsid w:val="00FA4526"/>
    <w:rsid w:val="00FB6918"/>
    <w:rsid w:val="00FF6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FE7524E"/>
  <w15:chartTrackingRefBased/>
  <w15:docId w15:val="{F6215FEC-B77E-463C-B174-D7438DF8F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7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78B"/>
    <w:rPr>
      <w:rFonts w:ascii="Segoe UI" w:hAnsi="Segoe UI" w:cs="Segoe UI"/>
      <w:sz w:val="18"/>
      <w:szCs w:val="18"/>
    </w:rPr>
  </w:style>
  <w:style w:type="paragraph" w:styleId="ListParagraph">
    <w:name w:val="List Paragraph"/>
    <w:basedOn w:val="Normal"/>
    <w:uiPriority w:val="34"/>
    <w:qFormat/>
    <w:rsid w:val="009A4333"/>
    <w:pPr>
      <w:ind w:left="720"/>
      <w:contextualSpacing/>
    </w:pPr>
  </w:style>
  <w:style w:type="character" w:styleId="CommentReference">
    <w:name w:val="annotation reference"/>
    <w:basedOn w:val="DefaultParagraphFont"/>
    <w:uiPriority w:val="99"/>
    <w:semiHidden/>
    <w:unhideWhenUsed/>
    <w:rsid w:val="003F212E"/>
    <w:rPr>
      <w:sz w:val="16"/>
      <w:szCs w:val="16"/>
    </w:rPr>
  </w:style>
  <w:style w:type="paragraph" w:styleId="CommentText">
    <w:name w:val="annotation text"/>
    <w:basedOn w:val="Normal"/>
    <w:link w:val="CommentTextChar"/>
    <w:uiPriority w:val="99"/>
    <w:semiHidden/>
    <w:unhideWhenUsed/>
    <w:rsid w:val="003F212E"/>
    <w:pPr>
      <w:spacing w:line="240" w:lineRule="auto"/>
    </w:pPr>
    <w:rPr>
      <w:sz w:val="20"/>
      <w:szCs w:val="20"/>
    </w:rPr>
  </w:style>
  <w:style w:type="character" w:customStyle="1" w:styleId="CommentTextChar">
    <w:name w:val="Comment Text Char"/>
    <w:basedOn w:val="DefaultParagraphFont"/>
    <w:link w:val="CommentText"/>
    <w:uiPriority w:val="99"/>
    <w:semiHidden/>
    <w:rsid w:val="003F212E"/>
    <w:rPr>
      <w:sz w:val="20"/>
      <w:szCs w:val="20"/>
    </w:rPr>
  </w:style>
  <w:style w:type="paragraph" w:styleId="CommentSubject">
    <w:name w:val="annotation subject"/>
    <w:basedOn w:val="CommentText"/>
    <w:next w:val="CommentText"/>
    <w:link w:val="CommentSubjectChar"/>
    <w:uiPriority w:val="99"/>
    <w:semiHidden/>
    <w:unhideWhenUsed/>
    <w:rsid w:val="003F212E"/>
    <w:rPr>
      <w:b/>
      <w:bCs/>
    </w:rPr>
  </w:style>
  <w:style w:type="character" w:customStyle="1" w:styleId="CommentSubjectChar">
    <w:name w:val="Comment Subject Char"/>
    <w:basedOn w:val="CommentTextChar"/>
    <w:link w:val="CommentSubject"/>
    <w:uiPriority w:val="99"/>
    <w:semiHidden/>
    <w:rsid w:val="003F212E"/>
    <w:rPr>
      <w:b/>
      <w:bCs/>
      <w:sz w:val="20"/>
      <w:szCs w:val="20"/>
    </w:rPr>
  </w:style>
  <w:style w:type="paragraph" w:styleId="Header">
    <w:name w:val="header"/>
    <w:basedOn w:val="Normal"/>
    <w:link w:val="HeaderChar"/>
    <w:uiPriority w:val="99"/>
    <w:unhideWhenUsed/>
    <w:rsid w:val="007D1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3E0"/>
  </w:style>
  <w:style w:type="paragraph" w:styleId="Footer">
    <w:name w:val="footer"/>
    <w:basedOn w:val="Normal"/>
    <w:link w:val="FooterChar"/>
    <w:uiPriority w:val="99"/>
    <w:unhideWhenUsed/>
    <w:rsid w:val="007D1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3E0"/>
  </w:style>
  <w:style w:type="paragraph" w:styleId="PlainText">
    <w:name w:val="Plain Text"/>
    <w:basedOn w:val="Normal"/>
    <w:link w:val="PlainTextChar"/>
    <w:uiPriority w:val="99"/>
    <w:unhideWhenUsed/>
    <w:rsid w:val="00571A8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71A82"/>
    <w:rPr>
      <w:rFonts w:ascii="Calibri" w:hAnsi="Calibri"/>
      <w:szCs w:val="21"/>
    </w:rPr>
  </w:style>
  <w:style w:type="character" w:styleId="Hyperlink">
    <w:name w:val="Hyperlink"/>
    <w:basedOn w:val="DefaultParagraphFont"/>
    <w:uiPriority w:val="99"/>
    <w:unhideWhenUsed/>
    <w:rsid w:val="00F66832"/>
    <w:rPr>
      <w:color w:val="0563C1" w:themeColor="hyperlink"/>
      <w:u w:val="single"/>
    </w:rPr>
  </w:style>
  <w:style w:type="character" w:styleId="UnresolvedMention">
    <w:name w:val="Unresolved Mention"/>
    <w:basedOn w:val="DefaultParagraphFont"/>
    <w:uiPriority w:val="99"/>
    <w:semiHidden/>
    <w:unhideWhenUsed/>
    <w:rsid w:val="00F66832"/>
    <w:rPr>
      <w:color w:val="605E5C"/>
      <w:shd w:val="clear" w:color="auto" w:fill="E1DFDD"/>
    </w:rPr>
  </w:style>
  <w:style w:type="paragraph" w:styleId="BodyText">
    <w:name w:val="Body Text"/>
    <w:basedOn w:val="Normal"/>
    <w:link w:val="BodyTextChar"/>
    <w:uiPriority w:val="1"/>
    <w:qFormat/>
    <w:rsid w:val="00071E07"/>
    <w:pPr>
      <w:widowControl w:val="0"/>
      <w:autoSpaceDE w:val="0"/>
      <w:autoSpaceDN w:val="0"/>
      <w:spacing w:after="0" w:line="240" w:lineRule="auto"/>
    </w:pPr>
    <w:rPr>
      <w:rFonts w:ascii="Gadugi" w:eastAsia="Gadugi" w:hAnsi="Gadugi" w:cs="Gadugi"/>
      <w:sz w:val="23"/>
      <w:szCs w:val="23"/>
    </w:rPr>
  </w:style>
  <w:style w:type="character" w:customStyle="1" w:styleId="BodyTextChar">
    <w:name w:val="Body Text Char"/>
    <w:basedOn w:val="DefaultParagraphFont"/>
    <w:link w:val="BodyText"/>
    <w:uiPriority w:val="1"/>
    <w:rsid w:val="00071E07"/>
    <w:rPr>
      <w:rFonts w:ascii="Gadugi" w:eastAsia="Gadugi" w:hAnsi="Gadugi" w:cs="Gadugi"/>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63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d.branch2@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924</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McKnight</dc:creator>
  <cp:keywords/>
  <dc:description/>
  <cp:lastModifiedBy>Arkeith White</cp:lastModifiedBy>
  <cp:revision>4</cp:revision>
  <cp:lastPrinted>2026-10-02T13:10:00Z</cp:lastPrinted>
  <dcterms:created xsi:type="dcterms:W3CDTF">2026-10-07T16:41:00Z</dcterms:created>
  <dcterms:modified xsi:type="dcterms:W3CDTF">2026-10-09T12:51:00Z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c5a750a1d13addd9f947cdac7af500623094ac167664a5f5a5c9a122a13b3bab</vt:lpwstr>
  </property>
</Properties>
</file>