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7FFF" w14:textId="6B605DDD" w:rsidR="00147AAB" w:rsidRPr="00A67CFB" w:rsidRDefault="00147AAB" w:rsidP="00A67CFB">
      <w:pPr>
        <w:spacing w:after="0" w:line="240" w:lineRule="auto"/>
        <w:rPr>
          <w:rFonts w:ascii="Arial" w:hAnsi="Arial" w:cs="Arial"/>
          <w:b/>
          <w:sz w:val="24"/>
          <w:szCs w:val="24"/>
        </w:rPr>
      </w:pPr>
      <w:r w:rsidRPr="00A67CFB">
        <w:rPr>
          <w:rFonts w:ascii="Arial" w:hAnsi="Arial" w:cs="Arial"/>
          <w:b/>
          <w:sz w:val="24"/>
          <w:szCs w:val="24"/>
        </w:rPr>
        <w:t>A</w:t>
      </w:r>
      <w:r w:rsidR="00E50DBF" w:rsidRPr="00A67CFB">
        <w:rPr>
          <w:rFonts w:ascii="Arial" w:hAnsi="Arial" w:cs="Arial"/>
          <w:b/>
          <w:sz w:val="24"/>
          <w:szCs w:val="24"/>
        </w:rPr>
        <w:t>ttachment</w:t>
      </w:r>
      <w:r w:rsidRPr="00A67CFB">
        <w:rPr>
          <w:rFonts w:ascii="Arial" w:hAnsi="Arial" w:cs="Arial"/>
          <w:b/>
          <w:sz w:val="24"/>
          <w:szCs w:val="24"/>
        </w:rPr>
        <w:t xml:space="preserve"> </w:t>
      </w:r>
      <w:r w:rsidR="00A60209" w:rsidRPr="00A67CFB">
        <w:rPr>
          <w:rFonts w:ascii="Arial" w:hAnsi="Arial" w:cs="Arial"/>
          <w:b/>
          <w:sz w:val="24"/>
          <w:szCs w:val="24"/>
        </w:rPr>
        <w:t>A</w:t>
      </w:r>
    </w:p>
    <w:p w14:paraId="2350D7B3" w14:textId="77777777" w:rsidR="00C6062F" w:rsidRPr="00A67CFB" w:rsidRDefault="00C6062F" w:rsidP="00A67CFB">
      <w:pPr>
        <w:spacing w:after="0" w:line="240" w:lineRule="auto"/>
        <w:rPr>
          <w:rFonts w:ascii="Arial" w:hAnsi="Arial" w:cs="Arial"/>
          <w:b/>
          <w:sz w:val="24"/>
          <w:szCs w:val="24"/>
        </w:rPr>
      </w:pPr>
    </w:p>
    <w:p w14:paraId="082914D5" w14:textId="5F7F725B" w:rsidR="004D5637" w:rsidRPr="00A67CFB" w:rsidRDefault="005C64DD" w:rsidP="00A67CFB">
      <w:pPr>
        <w:spacing w:after="0" w:line="240" w:lineRule="auto"/>
        <w:rPr>
          <w:rFonts w:ascii="Arial" w:hAnsi="Arial" w:cs="Arial"/>
          <w:b/>
          <w:sz w:val="24"/>
          <w:szCs w:val="24"/>
        </w:rPr>
      </w:pPr>
      <w:r w:rsidRPr="00A67CFB">
        <w:rPr>
          <w:rFonts w:ascii="Arial" w:hAnsi="Arial" w:cs="Arial"/>
          <w:b/>
          <w:sz w:val="24"/>
          <w:szCs w:val="24"/>
        </w:rPr>
        <w:t xml:space="preserve">RFx </w:t>
      </w:r>
      <w:r w:rsidR="00513DF5">
        <w:rPr>
          <w:rFonts w:ascii="Arial" w:hAnsi="Arial" w:cs="Arial"/>
          <w:b/>
          <w:sz w:val="24"/>
          <w:szCs w:val="24"/>
        </w:rPr>
        <w:t>N</w:t>
      </w:r>
      <w:r w:rsidRPr="00A67CFB">
        <w:rPr>
          <w:rFonts w:ascii="Arial" w:hAnsi="Arial" w:cs="Arial"/>
          <w:b/>
          <w:sz w:val="24"/>
          <w:szCs w:val="24"/>
        </w:rPr>
        <w:t xml:space="preserve">umber: </w:t>
      </w:r>
      <w:r w:rsidR="00513DF5">
        <w:rPr>
          <w:rFonts w:ascii="Arial" w:hAnsi="Arial" w:cs="Arial"/>
          <w:b/>
          <w:sz w:val="24"/>
          <w:szCs w:val="24"/>
        </w:rPr>
        <w:t>3000026770</w:t>
      </w:r>
      <w:r w:rsidR="00F03F5E" w:rsidRPr="00A67CFB">
        <w:rPr>
          <w:rFonts w:ascii="Arial" w:hAnsi="Arial" w:cs="Arial"/>
          <w:b/>
          <w:sz w:val="24"/>
          <w:szCs w:val="24"/>
        </w:rPr>
        <w:t xml:space="preserve">     </w:t>
      </w:r>
      <w:r w:rsidR="00427C51" w:rsidRPr="00A67CFB">
        <w:rPr>
          <w:rFonts w:ascii="Arial" w:hAnsi="Arial" w:cs="Arial"/>
          <w:b/>
          <w:sz w:val="24"/>
          <w:szCs w:val="24"/>
        </w:rPr>
        <w:t>Contract</w:t>
      </w:r>
      <w:r w:rsidR="00F03F5E" w:rsidRPr="00A67CFB">
        <w:rPr>
          <w:rFonts w:ascii="Arial" w:hAnsi="Arial" w:cs="Arial"/>
          <w:b/>
          <w:sz w:val="24"/>
          <w:szCs w:val="24"/>
        </w:rPr>
        <w:t xml:space="preserve"> Title</w:t>
      </w:r>
      <w:r w:rsidR="00427C51" w:rsidRPr="00A67CFB">
        <w:rPr>
          <w:rFonts w:ascii="Arial" w:hAnsi="Arial" w:cs="Arial"/>
          <w:b/>
          <w:sz w:val="24"/>
          <w:szCs w:val="24"/>
        </w:rPr>
        <w:t xml:space="preserve">: </w:t>
      </w:r>
      <w:r w:rsidR="00513DF5">
        <w:rPr>
          <w:rFonts w:ascii="Arial" w:hAnsi="Arial" w:cs="Arial"/>
          <w:b/>
          <w:sz w:val="24"/>
          <w:szCs w:val="24"/>
        </w:rPr>
        <w:t>First Watch PFD Gear - LDWF</w:t>
      </w:r>
    </w:p>
    <w:p w14:paraId="5A52B6F5" w14:textId="77777777" w:rsidR="00C6062F" w:rsidRPr="00A67CFB" w:rsidRDefault="00C6062F" w:rsidP="00C6062F">
      <w:pPr>
        <w:spacing w:after="0" w:line="240" w:lineRule="auto"/>
        <w:jc w:val="both"/>
        <w:rPr>
          <w:rFonts w:ascii="Arial" w:hAnsi="Arial" w:cs="Arial"/>
          <w:b/>
          <w:sz w:val="24"/>
          <w:szCs w:val="24"/>
          <w:u w:val="single"/>
        </w:rPr>
      </w:pPr>
    </w:p>
    <w:p w14:paraId="2B10F5E3" w14:textId="1A2ABA19" w:rsidR="005C64DD" w:rsidRPr="00A67CFB" w:rsidRDefault="00A60209" w:rsidP="00C6062F">
      <w:pPr>
        <w:spacing w:after="0" w:line="240" w:lineRule="auto"/>
        <w:jc w:val="both"/>
        <w:rPr>
          <w:rFonts w:ascii="Arial" w:hAnsi="Arial" w:cs="Arial"/>
          <w:b/>
          <w:sz w:val="24"/>
          <w:szCs w:val="24"/>
        </w:rPr>
      </w:pPr>
      <w:r w:rsidRPr="00A67CFB">
        <w:rPr>
          <w:rFonts w:ascii="Arial" w:hAnsi="Arial" w:cs="Arial"/>
          <w:b/>
          <w:sz w:val="24"/>
          <w:szCs w:val="24"/>
        </w:rPr>
        <w:t>Special</w:t>
      </w:r>
      <w:r w:rsidR="005C64DD" w:rsidRPr="00A67CFB">
        <w:rPr>
          <w:rFonts w:ascii="Arial" w:hAnsi="Arial" w:cs="Arial"/>
          <w:b/>
          <w:sz w:val="24"/>
          <w:szCs w:val="24"/>
        </w:rPr>
        <w:t xml:space="preserve"> Terms and Conditions</w:t>
      </w:r>
    </w:p>
    <w:p w14:paraId="44B5DC62" w14:textId="60F13C3C" w:rsidR="00983322" w:rsidRPr="00A67CFB" w:rsidRDefault="00186594" w:rsidP="00A67CFB">
      <w:pPr>
        <w:pStyle w:val="Heading1"/>
        <w:rPr>
          <w:rFonts w:ascii="Arial" w:hAnsi="Arial" w:cs="Arial"/>
          <w:szCs w:val="24"/>
        </w:rPr>
      </w:pPr>
      <w:r w:rsidRPr="00A67CFB">
        <w:rPr>
          <w:rFonts w:ascii="Arial" w:hAnsi="Arial" w:cs="Arial"/>
          <w:szCs w:val="24"/>
        </w:rPr>
        <w:t>Bid Delivery Instructions for State Procurement:</w:t>
      </w:r>
    </w:p>
    <w:p w14:paraId="7723F64E" w14:textId="68FFF5EA" w:rsidR="00FC14B1" w:rsidRPr="00A67CFB" w:rsidRDefault="00783844" w:rsidP="00A67CFB">
      <w:pPr>
        <w:pStyle w:val="Default"/>
        <w:rPr>
          <w:rFonts w:ascii="Arial" w:hAnsi="Arial" w:cs="Arial"/>
        </w:rPr>
      </w:pPr>
      <w:r w:rsidRPr="00A67CFB">
        <w:rPr>
          <w:rFonts w:ascii="Arial" w:hAnsi="Arial" w:cs="Arial"/>
        </w:rPr>
        <w:t>Bidders are hereby advised that the</w:t>
      </w:r>
      <w:r w:rsidR="00D92AC7" w:rsidRPr="00A67CFB">
        <w:rPr>
          <w:rFonts w:ascii="Arial" w:hAnsi="Arial" w:cs="Arial"/>
        </w:rPr>
        <w:t xml:space="preserve"> </w:t>
      </w:r>
      <w:r w:rsidR="00FC14B1" w:rsidRPr="00A67CFB">
        <w:rPr>
          <w:rFonts w:ascii="Arial" w:hAnsi="Arial" w:cs="Arial"/>
        </w:rPr>
        <w:t xml:space="preserve">Office of State Procurement </w:t>
      </w:r>
      <w:r w:rsidRPr="00A67CFB">
        <w:rPr>
          <w:rFonts w:ascii="Arial" w:hAnsi="Arial" w:cs="Arial"/>
        </w:rPr>
        <w:t xml:space="preserve">(OSP) </w:t>
      </w:r>
      <w:r w:rsidR="00FC14B1" w:rsidRPr="00A67CFB">
        <w:rPr>
          <w:rFonts w:ascii="Arial" w:hAnsi="Arial" w:cs="Arial"/>
        </w:rPr>
        <w:t>must receive</w:t>
      </w:r>
      <w:r w:rsidR="00D92AC7" w:rsidRPr="00A67CFB">
        <w:rPr>
          <w:rFonts w:ascii="Arial" w:hAnsi="Arial" w:cs="Arial"/>
        </w:rPr>
        <w:t xml:space="preserve"> </w:t>
      </w:r>
      <w:r w:rsidR="00FC14B1" w:rsidRPr="00A67CFB">
        <w:rPr>
          <w:rFonts w:ascii="Arial" w:hAnsi="Arial" w:cs="Arial"/>
        </w:rPr>
        <w:t>bid</w:t>
      </w:r>
      <w:r w:rsidRPr="00A67CFB">
        <w:rPr>
          <w:rFonts w:ascii="Arial" w:hAnsi="Arial" w:cs="Arial"/>
        </w:rPr>
        <w:t>s</w:t>
      </w:r>
      <w:r w:rsidR="00FC14B1" w:rsidRPr="00A67CFB">
        <w:rPr>
          <w:rFonts w:ascii="Arial" w:hAnsi="Arial" w:cs="Arial"/>
        </w:rPr>
        <w:t xml:space="preserve"> at its physical location by the date and time specified on page </w:t>
      </w:r>
      <w:r w:rsidR="00343554" w:rsidRPr="00A67CFB">
        <w:rPr>
          <w:rFonts w:ascii="Arial" w:hAnsi="Arial" w:cs="Arial"/>
        </w:rPr>
        <w:t>1</w:t>
      </w:r>
      <w:r w:rsidR="00FC14B1" w:rsidRPr="00A67CFB">
        <w:rPr>
          <w:rFonts w:ascii="Arial" w:hAnsi="Arial" w:cs="Arial"/>
        </w:rPr>
        <w:t xml:space="preserve"> of the Invitation to Bid.</w:t>
      </w:r>
    </w:p>
    <w:p w14:paraId="31EB5B8A" w14:textId="77777777" w:rsidR="00FC14B1" w:rsidRPr="00A67CFB" w:rsidRDefault="00FC14B1" w:rsidP="00A67CFB">
      <w:pPr>
        <w:pStyle w:val="Default"/>
        <w:rPr>
          <w:rFonts w:ascii="Arial" w:hAnsi="Arial" w:cs="Arial"/>
        </w:rPr>
      </w:pPr>
    </w:p>
    <w:p w14:paraId="526138CD" w14:textId="4193B3DE" w:rsidR="00983322" w:rsidRPr="00A67CFB" w:rsidRDefault="00783844" w:rsidP="00A67CFB">
      <w:pPr>
        <w:pStyle w:val="Default"/>
        <w:rPr>
          <w:rFonts w:ascii="Arial" w:hAnsi="Arial" w:cs="Arial"/>
        </w:rPr>
      </w:pPr>
      <w:r w:rsidRPr="00A67CFB">
        <w:rPr>
          <w:rFonts w:ascii="Arial" w:hAnsi="Arial" w:cs="Arial"/>
        </w:rPr>
        <w:t>Bids</w:t>
      </w:r>
      <w:r w:rsidR="00983322" w:rsidRPr="00A67CFB">
        <w:rPr>
          <w:rFonts w:ascii="Arial" w:hAnsi="Arial" w:cs="Arial"/>
        </w:rPr>
        <w:t xml:space="preserve"> may be </w:t>
      </w:r>
      <w:r w:rsidRPr="00A67CFB">
        <w:rPr>
          <w:rFonts w:ascii="Arial" w:hAnsi="Arial" w:cs="Arial"/>
        </w:rPr>
        <w:t xml:space="preserve">mailed or </w:t>
      </w:r>
      <w:r w:rsidR="00983322" w:rsidRPr="00A67CFB">
        <w:rPr>
          <w:rFonts w:ascii="Arial" w:hAnsi="Arial" w:cs="Arial"/>
        </w:rPr>
        <w:t xml:space="preserve">delivered by hand or courier service to </w:t>
      </w:r>
      <w:r w:rsidR="00FC14B1" w:rsidRPr="00A67CFB">
        <w:rPr>
          <w:rFonts w:ascii="Arial" w:hAnsi="Arial" w:cs="Arial"/>
        </w:rPr>
        <w:t>the Office of State Procurement</w:t>
      </w:r>
      <w:r w:rsidRPr="00A67CFB">
        <w:rPr>
          <w:rFonts w:ascii="Arial" w:hAnsi="Arial" w:cs="Arial"/>
        </w:rPr>
        <w:t>’s</w:t>
      </w:r>
      <w:r w:rsidR="00983322" w:rsidRPr="00A67CFB">
        <w:rPr>
          <w:rFonts w:ascii="Arial" w:hAnsi="Arial" w:cs="Arial"/>
        </w:rPr>
        <w:t xml:space="preserve"> physical location as follows: </w:t>
      </w:r>
    </w:p>
    <w:p w14:paraId="76CD025C" w14:textId="77777777" w:rsidR="00983322" w:rsidRPr="00A67CFB" w:rsidRDefault="00983322" w:rsidP="00A67CFB">
      <w:pPr>
        <w:pStyle w:val="Default"/>
        <w:rPr>
          <w:rFonts w:ascii="Arial" w:hAnsi="Arial" w:cs="Arial"/>
        </w:rPr>
      </w:pPr>
    </w:p>
    <w:p w14:paraId="31E08739" w14:textId="77777777" w:rsidR="00983322" w:rsidRPr="00A67CFB" w:rsidRDefault="00983322" w:rsidP="00A67CFB">
      <w:pPr>
        <w:pStyle w:val="Default"/>
        <w:ind w:left="720"/>
        <w:rPr>
          <w:rFonts w:ascii="Arial" w:hAnsi="Arial" w:cs="Arial"/>
        </w:rPr>
      </w:pPr>
      <w:r w:rsidRPr="00A67CFB">
        <w:rPr>
          <w:rFonts w:ascii="Arial" w:hAnsi="Arial" w:cs="Arial"/>
        </w:rPr>
        <w:t xml:space="preserve">Office of State Procurement </w:t>
      </w:r>
    </w:p>
    <w:p w14:paraId="0DB05CAB" w14:textId="77777777" w:rsidR="00983322" w:rsidRPr="00A67CFB" w:rsidRDefault="00983322" w:rsidP="00A67CFB">
      <w:pPr>
        <w:pStyle w:val="Default"/>
        <w:ind w:left="720"/>
        <w:rPr>
          <w:rFonts w:ascii="Arial" w:hAnsi="Arial" w:cs="Arial"/>
        </w:rPr>
      </w:pPr>
      <w:r w:rsidRPr="00A67CFB">
        <w:rPr>
          <w:rFonts w:ascii="Arial" w:hAnsi="Arial" w:cs="Arial"/>
        </w:rPr>
        <w:t xml:space="preserve">Claiborne Building, Suite 2-160 </w:t>
      </w:r>
    </w:p>
    <w:p w14:paraId="41DFC01F" w14:textId="77777777" w:rsidR="00983322" w:rsidRPr="00A67CFB" w:rsidRDefault="00F716AC" w:rsidP="00A67CFB">
      <w:pPr>
        <w:pStyle w:val="Default"/>
        <w:ind w:left="720"/>
        <w:rPr>
          <w:rFonts w:ascii="Arial" w:hAnsi="Arial" w:cs="Arial"/>
        </w:rPr>
      </w:pPr>
      <w:r w:rsidRPr="00A67CFB">
        <w:rPr>
          <w:rFonts w:ascii="Arial" w:hAnsi="Arial" w:cs="Arial"/>
        </w:rPr>
        <w:t xml:space="preserve">1201 </w:t>
      </w:r>
      <w:r w:rsidR="00983322" w:rsidRPr="00A67CFB">
        <w:rPr>
          <w:rFonts w:ascii="Arial" w:hAnsi="Arial" w:cs="Arial"/>
        </w:rPr>
        <w:t xml:space="preserve">North Third Street </w:t>
      </w:r>
    </w:p>
    <w:p w14:paraId="3FDA4159" w14:textId="77777777" w:rsidR="00983322" w:rsidRPr="00A67CFB" w:rsidRDefault="00983322" w:rsidP="00A67CFB">
      <w:pPr>
        <w:pStyle w:val="Default"/>
        <w:ind w:left="720"/>
        <w:rPr>
          <w:rFonts w:ascii="Arial" w:hAnsi="Arial" w:cs="Arial"/>
        </w:rPr>
      </w:pPr>
      <w:r w:rsidRPr="00A67CFB">
        <w:rPr>
          <w:rFonts w:ascii="Arial" w:hAnsi="Arial" w:cs="Arial"/>
        </w:rPr>
        <w:t>Baton Rouge, LA 70802</w:t>
      </w:r>
    </w:p>
    <w:p w14:paraId="3309D63D"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1B6CB303" w14:textId="3C35E8FA" w:rsidR="00983322" w:rsidRPr="00A67CFB" w:rsidRDefault="00983322" w:rsidP="00A67CFB">
      <w:pPr>
        <w:pStyle w:val="Default"/>
        <w:rPr>
          <w:rFonts w:ascii="Arial" w:hAnsi="Arial" w:cs="Arial"/>
        </w:rPr>
      </w:pPr>
      <w:r w:rsidRPr="00A67CFB">
        <w:rPr>
          <w:rFonts w:ascii="Arial" w:hAnsi="Arial" w:cs="Arial"/>
          <w:b/>
          <w:bCs/>
        </w:rPr>
        <w:t xml:space="preserve">Or </w:t>
      </w:r>
      <w:r w:rsidRPr="00A67CFB">
        <w:rPr>
          <w:rFonts w:ascii="Arial" w:hAnsi="Arial" w:cs="Arial"/>
          <w:bCs/>
        </w:rPr>
        <w:t>bids</w:t>
      </w:r>
      <w:r w:rsidRPr="00A67CFB">
        <w:rPr>
          <w:rFonts w:ascii="Arial" w:hAnsi="Arial" w:cs="Arial"/>
        </w:rPr>
        <w:t xml:space="preserve"> may</w:t>
      </w:r>
      <w:r w:rsidR="00D92AC7" w:rsidRPr="00A67CFB">
        <w:rPr>
          <w:rFonts w:ascii="Arial" w:hAnsi="Arial" w:cs="Arial"/>
        </w:rPr>
        <w:t xml:space="preserve"> </w:t>
      </w:r>
      <w:r w:rsidRPr="00A67CFB">
        <w:rPr>
          <w:rFonts w:ascii="Arial" w:hAnsi="Arial" w:cs="Arial"/>
        </w:rPr>
        <w:t xml:space="preserve">be submitted online by accessing the link on page </w:t>
      </w:r>
      <w:r w:rsidR="00343554" w:rsidRPr="00A67CFB">
        <w:rPr>
          <w:rFonts w:ascii="Arial" w:hAnsi="Arial" w:cs="Arial"/>
        </w:rPr>
        <w:t>1</w:t>
      </w:r>
      <w:r w:rsidRPr="00A67CFB">
        <w:rPr>
          <w:rFonts w:ascii="Arial" w:hAnsi="Arial" w:cs="Arial"/>
        </w:rPr>
        <w:t xml:space="preserve"> of the Invitation to Bid.</w:t>
      </w:r>
    </w:p>
    <w:p w14:paraId="341C2D31"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37FE85FF" w14:textId="4B976DF1" w:rsidR="00983322" w:rsidRPr="00A67CFB" w:rsidRDefault="00983322" w:rsidP="00A67CFB">
      <w:pPr>
        <w:pStyle w:val="Default"/>
        <w:rPr>
          <w:rFonts w:ascii="Arial" w:hAnsi="Arial" w:cs="Arial"/>
        </w:rPr>
      </w:pPr>
      <w:r w:rsidRPr="00A67CFB">
        <w:rPr>
          <w:rFonts w:ascii="Arial" w:hAnsi="Arial" w:cs="Arial"/>
        </w:rPr>
        <w:t>Bidder</w:t>
      </w:r>
      <w:r w:rsidR="009631FB" w:rsidRPr="00A67CFB">
        <w:rPr>
          <w:rFonts w:ascii="Arial" w:hAnsi="Arial" w:cs="Arial"/>
        </w:rPr>
        <w:t>s</w:t>
      </w:r>
      <w:r w:rsidRPr="00A67CFB">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858D66C" w14:textId="2B04895A" w:rsidR="00983322" w:rsidRPr="00A67CFB" w:rsidRDefault="00983322" w:rsidP="00A67CFB">
      <w:pPr>
        <w:pStyle w:val="Default"/>
        <w:rPr>
          <w:rFonts w:ascii="Arial" w:hAnsi="Arial" w:cs="Arial"/>
        </w:rPr>
      </w:pPr>
      <w:r w:rsidRPr="00A67CFB">
        <w:rPr>
          <w:rFonts w:ascii="Arial" w:hAnsi="Arial" w:cs="Arial"/>
        </w:rPr>
        <w:t xml:space="preserve">Bidder is solely responsible for ensuring that its courier service provider makes inside deliveries to </w:t>
      </w:r>
      <w:r w:rsidR="00FC14B1" w:rsidRPr="00A67CFB">
        <w:rPr>
          <w:rFonts w:ascii="Arial" w:hAnsi="Arial" w:cs="Arial"/>
        </w:rPr>
        <w:t>the Office of State Procurement</w:t>
      </w:r>
      <w:r w:rsidR="00783844" w:rsidRPr="00A67CFB">
        <w:rPr>
          <w:rFonts w:ascii="Arial" w:hAnsi="Arial" w:cs="Arial"/>
        </w:rPr>
        <w:t>’s</w:t>
      </w:r>
      <w:r w:rsidRPr="00A67CFB">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7326A43B"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C7751B6" w14:textId="77777777" w:rsidR="00983322" w:rsidRPr="00A67CFB" w:rsidRDefault="00983322" w:rsidP="00A67CFB">
      <w:pPr>
        <w:pStyle w:val="Default"/>
        <w:rPr>
          <w:rFonts w:ascii="Arial" w:hAnsi="Arial" w:cs="Arial"/>
        </w:rPr>
      </w:pPr>
      <w:r w:rsidRPr="00A67CFB">
        <w:rPr>
          <w:rFonts w:ascii="Arial" w:hAnsi="Arial" w:cs="Arial"/>
          <w:b/>
          <w:bCs/>
        </w:rPr>
        <w:t xml:space="preserve">Note: </w:t>
      </w:r>
      <w:r w:rsidR="00F716AC" w:rsidRPr="00A67CFB">
        <w:rPr>
          <w:rFonts w:ascii="Arial" w:hAnsi="Arial" w:cs="Arial"/>
        </w:rPr>
        <w:t>B</w:t>
      </w:r>
      <w:r w:rsidRPr="00A67CFB">
        <w:rPr>
          <w:rFonts w:ascii="Arial" w:hAnsi="Arial" w:cs="Arial"/>
        </w:rPr>
        <w:t xml:space="preserve">idders who choose to respond to this bid online via the vendor portal are encouraged to not submit a written bid as well. </w:t>
      </w:r>
    </w:p>
    <w:p w14:paraId="78868AB5" w14:textId="77777777" w:rsidR="00983322" w:rsidRPr="00A67CFB" w:rsidRDefault="00983322" w:rsidP="00A67CFB">
      <w:pPr>
        <w:pStyle w:val="Default"/>
        <w:rPr>
          <w:rFonts w:ascii="Arial" w:hAnsi="Arial" w:cs="Arial"/>
        </w:rPr>
      </w:pPr>
    </w:p>
    <w:p w14:paraId="5C84288E" w14:textId="5A3A4102" w:rsidR="00983322" w:rsidRPr="00A67CFB" w:rsidRDefault="00983322" w:rsidP="00A67CFB">
      <w:pPr>
        <w:pStyle w:val="Default"/>
        <w:rPr>
          <w:rFonts w:ascii="Arial" w:hAnsi="Arial" w:cs="Arial"/>
        </w:rPr>
      </w:pPr>
      <w:r w:rsidRPr="00A67CFB">
        <w:rPr>
          <w:rFonts w:ascii="Arial" w:hAnsi="Arial" w:cs="Arial"/>
        </w:rPr>
        <w:t xml:space="preserve">Bidders are hereby advised that due to the nature of the internet, the </w:t>
      </w:r>
      <w:r w:rsidR="00F716AC" w:rsidRPr="00A67CFB">
        <w:rPr>
          <w:rFonts w:ascii="Arial" w:hAnsi="Arial" w:cs="Arial"/>
        </w:rPr>
        <w:t>S</w:t>
      </w:r>
      <w:r w:rsidRPr="00A67CFB">
        <w:rPr>
          <w:rFonts w:ascii="Arial" w:hAnsi="Arial" w:cs="Arial"/>
        </w:rPr>
        <w:t>tate of Louisiana cannot guarantee that access to the LaGov or LaP</w:t>
      </w:r>
      <w:r w:rsidR="00C6062F" w:rsidRPr="00A67CFB">
        <w:rPr>
          <w:rFonts w:ascii="Arial" w:hAnsi="Arial" w:cs="Arial"/>
        </w:rPr>
        <w:t>AC</w:t>
      </w:r>
      <w:r w:rsidRPr="00A67CFB">
        <w:rPr>
          <w:rFonts w:ascii="Arial" w:hAnsi="Arial" w:cs="Arial"/>
        </w:rPr>
        <w:t xml:space="preserve"> websites will be uninterrupted or that e-mails or other electronic transmissions will be sent to you or received by us. The </w:t>
      </w:r>
      <w:r w:rsidR="00F716AC" w:rsidRPr="00A67CFB">
        <w:rPr>
          <w:rFonts w:ascii="Arial" w:hAnsi="Arial" w:cs="Arial"/>
        </w:rPr>
        <w:t>O</w:t>
      </w:r>
      <w:r w:rsidRPr="00A67CFB">
        <w:rPr>
          <w:rFonts w:ascii="Arial" w:hAnsi="Arial" w:cs="Arial"/>
        </w:rPr>
        <w:t xml:space="preserve">ffice of </w:t>
      </w:r>
      <w:r w:rsidR="00F716AC" w:rsidRPr="00A67CFB">
        <w:rPr>
          <w:rFonts w:ascii="Arial" w:hAnsi="Arial" w:cs="Arial"/>
        </w:rPr>
        <w:t>State P</w:t>
      </w:r>
      <w:r w:rsidRPr="00A67CFB">
        <w:rPr>
          <w:rFonts w:ascii="Arial" w:hAnsi="Arial" w:cs="Arial"/>
        </w:rPr>
        <w:t xml:space="preserve">rocurement is not responsible for any delays caused by the bidder’s </w:t>
      </w:r>
      <w:r w:rsidR="00147AAB" w:rsidRPr="00A67CFB">
        <w:rPr>
          <w:rFonts w:ascii="Arial" w:hAnsi="Arial" w:cs="Arial"/>
        </w:rPr>
        <w:t>choice to submit their bid online</w:t>
      </w:r>
      <w:r w:rsidRPr="00A67CFB">
        <w:rPr>
          <w:rFonts w:ascii="Arial" w:hAnsi="Arial" w:cs="Arial"/>
        </w:rPr>
        <w:t>. Bidder is solely responsible</w:t>
      </w:r>
      <w:r w:rsidR="00F716AC" w:rsidRPr="00A67CFB">
        <w:rPr>
          <w:rFonts w:ascii="Arial" w:hAnsi="Arial" w:cs="Arial"/>
        </w:rPr>
        <w:t xml:space="preserve"> for the timely delivery of its</w:t>
      </w:r>
      <w:r w:rsidRPr="00A67CFB">
        <w:rPr>
          <w:rFonts w:ascii="Arial" w:hAnsi="Arial" w:cs="Arial"/>
        </w:rPr>
        <w:t xml:space="preserve"> bid. Failure to meet the bid opening date</w:t>
      </w:r>
      <w:r w:rsidR="00F716AC" w:rsidRPr="00A67CFB">
        <w:rPr>
          <w:rFonts w:ascii="Arial" w:hAnsi="Arial" w:cs="Arial"/>
        </w:rPr>
        <w:t xml:space="preserve"> a</w:t>
      </w:r>
      <w:r w:rsidRPr="00A67CFB">
        <w:rPr>
          <w:rFonts w:ascii="Arial" w:hAnsi="Arial" w:cs="Arial"/>
        </w:rPr>
        <w:t>nd time shall result in rejection of the bid.</w:t>
      </w:r>
    </w:p>
    <w:p w14:paraId="5514B184" w14:textId="77777777" w:rsidR="00983322" w:rsidRPr="00A67CFB" w:rsidRDefault="00983322" w:rsidP="00C6062F">
      <w:pPr>
        <w:pStyle w:val="Default"/>
        <w:jc w:val="both"/>
        <w:rPr>
          <w:rFonts w:ascii="Arial" w:hAnsi="Arial" w:cs="Arial"/>
        </w:rPr>
      </w:pPr>
    </w:p>
    <w:p w14:paraId="2E2314D0" w14:textId="1B4CD86C"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w:t>
      </w:r>
      <w:r w:rsidR="00F716AC" w:rsidRPr="00A67CFB">
        <w:rPr>
          <w:rFonts w:ascii="Arial" w:eastAsia="Times New Roman" w:hAnsi="Arial" w:cs="Arial"/>
          <w:sz w:val="24"/>
          <w:szCs w:val="24"/>
        </w:rPr>
        <w:t>Attention</w:t>
      </w:r>
      <w:r w:rsidRPr="00A67CFB">
        <w:rPr>
          <w:rFonts w:ascii="Arial" w:eastAsia="Times New Roman" w:hAnsi="Arial" w:cs="Arial"/>
          <w:sz w:val="24"/>
          <w:szCs w:val="24"/>
        </w:rPr>
        <w:t>**</w:t>
      </w:r>
    </w:p>
    <w:p w14:paraId="12E23493" w14:textId="77777777" w:rsidR="004333E4" w:rsidRPr="00A67CFB" w:rsidRDefault="004333E4" w:rsidP="00C6062F">
      <w:pPr>
        <w:spacing w:after="0" w:line="240" w:lineRule="auto"/>
        <w:ind w:left="100"/>
        <w:jc w:val="both"/>
        <w:rPr>
          <w:rFonts w:ascii="Arial" w:eastAsia="Times New Roman" w:hAnsi="Arial" w:cs="Arial"/>
          <w:sz w:val="24"/>
          <w:szCs w:val="24"/>
        </w:rPr>
      </w:pPr>
    </w:p>
    <w:p w14:paraId="0B07AA0C" w14:textId="66A4D6D5" w:rsidR="00983322" w:rsidRPr="00A67CFB" w:rsidRDefault="00983322" w:rsidP="00A67CFB">
      <w:pPr>
        <w:spacing w:after="0" w:line="240" w:lineRule="auto"/>
        <w:rPr>
          <w:rFonts w:ascii="Arial" w:eastAsia="Times New Roman" w:hAnsi="Arial" w:cs="Arial"/>
          <w:sz w:val="24"/>
          <w:szCs w:val="24"/>
        </w:rPr>
      </w:pPr>
      <w:r w:rsidRPr="00A67CFB">
        <w:rPr>
          <w:rFonts w:ascii="Arial" w:eastAsia="Times New Roman" w:hAnsi="Arial" w:cs="Arial"/>
          <w:sz w:val="24"/>
          <w:szCs w:val="24"/>
        </w:rPr>
        <w:t>R</w:t>
      </w:r>
      <w:r w:rsidRPr="00A67CFB">
        <w:rPr>
          <w:rFonts w:ascii="Arial" w:eastAsia="Times New Roman" w:hAnsi="Arial" w:cs="Arial"/>
          <w:spacing w:val="-1"/>
          <w:sz w:val="24"/>
          <w:szCs w:val="24"/>
        </w:rPr>
        <w:t>ece</w:t>
      </w:r>
      <w:r w:rsidRPr="00A67CFB">
        <w:rPr>
          <w:rFonts w:ascii="Arial" w:eastAsia="Times New Roman" w:hAnsi="Arial" w:cs="Arial"/>
          <w:sz w:val="24"/>
          <w:szCs w:val="24"/>
        </w:rPr>
        <w:t>ipt</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of a</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solicitation</w:t>
      </w:r>
      <w:r w:rsidRPr="00A67CFB">
        <w:rPr>
          <w:rFonts w:ascii="Arial" w:eastAsia="Times New Roman" w:hAnsi="Arial" w:cs="Arial"/>
          <w:spacing w:val="3"/>
          <w:sz w:val="24"/>
          <w:szCs w:val="24"/>
        </w:rPr>
        <w:t xml:space="preserve"> </w:t>
      </w:r>
      <w:r w:rsidRPr="00A67CFB">
        <w:rPr>
          <w:rFonts w:ascii="Arial" w:eastAsia="Times New Roman" w:hAnsi="Arial" w:cs="Arial"/>
          <w:sz w:val="24"/>
          <w:szCs w:val="24"/>
        </w:rPr>
        <w:t>or</w:t>
      </w:r>
      <w:r w:rsidRPr="00A67CFB">
        <w:rPr>
          <w:rFonts w:ascii="Arial" w:eastAsia="Times New Roman" w:hAnsi="Arial" w:cs="Arial"/>
          <w:spacing w:val="-1"/>
          <w:sz w:val="24"/>
          <w:szCs w:val="24"/>
        </w:rPr>
        <w:t xml:space="preserve"> a</w:t>
      </w:r>
      <w:r w:rsidRPr="00A67CFB">
        <w:rPr>
          <w:rFonts w:ascii="Arial" w:eastAsia="Times New Roman" w:hAnsi="Arial" w:cs="Arial"/>
          <w:sz w:val="24"/>
          <w:szCs w:val="24"/>
        </w:rPr>
        <w:t>w</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rd </w:t>
      </w:r>
      <w:r w:rsidRPr="00A67CFB">
        <w:rPr>
          <w:rFonts w:ascii="Arial" w:eastAsia="Times New Roman" w:hAnsi="Arial" w:cs="Arial"/>
          <w:spacing w:val="-2"/>
          <w:sz w:val="24"/>
          <w:szCs w:val="24"/>
        </w:rPr>
        <w:t>c</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nnot </w:t>
      </w:r>
      <w:r w:rsidRPr="00A67CFB">
        <w:rPr>
          <w:rFonts w:ascii="Arial" w:eastAsia="Times New Roman" w:hAnsi="Arial" w:cs="Arial"/>
          <w:spacing w:val="3"/>
          <w:sz w:val="24"/>
          <w:szCs w:val="24"/>
        </w:rPr>
        <w:t>b</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re</w:t>
      </w:r>
      <w:r w:rsidRPr="00A67CFB">
        <w:rPr>
          <w:rFonts w:ascii="Arial" w:eastAsia="Times New Roman" w:hAnsi="Arial" w:cs="Arial"/>
          <w:sz w:val="24"/>
          <w:szCs w:val="24"/>
        </w:rPr>
        <w:t>l</w:t>
      </w:r>
      <w:r w:rsidRPr="00A67CFB">
        <w:rPr>
          <w:rFonts w:ascii="Arial" w:eastAsia="Times New Roman" w:hAnsi="Arial" w:cs="Arial"/>
          <w:spacing w:val="1"/>
          <w:sz w:val="24"/>
          <w:szCs w:val="24"/>
        </w:rPr>
        <w:t>i</w:t>
      </w:r>
      <w:r w:rsidRPr="00A67CFB">
        <w:rPr>
          <w:rFonts w:ascii="Arial" w:eastAsia="Times New Roman" w:hAnsi="Arial" w:cs="Arial"/>
          <w:spacing w:val="-1"/>
          <w:sz w:val="24"/>
          <w:szCs w:val="24"/>
        </w:rPr>
        <w:t>e</w:t>
      </w:r>
      <w:r w:rsidRPr="00A67CFB">
        <w:rPr>
          <w:rFonts w:ascii="Arial" w:eastAsia="Times New Roman" w:hAnsi="Arial" w:cs="Arial"/>
          <w:sz w:val="24"/>
          <w:szCs w:val="24"/>
        </w:rPr>
        <w:t>d</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 xml:space="preserve">upon </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s an </w:t>
      </w:r>
      <w:r w:rsidRPr="00A67CFB">
        <w:rPr>
          <w:rFonts w:ascii="Arial" w:eastAsia="Times New Roman" w:hAnsi="Arial" w:cs="Arial"/>
          <w:spacing w:val="-2"/>
          <w:sz w:val="24"/>
          <w:szCs w:val="24"/>
        </w:rPr>
        <w:t>a</w:t>
      </w:r>
      <w:r w:rsidRPr="00A67CFB">
        <w:rPr>
          <w:rFonts w:ascii="Arial" w:eastAsia="Times New Roman" w:hAnsi="Arial" w:cs="Arial"/>
          <w:sz w:val="24"/>
          <w:szCs w:val="24"/>
        </w:rPr>
        <w:t>ssu</w:t>
      </w:r>
      <w:r w:rsidRPr="00A67CFB">
        <w:rPr>
          <w:rFonts w:ascii="Arial" w:eastAsia="Times New Roman" w:hAnsi="Arial" w:cs="Arial"/>
          <w:spacing w:val="2"/>
          <w:sz w:val="24"/>
          <w:szCs w:val="24"/>
        </w:rPr>
        <w:t>r</w:t>
      </w:r>
      <w:r w:rsidRPr="00A67CFB">
        <w:rPr>
          <w:rFonts w:ascii="Arial" w:eastAsia="Times New Roman" w:hAnsi="Arial" w:cs="Arial"/>
          <w:spacing w:val="-1"/>
          <w:sz w:val="24"/>
          <w:szCs w:val="24"/>
        </w:rPr>
        <w:t>a</w:t>
      </w:r>
      <w:r w:rsidRPr="00A67CFB">
        <w:rPr>
          <w:rFonts w:ascii="Arial" w:eastAsia="Times New Roman" w:hAnsi="Arial" w:cs="Arial"/>
          <w:sz w:val="24"/>
          <w:szCs w:val="24"/>
        </w:rPr>
        <w:t>n</w:t>
      </w:r>
      <w:r w:rsidRPr="00A67CFB">
        <w:rPr>
          <w:rFonts w:ascii="Arial" w:eastAsia="Times New Roman" w:hAnsi="Arial" w:cs="Arial"/>
          <w:spacing w:val="-1"/>
          <w:sz w:val="24"/>
          <w:szCs w:val="24"/>
        </w:rPr>
        <w:t>c</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pacing w:val="2"/>
          <w:sz w:val="24"/>
          <w:szCs w:val="24"/>
        </w:rPr>
        <w:t>o</w:t>
      </w:r>
      <w:r w:rsidRPr="00A67CFB">
        <w:rPr>
          <w:rFonts w:ascii="Arial" w:eastAsia="Times New Roman" w:hAnsi="Arial" w:cs="Arial"/>
          <w:sz w:val="24"/>
          <w:szCs w:val="24"/>
        </w:rPr>
        <w:t>f</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r</w:t>
      </w:r>
      <w:r w:rsidRPr="00A67CFB">
        <w:rPr>
          <w:rFonts w:ascii="Arial" w:eastAsia="Times New Roman" w:hAnsi="Arial" w:cs="Arial"/>
          <w:spacing w:val="-2"/>
          <w:sz w:val="24"/>
          <w:szCs w:val="24"/>
        </w:rPr>
        <w:t>e</w:t>
      </w:r>
      <w:r w:rsidRPr="00A67CFB">
        <w:rPr>
          <w:rFonts w:ascii="Arial" w:eastAsia="Times New Roman" w:hAnsi="Arial" w:cs="Arial"/>
          <w:spacing w:val="-1"/>
          <w:sz w:val="24"/>
          <w:szCs w:val="24"/>
        </w:rPr>
        <w:t>ce</w:t>
      </w:r>
      <w:r w:rsidRPr="00A67CFB">
        <w:rPr>
          <w:rFonts w:ascii="Arial" w:eastAsia="Times New Roman" w:hAnsi="Arial" w:cs="Arial"/>
          <w:sz w:val="24"/>
          <w:szCs w:val="24"/>
        </w:rPr>
        <w:t>iv</w:t>
      </w:r>
      <w:r w:rsidRPr="00A67CFB">
        <w:rPr>
          <w:rFonts w:ascii="Arial" w:eastAsia="Times New Roman" w:hAnsi="Arial" w:cs="Arial"/>
          <w:spacing w:val="1"/>
          <w:sz w:val="24"/>
          <w:szCs w:val="24"/>
        </w:rPr>
        <w:t>i</w:t>
      </w:r>
      <w:r w:rsidRPr="00A67CFB">
        <w:rPr>
          <w:rFonts w:ascii="Arial" w:eastAsia="Times New Roman" w:hAnsi="Arial" w:cs="Arial"/>
          <w:spacing w:val="2"/>
          <w:sz w:val="24"/>
          <w:szCs w:val="24"/>
        </w:rPr>
        <w:t>n</w:t>
      </w:r>
      <w:r w:rsidRPr="00A67CFB">
        <w:rPr>
          <w:rFonts w:ascii="Arial" w:eastAsia="Times New Roman" w:hAnsi="Arial" w:cs="Arial"/>
          <w:sz w:val="24"/>
          <w:szCs w:val="24"/>
        </w:rPr>
        <w:t>g</w:t>
      </w:r>
      <w:r w:rsidRPr="00A67CFB">
        <w:rPr>
          <w:rFonts w:ascii="Arial" w:eastAsia="Times New Roman" w:hAnsi="Arial" w:cs="Arial"/>
          <w:spacing w:val="-2"/>
          <w:sz w:val="24"/>
          <w:szCs w:val="24"/>
        </w:rPr>
        <w:t xml:space="preserve">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r w:rsidRPr="00A67CFB">
        <w:rPr>
          <w:rFonts w:ascii="Arial" w:eastAsia="Times New Roman" w:hAnsi="Arial" w:cs="Arial"/>
          <w:spacing w:val="-3"/>
          <w:sz w:val="24"/>
          <w:szCs w:val="24"/>
        </w:rPr>
        <w:t>I</w:t>
      </w:r>
      <w:r w:rsidRPr="00A67CFB">
        <w:rPr>
          <w:rFonts w:ascii="Arial" w:eastAsia="Times New Roman" w:hAnsi="Arial" w:cs="Arial"/>
          <w:sz w:val="24"/>
          <w:szCs w:val="24"/>
        </w:rPr>
        <w:t xml:space="preserve">n </w:t>
      </w:r>
      <w:r w:rsidRPr="00A67CFB">
        <w:rPr>
          <w:rFonts w:ascii="Arial" w:eastAsia="Times New Roman" w:hAnsi="Arial" w:cs="Arial"/>
          <w:spacing w:val="2"/>
          <w:sz w:val="24"/>
          <w:szCs w:val="24"/>
        </w:rPr>
        <w:t>o</w:t>
      </w:r>
      <w:r w:rsidRPr="00A67CFB">
        <w:rPr>
          <w:rFonts w:ascii="Arial" w:eastAsia="Times New Roman" w:hAnsi="Arial" w:cs="Arial"/>
          <w:sz w:val="24"/>
          <w:szCs w:val="24"/>
        </w:rPr>
        <w:t>rd</w:t>
      </w:r>
      <w:r w:rsidRPr="00A67CFB">
        <w:rPr>
          <w:rFonts w:ascii="Arial" w:eastAsia="Times New Roman" w:hAnsi="Arial" w:cs="Arial"/>
          <w:spacing w:val="-2"/>
          <w:sz w:val="24"/>
          <w:szCs w:val="24"/>
        </w:rPr>
        <w:t>e</w:t>
      </w:r>
      <w:r w:rsidRPr="00A67CFB">
        <w:rPr>
          <w:rFonts w:ascii="Arial" w:eastAsia="Times New Roman" w:hAnsi="Arial" w:cs="Arial"/>
          <w:sz w:val="24"/>
          <w:szCs w:val="24"/>
        </w:rPr>
        <w:t xml:space="preserve">r to </w:t>
      </w:r>
      <w:r w:rsidRPr="00A67CFB">
        <w:rPr>
          <w:rFonts w:ascii="Arial" w:eastAsia="Times New Roman" w:hAnsi="Arial" w:cs="Arial"/>
          <w:spacing w:val="1"/>
          <w:sz w:val="24"/>
          <w:szCs w:val="24"/>
        </w:rPr>
        <w:t>r</w:t>
      </w:r>
      <w:r w:rsidRPr="00A67CFB">
        <w:rPr>
          <w:rFonts w:ascii="Arial" w:eastAsia="Times New Roman" w:hAnsi="Arial" w:cs="Arial"/>
          <w:spacing w:val="-1"/>
          <w:sz w:val="24"/>
          <w:szCs w:val="24"/>
        </w:rPr>
        <w:t>e</w:t>
      </w:r>
      <w:r w:rsidRPr="00A67CFB">
        <w:rPr>
          <w:rFonts w:ascii="Arial" w:eastAsia="Times New Roman" w:hAnsi="Arial" w:cs="Arial"/>
          <w:spacing w:val="1"/>
          <w:sz w:val="24"/>
          <w:szCs w:val="24"/>
        </w:rPr>
        <w:t>c</w:t>
      </w:r>
      <w:r w:rsidRPr="00A67CFB">
        <w:rPr>
          <w:rFonts w:ascii="Arial" w:eastAsia="Times New Roman" w:hAnsi="Arial" w:cs="Arial"/>
          <w:spacing w:val="-1"/>
          <w:sz w:val="24"/>
          <w:szCs w:val="24"/>
        </w:rPr>
        <w:t>e</w:t>
      </w:r>
      <w:r w:rsidRPr="00A67CFB">
        <w:rPr>
          <w:rFonts w:ascii="Arial" w:eastAsia="Times New Roman" w:hAnsi="Arial" w:cs="Arial"/>
          <w:sz w:val="24"/>
          <w:szCs w:val="24"/>
        </w:rPr>
        <w:t xml:space="preserve">ive notifications of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r w:rsidRPr="00A67CFB">
        <w:rPr>
          <w:rFonts w:ascii="Arial" w:eastAsia="Times New Roman" w:hAnsi="Arial" w:cs="Arial"/>
          <w:spacing w:val="-1"/>
          <w:sz w:val="24"/>
          <w:szCs w:val="24"/>
        </w:rPr>
        <w:t>f</w:t>
      </w:r>
      <w:r w:rsidRPr="00A67CFB">
        <w:rPr>
          <w:rFonts w:ascii="Arial" w:eastAsia="Times New Roman" w:hAnsi="Arial" w:cs="Arial"/>
          <w:sz w:val="24"/>
          <w:szCs w:val="24"/>
        </w:rPr>
        <w:t>r</w:t>
      </w:r>
      <w:r w:rsidRPr="00A67CFB">
        <w:rPr>
          <w:rFonts w:ascii="Arial" w:eastAsia="Times New Roman" w:hAnsi="Arial" w:cs="Arial"/>
          <w:spacing w:val="1"/>
          <w:sz w:val="24"/>
          <w:szCs w:val="24"/>
        </w:rPr>
        <w:t>o</w:t>
      </w:r>
      <w:r w:rsidRPr="00A67CFB">
        <w:rPr>
          <w:rFonts w:ascii="Arial" w:eastAsia="Times New Roman" w:hAnsi="Arial" w:cs="Arial"/>
          <w:sz w:val="24"/>
          <w:szCs w:val="24"/>
        </w:rPr>
        <w:t xml:space="preserve">m </w:t>
      </w:r>
      <w:r w:rsidRPr="00A67CFB">
        <w:rPr>
          <w:rFonts w:ascii="Arial" w:eastAsia="Times New Roman" w:hAnsi="Arial" w:cs="Arial"/>
          <w:spacing w:val="1"/>
          <w:sz w:val="24"/>
          <w:szCs w:val="24"/>
        </w:rPr>
        <w:t>t</w:t>
      </w:r>
      <w:r w:rsidRPr="00A67CFB">
        <w:rPr>
          <w:rFonts w:ascii="Arial" w:eastAsia="Times New Roman" w:hAnsi="Arial" w:cs="Arial"/>
          <w:sz w:val="24"/>
          <w:szCs w:val="24"/>
        </w:rPr>
        <w:t>his</w:t>
      </w:r>
      <w:r w:rsidRPr="00A67CFB">
        <w:rPr>
          <w:rFonts w:ascii="Arial" w:eastAsia="Times New Roman" w:hAnsi="Arial" w:cs="Arial"/>
          <w:spacing w:val="4"/>
          <w:sz w:val="24"/>
          <w:szCs w:val="24"/>
        </w:rPr>
        <w:t xml:space="preserve"> </w:t>
      </w:r>
      <w:r w:rsidRPr="00A67CFB">
        <w:rPr>
          <w:rFonts w:ascii="Arial" w:eastAsia="Times New Roman" w:hAnsi="Arial" w:cs="Arial"/>
          <w:sz w:val="24"/>
          <w:szCs w:val="24"/>
        </w:rPr>
        <w:t>o</w:t>
      </w:r>
      <w:r w:rsidRPr="00A67CFB">
        <w:rPr>
          <w:rFonts w:ascii="Arial" w:eastAsia="Times New Roman" w:hAnsi="Arial" w:cs="Arial"/>
          <w:spacing w:val="-1"/>
          <w:sz w:val="24"/>
          <w:szCs w:val="24"/>
        </w:rPr>
        <w:t>f</w:t>
      </w:r>
      <w:r w:rsidRPr="00A67CFB">
        <w:rPr>
          <w:rFonts w:ascii="Arial" w:eastAsia="Times New Roman" w:hAnsi="Arial" w:cs="Arial"/>
          <w:sz w:val="24"/>
          <w:szCs w:val="24"/>
        </w:rPr>
        <w:t>fi</w:t>
      </w:r>
      <w:r w:rsidRPr="00A67CFB">
        <w:rPr>
          <w:rFonts w:ascii="Arial" w:eastAsia="Times New Roman" w:hAnsi="Arial" w:cs="Arial"/>
          <w:spacing w:val="-1"/>
          <w:sz w:val="24"/>
          <w:szCs w:val="24"/>
        </w:rPr>
        <w:t>ce</w:t>
      </w:r>
      <w:r w:rsidRPr="00A67CFB">
        <w:rPr>
          <w:rFonts w:ascii="Arial" w:eastAsia="Times New Roman" w:hAnsi="Arial" w:cs="Arial"/>
          <w:sz w:val="24"/>
          <w:szCs w:val="24"/>
        </w:rPr>
        <w:t>,</w:t>
      </w:r>
      <w:r w:rsidRPr="00A67CFB">
        <w:rPr>
          <w:rFonts w:ascii="Arial" w:eastAsia="Times New Roman" w:hAnsi="Arial" w:cs="Arial"/>
          <w:spacing w:val="2"/>
          <w:sz w:val="24"/>
          <w:szCs w:val="24"/>
        </w:rPr>
        <w:t xml:space="preserve"> </w:t>
      </w:r>
      <w:r w:rsidRPr="00A67CFB">
        <w:rPr>
          <w:rFonts w:ascii="Arial" w:eastAsia="Times New Roman" w:hAnsi="Arial" w:cs="Arial"/>
          <w:spacing w:val="-5"/>
          <w:sz w:val="24"/>
          <w:szCs w:val="24"/>
        </w:rPr>
        <w:t>y</w:t>
      </w:r>
      <w:r w:rsidRPr="00A67CFB">
        <w:rPr>
          <w:rFonts w:ascii="Arial" w:eastAsia="Times New Roman" w:hAnsi="Arial" w:cs="Arial"/>
          <w:sz w:val="24"/>
          <w:szCs w:val="24"/>
        </w:rPr>
        <w:t xml:space="preserve">ou must </w:t>
      </w:r>
      <w:hyperlink r:id="rId8" w:history="1">
        <w:r w:rsidRPr="00A67CFB">
          <w:rPr>
            <w:rStyle w:val="Hyperlink"/>
            <w:rFonts w:ascii="Arial" w:eastAsia="Times New Roman" w:hAnsi="Arial" w:cs="Arial"/>
            <w:sz w:val="24"/>
            <w:szCs w:val="24"/>
          </w:rPr>
          <w:t xml:space="preserve">register and </w:t>
        </w:r>
        <w:r w:rsidRPr="00A67CFB">
          <w:rPr>
            <w:rStyle w:val="Hyperlink"/>
            <w:rFonts w:ascii="Arial" w:eastAsia="Times New Roman" w:hAnsi="Arial" w:cs="Arial"/>
            <w:spacing w:val="2"/>
            <w:sz w:val="24"/>
            <w:szCs w:val="24"/>
          </w:rPr>
          <w:t>e</w:t>
        </w:r>
        <w:r w:rsidRPr="00A67CFB">
          <w:rPr>
            <w:rStyle w:val="Hyperlink"/>
            <w:rFonts w:ascii="Arial" w:eastAsia="Times New Roman" w:hAnsi="Arial" w:cs="Arial"/>
            <w:sz w:val="24"/>
            <w:szCs w:val="24"/>
          </w:rPr>
          <w:t>n</w:t>
        </w:r>
        <w:r w:rsidRPr="00A67CFB">
          <w:rPr>
            <w:rStyle w:val="Hyperlink"/>
            <w:rFonts w:ascii="Arial" w:eastAsia="Times New Roman" w:hAnsi="Arial" w:cs="Arial"/>
            <w:spacing w:val="-1"/>
            <w:sz w:val="24"/>
            <w:szCs w:val="24"/>
          </w:rPr>
          <w:t>r</w:t>
        </w:r>
        <w:r w:rsidRPr="00A67CFB">
          <w:rPr>
            <w:rStyle w:val="Hyperlink"/>
            <w:rFonts w:ascii="Arial" w:eastAsia="Times New Roman" w:hAnsi="Arial" w:cs="Arial"/>
            <w:sz w:val="24"/>
            <w:szCs w:val="24"/>
          </w:rPr>
          <w:t>oll</w:t>
        </w:r>
      </w:hyperlink>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in </w:t>
      </w:r>
      <w:r w:rsidRPr="00A67CFB">
        <w:rPr>
          <w:rFonts w:ascii="Arial" w:eastAsia="Times New Roman" w:hAnsi="Arial" w:cs="Arial"/>
          <w:spacing w:val="1"/>
          <w:sz w:val="24"/>
          <w:szCs w:val="24"/>
        </w:rPr>
        <w:t>t</w:t>
      </w:r>
      <w:r w:rsidRPr="00A67CFB">
        <w:rPr>
          <w:rFonts w:ascii="Arial" w:eastAsia="Times New Roman" w:hAnsi="Arial" w:cs="Arial"/>
          <w:sz w:val="24"/>
          <w:szCs w:val="24"/>
        </w:rPr>
        <w:t>he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pro</w:t>
      </w:r>
      <w:r w:rsidRPr="00A67CFB">
        <w:rPr>
          <w:rFonts w:ascii="Arial" w:eastAsia="Times New Roman" w:hAnsi="Arial" w:cs="Arial"/>
          <w:spacing w:val="-1"/>
          <w:sz w:val="24"/>
          <w:szCs w:val="24"/>
        </w:rPr>
        <w:t>pe</w:t>
      </w:r>
      <w:r w:rsidRPr="00A67CFB">
        <w:rPr>
          <w:rFonts w:ascii="Arial" w:eastAsia="Times New Roman" w:hAnsi="Arial" w:cs="Arial"/>
          <w:sz w:val="24"/>
          <w:szCs w:val="24"/>
        </w:rPr>
        <w:t>r c</w:t>
      </w:r>
      <w:r w:rsidRPr="00A67CFB">
        <w:rPr>
          <w:rFonts w:ascii="Arial" w:eastAsia="Times New Roman" w:hAnsi="Arial" w:cs="Arial"/>
          <w:spacing w:val="-1"/>
          <w:sz w:val="24"/>
          <w:szCs w:val="24"/>
        </w:rPr>
        <w:t>a</w:t>
      </w:r>
      <w:r w:rsidRPr="00A67CFB">
        <w:rPr>
          <w:rFonts w:ascii="Arial" w:eastAsia="Times New Roman" w:hAnsi="Arial" w:cs="Arial"/>
          <w:sz w:val="24"/>
          <w:szCs w:val="24"/>
        </w:rPr>
        <w:t>t</w:t>
      </w:r>
      <w:r w:rsidRPr="00A67CFB">
        <w:rPr>
          <w:rFonts w:ascii="Arial" w:eastAsia="Times New Roman" w:hAnsi="Arial" w:cs="Arial"/>
          <w:spacing w:val="2"/>
          <w:sz w:val="24"/>
          <w:szCs w:val="24"/>
        </w:rPr>
        <w:t>e</w:t>
      </w:r>
      <w:r w:rsidRPr="00A67CFB">
        <w:rPr>
          <w:rFonts w:ascii="Arial" w:eastAsia="Times New Roman" w:hAnsi="Arial" w:cs="Arial"/>
          <w:spacing w:val="-2"/>
          <w:sz w:val="24"/>
          <w:szCs w:val="24"/>
        </w:rPr>
        <w:t>g</w:t>
      </w:r>
      <w:r w:rsidRPr="00A67CFB">
        <w:rPr>
          <w:rFonts w:ascii="Arial" w:eastAsia="Times New Roman" w:hAnsi="Arial" w:cs="Arial"/>
          <w:spacing w:val="2"/>
          <w:sz w:val="24"/>
          <w:szCs w:val="24"/>
        </w:rPr>
        <w:t>o</w:t>
      </w:r>
      <w:r w:rsidRPr="00A67CFB">
        <w:rPr>
          <w:rFonts w:ascii="Arial" w:eastAsia="Times New Roman" w:hAnsi="Arial" w:cs="Arial"/>
          <w:spacing w:val="1"/>
          <w:sz w:val="24"/>
          <w:szCs w:val="24"/>
        </w:rPr>
        <w:t>r</w:t>
      </w:r>
      <w:r w:rsidRPr="00A67CFB">
        <w:rPr>
          <w:rFonts w:ascii="Arial" w:eastAsia="Times New Roman" w:hAnsi="Arial" w:cs="Arial"/>
          <w:sz w:val="24"/>
          <w:szCs w:val="24"/>
        </w:rPr>
        <w:t>y</w:t>
      </w:r>
      <w:r w:rsidRPr="00A67CFB">
        <w:rPr>
          <w:rFonts w:ascii="Arial" w:eastAsia="Times New Roman" w:hAnsi="Arial" w:cs="Arial"/>
          <w:spacing w:val="-5"/>
          <w:sz w:val="24"/>
          <w:szCs w:val="24"/>
        </w:rPr>
        <w:t xml:space="preserve"> </w:t>
      </w:r>
      <w:r w:rsidR="00F716AC" w:rsidRPr="00A67CFB">
        <w:rPr>
          <w:rFonts w:ascii="Arial" w:eastAsia="Times New Roman" w:hAnsi="Arial" w:cs="Arial"/>
          <w:spacing w:val="-5"/>
          <w:sz w:val="24"/>
          <w:szCs w:val="24"/>
        </w:rPr>
        <w:t>in LaGov</w:t>
      </w:r>
      <w:r w:rsidR="00E50DBF" w:rsidRPr="00A67CFB">
        <w:rPr>
          <w:rFonts w:ascii="Arial" w:eastAsia="Times New Roman" w:hAnsi="Arial" w:cs="Arial"/>
          <w:spacing w:val="-5"/>
          <w:sz w:val="24"/>
          <w:szCs w:val="24"/>
        </w:rPr>
        <w:t>.</w:t>
      </w:r>
      <w:r w:rsidRPr="00A67CFB">
        <w:rPr>
          <w:rFonts w:ascii="Arial" w:eastAsia="Times New Roman" w:hAnsi="Arial" w:cs="Arial"/>
          <w:sz w:val="24"/>
          <w:szCs w:val="24"/>
        </w:rPr>
        <w:t xml:space="preserve"> </w:t>
      </w:r>
    </w:p>
    <w:p w14:paraId="3CF70A3E" w14:textId="77777777"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 xml:space="preserve">       </w:t>
      </w:r>
    </w:p>
    <w:p w14:paraId="6D8A385D" w14:textId="53577176" w:rsidR="0073309B" w:rsidRPr="00A67CFB" w:rsidRDefault="00983322" w:rsidP="00A67CFB">
      <w:pPr>
        <w:spacing w:after="0" w:line="240" w:lineRule="auto"/>
        <w:rPr>
          <w:rFonts w:ascii="Arial" w:eastAsia="Times New Roman" w:hAnsi="Arial" w:cs="Arial"/>
          <w:spacing w:val="-5"/>
          <w:sz w:val="24"/>
          <w:szCs w:val="24"/>
        </w:rPr>
      </w:pPr>
      <w:r w:rsidRPr="00A67CFB">
        <w:rPr>
          <w:rFonts w:ascii="Arial" w:eastAsia="Times New Roman" w:hAnsi="Arial" w:cs="Arial"/>
          <w:sz w:val="24"/>
          <w:szCs w:val="24"/>
        </w:rPr>
        <w:t>En</w:t>
      </w:r>
      <w:r w:rsidRPr="00A67CFB">
        <w:rPr>
          <w:rFonts w:ascii="Arial" w:eastAsia="Times New Roman" w:hAnsi="Arial" w:cs="Arial"/>
          <w:spacing w:val="-1"/>
          <w:sz w:val="24"/>
          <w:szCs w:val="24"/>
        </w:rPr>
        <w:t>r</w:t>
      </w:r>
      <w:r w:rsidRPr="00A67CFB">
        <w:rPr>
          <w:rFonts w:ascii="Arial" w:eastAsia="Times New Roman" w:hAnsi="Arial" w:cs="Arial"/>
          <w:sz w:val="24"/>
          <w:szCs w:val="24"/>
        </w:rPr>
        <w:t>ol</w:t>
      </w:r>
      <w:r w:rsidRPr="00A67CFB">
        <w:rPr>
          <w:rFonts w:ascii="Arial" w:eastAsia="Times New Roman" w:hAnsi="Arial" w:cs="Arial"/>
          <w:spacing w:val="1"/>
          <w:sz w:val="24"/>
          <w:szCs w:val="24"/>
        </w:rPr>
        <w:t>l</w:t>
      </w:r>
      <w:r w:rsidR="00F716AC" w:rsidRPr="00A67CFB">
        <w:rPr>
          <w:rFonts w:ascii="Arial" w:eastAsia="Times New Roman" w:hAnsi="Arial" w:cs="Arial"/>
          <w:sz w:val="24"/>
          <w:szCs w:val="24"/>
        </w:rPr>
        <w:t xml:space="preserve">ment </w:t>
      </w:r>
      <w:r w:rsidRPr="00A67CFB">
        <w:rPr>
          <w:rFonts w:ascii="Arial" w:eastAsia="Times New Roman" w:hAnsi="Arial" w:cs="Arial"/>
          <w:sz w:val="24"/>
          <w:szCs w:val="24"/>
        </w:rPr>
        <w:t>in</w:t>
      </w:r>
      <w:r w:rsidRPr="00A67CFB">
        <w:rPr>
          <w:rFonts w:ascii="Arial" w:eastAsia="Times New Roman" w:hAnsi="Arial" w:cs="Arial"/>
          <w:spacing w:val="3"/>
          <w:sz w:val="24"/>
          <w:szCs w:val="24"/>
        </w:rPr>
        <w:t xml:space="preserve"> </w:t>
      </w:r>
      <w:r w:rsidR="00F716AC" w:rsidRPr="00A67CFB">
        <w:rPr>
          <w:rFonts w:ascii="Arial" w:eastAsia="Times New Roman" w:hAnsi="Arial" w:cs="Arial"/>
          <w:spacing w:val="-5"/>
          <w:sz w:val="24"/>
          <w:szCs w:val="24"/>
        </w:rPr>
        <w:t>LaGov</w:t>
      </w:r>
      <w:r w:rsidRPr="00A67CFB">
        <w:rPr>
          <w:rFonts w:ascii="Arial" w:eastAsia="Times New Roman" w:hAnsi="Arial" w:cs="Arial"/>
          <w:spacing w:val="-5"/>
          <w:sz w:val="24"/>
          <w:szCs w:val="24"/>
        </w:rPr>
        <w:t xml:space="preserve"> provides </w:t>
      </w:r>
      <w:r w:rsidR="00F716AC" w:rsidRPr="00A67CFB">
        <w:rPr>
          <w:rFonts w:ascii="Arial" w:eastAsia="Times New Roman" w:hAnsi="Arial" w:cs="Arial"/>
          <w:spacing w:val="-5"/>
          <w:sz w:val="24"/>
          <w:szCs w:val="24"/>
        </w:rPr>
        <w:t>LaP</w:t>
      </w:r>
      <w:r w:rsidR="003622C5" w:rsidRPr="00A67CFB">
        <w:rPr>
          <w:rFonts w:ascii="Arial" w:eastAsia="Times New Roman" w:hAnsi="Arial" w:cs="Arial"/>
          <w:spacing w:val="-5"/>
          <w:sz w:val="24"/>
          <w:szCs w:val="24"/>
        </w:rPr>
        <w:t>AC</w:t>
      </w:r>
      <w:r w:rsidRPr="00A67CFB">
        <w:rPr>
          <w:rFonts w:ascii="Arial" w:eastAsia="Times New Roman" w:hAnsi="Arial" w:cs="Arial"/>
          <w:spacing w:val="-5"/>
          <w:sz w:val="24"/>
          <w:szCs w:val="24"/>
        </w:rPr>
        <w:t xml:space="preserve"> email notification </w:t>
      </w:r>
      <w:r w:rsidR="0073309B" w:rsidRPr="00A67CFB">
        <w:rPr>
          <w:rFonts w:ascii="Arial" w:eastAsia="Times New Roman" w:hAnsi="Arial" w:cs="Arial"/>
          <w:spacing w:val="-5"/>
          <w:sz w:val="24"/>
          <w:szCs w:val="24"/>
        </w:rPr>
        <w:t>of bid opportunities based upon</w:t>
      </w:r>
      <w:r w:rsidR="00C6062F" w:rsidRPr="00A67CFB">
        <w:rPr>
          <w:rFonts w:ascii="Arial" w:eastAsia="Times New Roman" w:hAnsi="Arial" w:cs="Arial"/>
          <w:spacing w:val="-5"/>
          <w:sz w:val="24"/>
          <w:szCs w:val="24"/>
        </w:rPr>
        <w:t xml:space="preserve"> </w:t>
      </w:r>
      <w:r w:rsidRPr="00A67CFB">
        <w:rPr>
          <w:rFonts w:ascii="Arial" w:eastAsia="Times New Roman" w:hAnsi="Arial" w:cs="Arial"/>
          <w:spacing w:val="-5"/>
          <w:sz w:val="24"/>
          <w:szCs w:val="24"/>
        </w:rPr>
        <w:t>commodities that you select.</w:t>
      </w:r>
    </w:p>
    <w:p w14:paraId="4090F415" w14:textId="7A970952" w:rsidR="007005F8" w:rsidRPr="00A67CFB" w:rsidRDefault="007005F8" w:rsidP="00E50DBF">
      <w:pPr>
        <w:pStyle w:val="Heading1"/>
        <w:rPr>
          <w:rFonts w:ascii="Arial" w:hAnsi="Arial" w:cs="Arial"/>
          <w:szCs w:val="24"/>
        </w:rPr>
      </w:pPr>
      <w:r w:rsidRPr="00A67CFB">
        <w:rPr>
          <w:rFonts w:ascii="Arial" w:hAnsi="Arial" w:cs="Arial"/>
          <w:szCs w:val="24"/>
        </w:rPr>
        <w:lastRenderedPageBreak/>
        <w:t>Calendar of Events</w:t>
      </w:r>
      <w:r w:rsidR="00C6062F" w:rsidRPr="00A67CFB">
        <w:rPr>
          <w:rFonts w:ascii="Arial" w:hAnsi="Arial" w:cs="Arial"/>
          <w:szCs w:val="24"/>
        </w:rPr>
        <w:t>:</w:t>
      </w:r>
    </w:p>
    <w:p w14:paraId="118286DB" w14:textId="13C68B91" w:rsidR="007005F8" w:rsidRPr="00A67CFB" w:rsidRDefault="007005F8" w:rsidP="00C6062F">
      <w:pPr>
        <w:keepNext/>
        <w:keepLines/>
        <w:spacing w:after="0" w:line="240" w:lineRule="auto"/>
        <w:ind w:left="720"/>
        <w:jc w:val="both"/>
        <w:rPr>
          <w:rFonts w:ascii="Arial" w:hAnsi="Arial" w:cs="Arial"/>
          <w:sz w:val="24"/>
          <w:szCs w:val="24"/>
        </w:rPr>
      </w:pPr>
      <w:r w:rsidRPr="00A67CFB">
        <w:rPr>
          <w:rFonts w:ascii="Arial" w:hAnsi="Arial" w:cs="Arial"/>
          <w:sz w:val="24"/>
          <w:szCs w:val="24"/>
        </w:rPr>
        <w:t xml:space="preserve">Deadline to receive written inquiries: </w:t>
      </w:r>
      <w:r w:rsidR="002240E6">
        <w:rPr>
          <w:rFonts w:ascii="Arial" w:hAnsi="Arial" w:cs="Arial"/>
          <w:sz w:val="24"/>
          <w:szCs w:val="24"/>
        </w:rPr>
        <w:t xml:space="preserve">October </w:t>
      </w:r>
      <w:r w:rsidR="00395501">
        <w:rPr>
          <w:rFonts w:ascii="Arial" w:hAnsi="Arial" w:cs="Arial"/>
          <w:sz w:val="24"/>
          <w:szCs w:val="24"/>
        </w:rPr>
        <w:t>1</w:t>
      </w:r>
      <w:r w:rsidR="00FD3DF3">
        <w:rPr>
          <w:rFonts w:ascii="Arial" w:hAnsi="Arial" w:cs="Arial"/>
          <w:sz w:val="24"/>
          <w:szCs w:val="24"/>
        </w:rPr>
        <w:t>5</w:t>
      </w:r>
      <w:r w:rsidR="002240E6">
        <w:rPr>
          <w:rFonts w:ascii="Arial" w:hAnsi="Arial" w:cs="Arial"/>
          <w:sz w:val="24"/>
          <w:szCs w:val="24"/>
        </w:rPr>
        <w:t>, 2026</w:t>
      </w:r>
    </w:p>
    <w:p w14:paraId="577C3847" w14:textId="77777777" w:rsidR="007005F8" w:rsidRPr="00A67CFB" w:rsidRDefault="007005F8" w:rsidP="00C6062F">
      <w:pPr>
        <w:keepNext/>
        <w:keepLines/>
        <w:spacing w:after="0" w:line="240" w:lineRule="auto"/>
        <w:jc w:val="both"/>
        <w:rPr>
          <w:rFonts w:ascii="Arial" w:hAnsi="Arial" w:cs="Arial"/>
          <w:sz w:val="24"/>
          <w:szCs w:val="24"/>
        </w:rPr>
      </w:pPr>
    </w:p>
    <w:p w14:paraId="5387E8E3" w14:textId="3F51CC99" w:rsidR="007005F8" w:rsidRPr="00A67CFB" w:rsidRDefault="007005F8" w:rsidP="00C6062F">
      <w:pPr>
        <w:keepNext/>
        <w:keepLines/>
        <w:spacing w:after="0" w:line="240" w:lineRule="auto"/>
        <w:ind w:left="720"/>
        <w:jc w:val="both"/>
        <w:rPr>
          <w:rFonts w:ascii="Arial" w:hAnsi="Arial" w:cs="Arial"/>
          <w:sz w:val="24"/>
          <w:szCs w:val="24"/>
        </w:rPr>
      </w:pPr>
      <w:r w:rsidRPr="00A67CFB">
        <w:rPr>
          <w:rFonts w:ascii="Arial" w:hAnsi="Arial" w:cs="Arial"/>
          <w:sz w:val="24"/>
          <w:szCs w:val="24"/>
        </w:rPr>
        <w:t>Deadline to answer written inquiries</w:t>
      </w:r>
      <w:r w:rsidR="00513DF5">
        <w:rPr>
          <w:rFonts w:ascii="Arial" w:hAnsi="Arial" w:cs="Arial"/>
          <w:sz w:val="24"/>
          <w:szCs w:val="24"/>
        </w:rPr>
        <w:t xml:space="preserve">: </w:t>
      </w:r>
      <w:r w:rsidR="002240E6">
        <w:rPr>
          <w:rFonts w:ascii="Arial" w:hAnsi="Arial" w:cs="Arial"/>
          <w:sz w:val="24"/>
          <w:szCs w:val="24"/>
        </w:rPr>
        <w:t xml:space="preserve">October </w:t>
      </w:r>
      <w:r w:rsidR="00395501">
        <w:rPr>
          <w:rFonts w:ascii="Arial" w:hAnsi="Arial" w:cs="Arial"/>
          <w:sz w:val="24"/>
          <w:szCs w:val="24"/>
        </w:rPr>
        <w:t>2</w:t>
      </w:r>
      <w:r w:rsidR="00FD3DF3">
        <w:rPr>
          <w:rFonts w:ascii="Arial" w:hAnsi="Arial" w:cs="Arial"/>
          <w:sz w:val="24"/>
          <w:szCs w:val="24"/>
        </w:rPr>
        <w:t>2</w:t>
      </w:r>
      <w:r w:rsidR="002240E6">
        <w:rPr>
          <w:rFonts w:ascii="Arial" w:hAnsi="Arial" w:cs="Arial"/>
          <w:sz w:val="24"/>
          <w:szCs w:val="24"/>
        </w:rPr>
        <w:t>, 2026</w:t>
      </w:r>
    </w:p>
    <w:p w14:paraId="1FFE384A" w14:textId="77777777" w:rsidR="007005F8" w:rsidRPr="00A67CFB" w:rsidRDefault="007005F8" w:rsidP="00C6062F">
      <w:pPr>
        <w:keepNext/>
        <w:keepLines/>
        <w:spacing w:after="0" w:line="240" w:lineRule="auto"/>
        <w:jc w:val="both"/>
        <w:rPr>
          <w:rFonts w:ascii="Arial" w:hAnsi="Arial" w:cs="Arial"/>
          <w:sz w:val="24"/>
          <w:szCs w:val="24"/>
        </w:rPr>
      </w:pPr>
    </w:p>
    <w:p w14:paraId="76C230F7" w14:textId="4B82C55D" w:rsidR="007005F8" w:rsidRPr="00A67CFB" w:rsidRDefault="007005F8" w:rsidP="00C6062F">
      <w:pPr>
        <w:keepNext/>
        <w:keepLines/>
        <w:spacing w:after="0" w:line="240" w:lineRule="auto"/>
        <w:ind w:left="720"/>
        <w:jc w:val="both"/>
        <w:rPr>
          <w:rFonts w:ascii="Arial" w:hAnsi="Arial" w:cs="Arial"/>
          <w:sz w:val="24"/>
          <w:szCs w:val="24"/>
        </w:rPr>
      </w:pPr>
      <w:r w:rsidRPr="00A67CFB">
        <w:rPr>
          <w:rFonts w:ascii="Arial" w:hAnsi="Arial" w:cs="Arial"/>
          <w:sz w:val="24"/>
          <w:szCs w:val="24"/>
        </w:rPr>
        <w:t xml:space="preserve">Bid Opening Date and Time: </w:t>
      </w:r>
      <w:r w:rsidR="00513DF5">
        <w:rPr>
          <w:rFonts w:ascii="Arial" w:hAnsi="Arial" w:cs="Arial"/>
          <w:sz w:val="24"/>
          <w:szCs w:val="24"/>
        </w:rPr>
        <w:t>October 2</w:t>
      </w:r>
      <w:r w:rsidR="00FD3DF3">
        <w:rPr>
          <w:rFonts w:ascii="Arial" w:hAnsi="Arial" w:cs="Arial"/>
          <w:sz w:val="24"/>
          <w:szCs w:val="24"/>
        </w:rPr>
        <w:t>9</w:t>
      </w:r>
      <w:r w:rsidR="00513DF5">
        <w:rPr>
          <w:rFonts w:ascii="Arial" w:hAnsi="Arial" w:cs="Arial"/>
          <w:sz w:val="24"/>
          <w:szCs w:val="24"/>
        </w:rPr>
        <w:t xml:space="preserve">, 2026 </w:t>
      </w:r>
      <w:r w:rsidR="00FC14B1" w:rsidRPr="00513DF5">
        <w:rPr>
          <w:rFonts w:ascii="Arial" w:hAnsi="Arial" w:cs="Arial"/>
          <w:sz w:val="24"/>
          <w:szCs w:val="24"/>
        </w:rPr>
        <w:t>@ 10:00 A.M. (Central Time)</w:t>
      </w:r>
    </w:p>
    <w:p w14:paraId="12DD7BE1" w14:textId="77777777" w:rsidR="007005F8" w:rsidRPr="00A67CFB" w:rsidRDefault="007005F8" w:rsidP="00C6062F">
      <w:pPr>
        <w:keepLines/>
        <w:spacing w:after="0" w:line="240" w:lineRule="auto"/>
        <w:jc w:val="both"/>
        <w:rPr>
          <w:rFonts w:ascii="Arial" w:hAnsi="Arial" w:cs="Arial"/>
          <w:sz w:val="24"/>
          <w:szCs w:val="24"/>
        </w:rPr>
      </w:pPr>
    </w:p>
    <w:p w14:paraId="77C7BECE" w14:textId="14444B2C" w:rsidR="007005F8" w:rsidRPr="00A67CFB" w:rsidRDefault="007005F8" w:rsidP="00A67CFB">
      <w:pPr>
        <w:spacing w:after="0" w:line="240" w:lineRule="auto"/>
        <w:rPr>
          <w:rFonts w:ascii="Arial" w:hAnsi="Arial" w:cs="Arial"/>
          <w:sz w:val="24"/>
          <w:szCs w:val="24"/>
        </w:rPr>
      </w:pPr>
      <w:r w:rsidRPr="00A67CFB">
        <w:rPr>
          <w:rFonts w:ascii="Arial" w:hAnsi="Arial" w:cs="Arial"/>
          <w:b/>
          <w:sz w:val="24"/>
          <w:szCs w:val="24"/>
        </w:rPr>
        <w:t>N</w:t>
      </w:r>
      <w:r w:rsidR="00E50DBF" w:rsidRPr="00A67CFB">
        <w:rPr>
          <w:rFonts w:ascii="Arial" w:hAnsi="Arial" w:cs="Arial"/>
          <w:b/>
          <w:sz w:val="24"/>
          <w:szCs w:val="24"/>
        </w:rPr>
        <w:t>ote</w:t>
      </w:r>
      <w:r w:rsidR="00E50DBF" w:rsidRPr="00A67CFB">
        <w:rPr>
          <w:rFonts w:ascii="Arial" w:hAnsi="Arial" w:cs="Arial"/>
          <w:sz w:val="24"/>
          <w:szCs w:val="24"/>
        </w:rPr>
        <w:t xml:space="preserve">: </w:t>
      </w:r>
      <w:r w:rsidR="00E50DBF" w:rsidRPr="00A67CFB">
        <w:rPr>
          <w:rFonts w:ascii="Arial" w:hAnsi="Arial" w:cs="Arial"/>
          <w:b/>
          <w:bCs/>
          <w:sz w:val="24"/>
          <w:szCs w:val="24"/>
        </w:rPr>
        <w:t>The</w:t>
      </w:r>
      <w:r w:rsidRPr="00A67CFB">
        <w:rPr>
          <w:rFonts w:ascii="Arial" w:hAnsi="Arial" w:cs="Arial"/>
          <w:b/>
          <w:sz w:val="24"/>
          <w:szCs w:val="24"/>
        </w:rPr>
        <w:t xml:space="preserve"> State of Louisiana reserves the right to revise this calendar.  Revisions before the bid opening date and time, if any, will be formalized by the issuance of an addendum to this ITB.</w:t>
      </w:r>
      <w:r w:rsidRPr="00A67CFB">
        <w:rPr>
          <w:rFonts w:ascii="Arial" w:hAnsi="Arial" w:cs="Arial"/>
          <w:sz w:val="24"/>
          <w:szCs w:val="24"/>
        </w:rPr>
        <w:t xml:space="preserve">  </w:t>
      </w:r>
    </w:p>
    <w:p w14:paraId="44EFD6A7" w14:textId="06FC9902" w:rsidR="007005F8" w:rsidRPr="00A67CFB" w:rsidRDefault="007005F8" w:rsidP="00A67CFB">
      <w:pPr>
        <w:pStyle w:val="Heading1"/>
        <w:rPr>
          <w:rFonts w:ascii="Arial" w:hAnsi="Arial" w:cs="Arial"/>
          <w:szCs w:val="24"/>
        </w:rPr>
      </w:pPr>
      <w:r w:rsidRPr="00A67CFB">
        <w:rPr>
          <w:rFonts w:ascii="Arial" w:hAnsi="Arial" w:cs="Arial"/>
          <w:szCs w:val="24"/>
        </w:rPr>
        <w:t>Bidder Inquiries</w:t>
      </w:r>
      <w:r w:rsidR="00C6062F" w:rsidRPr="00A67CFB">
        <w:rPr>
          <w:rFonts w:ascii="Arial" w:hAnsi="Arial" w:cs="Arial"/>
          <w:szCs w:val="24"/>
        </w:rPr>
        <w:t>:</w:t>
      </w:r>
      <w:r w:rsidRPr="00A67CFB">
        <w:rPr>
          <w:rFonts w:ascii="Arial" w:hAnsi="Arial" w:cs="Arial"/>
          <w:szCs w:val="24"/>
        </w:rPr>
        <w:t xml:space="preserve"> </w:t>
      </w:r>
    </w:p>
    <w:p w14:paraId="71F13896" w14:textId="5E3A9CC8" w:rsidR="007005F8" w:rsidRPr="00A67CFB" w:rsidRDefault="007005F8" w:rsidP="00A67CFB">
      <w:pPr>
        <w:keepLines/>
        <w:spacing w:after="0" w:line="240" w:lineRule="auto"/>
        <w:rPr>
          <w:rFonts w:ascii="Arial" w:hAnsi="Arial" w:cs="Arial"/>
          <w:sz w:val="24"/>
          <w:szCs w:val="24"/>
        </w:rPr>
      </w:pPr>
      <w:r w:rsidRPr="00A67CFB">
        <w:rPr>
          <w:rFonts w:ascii="Arial" w:hAnsi="Arial" w:cs="Arial"/>
          <w:sz w:val="24"/>
          <w:szCs w:val="24"/>
        </w:rPr>
        <w:t xml:space="preserve">The State shall not and cannot permit an open-ended inquiry period, as this creates an unwarranted delay in the procurement cycle and operations of our </w:t>
      </w:r>
      <w:r w:rsidR="00243A22" w:rsidRPr="00A67CFB">
        <w:rPr>
          <w:rFonts w:ascii="Arial" w:hAnsi="Arial" w:cs="Arial"/>
          <w:sz w:val="24"/>
          <w:szCs w:val="24"/>
        </w:rPr>
        <w:t>A</w:t>
      </w:r>
      <w:r w:rsidRPr="00A67CFB">
        <w:rPr>
          <w:rFonts w:ascii="Arial" w:hAnsi="Arial" w:cs="Arial"/>
          <w:sz w:val="24"/>
          <w:szCs w:val="24"/>
        </w:rPr>
        <w:t xml:space="preserve">gency customers.  The State reasonably expects and requires responsible and interested bidders to conduct their in-depth bid review and submit </w:t>
      </w:r>
      <w:r w:rsidR="00781D34" w:rsidRPr="00A67CFB">
        <w:rPr>
          <w:rFonts w:ascii="Arial" w:hAnsi="Arial" w:cs="Arial"/>
          <w:sz w:val="24"/>
          <w:szCs w:val="24"/>
        </w:rPr>
        <w:t>inquiries</w:t>
      </w:r>
      <w:r w:rsidRPr="00A67CFB">
        <w:rPr>
          <w:rFonts w:ascii="Arial" w:hAnsi="Arial" w:cs="Arial"/>
          <w:sz w:val="24"/>
          <w:szCs w:val="24"/>
        </w:rPr>
        <w:t xml:space="preserve"> in a timely manner.</w:t>
      </w:r>
    </w:p>
    <w:p w14:paraId="4E14C7C1" w14:textId="77777777" w:rsidR="007005F8" w:rsidRPr="00A67CFB" w:rsidRDefault="007005F8" w:rsidP="00A67CFB">
      <w:pPr>
        <w:keepLines/>
        <w:spacing w:after="0" w:line="240" w:lineRule="auto"/>
        <w:rPr>
          <w:rFonts w:ascii="Arial" w:hAnsi="Arial" w:cs="Arial"/>
          <w:sz w:val="24"/>
          <w:szCs w:val="24"/>
        </w:rPr>
      </w:pPr>
    </w:p>
    <w:p w14:paraId="0E401B4C" w14:textId="7EDD6401"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 xml:space="preserve">An inquiry period is hereby firmly set for all interested bidders to perform a detailed review of the bid documents and to submit any written inquiries relative thereto.  </w:t>
      </w:r>
      <w:r w:rsidRPr="00A67CFB">
        <w:rPr>
          <w:rFonts w:ascii="Arial" w:hAnsi="Arial" w:cs="Arial"/>
          <w:i/>
          <w:iCs/>
          <w:sz w:val="24"/>
          <w:szCs w:val="24"/>
        </w:rPr>
        <w:t>Without exception</w:t>
      </w:r>
      <w:r w:rsidRPr="00A67CFB">
        <w:rPr>
          <w:rFonts w:ascii="Arial" w:hAnsi="Arial" w:cs="Arial"/>
          <w:i/>
          <w:sz w:val="24"/>
          <w:szCs w:val="24"/>
        </w:rPr>
        <w:t>,</w:t>
      </w:r>
      <w:r w:rsidRPr="00A67CFB">
        <w:rPr>
          <w:rFonts w:ascii="Arial" w:hAnsi="Arial" w:cs="Arial"/>
          <w:sz w:val="24"/>
          <w:szCs w:val="24"/>
        </w:rPr>
        <w:t xml:space="preserve"> all inquiries </w:t>
      </w:r>
      <w:r w:rsidR="00E50DBF" w:rsidRPr="00A67CFB">
        <w:rPr>
          <w:rFonts w:ascii="Arial" w:hAnsi="Arial" w:cs="Arial"/>
          <w:b/>
          <w:bCs/>
          <w:sz w:val="24"/>
          <w:szCs w:val="24"/>
        </w:rPr>
        <w:t>must</w:t>
      </w:r>
      <w:r w:rsidRPr="00A67CFB">
        <w:rPr>
          <w:rFonts w:ascii="Arial" w:hAnsi="Arial" w:cs="Arial"/>
          <w:sz w:val="24"/>
          <w:szCs w:val="24"/>
        </w:rPr>
        <w:t xml:space="preserve"> be submitted in writing by an authorized representative of the bidder, clearly cross-referenced to the relevant bid section.   All inquiries must be received by the Inquiry Deadline date set forth in </w:t>
      </w:r>
      <w:r w:rsidR="00817492" w:rsidRPr="00A67CFB">
        <w:rPr>
          <w:rFonts w:ascii="Arial" w:hAnsi="Arial" w:cs="Arial"/>
          <w:sz w:val="24"/>
          <w:szCs w:val="24"/>
        </w:rPr>
        <w:t xml:space="preserve">the </w:t>
      </w:r>
      <w:r w:rsidRPr="00A67CFB">
        <w:rPr>
          <w:rFonts w:ascii="Arial" w:hAnsi="Arial" w:cs="Arial"/>
          <w:sz w:val="24"/>
          <w:szCs w:val="24"/>
        </w:rPr>
        <w:t xml:space="preserve">Calendar of Events </w:t>
      </w:r>
      <w:r w:rsidR="00817492" w:rsidRPr="00A67CFB">
        <w:rPr>
          <w:rFonts w:ascii="Arial" w:hAnsi="Arial" w:cs="Arial"/>
          <w:sz w:val="24"/>
          <w:szCs w:val="24"/>
        </w:rPr>
        <w:t xml:space="preserve">section </w:t>
      </w:r>
      <w:r w:rsidRPr="00A67CFB">
        <w:rPr>
          <w:rFonts w:ascii="Arial" w:hAnsi="Arial" w:cs="Arial"/>
          <w:sz w:val="24"/>
          <w:szCs w:val="24"/>
        </w:rPr>
        <w:t>of this bid.  Only those inquiries received by the established deadline shall be considered by the State.  Inquiries received after the established deadline shall not be entertained.</w:t>
      </w:r>
    </w:p>
    <w:p w14:paraId="4C63E077" w14:textId="77777777" w:rsidR="007005F8" w:rsidRPr="00A67CFB" w:rsidRDefault="007005F8" w:rsidP="00A67CFB">
      <w:pPr>
        <w:spacing w:after="0" w:line="240" w:lineRule="auto"/>
        <w:rPr>
          <w:rFonts w:ascii="Arial" w:hAnsi="Arial" w:cs="Arial"/>
          <w:sz w:val="24"/>
          <w:szCs w:val="24"/>
        </w:rPr>
      </w:pPr>
    </w:p>
    <w:p w14:paraId="2EA7155D" w14:textId="77777777"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Inquiries concerning this bid may be delivered by mail, express courier, e-mail, hand, or fax to:</w:t>
      </w:r>
    </w:p>
    <w:p w14:paraId="5AEB6C59" w14:textId="77777777" w:rsidR="007005F8" w:rsidRPr="00A67CFB" w:rsidRDefault="007005F8" w:rsidP="00C6062F">
      <w:pPr>
        <w:tabs>
          <w:tab w:val="left" w:pos="-1044"/>
          <w:tab w:val="left" w:pos="-720"/>
          <w:tab w:val="left" w:pos="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jc w:val="both"/>
        <w:rPr>
          <w:rFonts w:ascii="Arial" w:hAnsi="Arial" w:cs="Arial"/>
          <w:sz w:val="24"/>
          <w:szCs w:val="24"/>
        </w:rPr>
      </w:pPr>
      <w:r w:rsidRPr="00A67CFB">
        <w:rPr>
          <w:rFonts w:ascii="Arial" w:hAnsi="Arial" w:cs="Arial"/>
          <w:sz w:val="24"/>
          <w:szCs w:val="24"/>
        </w:rPr>
        <w:tab/>
      </w:r>
      <w:r w:rsidRPr="00A67CFB">
        <w:rPr>
          <w:rFonts w:ascii="Arial" w:hAnsi="Arial" w:cs="Arial"/>
          <w:sz w:val="24"/>
          <w:szCs w:val="24"/>
        </w:rPr>
        <w:tab/>
      </w:r>
    </w:p>
    <w:p w14:paraId="49BB42A9" w14:textId="4BF1CC6A" w:rsidR="00783844" w:rsidRPr="00A67CFB" w:rsidRDefault="00783844" w:rsidP="00C6062F">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rial" w:hAnsi="Arial" w:cs="Arial"/>
          <w:sz w:val="24"/>
          <w:szCs w:val="24"/>
        </w:rPr>
      </w:pPr>
      <w:r w:rsidRPr="00A67CFB">
        <w:rPr>
          <w:rFonts w:ascii="Arial" w:hAnsi="Arial" w:cs="Arial"/>
          <w:sz w:val="24"/>
          <w:szCs w:val="24"/>
        </w:rPr>
        <w:t>Office of State Procurement</w:t>
      </w:r>
    </w:p>
    <w:p w14:paraId="163BE46A" w14:textId="2D5E3193" w:rsidR="00DE2E22" w:rsidRPr="00A67CFB" w:rsidRDefault="00DE2E22" w:rsidP="00C6062F">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rial" w:hAnsi="Arial" w:cs="Arial"/>
          <w:sz w:val="24"/>
          <w:szCs w:val="24"/>
        </w:rPr>
      </w:pPr>
      <w:r w:rsidRPr="00A67CFB">
        <w:rPr>
          <w:rFonts w:ascii="Arial" w:hAnsi="Arial" w:cs="Arial"/>
          <w:sz w:val="24"/>
          <w:szCs w:val="24"/>
        </w:rPr>
        <w:t xml:space="preserve">Attention:  </w:t>
      </w:r>
      <w:r w:rsidR="00573B06">
        <w:rPr>
          <w:rFonts w:ascii="Arial" w:hAnsi="Arial" w:cs="Arial"/>
          <w:sz w:val="24"/>
          <w:szCs w:val="24"/>
        </w:rPr>
        <w:t>Erica Thomas</w:t>
      </w:r>
    </w:p>
    <w:p w14:paraId="1635ACB2" w14:textId="6B773631" w:rsidR="00783844" w:rsidRPr="00A67CFB" w:rsidRDefault="00783844" w:rsidP="00C6062F">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rial" w:hAnsi="Arial" w:cs="Arial"/>
          <w:sz w:val="24"/>
          <w:szCs w:val="24"/>
        </w:rPr>
      </w:pPr>
      <w:r w:rsidRPr="00A67CFB">
        <w:rPr>
          <w:rFonts w:ascii="Arial" w:hAnsi="Arial" w:cs="Arial"/>
          <w:sz w:val="24"/>
          <w:szCs w:val="24"/>
        </w:rPr>
        <w:t>1201 North Third St.</w:t>
      </w:r>
    </w:p>
    <w:p w14:paraId="5766E957" w14:textId="6C1D7BA1" w:rsidR="00783844" w:rsidRPr="00A67CFB" w:rsidRDefault="00783844" w:rsidP="00C6062F">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rial" w:hAnsi="Arial" w:cs="Arial"/>
          <w:sz w:val="24"/>
          <w:szCs w:val="24"/>
        </w:rPr>
      </w:pPr>
      <w:r w:rsidRPr="00A67CFB">
        <w:rPr>
          <w:rFonts w:ascii="Arial" w:hAnsi="Arial" w:cs="Arial"/>
          <w:sz w:val="24"/>
          <w:szCs w:val="24"/>
        </w:rPr>
        <w:t>Claiborne Bldg., Suite 2-160</w:t>
      </w:r>
    </w:p>
    <w:p w14:paraId="421CC919" w14:textId="2BFDD2DF" w:rsidR="00783844" w:rsidRPr="00A67CFB" w:rsidRDefault="00783844" w:rsidP="00C6062F">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rial" w:hAnsi="Arial" w:cs="Arial"/>
          <w:sz w:val="24"/>
          <w:szCs w:val="24"/>
        </w:rPr>
      </w:pPr>
      <w:r w:rsidRPr="00A67CFB">
        <w:rPr>
          <w:rFonts w:ascii="Arial" w:hAnsi="Arial" w:cs="Arial"/>
          <w:sz w:val="24"/>
          <w:szCs w:val="24"/>
        </w:rPr>
        <w:t>Baton Rouge, LA  70802</w:t>
      </w:r>
    </w:p>
    <w:p w14:paraId="058B2DFB" w14:textId="3FEC01D4" w:rsidR="007005F8" w:rsidRPr="00A67CFB" w:rsidRDefault="007005F8" w:rsidP="00C6062F">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jc w:val="both"/>
        <w:rPr>
          <w:rFonts w:ascii="Arial" w:hAnsi="Arial" w:cs="Arial"/>
          <w:sz w:val="24"/>
          <w:szCs w:val="24"/>
          <w:highlight w:val="yellow"/>
        </w:rPr>
      </w:pPr>
    </w:p>
    <w:p w14:paraId="3468C9BD" w14:textId="3FB56958" w:rsidR="00D326CD" w:rsidRPr="00A67CFB" w:rsidRDefault="007005F8" w:rsidP="00C6062F">
      <w:pPr>
        <w:tabs>
          <w:tab w:val="right" w:pos="9418"/>
        </w:tabs>
        <w:spacing w:after="0" w:line="240" w:lineRule="auto"/>
        <w:ind w:firstLine="720"/>
        <w:jc w:val="both"/>
        <w:rPr>
          <w:rFonts w:ascii="Arial" w:hAnsi="Arial" w:cs="Arial"/>
          <w:sz w:val="24"/>
          <w:szCs w:val="24"/>
        </w:rPr>
      </w:pPr>
      <w:r w:rsidRPr="00A67CFB">
        <w:rPr>
          <w:rFonts w:ascii="Arial" w:hAnsi="Arial" w:cs="Arial"/>
          <w:sz w:val="24"/>
          <w:szCs w:val="24"/>
        </w:rPr>
        <w:t xml:space="preserve">E-Mail: </w:t>
      </w:r>
      <w:hyperlink r:id="rId9" w:history="1">
        <w:r w:rsidR="00573B06" w:rsidRPr="00573B06">
          <w:rPr>
            <w:rStyle w:val="Hyperlink"/>
            <w:rFonts w:ascii="Arial" w:hAnsi="Arial" w:cs="Arial"/>
            <w:sz w:val="24"/>
            <w:szCs w:val="24"/>
            <w:u w:val="none"/>
          </w:rPr>
          <w:t>Erica.Thomas5@la.gov</w:t>
        </w:r>
      </w:hyperlink>
      <w:r w:rsidRPr="00A67CFB">
        <w:rPr>
          <w:rFonts w:ascii="Arial" w:hAnsi="Arial" w:cs="Arial"/>
          <w:sz w:val="24"/>
          <w:szCs w:val="24"/>
        </w:rPr>
        <w:tab/>
      </w:r>
    </w:p>
    <w:p w14:paraId="7EA6EFFA" w14:textId="42EAA963" w:rsidR="00D326CD" w:rsidRPr="00A67CFB" w:rsidRDefault="007005F8" w:rsidP="00C6062F">
      <w:pPr>
        <w:tabs>
          <w:tab w:val="right" w:pos="9418"/>
        </w:tabs>
        <w:spacing w:after="0" w:line="240" w:lineRule="auto"/>
        <w:ind w:firstLine="720"/>
        <w:jc w:val="both"/>
        <w:rPr>
          <w:rFonts w:ascii="Arial" w:hAnsi="Arial" w:cs="Arial"/>
          <w:sz w:val="24"/>
          <w:szCs w:val="24"/>
        </w:rPr>
      </w:pPr>
      <w:r w:rsidRPr="00A67CFB">
        <w:rPr>
          <w:rFonts w:ascii="Arial" w:hAnsi="Arial" w:cs="Arial"/>
          <w:sz w:val="24"/>
          <w:szCs w:val="24"/>
        </w:rPr>
        <w:t>Phone: (225) 342-</w:t>
      </w:r>
      <w:r w:rsidR="00573B06">
        <w:rPr>
          <w:rFonts w:ascii="Arial" w:hAnsi="Arial" w:cs="Arial"/>
          <w:sz w:val="24"/>
          <w:szCs w:val="24"/>
        </w:rPr>
        <w:t>8021</w:t>
      </w:r>
    </w:p>
    <w:p w14:paraId="476FB56C" w14:textId="39980114" w:rsidR="007005F8" w:rsidRPr="00A67CFB" w:rsidRDefault="007005F8" w:rsidP="00C6062F">
      <w:pPr>
        <w:tabs>
          <w:tab w:val="right" w:pos="9418"/>
        </w:tabs>
        <w:spacing w:after="0" w:line="240" w:lineRule="auto"/>
        <w:ind w:firstLine="720"/>
        <w:jc w:val="both"/>
        <w:rPr>
          <w:rFonts w:ascii="Arial" w:hAnsi="Arial" w:cs="Arial"/>
          <w:sz w:val="24"/>
          <w:szCs w:val="24"/>
        </w:rPr>
      </w:pPr>
      <w:r w:rsidRPr="00A67CFB">
        <w:rPr>
          <w:rFonts w:ascii="Arial" w:hAnsi="Arial" w:cs="Arial"/>
          <w:sz w:val="24"/>
          <w:szCs w:val="24"/>
        </w:rPr>
        <w:t>Fax: (225) 342-9756</w:t>
      </w:r>
    </w:p>
    <w:p w14:paraId="238FD5C4" w14:textId="77777777" w:rsidR="007005F8" w:rsidRPr="00A67CFB" w:rsidRDefault="007005F8" w:rsidP="00C6062F">
      <w:pPr>
        <w:spacing w:after="0" w:line="240" w:lineRule="auto"/>
        <w:jc w:val="both"/>
        <w:rPr>
          <w:rFonts w:ascii="Arial" w:hAnsi="Arial" w:cs="Arial"/>
          <w:sz w:val="24"/>
          <w:szCs w:val="24"/>
        </w:rPr>
      </w:pPr>
    </w:p>
    <w:p w14:paraId="60087866" w14:textId="77777777"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Only the person identified above or their designee has the authority to officially respond to bidder’s questions on behalf of the State.  Any communications from any other individuals are not binding to the State.</w:t>
      </w:r>
    </w:p>
    <w:p w14:paraId="3FFFC3BC" w14:textId="77777777" w:rsidR="007005F8" w:rsidRPr="00A67CFB" w:rsidRDefault="007005F8" w:rsidP="00A67CFB">
      <w:pPr>
        <w:spacing w:after="0" w:line="240" w:lineRule="auto"/>
        <w:rPr>
          <w:rFonts w:ascii="Arial" w:hAnsi="Arial" w:cs="Arial"/>
          <w:sz w:val="24"/>
          <w:szCs w:val="24"/>
        </w:rPr>
      </w:pPr>
    </w:p>
    <w:p w14:paraId="5204E59A" w14:textId="1DA5EB55"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An addendum will be issued and posted at the Office of State Procurement</w:t>
      </w:r>
      <w:r w:rsidR="0082391B" w:rsidRPr="00A67CFB">
        <w:rPr>
          <w:rFonts w:ascii="Arial" w:hAnsi="Arial" w:cs="Arial"/>
          <w:sz w:val="24"/>
          <w:szCs w:val="24"/>
        </w:rPr>
        <w:t>’s</w:t>
      </w:r>
      <w:r w:rsidRPr="00A67CFB">
        <w:rPr>
          <w:rFonts w:ascii="Arial" w:hAnsi="Arial" w:cs="Arial"/>
          <w:sz w:val="24"/>
          <w:szCs w:val="24"/>
        </w:rPr>
        <w:t xml:space="preserve"> LaPAC*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as a result of any oral discussions with any state employee or state consultant.  It is the </w:t>
      </w:r>
      <w:r w:rsidR="0058066C" w:rsidRPr="00A67CFB">
        <w:rPr>
          <w:rFonts w:ascii="Arial" w:hAnsi="Arial" w:cs="Arial"/>
          <w:sz w:val="24"/>
          <w:szCs w:val="24"/>
        </w:rPr>
        <w:t xml:space="preserve">bidder’s </w:t>
      </w:r>
      <w:r w:rsidRPr="00A67CFB">
        <w:rPr>
          <w:rFonts w:ascii="Arial" w:hAnsi="Arial" w:cs="Arial"/>
          <w:sz w:val="24"/>
          <w:szCs w:val="24"/>
        </w:rPr>
        <w:t xml:space="preserve">responsibility to check the LaPAC website frequently for any possible addenda that may </w:t>
      </w:r>
      <w:r w:rsidRPr="00A67CFB">
        <w:rPr>
          <w:rFonts w:ascii="Arial" w:hAnsi="Arial" w:cs="Arial"/>
          <w:sz w:val="24"/>
          <w:szCs w:val="24"/>
        </w:rPr>
        <w:lastRenderedPageBreak/>
        <w:t xml:space="preserve">be issued.  The Office of State Procurement is not responsible for a bidder’s failure to download any addenda documents required to complete the bid.   </w:t>
      </w:r>
    </w:p>
    <w:p w14:paraId="20E92AC6" w14:textId="77777777" w:rsidR="007005F8" w:rsidRPr="00A67CFB" w:rsidRDefault="007005F8" w:rsidP="00C6062F">
      <w:pPr>
        <w:spacing w:after="0" w:line="240" w:lineRule="auto"/>
        <w:jc w:val="both"/>
        <w:rPr>
          <w:rFonts w:ascii="Arial" w:hAnsi="Arial" w:cs="Arial"/>
          <w:sz w:val="24"/>
          <w:szCs w:val="24"/>
        </w:rPr>
      </w:pPr>
    </w:p>
    <w:p w14:paraId="2C1AC200" w14:textId="515FE955"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*Note</w:t>
      </w:r>
      <w:r w:rsidR="00E50DBF" w:rsidRPr="00A67CFB">
        <w:rPr>
          <w:rFonts w:ascii="Arial" w:hAnsi="Arial" w:cs="Arial"/>
          <w:sz w:val="24"/>
          <w:szCs w:val="24"/>
        </w:rPr>
        <w:t>: LaPAC</w:t>
      </w:r>
      <w:r w:rsidRPr="00A67CFB">
        <w:rPr>
          <w:rFonts w:ascii="Arial" w:hAnsi="Arial" w:cs="Arial"/>
          <w:sz w:val="24"/>
          <w:szCs w:val="24"/>
        </w:rPr>
        <w:t xml:space="preserve"> is the </w:t>
      </w:r>
      <w:r w:rsidR="0082391B" w:rsidRPr="00A67CFB">
        <w:rPr>
          <w:rFonts w:ascii="Arial" w:hAnsi="Arial" w:cs="Arial"/>
          <w:sz w:val="24"/>
          <w:szCs w:val="24"/>
        </w:rPr>
        <w:t>S</w:t>
      </w:r>
      <w:r w:rsidRPr="00A67CFB">
        <w:rPr>
          <w:rFonts w:ascii="Arial" w:hAnsi="Arial" w:cs="Arial"/>
          <w:sz w:val="24"/>
          <w:szCs w:val="24"/>
        </w:rPr>
        <w:t xml:space="preserve">tate’s online electronic bid posting and notification system resident on </w:t>
      </w:r>
      <w:hyperlink r:id="rId10" w:history="1">
        <w:r w:rsidRPr="00A67CFB">
          <w:rPr>
            <w:rStyle w:val="Hyperlink"/>
            <w:rFonts w:ascii="Arial" w:hAnsi="Arial" w:cs="Arial"/>
            <w:sz w:val="24"/>
            <w:szCs w:val="24"/>
          </w:rPr>
          <w:t>State Procurement’s website</w:t>
        </w:r>
      </w:hyperlink>
      <w:r w:rsidRPr="00A67CFB">
        <w:rPr>
          <w:rFonts w:ascii="Arial" w:hAnsi="Arial" w:cs="Arial"/>
          <w:sz w:val="24"/>
          <w:szCs w:val="24"/>
        </w:rPr>
        <w:t>.  In that LaPAC provides an immediate e-mail notification to subscribing bidders that a solicitation and any subsequent addenda have been let and posted, notice and receipt thereof is considered formally given as of their respective dates of posting.</w:t>
      </w:r>
    </w:p>
    <w:p w14:paraId="19914C33" w14:textId="77777777" w:rsidR="007005F8" w:rsidRPr="00A67CFB" w:rsidRDefault="007005F8" w:rsidP="00A67CFB">
      <w:pPr>
        <w:spacing w:after="0" w:line="240" w:lineRule="auto"/>
        <w:rPr>
          <w:rFonts w:ascii="Arial" w:hAnsi="Arial" w:cs="Arial"/>
          <w:sz w:val="24"/>
          <w:szCs w:val="24"/>
        </w:rPr>
      </w:pPr>
    </w:p>
    <w:p w14:paraId="7624FDF7" w14:textId="1607E203"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 xml:space="preserve">To receive the email notification, vendors must register in the </w:t>
      </w:r>
      <w:hyperlink r:id="rId11" w:history="1">
        <w:r w:rsidRPr="00A67CFB">
          <w:rPr>
            <w:rStyle w:val="Hyperlink"/>
            <w:rFonts w:ascii="Arial" w:hAnsi="Arial" w:cs="Arial"/>
            <w:sz w:val="24"/>
            <w:szCs w:val="24"/>
          </w:rPr>
          <w:t>LaGov portal</w:t>
        </w:r>
      </w:hyperlink>
      <w:r w:rsidRPr="00A67CFB">
        <w:rPr>
          <w:rFonts w:ascii="Arial" w:hAnsi="Arial" w:cs="Arial"/>
          <w:sz w:val="24"/>
          <w:szCs w:val="24"/>
        </w:rPr>
        <w:t>.  Registration is intuitive</w:t>
      </w:r>
      <w:r w:rsidR="00E50DBF" w:rsidRPr="00A67CFB">
        <w:rPr>
          <w:rFonts w:ascii="Arial" w:hAnsi="Arial" w:cs="Arial"/>
          <w:sz w:val="24"/>
          <w:szCs w:val="24"/>
        </w:rPr>
        <w:t>.</w:t>
      </w:r>
    </w:p>
    <w:p w14:paraId="3D50E231" w14:textId="77777777" w:rsidR="007005F8" w:rsidRPr="00A67CFB" w:rsidRDefault="007005F8" w:rsidP="00A67CFB">
      <w:pPr>
        <w:spacing w:after="0" w:line="240" w:lineRule="auto"/>
        <w:rPr>
          <w:rStyle w:val="Hyperlink"/>
          <w:rFonts w:ascii="Arial" w:hAnsi="Arial" w:cs="Arial"/>
          <w:sz w:val="24"/>
          <w:szCs w:val="24"/>
        </w:rPr>
      </w:pPr>
    </w:p>
    <w:p w14:paraId="74C24CD5" w14:textId="3FA99D6A" w:rsidR="007005F8" w:rsidRPr="00A67CFB" w:rsidRDefault="007005F8" w:rsidP="00A67CFB">
      <w:pPr>
        <w:spacing w:after="0" w:line="240" w:lineRule="auto"/>
        <w:rPr>
          <w:rFonts w:ascii="Arial" w:eastAsia="Times New Roman" w:hAnsi="Arial" w:cs="Arial"/>
          <w:spacing w:val="-5"/>
          <w:sz w:val="24"/>
          <w:szCs w:val="24"/>
        </w:rPr>
      </w:pPr>
      <w:hyperlink r:id="rId12" w:history="1">
        <w:r w:rsidRPr="00A67CFB">
          <w:rPr>
            <w:rStyle w:val="Hyperlink"/>
            <w:rFonts w:ascii="Arial" w:hAnsi="Arial" w:cs="Arial"/>
            <w:sz w:val="24"/>
            <w:szCs w:val="24"/>
          </w:rPr>
          <w:t>Help scripts</w:t>
        </w:r>
      </w:hyperlink>
      <w:r w:rsidRPr="00A67CFB">
        <w:rPr>
          <w:rFonts w:ascii="Arial" w:hAnsi="Arial" w:cs="Arial"/>
          <w:sz w:val="24"/>
          <w:szCs w:val="24"/>
        </w:rPr>
        <w:t xml:space="preserve"> are available on the Office of State Procurement</w:t>
      </w:r>
      <w:r w:rsidR="0082391B" w:rsidRPr="00A67CFB">
        <w:rPr>
          <w:rFonts w:ascii="Arial" w:hAnsi="Arial" w:cs="Arial"/>
          <w:sz w:val="24"/>
          <w:szCs w:val="24"/>
        </w:rPr>
        <w:t>’s</w:t>
      </w:r>
      <w:r w:rsidRPr="00A67CFB">
        <w:rPr>
          <w:rFonts w:ascii="Arial" w:hAnsi="Arial" w:cs="Arial"/>
          <w:sz w:val="24"/>
          <w:szCs w:val="24"/>
        </w:rPr>
        <w:t xml:space="preserve"> website under </w:t>
      </w:r>
      <w:r w:rsidR="000A6DA8" w:rsidRPr="00A67CFB">
        <w:rPr>
          <w:rFonts w:ascii="Arial" w:hAnsi="Arial" w:cs="Arial"/>
          <w:sz w:val="24"/>
          <w:szCs w:val="24"/>
        </w:rPr>
        <w:t>V</w:t>
      </w:r>
      <w:r w:rsidRPr="00A67CFB">
        <w:rPr>
          <w:rFonts w:ascii="Arial" w:hAnsi="Arial" w:cs="Arial"/>
          <w:sz w:val="24"/>
          <w:szCs w:val="24"/>
        </w:rPr>
        <w:t xml:space="preserve">endor </w:t>
      </w:r>
      <w:r w:rsidR="000A6DA8" w:rsidRPr="00A67CFB">
        <w:rPr>
          <w:rFonts w:ascii="Arial" w:hAnsi="Arial" w:cs="Arial"/>
          <w:sz w:val="24"/>
          <w:szCs w:val="24"/>
        </w:rPr>
        <w:t>Resources</w:t>
      </w:r>
      <w:r w:rsidR="00E50DBF" w:rsidRPr="00A67CFB">
        <w:rPr>
          <w:rFonts w:ascii="Arial" w:hAnsi="Arial" w:cs="Arial"/>
          <w:sz w:val="24"/>
          <w:szCs w:val="24"/>
        </w:rPr>
        <w:t>.</w:t>
      </w:r>
    </w:p>
    <w:p w14:paraId="29092817" w14:textId="77777777" w:rsidR="00C6062F" w:rsidRPr="00A67CFB" w:rsidRDefault="0073309B" w:rsidP="00A67CFB">
      <w:pPr>
        <w:pStyle w:val="Heading1"/>
        <w:rPr>
          <w:rFonts w:ascii="Arial" w:hAnsi="Arial" w:cs="Arial"/>
          <w:szCs w:val="24"/>
        </w:rPr>
      </w:pPr>
      <w:r w:rsidRPr="00A67CFB">
        <w:rPr>
          <w:rFonts w:ascii="Arial" w:hAnsi="Arial" w:cs="Arial"/>
          <w:szCs w:val="24"/>
        </w:rPr>
        <w:t xml:space="preserve">Terms and Conditions:  </w:t>
      </w:r>
    </w:p>
    <w:p w14:paraId="6AA1334E" w14:textId="7BE205E5" w:rsidR="0073309B" w:rsidRPr="00A67CFB" w:rsidRDefault="0073309B" w:rsidP="00A67CFB">
      <w:pPr>
        <w:spacing w:after="0" w:line="240" w:lineRule="auto"/>
        <w:ind w:right="184"/>
        <w:rPr>
          <w:rFonts w:ascii="Arial" w:hAnsi="Arial" w:cs="Arial"/>
          <w:sz w:val="24"/>
          <w:szCs w:val="24"/>
        </w:rPr>
      </w:pPr>
      <w:r w:rsidRPr="00A67CFB">
        <w:rPr>
          <w:rFonts w:ascii="Arial" w:hAnsi="Arial" w:cs="Arial"/>
          <w:sz w:val="24"/>
          <w:szCs w:val="24"/>
        </w:rPr>
        <w:t>This solicitation contains all terms and conditions with respect to the commodities herein.  Any vendor contracts, forms, terms, or other materials submitted with bid may cause bid to be rejected.</w:t>
      </w:r>
    </w:p>
    <w:p w14:paraId="7CA3BE1F" w14:textId="77777777" w:rsidR="00C6062F" w:rsidRPr="00A67CFB" w:rsidRDefault="00887C95"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Vendor's Forms:  </w:t>
      </w:r>
    </w:p>
    <w:p w14:paraId="63779190" w14:textId="4F15327E" w:rsidR="00887C95" w:rsidRPr="00A67CFB" w:rsidRDefault="00887C95"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purchase order is the only binding document to be issued against </w:t>
      </w:r>
      <w:r w:rsidR="00FC14B1"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contract.  Signing of vendor's forms is not allowed.</w:t>
      </w:r>
    </w:p>
    <w:p w14:paraId="792B40A4" w14:textId="5315CF09" w:rsidR="00550B9F" w:rsidRPr="00A67CFB" w:rsidRDefault="00550B9F"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Substitutes:  </w:t>
      </w:r>
    </w:p>
    <w:p w14:paraId="47B4A32A" w14:textId="531F75A3"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Only brands and numbers stated in the award are approved for delivery under the contract and any substitution must receive prior written approval of the Office of State Procurement.</w:t>
      </w:r>
    </w:p>
    <w:p w14:paraId="5E24D9B3" w14:textId="69010212" w:rsidR="00C6062F" w:rsidRPr="00A67CFB" w:rsidRDefault="0073309B"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Acceptance:  </w:t>
      </w:r>
    </w:p>
    <w:p w14:paraId="43136F43" w14:textId="748135C1" w:rsidR="0073309B" w:rsidRPr="00A67CFB" w:rsidRDefault="0073309B"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Unless otherwise specified, bids on </w:t>
      </w:r>
      <w:r w:rsidR="00D123ED" w:rsidRPr="00A67CFB">
        <w:rPr>
          <w:rFonts w:ascii="Arial" w:eastAsia="PMingLiU" w:hAnsi="Arial" w:cs="Arial"/>
          <w:sz w:val="24"/>
          <w:szCs w:val="24"/>
          <w:lang w:eastAsia="zh-TW"/>
        </w:rPr>
        <w:t xml:space="preserve">the </w:t>
      </w:r>
      <w:r w:rsidRPr="00A67CFB">
        <w:rPr>
          <w:rFonts w:ascii="Arial" w:eastAsia="PMingLiU" w:hAnsi="Arial" w:cs="Arial"/>
          <w:sz w:val="24"/>
          <w:szCs w:val="24"/>
          <w:lang w:eastAsia="zh-TW"/>
        </w:rPr>
        <w:t xml:space="preserve">contract will be assumed to be firm </w:t>
      </w:r>
      <w:r w:rsidR="00147AAB" w:rsidRPr="00A67CFB">
        <w:rPr>
          <w:rFonts w:ascii="Arial" w:eastAsia="PMingLiU" w:hAnsi="Arial" w:cs="Arial"/>
          <w:sz w:val="24"/>
          <w:szCs w:val="24"/>
          <w:lang w:eastAsia="zh-TW"/>
        </w:rPr>
        <w:t>for</w:t>
      </w:r>
      <w:r w:rsidRPr="00A67CFB">
        <w:rPr>
          <w:rFonts w:ascii="Arial" w:eastAsia="PMingLiU" w:hAnsi="Arial" w:cs="Arial"/>
          <w:sz w:val="24"/>
          <w:szCs w:val="24"/>
          <w:lang w:eastAsia="zh-TW"/>
        </w:rPr>
        <w:t xml:space="preserve"> acceptance for a minimum of 60 days.  If accepted, prices must be firm for the specified contract period.</w:t>
      </w:r>
    </w:p>
    <w:p w14:paraId="1678C9BA" w14:textId="77777777" w:rsidR="00C6062F" w:rsidRPr="00A67CFB" w:rsidRDefault="00A33764"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Prices: </w:t>
      </w:r>
    </w:p>
    <w:p w14:paraId="29D6CF63" w14:textId="2911B1D3" w:rsidR="00A33764" w:rsidRPr="00A67CFB" w:rsidRDefault="00A33764" w:rsidP="00A67CFB">
      <w:pPr>
        <w:widowControl/>
        <w:spacing w:after="0" w:line="240" w:lineRule="auto"/>
        <w:rPr>
          <w:rFonts w:ascii="Arial" w:eastAsia="PMingLiU" w:hAnsi="Arial" w:cs="Arial"/>
          <w:b/>
          <w:i/>
          <w:sz w:val="24"/>
          <w:szCs w:val="24"/>
          <w:lang w:eastAsia="zh-TW"/>
        </w:rPr>
      </w:pPr>
      <w:r w:rsidRPr="00A67CFB">
        <w:rPr>
          <w:rFonts w:ascii="Arial" w:eastAsia="PMingLiU" w:hAnsi="Arial" w:cs="Arial"/>
          <w:sz w:val="24"/>
          <w:szCs w:val="24"/>
          <w:lang w:eastAsia="zh-TW"/>
        </w:rPr>
        <w:t>Prices shall be complete, including transportation/freight charges prepaid by</w:t>
      </w:r>
      <w:r w:rsidR="006932A2" w:rsidRPr="00A67CFB">
        <w:rPr>
          <w:rFonts w:ascii="Arial" w:eastAsia="PMingLiU" w:hAnsi="Arial" w:cs="Arial"/>
          <w:sz w:val="24"/>
          <w:szCs w:val="24"/>
          <w:lang w:eastAsia="zh-TW"/>
        </w:rPr>
        <w:t xml:space="preserve"> the </w:t>
      </w:r>
      <w:r w:rsidRPr="00A67CFB">
        <w:rPr>
          <w:rFonts w:ascii="Arial" w:eastAsia="PMingLiU" w:hAnsi="Arial" w:cs="Arial"/>
          <w:sz w:val="24"/>
          <w:szCs w:val="24"/>
          <w:lang w:eastAsia="zh-TW"/>
        </w:rPr>
        <w:t xml:space="preserve">bidder </w:t>
      </w:r>
      <w:r w:rsidR="00A67CFB" w:rsidRPr="00A67CFB">
        <w:rPr>
          <w:rFonts w:ascii="Arial" w:eastAsia="PMingLiU" w:hAnsi="Arial" w:cs="Arial"/>
          <w:sz w:val="24"/>
          <w:szCs w:val="24"/>
          <w:lang w:eastAsia="zh-TW"/>
        </w:rPr>
        <w:t>to the</w:t>
      </w:r>
      <w:r w:rsidR="006932A2" w:rsidRPr="00A67CFB">
        <w:rPr>
          <w:rFonts w:ascii="Arial" w:eastAsia="PMingLiU" w:hAnsi="Arial" w:cs="Arial"/>
          <w:sz w:val="24"/>
          <w:szCs w:val="24"/>
          <w:lang w:eastAsia="zh-TW"/>
        </w:rPr>
        <w:t xml:space="preserve"> </w:t>
      </w:r>
      <w:r w:rsidRPr="00A67CFB">
        <w:rPr>
          <w:rFonts w:ascii="Arial" w:eastAsia="PMingLiU" w:hAnsi="Arial" w:cs="Arial"/>
          <w:sz w:val="24"/>
          <w:szCs w:val="24"/>
          <w:lang w:eastAsia="zh-TW"/>
        </w:rPr>
        <w:t xml:space="preserve">destination, inside delivery, unpacking, assembly of all components and removal of all associated debris from premises. Prices should be quoted in the unit (each, box, case, hour, flat, mile, etc.) as specified in </w:t>
      </w:r>
      <w:r w:rsidR="00D123ED" w:rsidRPr="00A67CFB">
        <w:rPr>
          <w:rFonts w:ascii="Arial" w:eastAsia="PMingLiU" w:hAnsi="Arial" w:cs="Arial"/>
          <w:sz w:val="24"/>
          <w:szCs w:val="24"/>
          <w:lang w:eastAsia="zh-TW"/>
        </w:rPr>
        <w:t xml:space="preserve">this </w:t>
      </w:r>
      <w:r w:rsidRPr="00A67CFB">
        <w:rPr>
          <w:rFonts w:ascii="Arial" w:eastAsia="PMingLiU" w:hAnsi="Arial" w:cs="Arial"/>
          <w:sz w:val="24"/>
          <w:szCs w:val="24"/>
          <w:lang w:eastAsia="zh-TW"/>
        </w:rPr>
        <w:t xml:space="preserve">solicitation. </w:t>
      </w:r>
    </w:p>
    <w:p w14:paraId="4440251F" w14:textId="77777777" w:rsidR="00C6062F" w:rsidRPr="00A67CFB" w:rsidRDefault="00A33764" w:rsidP="00A67CFB">
      <w:pPr>
        <w:pStyle w:val="Heading1"/>
        <w:rPr>
          <w:rFonts w:ascii="Arial" w:eastAsia="PMingLiU" w:hAnsi="Arial" w:cs="Arial"/>
          <w:szCs w:val="24"/>
          <w:lang w:eastAsia="zh-TW"/>
        </w:rPr>
      </w:pPr>
      <w:r w:rsidRPr="00A67CFB">
        <w:rPr>
          <w:rFonts w:ascii="Arial" w:eastAsia="PMingLiU" w:hAnsi="Arial" w:cs="Arial"/>
          <w:szCs w:val="24"/>
          <w:lang w:eastAsia="zh-TW"/>
        </w:rPr>
        <w:t>Freight Charges:</w:t>
      </w:r>
      <w:r w:rsidR="00564849" w:rsidRPr="00A67CFB">
        <w:rPr>
          <w:rFonts w:ascii="Arial" w:eastAsia="PMingLiU" w:hAnsi="Arial" w:cs="Arial"/>
          <w:szCs w:val="24"/>
          <w:lang w:eastAsia="zh-TW"/>
        </w:rPr>
        <w:t xml:space="preserve">  </w:t>
      </w:r>
    </w:p>
    <w:p w14:paraId="2C2D9A10" w14:textId="7E98BAB8" w:rsidR="00A33764" w:rsidRPr="00A67CFB" w:rsidRDefault="00564849"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Unit price must</w:t>
      </w:r>
      <w:r w:rsidR="00A33764" w:rsidRPr="00A67CFB">
        <w:rPr>
          <w:rFonts w:ascii="Arial" w:eastAsia="PMingLiU" w:hAnsi="Arial" w:cs="Arial"/>
          <w:sz w:val="24"/>
          <w:szCs w:val="24"/>
          <w:lang w:eastAsia="zh-TW"/>
        </w:rPr>
        <w:t xml:space="preserve"> be inclusive of any freight charges.  Bid should be F.O.B. </w:t>
      </w:r>
      <w:r w:rsidR="00147AAB" w:rsidRPr="00A67CFB">
        <w:rPr>
          <w:rFonts w:ascii="Arial" w:eastAsia="PMingLiU" w:hAnsi="Arial" w:cs="Arial"/>
          <w:sz w:val="24"/>
          <w:szCs w:val="24"/>
          <w:lang w:eastAsia="zh-TW"/>
        </w:rPr>
        <w:t>Destination</w:t>
      </w:r>
      <w:r w:rsidR="00A33764" w:rsidRPr="00A67CFB">
        <w:rPr>
          <w:rFonts w:ascii="Arial" w:eastAsia="PMingLiU" w:hAnsi="Arial" w:cs="Arial"/>
          <w:sz w:val="24"/>
          <w:szCs w:val="24"/>
          <w:lang w:eastAsia="zh-TW"/>
        </w:rPr>
        <w:t xml:space="preserve"> – title passing upon receipt of goods.  Failure to comply with this requirement may disqualify your bid.</w:t>
      </w:r>
    </w:p>
    <w:p w14:paraId="54A9F788" w14:textId="6FAD774B" w:rsidR="00C6062F" w:rsidRPr="00A67CFB" w:rsidRDefault="006E09BB" w:rsidP="00A67CFB">
      <w:pPr>
        <w:pStyle w:val="Heading1"/>
        <w:rPr>
          <w:rFonts w:ascii="Arial" w:hAnsi="Arial" w:cs="Arial"/>
          <w:szCs w:val="24"/>
        </w:rPr>
      </w:pPr>
      <w:r w:rsidRPr="00A67CFB">
        <w:rPr>
          <w:rFonts w:ascii="Arial" w:hAnsi="Arial" w:cs="Arial"/>
          <w:szCs w:val="24"/>
        </w:rPr>
        <w:t xml:space="preserve">Payment:  </w:t>
      </w:r>
    </w:p>
    <w:p w14:paraId="6F92F2FD" w14:textId="3857C81B" w:rsidR="006E09BB"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Payment will be made on the basis of unit price as listed in </w:t>
      </w:r>
      <w:r w:rsidR="00FC14B1" w:rsidRPr="00A67CFB">
        <w:rPr>
          <w:rFonts w:ascii="Arial" w:hAnsi="Arial" w:cs="Arial"/>
          <w:sz w:val="24"/>
          <w:szCs w:val="24"/>
        </w:rPr>
        <w:t>the</w:t>
      </w:r>
      <w:r w:rsidRPr="00A67CFB">
        <w:rPr>
          <w:rFonts w:ascii="Arial" w:hAnsi="Arial" w:cs="Arial"/>
          <w:sz w:val="24"/>
          <w:szCs w:val="24"/>
        </w:rPr>
        <w:t xml:space="preserve"> contract; such price and payment will constitute full compensation for furnishing and delivering the contract commodities.  In no case will the </w:t>
      </w:r>
      <w:r w:rsidR="00D123ED" w:rsidRPr="00A67CFB">
        <w:rPr>
          <w:rFonts w:ascii="Arial" w:hAnsi="Arial" w:cs="Arial"/>
          <w:sz w:val="24"/>
          <w:szCs w:val="24"/>
        </w:rPr>
        <w:t>S</w:t>
      </w:r>
      <w:r w:rsidRPr="00A67CFB">
        <w:rPr>
          <w:rFonts w:ascii="Arial" w:hAnsi="Arial" w:cs="Arial"/>
          <w:sz w:val="24"/>
          <w:szCs w:val="24"/>
        </w:rPr>
        <w:t xml:space="preserve">tate </w:t>
      </w:r>
      <w:r w:rsidR="00D123ED" w:rsidRPr="00A67CFB">
        <w:rPr>
          <w:rFonts w:ascii="Arial" w:hAnsi="Arial" w:cs="Arial"/>
          <w:sz w:val="24"/>
          <w:szCs w:val="24"/>
        </w:rPr>
        <w:t>A</w:t>
      </w:r>
      <w:r w:rsidRPr="00A67CFB">
        <w:rPr>
          <w:rFonts w:ascii="Arial" w:hAnsi="Arial" w:cs="Arial"/>
          <w:sz w:val="24"/>
          <w:szCs w:val="24"/>
        </w:rPr>
        <w:t xml:space="preserve">gency refuse to make partial payments to the </w:t>
      </w:r>
      <w:r w:rsidRPr="00A67CFB">
        <w:rPr>
          <w:rFonts w:ascii="Arial" w:hAnsi="Arial" w:cs="Arial"/>
          <w:sz w:val="24"/>
          <w:szCs w:val="24"/>
        </w:rPr>
        <w:lastRenderedPageBreak/>
        <w:t xml:space="preserve">Contractor although all items have not been delivered.  This payment in no way relieves the </w:t>
      </w:r>
      <w:r w:rsidR="00C2295B" w:rsidRPr="00A67CFB">
        <w:rPr>
          <w:rFonts w:ascii="Arial" w:hAnsi="Arial" w:cs="Arial"/>
          <w:sz w:val="24"/>
          <w:szCs w:val="24"/>
        </w:rPr>
        <w:t>C</w:t>
      </w:r>
      <w:r w:rsidRPr="00A67CFB">
        <w:rPr>
          <w:rFonts w:ascii="Arial" w:hAnsi="Arial" w:cs="Arial"/>
          <w:sz w:val="24"/>
          <w:szCs w:val="24"/>
        </w:rPr>
        <w:t xml:space="preserve">ontractor of his responsibility to effect shipment of the balance of the order.  Payment will be to vendor and address as shown on order.  </w:t>
      </w:r>
    </w:p>
    <w:p w14:paraId="7056CD91" w14:textId="77777777" w:rsidR="00E16BEE" w:rsidRPr="00A67CFB" w:rsidRDefault="00E16BEE" w:rsidP="00A67CFB">
      <w:pPr>
        <w:pStyle w:val="Heading1"/>
        <w:rPr>
          <w:rFonts w:ascii="Arial" w:hAnsi="Arial" w:cs="Arial"/>
          <w:szCs w:val="24"/>
        </w:rPr>
      </w:pPr>
      <w:r w:rsidRPr="00A67CFB">
        <w:rPr>
          <w:rFonts w:ascii="Arial" w:hAnsi="Arial" w:cs="Arial"/>
          <w:szCs w:val="24"/>
        </w:rPr>
        <w:t>Late Payments:</w:t>
      </w:r>
    </w:p>
    <w:p w14:paraId="7380D0AA" w14:textId="5B195ADF" w:rsidR="006E09BB" w:rsidRDefault="00E16BEE" w:rsidP="00A67CFB">
      <w:pPr>
        <w:widowControl/>
        <w:spacing w:after="0" w:line="240" w:lineRule="auto"/>
        <w:rPr>
          <w:rFonts w:ascii="Arial" w:hAnsi="Arial" w:cs="Arial"/>
          <w:bCs/>
          <w:sz w:val="24"/>
          <w:szCs w:val="24"/>
        </w:rPr>
      </w:pPr>
      <w:r w:rsidRPr="00A67CFB">
        <w:rPr>
          <w:rFonts w:ascii="Arial" w:hAnsi="Arial" w:cs="Arial"/>
          <w:bCs/>
          <w:sz w:val="24"/>
          <w:szCs w:val="24"/>
        </w:rPr>
        <w:t>Interest due by a State Agency for late payments shall be in accordance with La. R.S. 39:1695 at the rates established in La. R.S. 13:4202.</w:t>
      </w:r>
    </w:p>
    <w:p w14:paraId="1B72A24E" w14:textId="77777777" w:rsidR="008B373B" w:rsidRDefault="008B373B" w:rsidP="00A67CFB">
      <w:pPr>
        <w:widowControl/>
        <w:spacing w:after="0" w:line="240" w:lineRule="auto"/>
        <w:rPr>
          <w:rFonts w:ascii="Arial" w:hAnsi="Arial" w:cs="Arial"/>
          <w:bCs/>
          <w:sz w:val="24"/>
          <w:szCs w:val="24"/>
        </w:rPr>
      </w:pPr>
    </w:p>
    <w:p w14:paraId="5E9ED64C" w14:textId="77777777" w:rsidR="008B373B" w:rsidRDefault="008B373B" w:rsidP="008B373B">
      <w:pPr>
        <w:pStyle w:val="Heading1"/>
        <w:spacing w:before="0" w:line="240" w:lineRule="auto"/>
        <w:rPr>
          <w:rFonts w:ascii="Arial" w:hAnsi="Arial" w:cs="Arial"/>
          <w:szCs w:val="24"/>
        </w:rPr>
      </w:pPr>
      <w:r w:rsidRPr="008B373B">
        <w:rPr>
          <w:rFonts w:ascii="Arial" w:hAnsi="Arial" w:cs="Arial"/>
          <w:szCs w:val="24"/>
        </w:rPr>
        <w:t>Prohibition Against Advance Payments:</w:t>
      </w:r>
    </w:p>
    <w:p w14:paraId="063BF30C" w14:textId="1A9A071B" w:rsidR="008B373B" w:rsidRPr="008B373B" w:rsidRDefault="008B373B" w:rsidP="008B373B">
      <w:pPr>
        <w:widowControl/>
        <w:spacing w:after="0" w:line="240" w:lineRule="auto"/>
        <w:rPr>
          <w:rFonts w:ascii="Arial" w:hAnsi="Arial" w:cs="Arial"/>
          <w:bCs/>
          <w:sz w:val="24"/>
          <w:szCs w:val="24"/>
        </w:rPr>
      </w:pPr>
      <w:r w:rsidRPr="008B373B">
        <w:rPr>
          <w:rFonts w:ascii="Arial" w:hAnsi="Arial" w:cs="Arial"/>
          <w:bCs/>
          <w:sz w:val="24"/>
          <w:szCs w:val="24"/>
        </w:rPr>
        <w:t xml:space="preserve">No compensation or payment of any nature shall be made in advance of the delivery of the contract commodities or in advance of services actually performed, unless allowed by law or otherwise stated herein. </w:t>
      </w:r>
    </w:p>
    <w:p w14:paraId="64B9002C" w14:textId="77777777" w:rsidR="009D344A" w:rsidRPr="00A67CFB" w:rsidRDefault="006E09BB" w:rsidP="00A67CFB">
      <w:pPr>
        <w:pStyle w:val="Heading1"/>
        <w:rPr>
          <w:rFonts w:ascii="Arial" w:hAnsi="Arial" w:cs="Arial"/>
          <w:szCs w:val="24"/>
        </w:rPr>
      </w:pPr>
      <w:r w:rsidRPr="00A67CFB">
        <w:rPr>
          <w:rFonts w:ascii="Arial" w:hAnsi="Arial" w:cs="Arial"/>
          <w:szCs w:val="24"/>
        </w:rPr>
        <w:t xml:space="preserve">Invoices:  </w:t>
      </w:r>
    </w:p>
    <w:p w14:paraId="4CA52C7E" w14:textId="4D5511A2" w:rsidR="008E7EAE"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Invoices will be submitted by the </w:t>
      </w:r>
      <w:r w:rsidR="00997D60" w:rsidRPr="00A67CFB">
        <w:rPr>
          <w:rFonts w:ascii="Arial" w:hAnsi="Arial" w:cs="Arial"/>
          <w:sz w:val="24"/>
          <w:szCs w:val="24"/>
        </w:rPr>
        <w:t>C</w:t>
      </w:r>
      <w:r w:rsidRPr="00A67CFB">
        <w:rPr>
          <w:rFonts w:ascii="Arial" w:hAnsi="Arial" w:cs="Arial"/>
          <w:sz w:val="24"/>
          <w:szCs w:val="24"/>
        </w:rPr>
        <w:t xml:space="preserve">ontractor to the </w:t>
      </w:r>
      <w:r w:rsidR="0049746F" w:rsidRPr="00A67CFB">
        <w:rPr>
          <w:rFonts w:ascii="Arial" w:hAnsi="Arial" w:cs="Arial"/>
          <w:sz w:val="24"/>
          <w:szCs w:val="24"/>
        </w:rPr>
        <w:t>U</w:t>
      </w:r>
      <w:r w:rsidRPr="00A67CFB">
        <w:rPr>
          <w:rFonts w:ascii="Arial" w:hAnsi="Arial" w:cs="Arial"/>
          <w:sz w:val="24"/>
          <w:szCs w:val="24"/>
        </w:rPr>
        <w:t xml:space="preserve">sing </w:t>
      </w:r>
      <w:r w:rsidR="001F1524" w:rsidRPr="00A67CFB">
        <w:rPr>
          <w:rFonts w:ascii="Arial" w:hAnsi="Arial" w:cs="Arial"/>
          <w:sz w:val="24"/>
          <w:szCs w:val="24"/>
        </w:rPr>
        <w:t>A</w:t>
      </w:r>
      <w:r w:rsidRPr="00A67CFB">
        <w:rPr>
          <w:rFonts w:ascii="Arial" w:hAnsi="Arial" w:cs="Arial"/>
          <w:sz w:val="24"/>
          <w:szCs w:val="24"/>
        </w:rPr>
        <w:t>gency and the invoice shall refer to the delivery ticket number,</w:t>
      </w:r>
      <w:r w:rsidR="00564849" w:rsidRPr="00A67CFB">
        <w:rPr>
          <w:rFonts w:ascii="Arial" w:hAnsi="Arial" w:cs="Arial"/>
          <w:sz w:val="24"/>
          <w:szCs w:val="24"/>
        </w:rPr>
        <w:t xml:space="preserve"> delivery date, purchase</w:t>
      </w:r>
      <w:r w:rsidRPr="00A67CFB">
        <w:rPr>
          <w:rFonts w:ascii="Arial" w:hAnsi="Arial" w:cs="Arial"/>
          <w:sz w:val="24"/>
          <w:szCs w:val="24"/>
        </w:rPr>
        <w:t xml:space="preserve"> order number, quantity, unit price, and delivery point.  A separate invoice for each order delivered and accepted shall be submitted by the Contractor in duplicate directly to the accounting department of the </w:t>
      </w:r>
      <w:r w:rsidR="0049746F" w:rsidRPr="00A67CFB">
        <w:rPr>
          <w:rFonts w:ascii="Arial" w:hAnsi="Arial" w:cs="Arial"/>
          <w:sz w:val="24"/>
          <w:szCs w:val="24"/>
        </w:rPr>
        <w:t>U</w:t>
      </w:r>
      <w:r w:rsidRPr="00A67CFB">
        <w:rPr>
          <w:rFonts w:ascii="Arial" w:hAnsi="Arial" w:cs="Arial"/>
          <w:sz w:val="24"/>
          <w:szCs w:val="24"/>
        </w:rPr>
        <w:t xml:space="preserve">sing </w:t>
      </w:r>
      <w:r w:rsidR="00243A22" w:rsidRPr="00A67CFB">
        <w:rPr>
          <w:rFonts w:ascii="Arial" w:hAnsi="Arial" w:cs="Arial"/>
          <w:sz w:val="24"/>
          <w:szCs w:val="24"/>
        </w:rPr>
        <w:t>A</w:t>
      </w:r>
      <w:r w:rsidRPr="00A67CFB">
        <w:rPr>
          <w:rFonts w:ascii="Arial" w:hAnsi="Arial" w:cs="Arial"/>
          <w:sz w:val="24"/>
          <w:szCs w:val="24"/>
        </w:rPr>
        <w:t xml:space="preserve">gency.  Invoices shall show the amount of any cash discount and shall be submitted on the </w:t>
      </w:r>
      <w:r w:rsidR="00C2295B" w:rsidRPr="00A67CFB">
        <w:rPr>
          <w:rFonts w:ascii="Arial" w:hAnsi="Arial" w:cs="Arial"/>
          <w:sz w:val="24"/>
          <w:szCs w:val="24"/>
        </w:rPr>
        <w:t>C</w:t>
      </w:r>
      <w:r w:rsidRPr="00A67CFB">
        <w:rPr>
          <w:rFonts w:ascii="Arial" w:hAnsi="Arial" w:cs="Arial"/>
          <w:sz w:val="24"/>
          <w:szCs w:val="24"/>
        </w:rPr>
        <w:t>ontractor's own invoice form.</w:t>
      </w:r>
    </w:p>
    <w:p w14:paraId="2F7207CB" w14:textId="77777777" w:rsidR="00C6062F" w:rsidRPr="00A67CFB" w:rsidRDefault="00B75C7D" w:rsidP="00A67CFB">
      <w:pPr>
        <w:pStyle w:val="Heading1"/>
        <w:rPr>
          <w:rFonts w:ascii="Arial" w:hAnsi="Arial" w:cs="Arial"/>
          <w:szCs w:val="24"/>
        </w:rPr>
      </w:pPr>
      <w:r w:rsidRPr="00A67CFB">
        <w:rPr>
          <w:rFonts w:ascii="Arial" w:hAnsi="Arial" w:cs="Arial"/>
          <w:szCs w:val="24"/>
        </w:rPr>
        <w:t xml:space="preserve">Contractual Period:  </w:t>
      </w:r>
    </w:p>
    <w:p w14:paraId="77A8C1BA" w14:textId="37CE8295" w:rsidR="00526DAB" w:rsidRPr="00A67CFB" w:rsidRDefault="00B75C7D" w:rsidP="00A67CFB">
      <w:pPr>
        <w:widowControl/>
        <w:spacing w:after="0" w:line="240" w:lineRule="auto"/>
        <w:rPr>
          <w:rFonts w:ascii="Arial" w:hAnsi="Arial" w:cs="Arial"/>
          <w:sz w:val="24"/>
          <w:szCs w:val="24"/>
        </w:rPr>
      </w:pPr>
      <w:r w:rsidRPr="00A67CFB">
        <w:rPr>
          <w:rFonts w:ascii="Arial" w:hAnsi="Arial" w:cs="Arial"/>
          <w:sz w:val="24"/>
          <w:szCs w:val="24"/>
        </w:rPr>
        <w:t xml:space="preserve">The </w:t>
      </w:r>
      <w:r w:rsidR="00C6062F" w:rsidRPr="00A67CFB">
        <w:rPr>
          <w:rFonts w:ascii="Arial" w:hAnsi="Arial" w:cs="Arial"/>
          <w:sz w:val="24"/>
          <w:szCs w:val="24"/>
        </w:rPr>
        <w:t>S</w:t>
      </w:r>
      <w:r w:rsidRPr="00A67CFB">
        <w:rPr>
          <w:rFonts w:ascii="Arial" w:hAnsi="Arial" w:cs="Arial"/>
          <w:sz w:val="24"/>
          <w:szCs w:val="24"/>
        </w:rPr>
        <w:t xml:space="preserve">tate of Louisiana intends to award all items for an initial period, not to exceed 12 months.  Delays in awarding, beyond the anticipated starting date, may result in a change in the contract period.  If the situation occurs, an award may be made for less than 12 months.  </w:t>
      </w:r>
    </w:p>
    <w:p w14:paraId="1668794B" w14:textId="77777777" w:rsidR="00C6062F" w:rsidRPr="00A67CFB" w:rsidRDefault="00147AAB"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Renewals:  </w:t>
      </w:r>
    </w:p>
    <w:p w14:paraId="48E2E685" w14:textId="42FAE1E1" w:rsidR="00250ED1" w:rsidRPr="00A67CFB" w:rsidRDefault="00147AAB"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At the option of the State of Louisiana and acceptance by the </w:t>
      </w:r>
      <w:r w:rsidR="00D123ED" w:rsidRPr="00A67CFB">
        <w:rPr>
          <w:rFonts w:ascii="Arial" w:eastAsia="PMingLiU" w:hAnsi="Arial" w:cs="Arial"/>
          <w:sz w:val="24"/>
          <w:szCs w:val="24"/>
          <w:lang w:eastAsia="zh-TW"/>
        </w:rPr>
        <w:t>C</w:t>
      </w:r>
      <w:r w:rsidRPr="00A67CFB">
        <w:rPr>
          <w:rFonts w:ascii="Arial" w:eastAsia="PMingLiU" w:hAnsi="Arial" w:cs="Arial"/>
          <w:sz w:val="24"/>
          <w:szCs w:val="24"/>
          <w:lang w:eastAsia="zh-TW"/>
        </w:rPr>
        <w:t xml:space="preserve">ontractor, </w:t>
      </w:r>
      <w:r w:rsidR="00FC14B1"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contract may be extended for two additional 12 month periods at the same price</w:t>
      </w:r>
      <w:r w:rsidR="0082391B" w:rsidRPr="00A67CFB">
        <w:rPr>
          <w:rFonts w:ascii="Arial" w:eastAsia="PMingLiU" w:hAnsi="Arial" w:cs="Arial"/>
          <w:sz w:val="24"/>
          <w:szCs w:val="24"/>
          <w:lang w:eastAsia="zh-TW"/>
        </w:rPr>
        <w:t>s</w:t>
      </w:r>
      <w:r w:rsidRPr="00A67CFB">
        <w:rPr>
          <w:rFonts w:ascii="Arial" w:eastAsia="PMingLiU" w:hAnsi="Arial" w:cs="Arial"/>
          <w:sz w:val="24"/>
          <w:szCs w:val="24"/>
          <w:lang w:eastAsia="zh-TW"/>
        </w:rPr>
        <w:t>, terms and conditions.  Total contract time may not exceed 36 months.</w:t>
      </w:r>
    </w:p>
    <w:p w14:paraId="1AB73AA8" w14:textId="764164DA" w:rsidR="00C6062F" w:rsidRPr="00A67CFB" w:rsidRDefault="00B75C7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Quantities:  </w:t>
      </w:r>
    </w:p>
    <w:p w14:paraId="7154D9D2" w14:textId="236A15CC" w:rsidR="004D3ABB" w:rsidRPr="00A67CFB" w:rsidRDefault="00B75C7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This is an open-ended requirements contract.  Quantities shown are based on the previous contract usage or estimates.  Where usage is not available, a quantity of </w:t>
      </w:r>
      <w:r w:rsidR="00FC14B1" w:rsidRPr="00A67CFB">
        <w:rPr>
          <w:rFonts w:ascii="Arial" w:eastAsia="PMingLiU" w:hAnsi="Arial" w:cs="Arial"/>
          <w:sz w:val="24"/>
          <w:szCs w:val="24"/>
          <w:lang w:eastAsia="zh-TW"/>
        </w:rPr>
        <w:t xml:space="preserve">one </w:t>
      </w:r>
      <w:r w:rsidRPr="00A67CFB">
        <w:rPr>
          <w:rFonts w:ascii="Arial" w:eastAsia="PMingLiU" w:hAnsi="Arial" w:cs="Arial"/>
          <w:sz w:val="24"/>
          <w:szCs w:val="24"/>
          <w:lang w:eastAsia="zh-TW"/>
        </w:rPr>
        <w:t xml:space="preserve">indicates a lack of history on </w:t>
      </w:r>
      <w:r w:rsidR="00FC14B1"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item.  The successful bidder must supply at bid prices actual requirements as ordered whether the total of such requirements is more or less than the quantities shown.</w:t>
      </w:r>
    </w:p>
    <w:p w14:paraId="63307B2F" w14:textId="5686D412" w:rsidR="00C6062F" w:rsidRPr="00A67CFB" w:rsidRDefault="00B75C7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Orders:  </w:t>
      </w:r>
    </w:p>
    <w:p w14:paraId="4E21F042" w14:textId="6E9723DA" w:rsidR="0037561A" w:rsidRPr="00A67CFB" w:rsidRDefault="00573B06" w:rsidP="00A67CFB">
      <w:pPr>
        <w:widowControl/>
        <w:spacing w:after="0" w:line="240" w:lineRule="auto"/>
        <w:rPr>
          <w:rFonts w:ascii="Arial" w:eastAsia="PMingLiU" w:hAnsi="Arial" w:cs="Arial"/>
          <w:sz w:val="24"/>
          <w:szCs w:val="24"/>
          <w:lang w:eastAsia="zh-TW"/>
        </w:rPr>
      </w:pPr>
      <w:r>
        <w:rPr>
          <w:rFonts w:ascii="Arial" w:eastAsia="PMingLiU" w:hAnsi="Arial" w:cs="Arial"/>
          <w:sz w:val="24"/>
          <w:szCs w:val="24"/>
          <w:lang w:eastAsia="zh-TW"/>
        </w:rPr>
        <w:t xml:space="preserve">Louisiana Department of Wildlife and Fisheries (LDWF) </w:t>
      </w:r>
      <w:r w:rsidR="0037561A" w:rsidRPr="00A67CFB">
        <w:rPr>
          <w:rFonts w:ascii="Arial" w:eastAsia="PMingLiU" w:hAnsi="Arial" w:cs="Arial"/>
          <w:sz w:val="24"/>
          <w:szCs w:val="24"/>
          <w:lang w:eastAsia="zh-TW"/>
        </w:rPr>
        <w:t xml:space="preserve">shall issue contract purchase orders for the </w:t>
      </w:r>
      <w:r w:rsidR="002928CF" w:rsidRPr="00A67CFB">
        <w:rPr>
          <w:rFonts w:ascii="Arial" w:eastAsia="PMingLiU" w:hAnsi="Arial" w:cs="Arial"/>
          <w:sz w:val="24"/>
          <w:szCs w:val="24"/>
          <w:lang w:eastAsia="zh-TW"/>
        </w:rPr>
        <w:t xml:space="preserve">items </w:t>
      </w:r>
      <w:r w:rsidR="0037561A" w:rsidRPr="00A67CFB">
        <w:rPr>
          <w:rFonts w:ascii="Arial" w:eastAsia="PMingLiU" w:hAnsi="Arial" w:cs="Arial"/>
          <w:sz w:val="24"/>
          <w:szCs w:val="24"/>
          <w:lang w:eastAsia="zh-TW"/>
        </w:rPr>
        <w:t xml:space="preserve">required, as and when needed.  </w:t>
      </w:r>
    </w:p>
    <w:p w14:paraId="44A1DACE" w14:textId="77777777" w:rsidR="00550B9F" w:rsidRPr="00A67CFB" w:rsidRDefault="00550B9F"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Packaging:  </w:t>
      </w:r>
    </w:p>
    <w:p w14:paraId="1053E728"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Bidders are requested to bid packaging and portion sizes as specified.   However, if alternates to the packaging or portion sizes are proposed, they should be as close as possible to those specified.  Unless requested or otherwise specified, bulk packaging is not acceptable.  Quantities per package which are greater than specified may be considered bulk packaging and may be cause for rejection.</w:t>
      </w:r>
    </w:p>
    <w:p w14:paraId="7DD7A69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551F16D8"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State of Louisiana reserves the right to accept or reject alternate packaging or portion sizes based on factors including, but not limited to: storage limitations at the facility; product shelf life, dietary requirements on portions, etc.; delivery schedules specified; distribution requirements; internal/external packaging specifications; and canteen resale considerations.</w:t>
      </w:r>
    </w:p>
    <w:p w14:paraId="24BC3F9A"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64E0B655"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Vendors are encouraged to consider delivery methods that utilize recyclable or reusable packaging material and containers, or those with recycled content.</w:t>
      </w:r>
    </w:p>
    <w:p w14:paraId="1BBFCE59"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285BDC4A"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Unless otherwise specified, the commodities shall be packed in substantial commercial containers of the type, size and kind commonly used for the purpose, so constructed as to ensure acceptance and safe delivery as called for in the contract.</w:t>
      </w:r>
    </w:p>
    <w:p w14:paraId="21B6A88B" w14:textId="77777777" w:rsidR="00550B9F" w:rsidRPr="00A67CFB" w:rsidRDefault="00550B9F"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Package Markings:  </w:t>
      </w:r>
    </w:p>
    <w:p w14:paraId="22635557" w14:textId="0D60F345"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Packages must be marked with the brand and number of the product and such other information as sizes, types, quantity, use instruction, etc. which helps the end user in using the product correctly.</w:t>
      </w:r>
    </w:p>
    <w:p w14:paraId="5DC2FB8B" w14:textId="77777777" w:rsidR="00D76ED8" w:rsidRPr="00A67CFB" w:rsidRDefault="00D76ED8" w:rsidP="00A67CFB">
      <w:pPr>
        <w:pStyle w:val="Heading1"/>
        <w:rPr>
          <w:rFonts w:ascii="Arial" w:eastAsia="PMingLiU" w:hAnsi="Arial" w:cs="Arial"/>
          <w:szCs w:val="24"/>
          <w:lang w:eastAsia="zh-TW"/>
        </w:rPr>
      </w:pPr>
      <w:r w:rsidRPr="00A67CFB">
        <w:rPr>
          <w:rFonts w:ascii="Arial" w:eastAsia="PMingLiU" w:hAnsi="Arial" w:cs="Arial"/>
          <w:szCs w:val="24"/>
          <w:lang w:eastAsia="zh-TW"/>
        </w:rPr>
        <w:t>Delivery:</w:t>
      </w:r>
    </w:p>
    <w:p w14:paraId="2F4E7949" w14:textId="1E89F662" w:rsidR="00D76ED8" w:rsidRPr="00A67CFB" w:rsidRDefault="00266294"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Deliver to</w:t>
      </w:r>
      <w:r w:rsidR="00D76ED8" w:rsidRPr="00A67CFB">
        <w:rPr>
          <w:rFonts w:ascii="Arial" w:eastAsia="PMingLiU" w:hAnsi="Arial" w:cs="Arial"/>
          <w:sz w:val="24"/>
          <w:szCs w:val="24"/>
          <w:lang w:eastAsia="zh-TW"/>
        </w:rPr>
        <w:t xml:space="preserve"> </w:t>
      </w:r>
      <w:r w:rsidR="00DC7025">
        <w:rPr>
          <w:rFonts w:ascii="Arial" w:eastAsia="PMingLiU" w:hAnsi="Arial" w:cs="Arial"/>
          <w:sz w:val="24"/>
          <w:szCs w:val="24"/>
          <w:lang w:eastAsia="zh-TW"/>
        </w:rPr>
        <w:t>Louisiana Department of Wildlife and Fisheries (LDWF)</w:t>
      </w:r>
      <w:r w:rsidR="00D76ED8" w:rsidRPr="00A67CFB">
        <w:rPr>
          <w:rFonts w:ascii="Arial" w:eastAsia="PMingLiU" w:hAnsi="Arial" w:cs="Arial"/>
          <w:sz w:val="24"/>
          <w:szCs w:val="24"/>
          <w:lang w:eastAsia="zh-TW"/>
        </w:rPr>
        <w:t>. Delivery is to be made upon the issuance of a purchase order.</w:t>
      </w:r>
    </w:p>
    <w:p w14:paraId="19198917" w14:textId="77777777" w:rsidR="000A6942" w:rsidRPr="00A67CFB" w:rsidRDefault="000A6942" w:rsidP="00A67CFB">
      <w:pPr>
        <w:pStyle w:val="Heading1"/>
        <w:rPr>
          <w:rFonts w:ascii="Arial" w:eastAsia="Times New Roman" w:hAnsi="Arial" w:cs="Arial"/>
          <w:szCs w:val="24"/>
        </w:rPr>
      </w:pPr>
      <w:r w:rsidRPr="00A67CFB">
        <w:rPr>
          <w:rFonts w:ascii="Arial" w:eastAsia="Times New Roman" w:hAnsi="Arial" w:cs="Arial"/>
          <w:szCs w:val="24"/>
        </w:rPr>
        <w:t>Electronic Vendor Payment Solution:</w:t>
      </w:r>
    </w:p>
    <w:p w14:paraId="03AD04C3" w14:textId="43BC5CD3"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In an effort to increase efficiencies and effectiveness as well as be strategic in utilizing technology and resources for the State and </w:t>
      </w:r>
      <w:r w:rsidR="00687A54" w:rsidRPr="00A67CFB">
        <w:rPr>
          <w:rFonts w:ascii="Arial" w:eastAsia="Times New Roman" w:hAnsi="Arial" w:cs="Arial"/>
          <w:color w:val="000000"/>
          <w:sz w:val="24"/>
          <w:szCs w:val="24"/>
        </w:rPr>
        <w:t xml:space="preserve">the </w:t>
      </w:r>
      <w:r w:rsidRPr="00A67CFB">
        <w:rPr>
          <w:rFonts w:ascii="Arial" w:eastAsia="Times New Roman" w:hAnsi="Arial" w:cs="Arial"/>
          <w:color w:val="000000"/>
          <w:sz w:val="24"/>
          <w:szCs w:val="24"/>
        </w:rPr>
        <w:t>Contractor, the State intends to make all 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1F9C524E"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B0E4D48" w14:textId="2686E23D"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The </w:t>
      </w:r>
      <w:r w:rsidRPr="00A67CFB">
        <w:rPr>
          <w:rFonts w:ascii="Arial" w:eastAsia="Times New Roman" w:hAnsi="Arial" w:cs="Arial"/>
          <w:b/>
          <w:bCs/>
          <w:color w:val="000000"/>
          <w:sz w:val="24"/>
          <w:szCs w:val="24"/>
        </w:rPr>
        <w:t xml:space="preserve">LaCarte </w:t>
      </w:r>
      <w:r w:rsidRPr="00A67CFB">
        <w:rPr>
          <w:rFonts w:ascii="Arial" w:eastAsia="Times New Roman" w:hAnsi="Arial" w:cs="Arial"/>
          <w:color w:val="000000"/>
          <w:sz w:val="24"/>
          <w:szCs w:val="24"/>
        </w:rPr>
        <w:t xml:space="preserve">Procurement Card uses a Visa card platform. Contractors receive payment from </w:t>
      </w:r>
      <w:r w:rsidR="00D123ED"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 </w:t>
      </w:r>
      <w:r w:rsidR="00D123ED"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gencies using the card in the same manner as other Visa card purchases. Contractors cannot process payment transactions through the credit card clearinghouse until the purchased products have been shipped or received or the services performed.</w:t>
      </w:r>
    </w:p>
    <w:p w14:paraId="7EB79FEA"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657ECF43" w14:textId="04114714"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For all </w:t>
      </w:r>
      <w:r w:rsidR="00243A22"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tatewide and </w:t>
      </w:r>
      <w:r w:rsidR="00243A22"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 xml:space="preserve">gency </w:t>
      </w:r>
      <w:r w:rsidR="00243A22" w:rsidRPr="00A67CFB">
        <w:rPr>
          <w:rFonts w:ascii="Arial" w:eastAsia="Times New Roman" w:hAnsi="Arial" w:cs="Arial"/>
          <w:color w:val="000000"/>
          <w:sz w:val="24"/>
          <w:szCs w:val="24"/>
        </w:rPr>
        <w:t>T</w:t>
      </w:r>
      <w:r w:rsidRPr="00A67CFB">
        <w:rPr>
          <w:rFonts w:ascii="Arial" w:eastAsia="Times New Roman" w:hAnsi="Arial" w:cs="Arial"/>
          <w:color w:val="000000"/>
          <w:sz w:val="24"/>
          <w:szCs w:val="24"/>
        </w:rPr>
        <w:t xml:space="preserve">erm </w:t>
      </w:r>
      <w:r w:rsidR="00243A22" w:rsidRPr="00A67CFB">
        <w:rPr>
          <w:rFonts w:ascii="Arial" w:eastAsia="Times New Roman" w:hAnsi="Arial" w:cs="Arial"/>
          <w:color w:val="000000"/>
          <w:sz w:val="24"/>
          <w:szCs w:val="24"/>
        </w:rPr>
        <w:t>C</w:t>
      </w:r>
      <w:r w:rsidRPr="00A67CFB">
        <w:rPr>
          <w:rFonts w:ascii="Arial" w:eastAsia="Times New Roman" w:hAnsi="Arial" w:cs="Arial"/>
          <w:color w:val="000000"/>
          <w:sz w:val="24"/>
          <w:szCs w:val="24"/>
        </w:rPr>
        <w:t>ontracts:</w:t>
      </w:r>
    </w:p>
    <w:p w14:paraId="4CE235E6" w14:textId="2C8F7549"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Under the LaCarte program, purchase orders are not necessary. </w:t>
      </w:r>
      <w:r w:rsidR="006F6338">
        <w:rPr>
          <w:rFonts w:ascii="Arial" w:eastAsia="Times New Roman" w:hAnsi="Arial" w:cs="Arial"/>
          <w:color w:val="000000"/>
          <w:sz w:val="24"/>
          <w:szCs w:val="24"/>
        </w:rPr>
        <w:t>Purchase orders</w:t>
      </w:r>
      <w:r w:rsidRPr="00A67CFB">
        <w:rPr>
          <w:rFonts w:ascii="Arial" w:eastAsia="Times New Roman" w:hAnsi="Arial" w:cs="Arial"/>
          <w:color w:val="000000"/>
          <w:sz w:val="24"/>
          <w:szCs w:val="24"/>
        </w:rPr>
        <w:t xml:space="preserve"> must be placed against the net discounted products of the contract. All contract terms and conditions apply to purchases made with LaCarte.</w:t>
      </w:r>
    </w:p>
    <w:p w14:paraId="1D3A9C5D" w14:textId="77777777" w:rsidR="000A6942" w:rsidRPr="00A67CFB" w:rsidRDefault="000A6942" w:rsidP="00A67CFB">
      <w:pPr>
        <w:pStyle w:val="ListParagraph"/>
        <w:widowControl/>
        <w:autoSpaceDE w:val="0"/>
        <w:autoSpaceDN w:val="0"/>
        <w:adjustRightInd w:val="0"/>
        <w:spacing w:after="0" w:line="240" w:lineRule="auto"/>
        <w:rPr>
          <w:rFonts w:ascii="Arial" w:eastAsia="Times New Roman" w:hAnsi="Arial" w:cs="Arial"/>
          <w:color w:val="000000"/>
          <w:sz w:val="24"/>
          <w:szCs w:val="24"/>
        </w:rPr>
      </w:pPr>
    </w:p>
    <w:p w14:paraId="6C8D4D29" w14:textId="6DCDEB84"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If a purchase order is not used, the Contractor must keep on file a record of all LaCarte purchases issued against </w:t>
      </w:r>
      <w:r w:rsidR="00FC14B1" w:rsidRPr="00A67CFB">
        <w:rPr>
          <w:rFonts w:ascii="Arial" w:eastAsia="Times New Roman" w:hAnsi="Arial" w:cs="Arial"/>
          <w:color w:val="000000"/>
          <w:sz w:val="24"/>
          <w:szCs w:val="24"/>
        </w:rPr>
        <w:t>the</w:t>
      </w:r>
      <w:r w:rsidRPr="00A67CFB">
        <w:rPr>
          <w:rFonts w:ascii="Arial" w:eastAsia="Times New Roman" w:hAnsi="Arial" w:cs="Arial"/>
          <w:color w:val="000000"/>
          <w:sz w:val="24"/>
          <w:szCs w:val="24"/>
        </w:rPr>
        <w:t xml:space="preserve"> contract during the contract period. The file must contain the particular item number, quantity, line total and order total. </w:t>
      </w:r>
      <w:r w:rsidRPr="00A67CFB">
        <w:rPr>
          <w:rFonts w:ascii="Arial" w:eastAsia="Times New Roman" w:hAnsi="Arial" w:cs="Arial"/>
          <w:color w:val="000000"/>
          <w:sz w:val="24"/>
          <w:szCs w:val="24"/>
        </w:rPr>
        <w:lastRenderedPageBreak/>
        <w:t xml:space="preserve">Records of these purchases must be provided to the Office of State Procurement </w:t>
      </w:r>
      <w:r w:rsidR="006F6338">
        <w:rPr>
          <w:rFonts w:ascii="Arial" w:eastAsia="Times New Roman" w:hAnsi="Arial" w:cs="Arial"/>
          <w:color w:val="000000"/>
          <w:sz w:val="24"/>
          <w:szCs w:val="24"/>
        </w:rPr>
        <w:t>upon</w:t>
      </w:r>
      <w:r w:rsidRPr="00A67CFB">
        <w:rPr>
          <w:rFonts w:ascii="Arial" w:eastAsia="Times New Roman" w:hAnsi="Arial" w:cs="Arial"/>
          <w:color w:val="000000"/>
          <w:sz w:val="24"/>
          <w:szCs w:val="24"/>
        </w:rPr>
        <w:t xml:space="preserve"> request.</w:t>
      </w:r>
    </w:p>
    <w:p w14:paraId="03D612A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b/>
          <w:bCs/>
          <w:color w:val="000000"/>
          <w:sz w:val="24"/>
          <w:szCs w:val="24"/>
        </w:rPr>
      </w:pPr>
    </w:p>
    <w:p w14:paraId="2B90A662" w14:textId="6184A854" w:rsidR="005A5CEC" w:rsidRPr="00A67CFB" w:rsidRDefault="000A6942" w:rsidP="00A67CFB">
      <w:pPr>
        <w:pStyle w:val="CommentText"/>
        <w:rPr>
          <w:rFonts w:ascii="Arial" w:hAnsi="Arial" w:cs="Arial"/>
          <w:sz w:val="24"/>
          <w:szCs w:val="24"/>
          <w:u w:val="single"/>
        </w:rPr>
      </w:pPr>
      <w:r w:rsidRPr="00A67CFB">
        <w:rPr>
          <w:rFonts w:ascii="Arial" w:eastAsia="Times New Roman" w:hAnsi="Arial" w:cs="Arial"/>
          <w:b/>
          <w:bCs/>
          <w:color w:val="000000"/>
          <w:sz w:val="24"/>
          <w:szCs w:val="24"/>
        </w:rPr>
        <w:t xml:space="preserve">EFT </w:t>
      </w:r>
      <w:r w:rsidRPr="00A67CFB">
        <w:rPr>
          <w:rFonts w:ascii="Arial" w:eastAsia="Times New Roman" w:hAnsi="Arial" w:cs="Arial"/>
          <w:color w:val="000000"/>
          <w:sz w:val="24"/>
          <w:szCs w:val="24"/>
        </w:rPr>
        <w:t xml:space="preserve">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w:t>
      </w:r>
      <w:r w:rsidR="005A5CEC" w:rsidRPr="00A67CFB">
        <w:rPr>
          <w:rFonts w:ascii="Arial" w:hAnsi="Arial" w:cs="Arial"/>
          <w:sz w:val="24"/>
          <w:szCs w:val="24"/>
        </w:rPr>
        <w:t>Additional information and an enrollment form is available by contacting the Office of Statewide Reporting &amp; Accounting Policy at</w:t>
      </w:r>
      <w:r w:rsidR="00D326CD" w:rsidRPr="00A67CFB">
        <w:rPr>
          <w:rFonts w:ascii="Arial" w:hAnsi="Arial" w:cs="Arial"/>
          <w:sz w:val="24"/>
          <w:szCs w:val="24"/>
        </w:rPr>
        <w:t xml:space="preserve"> </w:t>
      </w:r>
      <w:hyperlink r:id="rId13" w:history="1">
        <w:r w:rsidR="00E50DBF" w:rsidRPr="00A67CFB">
          <w:rPr>
            <w:rStyle w:val="Hyperlink"/>
            <w:rFonts w:ascii="Arial" w:hAnsi="Arial" w:cs="Arial"/>
            <w:sz w:val="24"/>
            <w:szCs w:val="24"/>
          </w:rPr>
          <w:t>doa-osrap-eft@la.gov</w:t>
        </w:r>
      </w:hyperlink>
      <w:hyperlink r:id="rId14" w:history="1"/>
      <w:r w:rsidR="005A5CEC" w:rsidRPr="00A67CFB">
        <w:rPr>
          <w:rFonts w:ascii="Arial" w:hAnsi="Arial" w:cs="Arial"/>
          <w:sz w:val="24"/>
          <w:szCs w:val="24"/>
        </w:rPr>
        <w:t>.</w:t>
      </w:r>
      <w:r w:rsidR="005A5CEC" w:rsidRPr="00A67CFB">
        <w:rPr>
          <w:rFonts w:ascii="Arial" w:hAnsi="Arial" w:cs="Arial"/>
          <w:sz w:val="24"/>
          <w:szCs w:val="24"/>
          <w:u w:val="single"/>
        </w:rPr>
        <w:t xml:space="preserve"> </w:t>
      </w:r>
    </w:p>
    <w:p w14:paraId="0F6B3EDA" w14:textId="7E16995C" w:rsidR="000A6942" w:rsidRPr="00A67CFB" w:rsidRDefault="00A06CAB"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To facilitate this payment process, you will need to complete and return the EFT enrollment form.</w:t>
      </w:r>
    </w:p>
    <w:p w14:paraId="2056D922"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3ED4C01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If an award is made to your company, please check which option you will accept or indicate if you are already enrolled.</w:t>
      </w:r>
    </w:p>
    <w:p w14:paraId="6E5BC00F" w14:textId="77777777" w:rsidR="00074E85" w:rsidRPr="00A67CFB" w:rsidRDefault="00074E85"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6861D3BB" w14:textId="6CCF8534"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Payment Type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t>Will Accept</w:t>
      </w:r>
      <w:r w:rsidRPr="00A67CFB">
        <w:rPr>
          <w:rFonts w:ascii="Arial" w:eastAsia="Times New Roman" w:hAnsi="Arial" w:cs="Arial"/>
          <w:color w:val="000000"/>
          <w:sz w:val="24"/>
          <w:szCs w:val="24"/>
        </w:rPr>
        <w:tab/>
        <w:t xml:space="preserve">Already Enrolled </w:t>
      </w:r>
    </w:p>
    <w:p w14:paraId="0C04A44D"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291FCFA7" w14:textId="6C61413A"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LaCarte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0345C301" w14:textId="77777777" w:rsidR="00050582" w:rsidRPr="00A67CFB" w:rsidRDefault="0005058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AA4F9CA" w14:textId="6A103A31"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EFT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360FA5F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115F61B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w:t>
      </w:r>
    </w:p>
    <w:p w14:paraId="13350AB8"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Printed Name of Individual Authorized</w:t>
      </w:r>
    </w:p>
    <w:p w14:paraId="74E8E8C4"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2636A2B0"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_________________________________________              </w:t>
      </w:r>
      <w:r w:rsidRPr="00A67CFB">
        <w:rPr>
          <w:rFonts w:ascii="Arial" w:eastAsia="Times New Roman" w:hAnsi="Arial" w:cs="Arial"/>
          <w:color w:val="000000"/>
          <w:sz w:val="24"/>
          <w:szCs w:val="24"/>
        </w:rPr>
        <w:tab/>
        <w:t xml:space="preserve"> _____________</w:t>
      </w:r>
    </w:p>
    <w:p w14:paraId="190BFA9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Authorized Signature for payment type chosen                             </w:t>
      </w:r>
      <w:r w:rsidRPr="00A67CFB">
        <w:rPr>
          <w:rFonts w:ascii="Arial" w:eastAsia="Times New Roman" w:hAnsi="Arial" w:cs="Arial"/>
          <w:color w:val="000000"/>
          <w:sz w:val="24"/>
          <w:szCs w:val="24"/>
        </w:rPr>
        <w:tab/>
        <w:t xml:space="preserve"> Date</w:t>
      </w:r>
    </w:p>
    <w:p w14:paraId="7B99B66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52F803D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______________________________________________</w:t>
      </w:r>
    </w:p>
    <w:p w14:paraId="0FB8D26F"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Email address and phone number of authorized individual</w:t>
      </w:r>
    </w:p>
    <w:p w14:paraId="229DCA48" w14:textId="77777777" w:rsidR="00550B9F" w:rsidRPr="00A67CFB" w:rsidRDefault="00550B9F" w:rsidP="00E50DBF">
      <w:pPr>
        <w:pStyle w:val="Heading1"/>
        <w:rPr>
          <w:rFonts w:ascii="Arial" w:eastAsia="PMingLiU" w:hAnsi="Arial" w:cs="Arial"/>
          <w:szCs w:val="24"/>
          <w:lang w:eastAsia="zh-TW"/>
        </w:rPr>
      </w:pPr>
      <w:r w:rsidRPr="00A67CFB">
        <w:rPr>
          <w:rFonts w:ascii="Arial" w:eastAsia="PMingLiU" w:hAnsi="Arial" w:cs="Arial"/>
          <w:szCs w:val="24"/>
          <w:lang w:eastAsia="zh-TW"/>
        </w:rPr>
        <w:t xml:space="preserve">Louisiana Preference:  </w:t>
      </w:r>
    </w:p>
    <w:p w14:paraId="1A65F2AB"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Notwithstanding any other provision of La. R.S. 39:1604 to the contrary, the following preferences shall apply only to bidders whose Louisiana business workforce is comprised of a minimum of 50% Louisiana residents.</w:t>
      </w:r>
    </w:p>
    <w:p w14:paraId="541B3AA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33A6CD4C"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Do you have a Louisiana Business workforce?  _______ yes       _______ no </w:t>
      </w:r>
    </w:p>
    <w:p w14:paraId="211EBD45"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34FBFAE"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If so, do you certify that at least 50% of your Louisiana business workforce is comprised of Louisiana residents?  _______ yes       _______ no</w:t>
      </w:r>
    </w:p>
    <w:p w14:paraId="1579583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B3A264C"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agricultural or forestry products, including meat, seafood, produce, eggs, paper or paper products under the provisions of Chapter 17 of Title 39 of the Louisiana Revised Statutes shall procure or purchase Louisiana products provided all of the following conditions are met:</w:t>
      </w:r>
    </w:p>
    <w:p w14:paraId="30DC162A"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064B1A1C"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lastRenderedPageBreak/>
        <w:t>The bidder certifies in the bid submitted that the product meets the criteria of a Louisiana product.</w:t>
      </w:r>
    </w:p>
    <w:p w14:paraId="0A355747"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product is equal to or better than equal in quality to other products.</w:t>
      </w:r>
    </w:p>
    <w:p w14:paraId="3B61EDA0"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cost of the Louisiana product shall not exceed the cost of other products by more than 10%, except as otherwise provided in this Chapter as a specific exception. </w:t>
      </w:r>
    </w:p>
    <w:p w14:paraId="36E5DAC2"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2B0610D5" w14:textId="77777777" w:rsidR="00550B9F" w:rsidRPr="00A67CFB" w:rsidRDefault="00550B9F" w:rsidP="00550B9F">
      <w:pPr>
        <w:widowControl/>
        <w:spacing w:after="0" w:line="240" w:lineRule="auto"/>
        <w:ind w:firstLine="720"/>
        <w:jc w:val="both"/>
        <w:rPr>
          <w:rFonts w:ascii="Arial" w:eastAsia="PMingLiU" w:hAnsi="Arial" w:cs="Arial"/>
          <w:sz w:val="24"/>
          <w:szCs w:val="24"/>
          <w:lang w:eastAsia="zh-TW"/>
        </w:rPr>
      </w:pPr>
      <w:r w:rsidRPr="00A67CFB">
        <w:rPr>
          <w:rFonts w:ascii="Arial" w:eastAsia="PMingLiU" w:hAnsi="Arial" w:cs="Arial"/>
          <w:sz w:val="24"/>
          <w:szCs w:val="24"/>
          <w:lang w:eastAsia="zh-TW"/>
        </w:rPr>
        <w:t>Do you claim this preference?  _______ yes          ________ no</w:t>
      </w:r>
    </w:p>
    <w:p w14:paraId="22C07261"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4BF0B327"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6C15B6AF" w14:textId="77777777" w:rsidR="00550B9F" w:rsidRPr="00A67CFB" w:rsidRDefault="00550B9F" w:rsidP="00550B9F">
      <w:pPr>
        <w:widowControl/>
        <w:spacing w:after="0" w:line="240" w:lineRule="auto"/>
        <w:jc w:val="both"/>
        <w:rPr>
          <w:rFonts w:ascii="Arial" w:eastAsia="PMingLiU" w:hAnsi="Arial" w:cs="Arial"/>
          <w:sz w:val="24"/>
          <w:szCs w:val="24"/>
          <w:lang w:eastAsia="zh-TW"/>
        </w:rPr>
      </w:pP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p>
    <w:p w14:paraId="180E3769"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747076E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198E923A"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Do you claim this preference?  _______ yes          ________ no</w:t>
      </w:r>
    </w:p>
    <w:p w14:paraId="0D8C7CF0"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1A1A9B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11F81FCE" w14:textId="77777777" w:rsidR="00550B9F" w:rsidRPr="00A67CFB" w:rsidRDefault="00550B9F" w:rsidP="00A67CFB">
      <w:pPr>
        <w:widowControl/>
        <w:spacing w:after="0" w:line="240" w:lineRule="auto"/>
        <w:ind w:firstLine="360"/>
        <w:rPr>
          <w:rFonts w:ascii="Arial" w:eastAsia="PMingLiU" w:hAnsi="Arial" w:cs="Arial"/>
          <w:sz w:val="24"/>
          <w:szCs w:val="24"/>
          <w:lang w:eastAsia="zh-TW"/>
        </w:rPr>
      </w:pPr>
    </w:p>
    <w:p w14:paraId="76E8EB4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product is further processed: </w:t>
      </w:r>
    </w:p>
    <w:p w14:paraId="609669D7" w14:textId="0B9547D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05674ABB" w14:textId="4D550D9F"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include on a separate sheet.)</w:t>
      </w:r>
    </w:p>
    <w:p w14:paraId="66AA9171"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89A8E04"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C4713D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6DD1A1A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cost of such items does not exceed the cost of other items which are manufactured, processed, produced, or assembled outside the State by more than 10%.</w:t>
      </w:r>
    </w:p>
    <w:p w14:paraId="1E348A59"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vendor of such Louisiana items agrees to sell the items at the same price as the lowest bid offered on such items.</w:t>
      </w:r>
    </w:p>
    <w:p w14:paraId="60AC2EC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cases where more than one bidder offers Louisiana items which are within 10% of the lowest bid, the bidder offering the lowest bid on Louisiana items is entitled to accept the price of the lowest bid made on such items.</w:t>
      </w:r>
    </w:p>
    <w:p w14:paraId="488C70B3"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p>
    <w:p w14:paraId="4ECC5107"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r w:rsidRPr="00A67CFB">
        <w:rPr>
          <w:rFonts w:ascii="Arial" w:eastAsia="PMingLiU" w:hAnsi="Arial" w:cs="Arial"/>
          <w:sz w:val="24"/>
          <w:szCs w:val="24"/>
          <w:lang w:eastAsia="zh-TW"/>
        </w:rPr>
        <w:t>Do you claim this preference?  _______ yes          ________ no</w:t>
      </w:r>
    </w:p>
    <w:p w14:paraId="0F4D56C2"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2506027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lastRenderedPageBreak/>
        <w:t>Specify line number(s): ____________________________________________________</w:t>
      </w:r>
    </w:p>
    <w:p w14:paraId="7298FBE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720485A3"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product is produced, manufactured, or assembled: </w:t>
      </w:r>
    </w:p>
    <w:p w14:paraId="3287AB63" w14:textId="78F1B501"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19C6C178" w14:textId="2178F19B"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include on a separate sheet.)</w:t>
      </w:r>
    </w:p>
    <w:p w14:paraId="78F8DD86"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7E576213" w14:textId="279823CB" w:rsidR="00550B9F" w:rsidRPr="00A67CFB" w:rsidRDefault="00550B9F" w:rsidP="00A67CFB">
      <w:pPr>
        <w:widowControl/>
        <w:spacing w:after="0" w:line="240" w:lineRule="auto"/>
        <w:ind w:left="990" w:hanging="990"/>
        <w:rPr>
          <w:rFonts w:ascii="Arial" w:eastAsia="PMingLiU" w:hAnsi="Arial" w:cs="Arial"/>
          <w:sz w:val="24"/>
          <w:szCs w:val="24"/>
          <w:lang w:eastAsia="zh-TW"/>
        </w:rPr>
      </w:pPr>
      <w:r w:rsidRPr="00A67CFB">
        <w:rPr>
          <w:rFonts w:ascii="Arial" w:eastAsia="PMingLiU" w:hAnsi="Arial" w:cs="Arial"/>
          <w:b/>
          <w:sz w:val="24"/>
          <w:szCs w:val="24"/>
          <w:lang w:eastAsia="zh-TW"/>
        </w:rPr>
        <w:t>N</w:t>
      </w:r>
      <w:r w:rsidR="00E50DBF" w:rsidRPr="00A67CFB">
        <w:rPr>
          <w:rFonts w:ascii="Arial" w:eastAsia="PMingLiU" w:hAnsi="Arial" w:cs="Arial"/>
          <w:b/>
          <w:sz w:val="24"/>
          <w:szCs w:val="24"/>
          <w:lang w:eastAsia="zh-TW"/>
        </w:rPr>
        <w:t>ote</w:t>
      </w:r>
      <w:r w:rsidRPr="00A67CFB">
        <w:rPr>
          <w:rFonts w:ascii="Arial" w:eastAsia="PMingLiU" w:hAnsi="Arial" w:cs="Arial"/>
          <w:b/>
          <w:sz w:val="24"/>
          <w:szCs w:val="24"/>
          <w:lang w:eastAsia="zh-TW"/>
        </w:rPr>
        <w:t>:</w:t>
      </w:r>
      <w:r w:rsidRPr="00A67CFB">
        <w:rPr>
          <w:rFonts w:ascii="Arial" w:eastAsia="PMingLiU" w:hAnsi="Arial" w:cs="Arial"/>
          <w:b/>
          <w:sz w:val="24"/>
          <w:szCs w:val="24"/>
          <w:lang w:eastAsia="zh-TW"/>
        </w:rPr>
        <w:tab/>
      </w:r>
      <w:r w:rsidR="00E50DBF" w:rsidRPr="00A67CFB">
        <w:rPr>
          <w:rFonts w:ascii="Arial" w:eastAsia="PMingLiU" w:hAnsi="Arial" w:cs="Arial"/>
          <w:b/>
          <w:sz w:val="24"/>
          <w:szCs w:val="24"/>
          <w:lang w:eastAsia="zh-TW"/>
        </w:rPr>
        <w:t xml:space="preserve">Failure to specify above information may cause elimination from preferences. </w:t>
      </w:r>
    </w:p>
    <w:p w14:paraId="1DC52725" w14:textId="77777777" w:rsidR="00550B9F" w:rsidRPr="00A67CFB" w:rsidRDefault="00550B9F"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Procurement of United States Products:  </w:t>
      </w:r>
    </w:p>
    <w:p w14:paraId="2F7B7635"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39:1604.7, in the event a contract is not entered into for products purchased under the provisions of La. R.S. 39:1595,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2E7298D6"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7D5E0B73" w14:textId="2EC175F1" w:rsidR="00550B9F" w:rsidRPr="00A67CFB" w:rsidRDefault="00550B9F" w:rsidP="00A67CFB">
      <w:pPr>
        <w:pStyle w:val="ListParagraph"/>
        <w:widowControl/>
        <w:numPr>
          <w:ilvl w:val="0"/>
          <w:numId w:val="29"/>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cost of such items does not exceed the cost of other items which are manufactured outside the United States by more than 5%.</w:t>
      </w:r>
    </w:p>
    <w:p w14:paraId="1BEA4672"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059D4D13" w14:textId="76064CCC" w:rsidR="00550B9F" w:rsidRPr="00A67CFB" w:rsidRDefault="00550B9F" w:rsidP="00A67CFB">
      <w:pPr>
        <w:pStyle w:val="ListParagraph"/>
        <w:widowControl/>
        <w:numPr>
          <w:ilvl w:val="0"/>
          <w:numId w:val="29"/>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vendor of such items agrees to sell the items at the same price as the lowest bid offered on such items.</w:t>
      </w:r>
    </w:p>
    <w:p w14:paraId="7EA27437"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9516987" w14:textId="3E3005B8" w:rsidR="00550B9F" w:rsidRPr="00A67CFB" w:rsidRDefault="00550B9F" w:rsidP="00A67CFB">
      <w:pPr>
        <w:pStyle w:val="ListParagraph"/>
        <w:widowControl/>
        <w:numPr>
          <w:ilvl w:val="0"/>
          <w:numId w:val="29"/>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cases where more than one bidder offers items manufactured in the United States which are within 5% of the lowest bid, the bidder offering the lowest bid on such items is entitled to accept the price of the lowest bid made on such items.</w:t>
      </w:r>
    </w:p>
    <w:p w14:paraId="034A2A27"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4F3FBFEE" w14:textId="4C21035A" w:rsidR="00550B9F" w:rsidRPr="00A67CFB" w:rsidRDefault="00550B9F" w:rsidP="00A67CFB">
      <w:pPr>
        <w:pStyle w:val="ListParagraph"/>
        <w:widowControl/>
        <w:numPr>
          <w:ilvl w:val="0"/>
          <w:numId w:val="29"/>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vendor certifies that such items are manufactured in the United States.</w:t>
      </w:r>
    </w:p>
    <w:p w14:paraId="5BB2FC4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7C85396F"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For the purposes of this preference, </w:t>
      </w:r>
    </w:p>
    <w:p w14:paraId="1DF94B04"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7FBF9D4F" w14:textId="6E083F61" w:rsidR="00550B9F" w:rsidRPr="00A67CFB" w:rsidRDefault="00550B9F" w:rsidP="00A67CFB">
      <w:pPr>
        <w:pStyle w:val="ListParagraph"/>
        <w:widowControl/>
        <w:numPr>
          <w:ilvl w:val="0"/>
          <w:numId w:val="30"/>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7502DD20"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09EA1787" w14:textId="41C71EBE" w:rsidR="00550B9F" w:rsidRPr="00A67CFB" w:rsidRDefault="00550B9F" w:rsidP="00A67CFB">
      <w:pPr>
        <w:pStyle w:val="ListParagraph"/>
        <w:widowControl/>
        <w:numPr>
          <w:ilvl w:val="0"/>
          <w:numId w:val="30"/>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"United States" means the United States and any place subject to the jurisdiction of the United States.</w:t>
      </w:r>
    </w:p>
    <w:p w14:paraId="7495561B"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20152F44"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Do you claim this preference?   _______ yes          ________ no</w:t>
      </w:r>
    </w:p>
    <w:p w14:paraId="67C2F514"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D40F501"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w:t>
      </w:r>
    </w:p>
    <w:p w14:paraId="0004010F"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4A939D2"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Specify location within the United States where this product is manufactured:</w:t>
      </w:r>
    </w:p>
    <w:p w14:paraId="5B1C0EEC"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 </w:t>
      </w:r>
    </w:p>
    <w:p w14:paraId="5E754F08"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lastRenderedPageBreak/>
        <w:t>___________________________________________________________________</w:t>
      </w:r>
    </w:p>
    <w:p w14:paraId="3054299A" w14:textId="653D5E60"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(N</w:t>
      </w:r>
      <w:r w:rsidR="00E50DBF" w:rsidRPr="00A67CFB">
        <w:rPr>
          <w:rFonts w:ascii="Arial" w:eastAsia="PMingLiU" w:hAnsi="Arial" w:cs="Arial"/>
          <w:sz w:val="24"/>
          <w:szCs w:val="24"/>
          <w:lang w:eastAsia="zh-TW"/>
        </w:rPr>
        <w:t>ote: If</w:t>
      </w:r>
      <w:r w:rsidRPr="00A67CFB">
        <w:rPr>
          <w:rFonts w:ascii="Arial" w:eastAsia="PMingLiU" w:hAnsi="Arial" w:cs="Arial"/>
          <w:sz w:val="24"/>
          <w:szCs w:val="24"/>
          <w:lang w:eastAsia="zh-TW"/>
        </w:rPr>
        <w:t xml:space="preserve"> more space is required, include on a separate sheet.)</w:t>
      </w:r>
    </w:p>
    <w:p w14:paraId="749A9BE2"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Literature:  </w:t>
      </w:r>
    </w:p>
    <w:p w14:paraId="2A7FACC9" w14:textId="4EF28194"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Literature and/or specifications must be submitted upon request; if requested, literature and/or specifications must be submitted within five </w:t>
      </w:r>
      <w:r w:rsidR="008A2F16" w:rsidRPr="00A67CFB">
        <w:rPr>
          <w:rFonts w:ascii="Arial" w:eastAsia="PMingLiU" w:hAnsi="Arial" w:cs="Arial"/>
          <w:sz w:val="24"/>
          <w:szCs w:val="24"/>
          <w:lang w:eastAsia="zh-TW"/>
        </w:rPr>
        <w:t xml:space="preserve">business </w:t>
      </w:r>
      <w:r w:rsidRPr="00A67CFB">
        <w:rPr>
          <w:rFonts w:ascii="Arial" w:eastAsia="PMingLiU" w:hAnsi="Arial" w:cs="Arial"/>
          <w:sz w:val="24"/>
          <w:szCs w:val="24"/>
          <w:lang w:eastAsia="zh-TW"/>
        </w:rPr>
        <w:t>days</w:t>
      </w:r>
      <w:r w:rsidR="00147AAB" w:rsidRPr="00A67CFB">
        <w:rPr>
          <w:rFonts w:ascii="Arial" w:eastAsia="PMingLiU" w:hAnsi="Arial" w:cs="Arial"/>
          <w:sz w:val="24"/>
          <w:szCs w:val="24"/>
          <w:lang w:eastAsia="zh-TW"/>
        </w:rPr>
        <w:t xml:space="preserve"> of written request</w:t>
      </w:r>
      <w:r w:rsidRPr="00A67CFB">
        <w:rPr>
          <w:rFonts w:ascii="Arial" w:eastAsia="PMingLiU" w:hAnsi="Arial" w:cs="Arial"/>
          <w:sz w:val="24"/>
          <w:szCs w:val="24"/>
          <w:lang w:eastAsia="zh-TW"/>
        </w:rPr>
        <w:t>.</w:t>
      </w:r>
    </w:p>
    <w:p w14:paraId="7F146BA4" w14:textId="77777777" w:rsidR="00521F9D" w:rsidRPr="00A67CFB" w:rsidRDefault="00521F9D" w:rsidP="00A67CFB">
      <w:pPr>
        <w:widowControl/>
        <w:spacing w:after="0" w:line="240" w:lineRule="auto"/>
        <w:rPr>
          <w:rFonts w:ascii="Arial" w:eastAsia="PMingLiU" w:hAnsi="Arial" w:cs="Arial"/>
          <w:sz w:val="24"/>
          <w:szCs w:val="24"/>
          <w:lang w:eastAsia="zh-TW"/>
        </w:rPr>
      </w:pPr>
    </w:p>
    <w:p w14:paraId="4D725D80"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If bidding other than specified, sufficient information should be enclosed with the bid in order to determine quality, suitability, and compliance with the specifications.</w:t>
      </w:r>
    </w:p>
    <w:p w14:paraId="038B29D1" w14:textId="77777777" w:rsidR="00521F9D" w:rsidRPr="00A67CFB" w:rsidRDefault="00521F9D" w:rsidP="00A67CFB">
      <w:pPr>
        <w:widowControl/>
        <w:spacing w:after="0" w:line="240" w:lineRule="auto"/>
        <w:rPr>
          <w:rFonts w:ascii="Arial" w:eastAsia="PMingLiU" w:hAnsi="Arial" w:cs="Arial"/>
          <w:sz w:val="24"/>
          <w:szCs w:val="24"/>
          <w:lang w:eastAsia="zh-TW"/>
        </w:rPr>
      </w:pPr>
    </w:p>
    <w:p w14:paraId="0CCFDF64"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Failure to comply with this request may eliminate your bid from consideration.</w:t>
      </w:r>
    </w:p>
    <w:p w14:paraId="6AC84AAE"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Non-Exclusivity Clause: </w:t>
      </w:r>
    </w:p>
    <w:p w14:paraId="788BD4D0" w14:textId="31082AE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This agreement is non-exclusive and shall not in any way preclude </w:t>
      </w:r>
      <w:r w:rsidR="00243A22" w:rsidRPr="00A67CFB">
        <w:rPr>
          <w:rFonts w:ascii="Arial" w:eastAsia="PMingLiU" w:hAnsi="Arial" w:cs="Arial"/>
          <w:sz w:val="24"/>
          <w:szCs w:val="24"/>
          <w:lang w:eastAsia="zh-TW"/>
        </w:rPr>
        <w:t>S</w:t>
      </w:r>
      <w:r w:rsidRPr="00A67CFB">
        <w:rPr>
          <w:rFonts w:ascii="Arial" w:eastAsia="PMingLiU" w:hAnsi="Arial" w:cs="Arial"/>
          <w:sz w:val="24"/>
          <w:szCs w:val="24"/>
          <w:lang w:eastAsia="zh-TW"/>
        </w:rPr>
        <w:t xml:space="preserve">tate </w:t>
      </w:r>
      <w:r w:rsidR="00243A22" w:rsidRPr="00A67CFB">
        <w:rPr>
          <w:rFonts w:ascii="Arial" w:eastAsia="PMingLiU" w:hAnsi="Arial" w:cs="Arial"/>
          <w:sz w:val="24"/>
          <w:szCs w:val="24"/>
          <w:lang w:eastAsia="zh-TW"/>
        </w:rPr>
        <w:t>A</w:t>
      </w:r>
      <w:r w:rsidRPr="00A67CFB">
        <w:rPr>
          <w:rFonts w:ascii="Arial" w:eastAsia="PMingLiU" w:hAnsi="Arial" w:cs="Arial"/>
          <w:sz w:val="24"/>
          <w:szCs w:val="24"/>
          <w:lang w:eastAsia="zh-TW"/>
        </w:rPr>
        <w:t>gencies from entering into similar agreements and/or arrangements with other vendors or from acquiring similar, equal, or like goods and/or services from other entities or sources.</w:t>
      </w:r>
    </w:p>
    <w:p w14:paraId="485D7402" w14:textId="08B4132E" w:rsidR="00C6062F" w:rsidRPr="00A67CFB" w:rsidRDefault="00147AAB" w:rsidP="00A67CFB">
      <w:pPr>
        <w:pStyle w:val="Heading1"/>
        <w:rPr>
          <w:rFonts w:ascii="Arial" w:eastAsia="PMingLiU" w:hAnsi="Arial" w:cs="Arial"/>
          <w:szCs w:val="24"/>
          <w:lang w:eastAsia="zh-TW"/>
        </w:rPr>
      </w:pPr>
      <w:r w:rsidRPr="00A67CFB">
        <w:rPr>
          <w:rFonts w:ascii="Arial" w:eastAsia="PMingLiU" w:hAnsi="Arial" w:cs="Arial"/>
          <w:szCs w:val="24"/>
          <w:lang w:eastAsia="zh-TW"/>
        </w:rPr>
        <w:t>Termination for Non-Appropriation of Funds</w:t>
      </w:r>
      <w:r w:rsidR="00D74E38" w:rsidRPr="00A67CFB">
        <w:rPr>
          <w:rFonts w:ascii="Arial" w:eastAsia="PMingLiU" w:hAnsi="Arial" w:cs="Arial"/>
          <w:szCs w:val="24"/>
          <w:lang w:eastAsia="zh-TW"/>
        </w:rPr>
        <w:t xml:space="preserve">:  </w:t>
      </w:r>
    </w:p>
    <w:p w14:paraId="7773AF7D" w14:textId="10BAAAD5" w:rsidR="00D74E38" w:rsidRPr="00A67CFB" w:rsidRDefault="00D74E38"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continuation</w:t>
      </w:r>
      <w:r w:rsidRPr="00A67CFB">
        <w:rPr>
          <w:rFonts w:ascii="Arial" w:eastAsia="PMingLiU" w:hAnsi="Arial" w:cs="Arial"/>
          <w:b/>
          <w:sz w:val="24"/>
          <w:szCs w:val="24"/>
          <w:lang w:eastAsia="zh-TW"/>
        </w:rPr>
        <w:t xml:space="preserve"> </w:t>
      </w:r>
      <w:r w:rsidRPr="00A67CFB">
        <w:rPr>
          <w:rFonts w:ascii="Arial" w:eastAsia="PMingLiU" w:hAnsi="Arial" w:cs="Arial"/>
          <w:sz w:val="24"/>
          <w:szCs w:val="24"/>
          <w:lang w:eastAsia="zh-TW"/>
        </w:rPr>
        <w:t xml:space="preserve">of </w:t>
      </w:r>
      <w:r w:rsidR="008A2F16"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contract is contingent upon the appropriation </w:t>
      </w:r>
      <w:r w:rsidR="00F845CC" w:rsidRPr="00A67CFB">
        <w:rPr>
          <w:rFonts w:ascii="Arial" w:eastAsia="PMingLiU" w:hAnsi="Arial" w:cs="Arial"/>
          <w:sz w:val="24"/>
          <w:szCs w:val="24"/>
          <w:lang w:eastAsia="zh-TW"/>
        </w:rPr>
        <w:t>of</w:t>
      </w:r>
      <w:r w:rsidRPr="00A67CFB">
        <w:rPr>
          <w:rFonts w:ascii="Arial" w:eastAsia="PMingLiU" w:hAnsi="Arial" w:cs="Arial"/>
          <w:sz w:val="24"/>
          <w:szCs w:val="24"/>
          <w:lang w:eastAsia="zh-TW"/>
        </w:rPr>
        <w:t xml:space="preserve"> funds </w:t>
      </w:r>
      <w:r w:rsidR="00676159" w:rsidRPr="00A67CFB">
        <w:rPr>
          <w:rFonts w:ascii="Arial" w:eastAsia="PMingLiU" w:hAnsi="Arial" w:cs="Arial"/>
          <w:sz w:val="24"/>
          <w:szCs w:val="24"/>
          <w:lang w:eastAsia="zh-TW"/>
        </w:rPr>
        <w:t xml:space="preserve">to fulfill the requirements of </w:t>
      </w:r>
      <w:r w:rsidR="008A2F16" w:rsidRPr="00A67CFB">
        <w:rPr>
          <w:rFonts w:ascii="Arial" w:eastAsia="PMingLiU" w:hAnsi="Arial" w:cs="Arial"/>
          <w:sz w:val="24"/>
          <w:szCs w:val="24"/>
          <w:lang w:eastAsia="zh-TW"/>
        </w:rPr>
        <w:t>the</w:t>
      </w:r>
      <w:r w:rsidR="00676159" w:rsidRPr="00A67CFB">
        <w:rPr>
          <w:rFonts w:ascii="Arial" w:eastAsia="PMingLiU" w:hAnsi="Arial" w:cs="Arial"/>
          <w:sz w:val="24"/>
          <w:szCs w:val="24"/>
          <w:lang w:eastAsia="zh-TW"/>
        </w:rPr>
        <w:t xml:space="preserve"> contract </w:t>
      </w:r>
      <w:r w:rsidRPr="00A67CFB">
        <w:rPr>
          <w:rFonts w:ascii="Arial" w:eastAsia="PMingLiU" w:hAnsi="Arial" w:cs="Arial"/>
          <w:sz w:val="24"/>
          <w:szCs w:val="24"/>
          <w:lang w:eastAsia="zh-TW"/>
        </w:rPr>
        <w:t>by the legisla</w:t>
      </w:r>
      <w:r w:rsidR="00F845CC" w:rsidRPr="00A67CFB">
        <w:rPr>
          <w:rFonts w:ascii="Arial" w:eastAsia="PMingLiU" w:hAnsi="Arial" w:cs="Arial"/>
          <w:sz w:val="24"/>
          <w:szCs w:val="24"/>
          <w:lang w:eastAsia="zh-TW"/>
        </w:rPr>
        <w:t xml:space="preserve">ture.  If the legislature fails to appropriate sufficient monies to provide for the continuation </w:t>
      </w:r>
      <w:r w:rsidR="00B760A8" w:rsidRPr="00A67CFB">
        <w:rPr>
          <w:rFonts w:ascii="Arial" w:eastAsia="PMingLiU" w:hAnsi="Arial" w:cs="Arial"/>
          <w:sz w:val="24"/>
          <w:szCs w:val="24"/>
          <w:lang w:eastAsia="zh-TW"/>
        </w:rPr>
        <w:t>of a contract or</w:t>
      </w:r>
      <w:r w:rsidR="00F845CC" w:rsidRPr="00A67CFB">
        <w:rPr>
          <w:rFonts w:ascii="Arial" w:eastAsia="PMingLiU" w:hAnsi="Arial" w:cs="Arial"/>
          <w:sz w:val="24"/>
          <w:szCs w:val="24"/>
          <w:lang w:eastAsia="zh-TW"/>
        </w:rPr>
        <w:t xml:space="preserve"> if such appropriation is reduced by the veto of the </w:t>
      </w:r>
      <w:r w:rsidR="00676159" w:rsidRPr="00A67CFB">
        <w:rPr>
          <w:rFonts w:ascii="Arial" w:eastAsia="PMingLiU" w:hAnsi="Arial" w:cs="Arial"/>
          <w:sz w:val="24"/>
          <w:szCs w:val="24"/>
          <w:lang w:eastAsia="zh-TW"/>
        </w:rPr>
        <w:t>G</w:t>
      </w:r>
      <w:r w:rsidR="00F845CC" w:rsidRPr="00A67CFB">
        <w:rPr>
          <w:rFonts w:ascii="Arial" w:eastAsia="PMingLiU" w:hAnsi="Arial" w:cs="Arial"/>
          <w:sz w:val="24"/>
          <w:szCs w:val="24"/>
          <w:lang w:eastAsia="zh-TW"/>
        </w:rPr>
        <w:t xml:space="preserve">overnor or by any means provided in the Appropriations Act or Title 39 of the Louisiana Revised </w:t>
      </w:r>
      <w:r w:rsidR="00676159" w:rsidRPr="00A67CFB">
        <w:rPr>
          <w:rFonts w:ascii="Arial" w:eastAsia="PMingLiU" w:hAnsi="Arial" w:cs="Arial"/>
          <w:sz w:val="24"/>
          <w:szCs w:val="24"/>
          <w:lang w:eastAsia="zh-TW"/>
        </w:rPr>
        <w:t>S</w:t>
      </w:r>
      <w:r w:rsidR="00F845CC" w:rsidRPr="00A67CFB">
        <w:rPr>
          <w:rFonts w:ascii="Arial" w:eastAsia="PMingLiU" w:hAnsi="Arial" w:cs="Arial"/>
          <w:sz w:val="24"/>
          <w:szCs w:val="24"/>
          <w:lang w:eastAsia="zh-TW"/>
        </w:rPr>
        <w:t>tatutes of 1950 to prevent the total appropriations for the year from exceeding revenues for that year or for any other lawful purpose and the effect of such reduction is to provide insufficient monies for the continuation of the contract, the contract shall terminate on the date of the beginning of the first fiscal year for which funds are not appropriated.</w:t>
      </w:r>
    </w:p>
    <w:p w14:paraId="75C7506D" w14:textId="1CDEF75A" w:rsidR="001F3A51" w:rsidRPr="00A67CFB" w:rsidRDefault="001F3A51" w:rsidP="00A67CFB">
      <w:pPr>
        <w:pStyle w:val="Heading1"/>
        <w:rPr>
          <w:rFonts w:ascii="Arial" w:eastAsia="PMingLiU" w:hAnsi="Arial" w:cs="Arial"/>
          <w:szCs w:val="24"/>
          <w:lang w:eastAsia="zh-TW"/>
        </w:rPr>
      </w:pPr>
      <w:r w:rsidRPr="00A67CFB">
        <w:rPr>
          <w:rFonts w:ascii="Arial" w:eastAsia="PMingLiU" w:hAnsi="Arial" w:cs="Arial"/>
          <w:szCs w:val="24"/>
          <w:lang w:eastAsia="zh-TW"/>
        </w:rPr>
        <w:t>Assignment:</w:t>
      </w:r>
    </w:p>
    <w:p w14:paraId="1C5E997C" w14:textId="5F54E385" w:rsidR="001F3A51" w:rsidRPr="00A67CFB" w:rsidRDefault="001F3A51" w:rsidP="00A67CFB">
      <w:pPr>
        <w:widowControl/>
        <w:spacing w:after="0" w:line="240" w:lineRule="auto"/>
        <w:rPr>
          <w:rFonts w:ascii="Arial" w:eastAsia="PMingLiU" w:hAnsi="Arial" w:cs="Arial"/>
          <w:b/>
          <w:bCs/>
          <w:sz w:val="24"/>
          <w:szCs w:val="24"/>
          <w:lang w:eastAsia="zh-TW"/>
        </w:rPr>
      </w:pPr>
      <w:r w:rsidRPr="00A67CFB">
        <w:rPr>
          <w:rFonts w:ascii="Arial" w:eastAsia="PMingLiU" w:hAnsi="Arial" w:cs="Arial"/>
          <w:sz w:val="24"/>
          <w:szCs w:val="24"/>
          <w:lang w:eastAsia="zh-TW"/>
        </w:rPr>
        <w:t xml:space="preserve">The Contractor shall not assign any interest in the contract by assignment, transfer or novation without prior written consent of the State.  This provision shall not be construed to prohibit the Contractor from assigning his bank, trust company, or other financial institution any money due or to become due from approved contracts without such prior written consent.  Notice of any such assignment or transfer shall be furnished promptly to the State. </w:t>
      </w:r>
      <w:r w:rsidRPr="00A67CFB">
        <w:rPr>
          <w:rFonts w:ascii="Arial" w:eastAsia="PMingLiU" w:hAnsi="Arial" w:cs="Arial"/>
          <w:b/>
          <w:bCs/>
          <w:sz w:val="24"/>
          <w:szCs w:val="24"/>
          <w:lang w:eastAsia="zh-TW"/>
        </w:rPr>
        <w:t xml:space="preserve">   </w:t>
      </w:r>
    </w:p>
    <w:p w14:paraId="03C3916E" w14:textId="7EAC256C"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Record Retention:</w:t>
      </w:r>
    </w:p>
    <w:p w14:paraId="2D249C78" w14:textId="44013E8B" w:rsidR="001863D5" w:rsidRPr="00A67CFB"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successful vendor shall retain all books, records, and other relevant documents associated with the contract for at least 5 years after final payment.</w:t>
      </w:r>
    </w:p>
    <w:p w14:paraId="54239F60" w14:textId="67D1EB6F"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Right to Audit:</w:t>
      </w:r>
    </w:p>
    <w:p w14:paraId="75A6179D" w14:textId="5AAC4C8F" w:rsidR="001863D5"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State Legislative Auditor, Federal Auditors and Internal Auditors of the Division of Administration, or others so designated by the DOA, shall have the option to audit all accounts directly pertaining to th</w:t>
      </w:r>
      <w:r w:rsidR="00962C59" w:rsidRPr="00A67CFB">
        <w:rPr>
          <w:rFonts w:ascii="Arial" w:eastAsia="PMingLiU" w:hAnsi="Arial" w:cs="Arial"/>
          <w:bCs/>
          <w:sz w:val="24"/>
          <w:szCs w:val="24"/>
          <w:lang w:eastAsia="zh-TW"/>
        </w:rPr>
        <w:t>e contract for a period of five</w:t>
      </w:r>
      <w:r w:rsidRPr="00A67CFB">
        <w:rPr>
          <w:rFonts w:ascii="Arial" w:eastAsia="PMingLiU" w:hAnsi="Arial" w:cs="Arial"/>
          <w:bCs/>
          <w:sz w:val="24"/>
          <w:szCs w:val="24"/>
          <w:lang w:eastAsia="zh-TW"/>
        </w:rPr>
        <w:t xml:space="preserve"> years from the date of final payment or as required by applicable State and Federal Law.  Records shall be made available during normal working hours for this purpose.</w:t>
      </w:r>
    </w:p>
    <w:p w14:paraId="547A8F0F" w14:textId="77777777" w:rsidR="00221821" w:rsidRDefault="00221821" w:rsidP="00A67CFB">
      <w:pPr>
        <w:widowControl/>
        <w:spacing w:after="0" w:line="240" w:lineRule="auto"/>
        <w:rPr>
          <w:rFonts w:ascii="Arial" w:eastAsia="PMingLiU" w:hAnsi="Arial" w:cs="Arial"/>
          <w:bCs/>
          <w:sz w:val="24"/>
          <w:szCs w:val="24"/>
          <w:lang w:eastAsia="zh-TW"/>
        </w:rPr>
      </w:pPr>
    </w:p>
    <w:p w14:paraId="53A0BB61"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Applicable Law</w:t>
      </w:r>
    </w:p>
    <w:p w14:paraId="58416495" w14:textId="77777777" w:rsidR="00221821" w:rsidRPr="00221821" w:rsidRDefault="00221821" w:rsidP="00221821">
      <w:pPr>
        <w:widowControl/>
        <w:spacing w:after="0" w:line="240" w:lineRule="auto"/>
        <w:jc w:val="both"/>
        <w:rPr>
          <w:rFonts w:ascii="Arial" w:eastAsia="PMingLiU" w:hAnsi="Arial" w:cs="Arial"/>
          <w:sz w:val="24"/>
          <w:szCs w:val="24"/>
          <w:lang w:eastAsia="zh-TW"/>
        </w:rPr>
      </w:pPr>
      <w:r w:rsidRPr="00221821">
        <w:rPr>
          <w:rFonts w:ascii="Arial" w:eastAsia="PMingLiU" w:hAnsi="Arial" w:cs="Arial"/>
          <w:sz w:val="24"/>
          <w:szCs w:val="24"/>
          <w:lang w:eastAsia="zh-TW"/>
        </w:rPr>
        <w:lastRenderedPageBreak/>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5FBC9AFE"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6192ED92" w14:textId="77777777" w:rsidR="00221821" w:rsidRPr="00221821" w:rsidRDefault="00221821" w:rsidP="00221821">
      <w:pPr>
        <w:widowControl/>
        <w:spacing w:after="0" w:line="240" w:lineRule="auto"/>
        <w:jc w:val="both"/>
        <w:rPr>
          <w:rFonts w:ascii="Arial" w:eastAsia="PMingLiU" w:hAnsi="Arial" w:cs="Arial"/>
          <w:sz w:val="24"/>
          <w:szCs w:val="24"/>
          <w:lang w:eastAsia="zh-TW"/>
        </w:rPr>
      </w:pPr>
      <w:r w:rsidRPr="00221821">
        <w:rPr>
          <w:rFonts w:ascii="Arial" w:eastAsia="PMingLiU" w:hAnsi="Arial" w:cs="Arial"/>
          <w:sz w:val="24"/>
          <w:szCs w:val="24"/>
          <w:lang w:eastAsia="zh-TW"/>
        </w:rPr>
        <w:t>Venue of any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p>
    <w:p w14:paraId="5CB0D813"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075E292C"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Contract Controversies</w:t>
      </w:r>
    </w:p>
    <w:p w14:paraId="2DD80767" w14:textId="416148B6" w:rsidR="00221821" w:rsidRPr="00A67CFB" w:rsidRDefault="00221821" w:rsidP="00221821">
      <w:pPr>
        <w:widowControl/>
        <w:spacing w:after="0" w:line="240" w:lineRule="auto"/>
        <w:jc w:val="both"/>
        <w:rPr>
          <w:rFonts w:ascii="Arial" w:eastAsia="PMingLiU" w:hAnsi="Arial" w:cs="Arial"/>
          <w:bCs/>
          <w:sz w:val="24"/>
          <w:szCs w:val="24"/>
          <w:lang w:eastAsia="zh-TW"/>
        </w:rPr>
      </w:pPr>
      <w:r w:rsidRPr="00221821">
        <w:rPr>
          <w:rFonts w:ascii="Arial" w:eastAsia="PMingLiU" w:hAnsi="Arial" w:cs="Arial"/>
          <w:bCs/>
          <w:sz w:val="24"/>
          <w:szCs w:val="24"/>
          <w:lang w:eastAsia="zh-TW"/>
        </w:rPr>
        <w:t xml:space="preserve">Any claim or controversy arising out of the contract shall be resolved by the provisions of </w:t>
      </w:r>
      <w:r w:rsidR="00B25C63">
        <w:rPr>
          <w:rFonts w:ascii="Arial" w:eastAsia="PMingLiU" w:hAnsi="Arial" w:cs="Arial"/>
          <w:bCs/>
          <w:sz w:val="24"/>
          <w:szCs w:val="24"/>
          <w:lang w:eastAsia="zh-TW"/>
        </w:rPr>
        <w:t>La. R.S.</w:t>
      </w:r>
      <w:r w:rsidRPr="00221821">
        <w:rPr>
          <w:rFonts w:ascii="Arial" w:eastAsia="PMingLiU" w:hAnsi="Arial" w:cs="Arial"/>
          <w:bCs/>
          <w:sz w:val="24"/>
          <w:szCs w:val="24"/>
          <w:lang w:eastAsia="zh-TW"/>
        </w:rPr>
        <w:t xml:space="preserve"> 39:1671-1673, as applicable.</w:t>
      </w:r>
    </w:p>
    <w:p w14:paraId="52B2E669" w14:textId="331FC349" w:rsidR="00C6062F" w:rsidRPr="00A67CFB" w:rsidRDefault="00525147"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Increase/Decrease:  </w:t>
      </w:r>
    </w:p>
    <w:p w14:paraId="46244CAA" w14:textId="0E8F7B5A" w:rsidR="004333E4" w:rsidRPr="00A67CFB" w:rsidRDefault="00CB16E8"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quantities</w:t>
      </w:r>
      <w:r w:rsidR="00525147" w:rsidRPr="00A67CFB">
        <w:rPr>
          <w:rFonts w:ascii="Arial" w:eastAsia="PMingLiU" w:hAnsi="Arial" w:cs="Arial"/>
          <w:sz w:val="24"/>
          <w:szCs w:val="24"/>
          <w:lang w:eastAsia="zh-TW"/>
        </w:rPr>
        <w:t xml:space="preserve"> </w:t>
      </w:r>
      <w:r w:rsidR="00325E89" w:rsidRPr="00A67CFB">
        <w:rPr>
          <w:rFonts w:ascii="Arial" w:eastAsia="PMingLiU" w:hAnsi="Arial" w:cs="Arial"/>
          <w:sz w:val="24"/>
          <w:szCs w:val="24"/>
          <w:lang w:eastAsia="zh-TW"/>
        </w:rPr>
        <w:t xml:space="preserve">listed </w:t>
      </w:r>
      <w:r w:rsidR="008A2F16" w:rsidRPr="00A67CFB">
        <w:rPr>
          <w:rFonts w:ascii="Arial" w:eastAsia="PMingLiU" w:hAnsi="Arial" w:cs="Arial"/>
          <w:sz w:val="24"/>
          <w:szCs w:val="24"/>
          <w:lang w:eastAsia="zh-TW"/>
        </w:rPr>
        <w:t xml:space="preserve">herein </w:t>
      </w:r>
      <w:r w:rsidR="00525147" w:rsidRPr="00A67CFB">
        <w:rPr>
          <w:rFonts w:ascii="Arial" w:eastAsia="PMingLiU" w:hAnsi="Arial" w:cs="Arial"/>
          <w:sz w:val="24"/>
          <w:szCs w:val="24"/>
          <w:lang w:eastAsia="zh-TW"/>
        </w:rPr>
        <w:t>are estimated to be the amount needed.  In the event a greater or lesser quantity is needed, the right is reserved by the State of Louisiana to increase or decrease the amount, at the unit price stated in the bid.</w:t>
      </w:r>
    </w:p>
    <w:p w14:paraId="7236E9F0" w14:textId="77777777" w:rsidR="00E97795" w:rsidRPr="00A67CFB" w:rsidRDefault="00E97795"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Usage Reporting Requirements: </w:t>
      </w:r>
    </w:p>
    <w:p w14:paraId="4073F9FA" w14:textId="02965B5F" w:rsidR="00E97795" w:rsidRPr="00A67CFB" w:rsidRDefault="00E97795"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Successful vendor is to keep a record of all orders issued against the contract during the contract period.  Approximately </w:t>
      </w:r>
      <w:r w:rsidR="004D3ABB" w:rsidRPr="00A67CFB">
        <w:rPr>
          <w:rFonts w:ascii="Arial" w:eastAsia="PMingLiU" w:hAnsi="Arial" w:cs="Arial"/>
          <w:sz w:val="24"/>
          <w:szCs w:val="24"/>
          <w:lang w:eastAsia="zh-TW"/>
        </w:rPr>
        <w:t>4</w:t>
      </w:r>
      <w:r w:rsidRPr="00A67CFB">
        <w:rPr>
          <w:rFonts w:ascii="Arial" w:eastAsia="PMingLiU" w:hAnsi="Arial" w:cs="Arial"/>
          <w:sz w:val="24"/>
          <w:szCs w:val="24"/>
          <w:lang w:eastAsia="zh-TW"/>
        </w:rPr>
        <w:t xml:space="preserve"> months prior to the end of the contract period, the Contractor is to be prepared to submit to the Office of State Procurement a contract usage report.</w:t>
      </w:r>
    </w:p>
    <w:p w14:paraId="3C49B9F9" w14:textId="77777777" w:rsidR="00E97795" w:rsidRPr="00A67CFB" w:rsidRDefault="00E97795" w:rsidP="00A67CFB">
      <w:pPr>
        <w:widowControl/>
        <w:spacing w:after="0" w:line="240" w:lineRule="auto"/>
        <w:rPr>
          <w:rFonts w:ascii="Arial" w:eastAsia="PMingLiU" w:hAnsi="Arial" w:cs="Arial"/>
          <w:sz w:val="24"/>
          <w:szCs w:val="24"/>
          <w:lang w:eastAsia="zh-TW"/>
        </w:rPr>
      </w:pPr>
    </w:p>
    <w:p w14:paraId="73704A3D" w14:textId="3D1528DF" w:rsidR="00E97795" w:rsidRPr="00A67CFB" w:rsidRDefault="00E97795"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specific usage report content, scope, and format </w:t>
      </w:r>
      <w:hyperlink r:id="rId15" w:history="1">
        <w:r w:rsidRPr="00A67CFB">
          <w:rPr>
            <w:rStyle w:val="Hyperlink"/>
            <w:rFonts w:ascii="Arial" w:eastAsia="PMingLiU" w:hAnsi="Arial" w:cs="Arial"/>
            <w:sz w:val="24"/>
            <w:szCs w:val="24"/>
            <w:lang w:eastAsia="zh-TW"/>
          </w:rPr>
          <w:t>requirements</w:t>
        </w:r>
      </w:hyperlink>
      <w:r w:rsidRPr="00A67CFB">
        <w:rPr>
          <w:rFonts w:ascii="Arial" w:eastAsia="PMingLiU" w:hAnsi="Arial" w:cs="Arial"/>
          <w:sz w:val="24"/>
          <w:szCs w:val="24"/>
          <w:lang w:eastAsia="zh-TW"/>
        </w:rPr>
        <w:t xml:space="preserve"> are available on the Office of State Procurement’s website under Vendor Resources/Vendor Forms.  In addition, the person’s name who compiled the report and their contact information shall be provided.  The Office of State Procurement reserves the right to request copies of any purchase order issued against the contract.</w:t>
      </w:r>
    </w:p>
    <w:p w14:paraId="35DCFC9F" w14:textId="77777777" w:rsidR="00E97795" w:rsidRPr="00A67CFB" w:rsidRDefault="00E97795" w:rsidP="00A67CFB">
      <w:pPr>
        <w:widowControl/>
        <w:spacing w:after="0" w:line="240" w:lineRule="auto"/>
        <w:rPr>
          <w:rFonts w:ascii="Arial" w:eastAsia="PMingLiU" w:hAnsi="Arial" w:cs="Arial"/>
          <w:sz w:val="24"/>
          <w:szCs w:val="24"/>
          <w:lang w:eastAsia="zh-TW"/>
        </w:rPr>
      </w:pPr>
    </w:p>
    <w:p w14:paraId="79D44057" w14:textId="77777777" w:rsidR="00E97795" w:rsidRPr="00A67CFB" w:rsidRDefault="00E97795"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usage reports shall be submitted utilizing this format or an equivalent format that has been pre-approved by the Office of State Procurement. </w:t>
      </w:r>
    </w:p>
    <w:p w14:paraId="08C297B3" w14:textId="77777777" w:rsidR="00F326DD" w:rsidRPr="00A67CFB" w:rsidRDefault="00F326DD" w:rsidP="00A67CFB">
      <w:pPr>
        <w:pStyle w:val="Heading1"/>
        <w:rPr>
          <w:rFonts w:ascii="Arial" w:eastAsia="PMingLiU" w:hAnsi="Arial" w:cs="Arial"/>
          <w:szCs w:val="24"/>
          <w:lang w:eastAsia="zh-TW"/>
        </w:rPr>
      </w:pPr>
      <w:r w:rsidRPr="00A67CFB">
        <w:rPr>
          <w:rFonts w:ascii="Arial" w:eastAsia="PMingLiU" w:hAnsi="Arial" w:cs="Arial"/>
          <w:szCs w:val="24"/>
          <w:lang w:eastAsia="zh-TW"/>
        </w:rPr>
        <w:t>Method of Award:</w:t>
      </w:r>
    </w:p>
    <w:p w14:paraId="3E79EBA5" w14:textId="0E37F83A" w:rsidR="005501D0" w:rsidRDefault="00F326D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Award to be made on an all or none basis to the overall lowest responsive, responsible bidder meeting the specifications outlined in this solicitation.  The State reserves the right to reject individual items from the award.</w:t>
      </w:r>
    </w:p>
    <w:p w14:paraId="4D9DDD18" w14:textId="77777777" w:rsidR="008B373B" w:rsidRDefault="008B373B" w:rsidP="00A67CFB">
      <w:pPr>
        <w:widowControl/>
        <w:spacing w:after="0" w:line="240" w:lineRule="auto"/>
        <w:rPr>
          <w:rFonts w:ascii="Arial" w:eastAsia="PMingLiU" w:hAnsi="Arial" w:cs="Arial"/>
          <w:sz w:val="24"/>
          <w:szCs w:val="24"/>
          <w:lang w:eastAsia="zh-TW"/>
        </w:rPr>
      </w:pPr>
    </w:p>
    <w:p w14:paraId="7490C295" w14:textId="77777777" w:rsidR="008B373B" w:rsidRPr="008B373B" w:rsidRDefault="008B373B" w:rsidP="008B373B">
      <w:pPr>
        <w:widowControl/>
        <w:spacing w:after="0" w:line="240" w:lineRule="auto"/>
        <w:rPr>
          <w:rFonts w:ascii="Arial" w:eastAsia="PMingLiU" w:hAnsi="Arial" w:cs="Arial"/>
          <w:b/>
          <w:bCs/>
          <w:sz w:val="24"/>
          <w:szCs w:val="24"/>
          <w:lang w:eastAsia="zh-TW"/>
        </w:rPr>
      </w:pPr>
      <w:r w:rsidRPr="008B373B">
        <w:rPr>
          <w:rFonts w:ascii="Arial" w:eastAsia="PMingLiU" w:hAnsi="Arial" w:cs="Arial"/>
          <w:b/>
          <w:bCs/>
          <w:sz w:val="24"/>
          <w:szCs w:val="24"/>
          <w:lang w:eastAsia="zh-TW"/>
        </w:rPr>
        <w:t>Proprietary:</w:t>
      </w:r>
    </w:p>
    <w:p w14:paraId="3F8DE0DB" w14:textId="7085B36E" w:rsidR="008B373B" w:rsidRPr="00A67CFB" w:rsidRDefault="008B373B" w:rsidP="008B373B">
      <w:pPr>
        <w:widowControl/>
        <w:spacing w:after="0" w:line="240" w:lineRule="auto"/>
        <w:rPr>
          <w:rFonts w:ascii="Arial" w:eastAsia="PMingLiU" w:hAnsi="Arial" w:cs="Arial"/>
          <w:sz w:val="24"/>
          <w:szCs w:val="24"/>
          <w:lang w:eastAsia="zh-TW"/>
        </w:rPr>
      </w:pPr>
      <w:r w:rsidRPr="008B373B">
        <w:rPr>
          <w:rFonts w:ascii="Arial" w:eastAsia="PMingLiU" w:hAnsi="Arial" w:cs="Arial"/>
          <w:sz w:val="24"/>
          <w:szCs w:val="24"/>
          <w:lang w:eastAsia="zh-TW"/>
        </w:rPr>
        <w:t>In accordance with La. R.S. 39:1655, this solicitation has been approved as proprietary and only the brand(s) and model(s) specified will be considered for award.</w:t>
      </w:r>
    </w:p>
    <w:p w14:paraId="143A7F65" w14:textId="33FE999C" w:rsidR="004D3ABB" w:rsidRPr="00A67CFB" w:rsidRDefault="004D3ABB" w:rsidP="00550B9F">
      <w:pPr>
        <w:widowControl/>
        <w:spacing w:after="0" w:line="240" w:lineRule="auto"/>
        <w:jc w:val="both"/>
        <w:rPr>
          <w:rFonts w:ascii="Arial" w:eastAsia="PMingLiU" w:hAnsi="Arial" w:cs="Arial"/>
          <w:sz w:val="24"/>
          <w:szCs w:val="24"/>
          <w:lang w:eastAsia="zh-TW"/>
        </w:rPr>
      </w:pPr>
    </w:p>
    <w:p w14:paraId="4957D0A2" w14:textId="77777777" w:rsidR="004D3ABB" w:rsidRPr="00A67CFB" w:rsidRDefault="004D3ABB" w:rsidP="00550B9F">
      <w:pPr>
        <w:widowControl/>
        <w:spacing w:after="0" w:line="240" w:lineRule="auto"/>
        <w:jc w:val="both"/>
        <w:rPr>
          <w:rFonts w:ascii="Arial" w:eastAsia="PMingLiU" w:hAnsi="Arial" w:cs="Arial"/>
          <w:sz w:val="24"/>
          <w:szCs w:val="24"/>
          <w:lang w:eastAsia="zh-TW"/>
        </w:rPr>
      </w:pPr>
    </w:p>
    <w:sectPr w:rsidR="004D3ABB" w:rsidRPr="00A67CFB" w:rsidSect="008A52B6">
      <w:headerReference w:type="default" r:id="rId16"/>
      <w:footerReference w:type="default" r:id="rId17"/>
      <w:headerReference w:type="first" r:id="rId18"/>
      <w:footerReference w:type="first" r:id="rId19"/>
      <w:pgSz w:w="12240" w:h="15840"/>
      <w:pgMar w:top="576"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14178" w14:textId="77777777" w:rsidR="00292AD9" w:rsidRDefault="00292AD9">
      <w:pPr>
        <w:spacing w:after="0" w:line="240" w:lineRule="auto"/>
      </w:pPr>
      <w:r>
        <w:separator/>
      </w:r>
    </w:p>
  </w:endnote>
  <w:endnote w:type="continuationSeparator" w:id="0">
    <w:p w14:paraId="0B270C80" w14:textId="77777777" w:rsidR="00292AD9" w:rsidRDefault="00292A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cs="Times New Roman"/>
        <w:sz w:val="24"/>
        <w:szCs w:val="24"/>
      </w:rPr>
      <w:id w:val="-2114044761"/>
      <w:docPartObj>
        <w:docPartGallery w:val="Page Numbers (Bottom of Page)"/>
        <w:docPartUnique/>
      </w:docPartObj>
    </w:sdtPr>
    <w:sdtEndPr/>
    <w:sdtContent>
      <w:sdt>
        <w:sdtPr>
          <w:rPr>
            <w:rFonts w:ascii="Aptos" w:hAnsi="Aptos" w:cs="Times New Roman"/>
            <w:sz w:val="24"/>
            <w:szCs w:val="24"/>
          </w:rPr>
          <w:id w:val="1728636285"/>
          <w:docPartObj>
            <w:docPartGallery w:val="Page Numbers (Top of Page)"/>
            <w:docPartUnique/>
          </w:docPartObj>
        </w:sdtPr>
        <w:sdtEndPr/>
        <w:sdtContent>
          <w:p w14:paraId="02A3C3DD" w14:textId="55E752CA" w:rsidR="00A60209" w:rsidRPr="003D76F3" w:rsidRDefault="00A60209">
            <w:pPr>
              <w:pStyle w:val="Footer"/>
              <w:jc w:val="center"/>
              <w:rPr>
                <w:rFonts w:ascii="Aptos" w:hAnsi="Aptos" w:cs="Times New Roman"/>
                <w:sz w:val="24"/>
                <w:szCs w:val="24"/>
              </w:rPr>
            </w:pPr>
            <w:r w:rsidRPr="003D76F3">
              <w:rPr>
                <w:rFonts w:ascii="Aptos" w:hAnsi="Aptos" w:cs="Times New Roman"/>
                <w:szCs w:val="24"/>
              </w:rPr>
              <w:t xml:space="preserve">Page </w:t>
            </w:r>
            <w:r w:rsidRPr="003D76F3">
              <w:rPr>
                <w:rFonts w:ascii="Aptos" w:hAnsi="Aptos" w:cs="Times New Roman"/>
                <w:bCs/>
                <w:szCs w:val="24"/>
              </w:rPr>
              <w:fldChar w:fldCharType="begin"/>
            </w:r>
            <w:r w:rsidRPr="003D76F3">
              <w:rPr>
                <w:rFonts w:ascii="Aptos" w:hAnsi="Aptos" w:cs="Times New Roman"/>
                <w:bCs/>
                <w:szCs w:val="24"/>
              </w:rPr>
              <w:instrText xml:space="preserve"> PAGE </w:instrText>
            </w:r>
            <w:r w:rsidRPr="003D76F3">
              <w:rPr>
                <w:rFonts w:ascii="Aptos" w:hAnsi="Aptos" w:cs="Times New Roman"/>
                <w:bCs/>
                <w:szCs w:val="24"/>
              </w:rPr>
              <w:fldChar w:fldCharType="separate"/>
            </w:r>
            <w:r w:rsidR="00962C59" w:rsidRPr="003D76F3">
              <w:rPr>
                <w:rFonts w:ascii="Aptos" w:hAnsi="Aptos" w:cs="Times New Roman"/>
                <w:bCs/>
                <w:noProof/>
                <w:szCs w:val="24"/>
              </w:rPr>
              <w:t>1</w:t>
            </w:r>
            <w:r w:rsidRPr="003D76F3">
              <w:rPr>
                <w:rFonts w:ascii="Aptos" w:hAnsi="Aptos" w:cs="Times New Roman"/>
                <w:bCs/>
                <w:szCs w:val="24"/>
              </w:rPr>
              <w:fldChar w:fldCharType="end"/>
            </w:r>
            <w:r w:rsidRPr="003D76F3">
              <w:rPr>
                <w:rFonts w:ascii="Aptos" w:hAnsi="Aptos" w:cs="Times New Roman"/>
                <w:szCs w:val="24"/>
              </w:rPr>
              <w:t xml:space="preserve"> of </w:t>
            </w:r>
            <w:r w:rsidRPr="003D76F3">
              <w:rPr>
                <w:rFonts w:ascii="Aptos" w:hAnsi="Aptos" w:cs="Times New Roman"/>
                <w:bCs/>
                <w:szCs w:val="24"/>
              </w:rPr>
              <w:fldChar w:fldCharType="begin"/>
            </w:r>
            <w:r w:rsidRPr="003D76F3">
              <w:rPr>
                <w:rFonts w:ascii="Aptos" w:hAnsi="Aptos" w:cs="Times New Roman"/>
                <w:bCs/>
                <w:szCs w:val="24"/>
              </w:rPr>
              <w:instrText xml:space="preserve"> NUMPAGES  </w:instrText>
            </w:r>
            <w:r w:rsidRPr="003D76F3">
              <w:rPr>
                <w:rFonts w:ascii="Aptos" w:hAnsi="Aptos" w:cs="Times New Roman"/>
                <w:bCs/>
                <w:szCs w:val="24"/>
              </w:rPr>
              <w:fldChar w:fldCharType="separate"/>
            </w:r>
            <w:r w:rsidR="00962C59" w:rsidRPr="003D76F3">
              <w:rPr>
                <w:rFonts w:ascii="Aptos" w:hAnsi="Aptos" w:cs="Times New Roman"/>
                <w:bCs/>
                <w:noProof/>
                <w:szCs w:val="24"/>
              </w:rPr>
              <w:t>9</w:t>
            </w:r>
            <w:r w:rsidRPr="003D76F3">
              <w:rPr>
                <w:rFonts w:ascii="Aptos" w:hAnsi="Aptos"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410CA" w14:textId="77777777" w:rsidR="00292AD9" w:rsidRDefault="00292AD9">
      <w:pPr>
        <w:spacing w:after="0" w:line="240" w:lineRule="auto"/>
      </w:pPr>
      <w:r>
        <w:separator/>
      </w:r>
    </w:p>
  </w:footnote>
  <w:footnote w:type="continuationSeparator" w:id="0">
    <w:p w14:paraId="0457B716" w14:textId="77777777" w:rsidR="00292AD9" w:rsidRDefault="00292A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DDFB" w14:textId="77777777" w:rsidR="00243A22" w:rsidRPr="00A60209" w:rsidRDefault="00243A22">
    <w:pPr>
      <w:pStyle w:val="Header"/>
      <w:jc w:val="center"/>
      <w:rPr>
        <w:rFonts w:ascii="Times New Roman" w:hAnsi="Times New Roman" w:cs="Times New Roman"/>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468EA97A">
          <wp:simplePos x="0" y="0"/>
          <wp:positionH relativeFrom="margin">
            <wp:align>left</wp:align>
          </wp:positionH>
          <wp:positionV relativeFrom="paragraph">
            <wp:posOffset>-142951</wp:posOffset>
          </wp:positionV>
          <wp:extent cx="804672" cy="795528"/>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0155DE"/>
    <w:multiLevelType w:val="hybridMultilevel"/>
    <w:tmpl w:val="F9328CC4"/>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F1298A"/>
    <w:multiLevelType w:val="hybridMultilevel"/>
    <w:tmpl w:val="9020B040"/>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5A7C2B"/>
    <w:multiLevelType w:val="hybridMultilevel"/>
    <w:tmpl w:val="66869072"/>
    <w:lvl w:ilvl="0" w:tplc="F48C6636">
      <w:start w:val="1"/>
      <w:numFmt w:val="upperLetter"/>
      <w:lvlText w:val="%1."/>
      <w:lvlJc w:val="left"/>
      <w:pPr>
        <w:ind w:left="360" w:hanging="360"/>
      </w:pPr>
      <w:rPr>
        <w:b w:val="0"/>
        <w:bCs/>
      </w:rPr>
    </w:lvl>
    <w:lvl w:ilvl="1" w:tplc="95B25FB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9781135">
    <w:abstractNumId w:val="28"/>
  </w:num>
  <w:num w:numId="2" w16cid:durableId="2111777347">
    <w:abstractNumId w:val="19"/>
  </w:num>
  <w:num w:numId="3" w16cid:durableId="355037903">
    <w:abstractNumId w:val="15"/>
  </w:num>
  <w:num w:numId="4" w16cid:durableId="73673036">
    <w:abstractNumId w:val="2"/>
  </w:num>
  <w:num w:numId="5" w16cid:durableId="1265772391">
    <w:abstractNumId w:val="5"/>
  </w:num>
  <w:num w:numId="6" w16cid:durableId="599916578">
    <w:abstractNumId w:val="14"/>
  </w:num>
  <w:num w:numId="7" w16cid:durableId="1227103215">
    <w:abstractNumId w:val="8"/>
  </w:num>
  <w:num w:numId="8" w16cid:durableId="154541377">
    <w:abstractNumId w:val="16"/>
  </w:num>
  <w:num w:numId="9" w16cid:durableId="615407848">
    <w:abstractNumId w:val="17"/>
  </w:num>
  <w:num w:numId="10" w16cid:durableId="178735408">
    <w:abstractNumId w:val="7"/>
  </w:num>
  <w:num w:numId="11" w16cid:durableId="208885134">
    <w:abstractNumId w:val="11"/>
  </w:num>
  <w:num w:numId="12" w16cid:durableId="143469922">
    <w:abstractNumId w:val="27"/>
  </w:num>
  <w:num w:numId="13" w16cid:durableId="1619987039">
    <w:abstractNumId w:val="20"/>
  </w:num>
  <w:num w:numId="14" w16cid:durableId="1648167229">
    <w:abstractNumId w:val="24"/>
  </w:num>
  <w:num w:numId="15" w16cid:durableId="633949274">
    <w:abstractNumId w:val="3"/>
  </w:num>
  <w:num w:numId="16" w16cid:durableId="1275593553">
    <w:abstractNumId w:val="9"/>
  </w:num>
  <w:num w:numId="17" w16cid:durableId="1998728734">
    <w:abstractNumId w:val="0"/>
  </w:num>
  <w:num w:numId="18" w16cid:durableId="904295882">
    <w:abstractNumId w:val="21"/>
  </w:num>
  <w:num w:numId="19" w16cid:durableId="1440759400">
    <w:abstractNumId w:val="22"/>
  </w:num>
  <w:num w:numId="20" w16cid:durableId="477115439">
    <w:abstractNumId w:val="4"/>
  </w:num>
  <w:num w:numId="21" w16cid:durableId="1865745052">
    <w:abstractNumId w:val="18"/>
  </w:num>
  <w:num w:numId="22" w16cid:durableId="1696466371">
    <w:abstractNumId w:val="10"/>
  </w:num>
  <w:num w:numId="23" w16cid:durableId="757334261">
    <w:abstractNumId w:val="13"/>
  </w:num>
  <w:num w:numId="24" w16cid:durableId="1319312314">
    <w:abstractNumId w:val="6"/>
  </w:num>
  <w:num w:numId="25" w16cid:durableId="764768953">
    <w:abstractNumId w:val="23"/>
  </w:num>
  <w:num w:numId="26" w16cid:durableId="1250581913">
    <w:abstractNumId w:val="29"/>
  </w:num>
  <w:num w:numId="27" w16cid:durableId="1472212596">
    <w:abstractNumId w:val="26"/>
  </w:num>
  <w:num w:numId="28" w16cid:durableId="729155364">
    <w:abstractNumId w:val="1"/>
  </w:num>
  <w:num w:numId="29" w16cid:durableId="1524173816">
    <w:abstractNumId w:val="25"/>
  </w:num>
  <w:num w:numId="30" w16cid:durableId="175335745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31063"/>
    <w:rsid w:val="000337DE"/>
    <w:rsid w:val="00040151"/>
    <w:rsid w:val="000453BD"/>
    <w:rsid w:val="00050582"/>
    <w:rsid w:val="00054308"/>
    <w:rsid w:val="000569EF"/>
    <w:rsid w:val="00061FC7"/>
    <w:rsid w:val="00074E85"/>
    <w:rsid w:val="00082F4F"/>
    <w:rsid w:val="0008674F"/>
    <w:rsid w:val="000A5589"/>
    <w:rsid w:val="000A6942"/>
    <w:rsid w:val="000A6DA8"/>
    <w:rsid w:val="000B4D03"/>
    <w:rsid w:val="000C206D"/>
    <w:rsid w:val="000C2589"/>
    <w:rsid w:val="000F60A6"/>
    <w:rsid w:val="000F61F3"/>
    <w:rsid w:val="001112A0"/>
    <w:rsid w:val="00112F8E"/>
    <w:rsid w:val="001345C1"/>
    <w:rsid w:val="00141598"/>
    <w:rsid w:val="001419B8"/>
    <w:rsid w:val="00142502"/>
    <w:rsid w:val="001444F2"/>
    <w:rsid w:val="00147AAB"/>
    <w:rsid w:val="00154B96"/>
    <w:rsid w:val="0016404A"/>
    <w:rsid w:val="001817F2"/>
    <w:rsid w:val="001858C6"/>
    <w:rsid w:val="001863D5"/>
    <w:rsid w:val="00186594"/>
    <w:rsid w:val="001A5B74"/>
    <w:rsid w:val="001B5FA5"/>
    <w:rsid w:val="001C33EF"/>
    <w:rsid w:val="001D24BF"/>
    <w:rsid w:val="001E0177"/>
    <w:rsid w:val="001E789C"/>
    <w:rsid w:val="001E7977"/>
    <w:rsid w:val="001F006E"/>
    <w:rsid w:val="001F1524"/>
    <w:rsid w:val="001F2213"/>
    <w:rsid w:val="001F2858"/>
    <w:rsid w:val="001F3A51"/>
    <w:rsid w:val="001F53CA"/>
    <w:rsid w:val="002038FC"/>
    <w:rsid w:val="00211EBD"/>
    <w:rsid w:val="00221821"/>
    <w:rsid w:val="002240E6"/>
    <w:rsid w:val="00227C65"/>
    <w:rsid w:val="00232352"/>
    <w:rsid w:val="002363DB"/>
    <w:rsid w:val="00236BA6"/>
    <w:rsid w:val="00240D56"/>
    <w:rsid w:val="00243A22"/>
    <w:rsid w:val="002507F3"/>
    <w:rsid w:val="00250ED1"/>
    <w:rsid w:val="00255DA0"/>
    <w:rsid w:val="002611ED"/>
    <w:rsid w:val="00262763"/>
    <w:rsid w:val="00265584"/>
    <w:rsid w:val="00266294"/>
    <w:rsid w:val="00277871"/>
    <w:rsid w:val="00280682"/>
    <w:rsid w:val="0028313D"/>
    <w:rsid w:val="002928CF"/>
    <w:rsid w:val="00292AD9"/>
    <w:rsid w:val="002A1890"/>
    <w:rsid w:val="002A5A28"/>
    <w:rsid w:val="002B0FA8"/>
    <w:rsid w:val="002B2940"/>
    <w:rsid w:val="002B45DB"/>
    <w:rsid w:val="002F0472"/>
    <w:rsid w:val="0031675E"/>
    <w:rsid w:val="00325E89"/>
    <w:rsid w:val="00327287"/>
    <w:rsid w:val="00330ABE"/>
    <w:rsid w:val="00332CF3"/>
    <w:rsid w:val="0033559B"/>
    <w:rsid w:val="00340E9C"/>
    <w:rsid w:val="00343554"/>
    <w:rsid w:val="0035341D"/>
    <w:rsid w:val="003622C5"/>
    <w:rsid w:val="0037561A"/>
    <w:rsid w:val="00395501"/>
    <w:rsid w:val="003A39AE"/>
    <w:rsid w:val="003B5234"/>
    <w:rsid w:val="003D4F3B"/>
    <w:rsid w:val="003D60BD"/>
    <w:rsid w:val="003D76F3"/>
    <w:rsid w:val="003F0B6F"/>
    <w:rsid w:val="003F53C0"/>
    <w:rsid w:val="00415A0F"/>
    <w:rsid w:val="00416307"/>
    <w:rsid w:val="00427C51"/>
    <w:rsid w:val="004325E1"/>
    <w:rsid w:val="004333E4"/>
    <w:rsid w:val="004375FB"/>
    <w:rsid w:val="00437936"/>
    <w:rsid w:val="0046183B"/>
    <w:rsid w:val="00465944"/>
    <w:rsid w:val="004904D7"/>
    <w:rsid w:val="00494A5A"/>
    <w:rsid w:val="00496A4A"/>
    <w:rsid w:val="0049746F"/>
    <w:rsid w:val="004A1E40"/>
    <w:rsid w:val="004A5E59"/>
    <w:rsid w:val="004C0366"/>
    <w:rsid w:val="004C3237"/>
    <w:rsid w:val="004C5742"/>
    <w:rsid w:val="004C7AB2"/>
    <w:rsid w:val="004D3ABB"/>
    <w:rsid w:val="004D5637"/>
    <w:rsid w:val="004E1CA4"/>
    <w:rsid w:val="004E3B86"/>
    <w:rsid w:val="004E5559"/>
    <w:rsid w:val="00513DF5"/>
    <w:rsid w:val="00521F9D"/>
    <w:rsid w:val="00525147"/>
    <w:rsid w:val="00526DAB"/>
    <w:rsid w:val="0053232F"/>
    <w:rsid w:val="00540D29"/>
    <w:rsid w:val="00543253"/>
    <w:rsid w:val="005501D0"/>
    <w:rsid w:val="00550B9F"/>
    <w:rsid w:val="00552C0B"/>
    <w:rsid w:val="00554517"/>
    <w:rsid w:val="00564849"/>
    <w:rsid w:val="00573B06"/>
    <w:rsid w:val="0058066C"/>
    <w:rsid w:val="005818FF"/>
    <w:rsid w:val="00585BBF"/>
    <w:rsid w:val="00596A2A"/>
    <w:rsid w:val="005A5CEC"/>
    <w:rsid w:val="005C64DD"/>
    <w:rsid w:val="005E6738"/>
    <w:rsid w:val="005F0F0A"/>
    <w:rsid w:val="006068A8"/>
    <w:rsid w:val="00607771"/>
    <w:rsid w:val="00620014"/>
    <w:rsid w:val="00626CFB"/>
    <w:rsid w:val="00637D14"/>
    <w:rsid w:val="00643B99"/>
    <w:rsid w:val="00664665"/>
    <w:rsid w:val="0066533C"/>
    <w:rsid w:val="006659B1"/>
    <w:rsid w:val="0067115B"/>
    <w:rsid w:val="00676159"/>
    <w:rsid w:val="00681216"/>
    <w:rsid w:val="00687A54"/>
    <w:rsid w:val="006916EA"/>
    <w:rsid w:val="00692190"/>
    <w:rsid w:val="006932A2"/>
    <w:rsid w:val="006A019E"/>
    <w:rsid w:val="006C080B"/>
    <w:rsid w:val="006D41D2"/>
    <w:rsid w:val="006D5325"/>
    <w:rsid w:val="006E09BB"/>
    <w:rsid w:val="006E19D5"/>
    <w:rsid w:val="006F470B"/>
    <w:rsid w:val="006F6338"/>
    <w:rsid w:val="007005F8"/>
    <w:rsid w:val="00705A60"/>
    <w:rsid w:val="0072093B"/>
    <w:rsid w:val="0073309B"/>
    <w:rsid w:val="00744179"/>
    <w:rsid w:val="00744B10"/>
    <w:rsid w:val="00781D34"/>
    <w:rsid w:val="00783844"/>
    <w:rsid w:val="00785C83"/>
    <w:rsid w:val="007943D3"/>
    <w:rsid w:val="007B3A3D"/>
    <w:rsid w:val="007C4572"/>
    <w:rsid w:val="007E656C"/>
    <w:rsid w:val="00800655"/>
    <w:rsid w:val="00802C99"/>
    <w:rsid w:val="00817492"/>
    <w:rsid w:val="0082391B"/>
    <w:rsid w:val="0086609C"/>
    <w:rsid w:val="00887C95"/>
    <w:rsid w:val="008977B9"/>
    <w:rsid w:val="008A2F16"/>
    <w:rsid w:val="008A52B6"/>
    <w:rsid w:val="008B15B0"/>
    <w:rsid w:val="008B373B"/>
    <w:rsid w:val="008E5CB0"/>
    <w:rsid w:val="008E7EAE"/>
    <w:rsid w:val="008F0652"/>
    <w:rsid w:val="008F6719"/>
    <w:rsid w:val="008F7055"/>
    <w:rsid w:val="00914191"/>
    <w:rsid w:val="0093354F"/>
    <w:rsid w:val="00934AFD"/>
    <w:rsid w:val="00953AD6"/>
    <w:rsid w:val="00962C59"/>
    <w:rsid w:val="009631FB"/>
    <w:rsid w:val="0097088C"/>
    <w:rsid w:val="00974551"/>
    <w:rsid w:val="009758D8"/>
    <w:rsid w:val="00983322"/>
    <w:rsid w:val="00983799"/>
    <w:rsid w:val="009856D7"/>
    <w:rsid w:val="00994FBB"/>
    <w:rsid w:val="00995A07"/>
    <w:rsid w:val="00997D60"/>
    <w:rsid w:val="009A7A4F"/>
    <w:rsid w:val="009B2F3E"/>
    <w:rsid w:val="009C106C"/>
    <w:rsid w:val="009C20D7"/>
    <w:rsid w:val="009C4557"/>
    <w:rsid w:val="009D0092"/>
    <w:rsid w:val="009D344A"/>
    <w:rsid w:val="009E6D6D"/>
    <w:rsid w:val="009E7ACC"/>
    <w:rsid w:val="00A06CAB"/>
    <w:rsid w:val="00A07ED9"/>
    <w:rsid w:val="00A07FC5"/>
    <w:rsid w:val="00A32B8C"/>
    <w:rsid w:val="00A33764"/>
    <w:rsid w:val="00A374F4"/>
    <w:rsid w:val="00A47BF5"/>
    <w:rsid w:val="00A60209"/>
    <w:rsid w:val="00A607F1"/>
    <w:rsid w:val="00A67CFB"/>
    <w:rsid w:val="00A92C21"/>
    <w:rsid w:val="00AB1292"/>
    <w:rsid w:val="00AB1330"/>
    <w:rsid w:val="00AB2032"/>
    <w:rsid w:val="00AC013D"/>
    <w:rsid w:val="00AE3925"/>
    <w:rsid w:val="00B01752"/>
    <w:rsid w:val="00B057E9"/>
    <w:rsid w:val="00B25C63"/>
    <w:rsid w:val="00B359A2"/>
    <w:rsid w:val="00B442C4"/>
    <w:rsid w:val="00B44F9B"/>
    <w:rsid w:val="00B47D46"/>
    <w:rsid w:val="00B5452C"/>
    <w:rsid w:val="00B611AD"/>
    <w:rsid w:val="00B72494"/>
    <w:rsid w:val="00B75C7D"/>
    <w:rsid w:val="00B760A8"/>
    <w:rsid w:val="00B76CFB"/>
    <w:rsid w:val="00B76F29"/>
    <w:rsid w:val="00B855F0"/>
    <w:rsid w:val="00B950DC"/>
    <w:rsid w:val="00BA1043"/>
    <w:rsid w:val="00BA11F1"/>
    <w:rsid w:val="00BA2A63"/>
    <w:rsid w:val="00BB3973"/>
    <w:rsid w:val="00BC1303"/>
    <w:rsid w:val="00BC51D9"/>
    <w:rsid w:val="00BD606A"/>
    <w:rsid w:val="00BD7C0E"/>
    <w:rsid w:val="00C06802"/>
    <w:rsid w:val="00C116B5"/>
    <w:rsid w:val="00C12309"/>
    <w:rsid w:val="00C1546E"/>
    <w:rsid w:val="00C2295B"/>
    <w:rsid w:val="00C25406"/>
    <w:rsid w:val="00C33CF6"/>
    <w:rsid w:val="00C35394"/>
    <w:rsid w:val="00C37BC0"/>
    <w:rsid w:val="00C5523D"/>
    <w:rsid w:val="00C57807"/>
    <w:rsid w:val="00C6062F"/>
    <w:rsid w:val="00C64B0A"/>
    <w:rsid w:val="00C66874"/>
    <w:rsid w:val="00C726D0"/>
    <w:rsid w:val="00C917BF"/>
    <w:rsid w:val="00C9736A"/>
    <w:rsid w:val="00CB16E8"/>
    <w:rsid w:val="00CB2D01"/>
    <w:rsid w:val="00CC7990"/>
    <w:rsid w:val="00CE01CD"/>
    <w:rsid w:val="00CF5516"/>
    <w:rsid w:val="00CF7A36"/>
    <w:rsid w:val="00D024A7"/>
    <w:rsid w:val="00D053B4"/>
    <w:rsid w:val="00D123ED"/>
    <w:rsid w:val="00D1394C"/>
    <w:rsid w:val="00D177A6"/>
    <w:rsid w:val="00D25E9B"/>
    <w:rsid w:val="00D326CD"/>
    <w:rsid w:val="00D46160"/>
    <w:rsid w:val="00D51AC8"/>
    <w:rsid w:val="00D52475"/>
    <w:rsid w:val="00D65D5E"/>
    <w:rsid w:val="00D74252"/>
    <w:rsid w:val="00D74E38"/>
    <w:rsid w:val="00D76ED8"/>
    <w:rsid w:val="00D92AC7"/>
    <w:rsid w:val="00D941FF"/>
    <w:rsid w:val="00DB219D"/>
    <w:rsid w:val="00DB7F59"/>
    <w:rsid w:val="00DC7025"/>
    <w:rsid w:val="00DE2E22"/>
    <w:rsid w:val="00E05B57"/>
    <w:rsid w:val="00E139C7"/>
    <w:rsid w:val="00E16BEE"/>
    <w:rsid w:val="00E26EC9"/>
    <w:rsid w:val="00E36EFF"/>
    <w:rsid w:val="00E50DBF"/>
    <w:rsid w:val="00E54553"/>
    <w:rsid w:val="00E70F37"/>
    <w:rsid w:val="00E76BCC"/>
    <w:rsid w:val="00E85260"/>
    <w:rsid w:val="00E97795"/>
    <w:rsid w:val="00EB4772"/>
    <w:rsid w:val="00EC69EA"/>
    <w:rsid w:val="00EE16E9"/>
    <w:rsid w:val="00EE35B1"/>
    <w:rsid w:val="00EF28EE"/>
    <w:rsid w:val="00EF4857"/>
    <w:rsid w:val="00F020E5"/>
    <w:rsid w:val="00F03F5E"/>
    <w:rsid w:val="00F136CB"/>
    <w:rsid w:val="00F22692"/>
    <w:rsid w:val="00F22D82"/>
    <w:rsid w:val="00F22E12"/>
    <w:rsid w:val="00F320DF"/>
    <w:rsid w:val="00F326DD"/>
    <w:rsid w:val="00F327D0"/>
    <w:rsid w:val="00F43B45"/>
    <w:rsid w:val="00F662A7"/>
    <w:rsid w:val="00F716AC"/>
    <w:rsid w:val="00F845CC"/>
    <w:rsid w:val="00FB6A80"/>
    <w:rsid w:val="00FC13B9"/>
    <w:rsid w:val="00FC14B1"/>
    <w:rsid w:val="00FC72B8"/>
    <w:rsid w:val="00FD3DF3"/>
    <w:rsid w:val="00FD625F"/>
    <w:rsid w:val="00FE2CBF"/>
    <w:rsid w:val="00FF4CAC"/>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E50DBF"/>
    <w:pPr>
      <w:keepNext/>
      <w:keepLines/>
      <w:spacing w:before="240" w:after="0"/>
      <w:outlineLvl w:val="0"/>
    </w:pPr>
    <w:rPr>
      <w:rFonts w:asciiTheme="majorHAnsi" w:eastAsiaTheme="majorEastAsia" w:hAnsiTheme="majorHAnsi"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E50DBF"/>
    <w:rPr>
      <w:color w:val="605E5C"/>
      <w:shd w:val="clear" w:color="auto" w:fill="E1DFDD"/>
    </w:rPr>
  </w:style>
  <w:style w:type="character" w:customStyle="1" w:styleId="Heading1Char">
    <w:name w:val="Heading 1 Char"/>
    <w:basedOn w:val="DefaultParagraphFont"/>
    <w:link w:val="Heading1"/>
    <w:uiPriority w:val="9"/>
    <w:rsid w:val="00E50DBF"/>
    <w:rPr>
      <w:rFonts w:asciiTheme="majorHAnsi" w:eastAsiaTheme="majorEastAsia" w:hAnsiTheme="majorHAnsi"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hyperlink" Target="mailto:doa-osrap-eft@la.gov"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doa.la.gov/doa/osp/vendor-resources/registration-information/"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goverpvendor.doa.louisiana.gov/irj/portal/anonymous?guest_user=self_reg" TargetMode="External"/><Relationship Id="rId5" Type="http://schemas.openxmlformats.org/officeDocument/2006/relationships/webSettings" Target="webSettings.xml"/><Relationship Id="rId15" Type="http://schemas.openxmlformats.org/officeDocument/2006/relationships/hyperlink" Target="https://www.doa.la.gov/doa/osp/vendor-resources/" TargetMode="External"/><Relationship Id="rId10" Type="http://schemas.openxmlformats.org/officeDocument/2006/relationships/hyperlink" Target="https://www.doa.la.gov/doa/osp/"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Erica.Thomas5@la.gov" TargetMode="External"/><Relationship Id="rId14" Type="http://schemas.openxmlformats.org/officeDocument/2006/relationships/hyperlink" Target="mailt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C6CDE-23F3-4255-9610-CE9C89E81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3731</Words>
  <Characters>21265</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Erica Thomas (OSP)</cp:lastModifiedBy>
  <cp:revision>6</cp:revision>
  <cp:lastPrinted>2023-02-14T13:44:00Z</cp:lastPrinted>
  <dcterms:created xsi:type="dcterms:W3CDTF">2026-09-29T20:48:00Z</dcterms:created>
  <dcterms:modified xsi:type="dcterms:W3CDTF">2026-10-08T15:01:00Z</dcterms:modified>
</cp:coreProperties>
</file>