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7EA58C48" w:rsidR="006D1B8E" w:rsidRPr="007F2FC9" w:rsidRDefault="006D1B8E" w:rsidP="00264A7B">
      <w:r w:rsidRPr="00264A7B">
        <w:rPr>
          <w:b/>
          <w:bCs/>
        </w:rPr>
        <w:ptab w:relativeTo="margin" w:alignment="left" w:leader="none"/>
      </w:r>
      <w:r w:rsidRPr="00264A7B">
        <w:rPr>
          <w:b/>
          <w:bCs/>
        </w:rPr>
        <w:t xml:space="preserve">Attachment A </w:t>
      </w:r>
      <w:r w:rsidR="00A4414B" w:rsidRPr="00264A7B">
        <w:rPr>
          <w:b/>
          <w:bCs/>
        </w:rPr>
        <w:t>-</w:t>
      </w:r>
      <w:r w:rsidRPr="00264A7B">
        <w:rPr>
          <w:b/>
          <w:bCs/>
        </w:rPr>
        <w:t xml:space="preserve"> Special Terms and Conditions</w:t>
      </w:r>
      <w:r w:rsidRPr="00264A7B">
        <w:rPr>
          <w:b/>
          <w:bCs/>
        </w:rPr>
        <w:tab/>
      </w:r>
      <w:r w:rsidRPr="007F2FC9">
        <w:ptab w:relativeTo="margin" w:alignment="right" w:leader="none"/>
      </w:r>
    </w:p>
    <w:p w14:paraId="6B0D34B4" w14:textId="77777777" w:rsidR="00264A7B" w:rsidRDefault="00264A7B" w:rsidP="00264A7B"/>
    <w:p w14:paraId="796E0BFF" w14:textId="797F7BF7" w:rsidR="00847A56" w:rsidRPr="007F2FC9" w:rsidRDefault="006D1B8E" w:rsidP="007F2FC9">
      <w:r w:rsidRPr="00264A7B">
        <w:rPr>
          <w:b/>
          <w:bCs/>
        </w:rPr>
        <w:t>RFx No.:</w:t>
      </w:r>
      <w:r w:rsidR="003602BB">
        <w:rPr>
          <w:b/>
          <w:bCs/>
        </w:rPr>
        <w:t xml:space="preserve"> 3000026772</w:t>
      </w:r>
      <w:r w:rsidR="00264A7B">
        <w:rPr>
          <w:b/>
          <w:bCs/>
        </w:rPr>
        <w:tab/>
      </w:r>
      <w:r w:rsidR="00264A7B">
        <w:rPr>
          <w:b/>
          <w:bCs/>
        </w:rPr>
        <w:tab/>
      </w:r>
      <w:r w:rsidR="00264A7B">
        <w:rPr>
          <w:b/>
          <w:bCs/>
        </w:rPr>
        <w:tab/>
      </w:r>
      <w:r w:rsidR="00264A7B">
        <w:rPr>
          <w:b/>
          <w:bCs/>
        </w:rPr>
        <w:tab/>
      </w:r>
      <w:r w:rsidR="00264A7B">
        <w:rPr>
          <w:b/>
          <w:bCs/>
        </w:rPr>
        <w:tab/>
      </w:r>
      <w:r w:rsidR="00264A7B">
        <w:rPr>
          <w:b/>
          <w:bCs/>
        </w:rPr>
        <w:tab/>
      </w:r>
      <w:r w:rsidR="00264A7B">
        <w:rPr>
          <w:b/>
          <w:bCs/>
        </w:rPr>
        <w:tab/>
      </w:r>
      <w:r w:rsidRPr="00264A7B">
        <w:rPr>
          <w:b/>
          <w:bCs/>
        </w:rPr>
        <w:t>Title:</w:t>
      </w:r>
      <w:r w:rsidR="003602BB">
        <w:rPr>
          <w:b/>
          <w:bCs/>
        </w:rPr>
        <w:t xml:space="preserve"> Barber Services - OJJ</w:t>
      </w:r>
    </w:p>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3CE2F744" w14:textId="052DBE7F" w:rsidR="005F42BB" w:rsidRPr="005F42BB" w:rsidRDefault="005F42BB" w:rsidP="005F42BB">
      <w:pPr>
        <w:spacing w:before="16" w:after="0" w:line="240" w:lineRule="auto"/>
        <w:ind w:left="720"/>
        <w:rPr>
          <w:rFonts w:cs="Times New Roman"/>
          <w:bCs/>
        </w:rPr>
      </w:pPr>
      <w:r w:rsidRPr="005F42BB">
        <w:rPr>
          <w:rFonts w:cs="Times New Roman"/>
          <w:bCs/>
        </w:rPr>
        <w:t>Bidders are hereby advised that the Office of State Procurement (OSP) must receive bids at its physical location by the date and time specified on page 1 of the Invitation to Bid.</w:t>
      </w:r>
    </w:p>
    <w:p w14:paraId="6A34C098" w14:textId="77777777" w:rsidR="005F42BB" w:rsidRPr="005F42BB" w:rsidRDefault="005F42BB" w:rsidP="005F42BB">
      <w:pPr>
        <w:spacing w:before="16" w:after="0" w:line="240" w:lineRule="auto"/>
        <w:ind w:left="720"/>
        <w:rPr>
          <w:rFonts w:cs="Times New Roman"/>
          <w:bCs/>
        </w:rPr>
      </w:pPr>
    </w:p>
    <w:p w14:paraId="04CD7FB5" w14:textId="77777777" w:rsidR="005F42BB" w:rsidRPr="005F42BB" w:rsidRDefault="005F42BB" w:rsidP="005F42BB">
      <w:pPr>
        <w:spacing w:before="16" w:after="0" w:line="240" w:lineRule="auto"/>
        <w:ind w:left="720"/>
        <w:rPr>
          <w:rFonts w:cs="Times New Roman"/>
          <w:bCs/>
        </w:rPr>
      </w:pPr>
      <w:r w:rsidRPr="005F42BB">
        <w:rPr>
          <w:rFonts w:cs="Times New Roman"/>
          <w:bCs/>
        </w:rPr>
        <w:t>Bids may be mailed or delivered by hand or courier service to the Office of State Procurement’s physical location as follows:</w:t>
      </w:r>
    </w:p>
    <w:p w14:paraId="45766F48" w14:textId="77777777" w:rsidR="006D1B8E" w:rsidRPr="007F2FC9" w:rsidRDefault="006D1B8E" w:rsidP="005F42BB">
      <w:pPr>
        <w:pStyle w:val="Default"/>
        <w:ind w:left="720"/>
        <w:rPr>
          <w:rFonts w:asciiTheme="minorHAnsi" w:hAnsiTheme="minorHAnsi"/>
        </w:rPr>
      </w:pPr>
      <w:r w:rsidRPr="007F2FC9">
        <w:rPr>
          <w:rFonts w:asciiTheme="minorHAnsi" w:hAnsiTheme="minorHAnsi"/>
        </w:rPr>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75BCBD8C" w14:textId="77777777" w:rsidR="005F42BB" w:rsidRPr="005F42BB" w:rsidRDefault="005F42BB" w:rsidP="005F42BB">
      <w:pPr>
        <w:spacing w:before="16" w:after="0" w:line="240" w:lineRule="auto"/>
        <w:ind w:left="720"/>
        <w:rPr>
          <w:rFonts w:cs="Times New Roman"/>
          <w:b/>
          <w:bCs/>
          <w:u w:val="single"/>
        </w:rPr>
      </w:pPr>
      <w:r w:rsidRPr="005F42BB">
        <w:rPr>
          <w:rFonts w:cs="Times New Roman"/>
          <w:b/>
          <w:bCs/>
          <w:u w:val="single"/>
        </w:rPr>
        <w:t>Or</w:t>
      </w:r>
      <w:r w:rsidRPr="005F42BB">
        <w:rPr>
          <w:rFonts w:cs="Times New Roman"/>
          <w:b/>
          <w:bCs/>
        </w:rPr>
        <w:t xml:space="preserve"> </w:t>
      </w:r>
      <w:r w:rsidRPr="005F42BB">
        <w:rPr>
          <w:rFonts w:cs="Times New Roman"/>
          <w:bCs/>
        </w:rPr>
        <w:t>Bids</w:t>
      </w:r>
      <w:r w:rsidRPr="005F42BB">
        <w:rPr>
          <w:rFonts w:cs="Times New Roman"/>
        </w:rPr>
        <w:t xml:space="preserve"> may also be submitted online by accessing the link on page 1 of the Invitation to Bid.</w:t>
      </w:r>
    </w:p>
    <w:p w14:paraId="64C09CDE" w14:textId="77777777" w:rsidR="005F42BB" w:rsidRPr="005F42BB" w:rsidRDefault="005F42BB" w:rsidP="005F42BB">
      <w:pPr>
        <w:spacing w:before="16" w:after="0" w:line="240" w:lineRule="auto"/>
        <w:ind w:left="720"/>
        <w:rPr>
          <w:rFonts w:cs="Times New Roman"/>
        </w:rPr>
      </w:pPr>
    </w:p>
    <w:p w14:paraId="4C4ED7F9" w14:textId="77777777" w:rsidR="005F42BB" w:rsidRPr="005F42BB" w:rsidRDefault="005F42BB" w:rsidP="005F42BB">
      <w:pPr>
        <w:spacing w:before="16" w:after="0" w:line="240" w:lineRule="auto"/>
        <w:ind w:left="720"/>
        <w:rPr>
          <w:rFonts w:cs="Times New Roman"/>
        </w:rPr>
      </w:pPr>
      <w:r w:rsidRPr="005F42BB">
        <w:rPr>
          <w:rFonts w:cs="Times New Roman"/>
        </w:rPr>
        <w:t>Bidder should be aware of security requirements for the Claiborne Building and allow time to be photographed and presented with a temporary identification badge.</w:t>
      </w:r>
    </w:p>
    <w:p w14:paraId="07C057CF" w14:textId="77777777" w:rsidR="005F42BB" w:rsidRPr="005F42BB" w:rsidRDefault="005F42BB" w:rsidP="005F42BB">
      <w:pPr>
        <w:spacing w:before="16" w:after="0" w:line="240" w:lineRule="auto"/>
        <w:ind w:left="720"/>
        <w:rPr>
          <w:rFonts w:cs="Times New Roman"/>
        </w:rPr>
      </w:pPr>
    </w:p>
    <w:p w14:paraId="78F54656" w14:textId="6EBD7F7A" w:rsidR="005F42BB" w:rsidRPr="005F42BB" w:rsidRDefault="005F42BB" w:rsidP="005F42BB">
      <w:pPr>
        <w:spacing w:before="16" w:after="0" w:line="240" w:lineRule="auto"/>
        <w:ind w:left="720"/>
        <w:rPr>
          <w:rFonts w:cs="Times New Roman"/>
        </w:rPr>
      </w:pPr>
      <w:r w:rsidRPr="005F42BB">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4983C89" w14:textId="77777777" w:rsidR="005F42BB" w:rsidRPr="005F42BB" w:rsidRDefault="005F42BB" w:rsidP="005F42BB">
      <w:pPr>
        <w:spacing w:before="16" w:after="0" w:line="240" w:lineRule="auto"/>
        <w:ind w:left="720"/>
        <w:rPr>
          <w:rFonts w:cs="Times New Roman"/>
        </w:rPr>
      </w:pPr>
    </w:p>
    <w:p w14:paraId="0F57582C" w14:textId="77777777" w:rsidR="005F42BB" w:rsidRPr="005F42BB" w:rsidRDefault="005F42BB" w:rsidP="005F42BB">
      <w:pPr>
        <w:spacing w:before="16" w:after="0" w:line="240" w:lineRule="auto"/>
        <w:ind w:left="720"/>
        <w:rPr>
          <w:rFonts w:cs="Times New Roman"/>
        </w:rPr>
      </w:pPr>
      <w:r w:rsidRPr="005F42BB">
        <w:rPr>
          <w:rFonts w:cs="Times New Roman"/>
          <w:b/>
          <w:bCs/>
        </w:rPr>
        <w:t xml:space="preserve">Note: </w:t>
      </w:r>
      <w:r w:rsidRPr="005F42BB">
        <w:rPr>
          <w:rFonts w:cs="Times New Roman"/>
        </w:rPr>
        <w:t xml:space="preserve">Bidders who choose to respond to this bid online via the vendor portal are encouraged to not submit a written bid as well. </w:t>
      </w:r>
    </w:p>
    <w:p w14:paraId="24DE41F7" w14:textId="77777777" w:rsidR="005F42BB" w:rsidRPr="005F42BB" w:rsidRDefault="005F42BB" w:rsidP="005F42BB">
      <w:pPr>
        <w:spacing w:before="16" w:after="0" w:line="240" w:lineRule="auto"/>
        <w:ind w:left="720"/>
        <w:rPr>
          <w:rFonts w:cs="Times New Roman"/>
        </w:rPr>
      </w:pPr>
    </w:p>
    <w:p w14:paraId="7D955A1F" w14:textId="76D05DE2" w:rsidR="005F42BB" w:rsidRPr="005F42BB" w:rsidRDefault="005F42BB" w:rsidP="005F42BB">
      <w:pPr>
        <w:spacing w:before="16" w:after="0" w:line="240" w:lineRule="auto"/>
        <w:ind w:left="720"/>
        <w:rPr>
          <w:rFonts w:cs="Times New Roman"/>
        </w:rPr>
      </w:pPr>
      <w:r w:rsidRPr="005F42BB">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36683CAE" w:rsidR="006D1B8E" w:rsidRPr="007F2FC9" w:rsidRDefault="00FB603C"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0A249F2C" w14:textId="77777777" w:rsidR="00264A7B" w:rsidRDefault="00264A7B" w:rsidP="00264A7B">
      <w:pPr>
        <w:spacing w:after="0" w:line="240" w:lineRule="auto"/>
        <w:ind w:left="720" w:right="184"/>
        <w:rPr>
          <w:rFonts w:ascii="Aptos" w:eastAsia="Times New Roman" w:hAnsi="Aptos" w:cs="Times New Roman"/>
          <w:b/>
          <w:spacing w:val="-5"/>
        </w:rPr>
      </w:pPr>
    </w:p>
    <w:p w14:paraId="1CCC208E" w14:textId="499C3EDE" w:rsidR="00264A7B" w:rsidRPr="004D5C62" w:rsidRDefault="00264A7B" w:rsidP="00264A7B">
      <w:pPr>
        <w:spacing w:after="0" w:line="240" w:lineRule="auto"/>
        <w:ind w:left="720" w:right="184"/>
        <w:rPr>
          <w:rFonts w:ascii="Aptos" w:eastAsia="Times New Roman" w:hAnsi="Aptos" w:cs="Times New Roman"/>
          <w:b/>
          <w:spacing w:val="-5"/>
        </w:rPr>
      </w:pPr>
      <w:r w:rsidRPr="004D5C62">
        <w:rPr>
          <w:rFonts w:ascii="Aptos" w:eastAsia="Times New Roman" w:hAnsi="Aptos" w:cs="Times New Roman"/>
          <w:b/>
          <w:spacing w:val="-5"/>
        </w:rPr>
        <w:t>Calendar of Events:</w:t>
      </w:r>
    </w:p>
    <w:p w14:paraId="5E09A83F" w14:textId="4AEFCCFD" w:rsidR="00264A7B" w:rsidRPr="004D5C62" w:rsidRDefault="00264A7B" w:rsidP="003602B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Deadline to receive written inquiries:  </w:t>
      </w:r>
      <w:r w:rsidR="003602BB" w:rsidRPr="003602BB">
        <w:rPr>
          <w:rFonts w:ascii="Aptos" w:eastAsia="Times New Roman" w:hAnsi="Aptos" w:cs="Times New Roman"/>
          <w:b/>
          <w:bCs/>
          <w:spacing w:val="-5"/>
          <w:u w:val="single"/>
        </w:rPr>
        <w:t>October 1</w:t>
      </w:r>
      <w:r w:rsidR="00341A83">
        <w:rPr>
          <w:rFonts w:ascii="Aptos" w:eastAsia="Times New Roman" w:hAnsi="Aptos" w:cs="Times New Roman"/>
          <w:b/>
          <w:bCs/>
          <w:spacing w:val="-5"/>
          <w:u w:val="single"/>
        </w:rPr>
        <w:t>5</w:t>
      </w:r>
      <w:r w:rsidR="003602BB" w:rsidRPr="003602BB">
        <w:rPr>
          <w:rFonts w:ascii="Aptos" w:eastAsia="Times New Roman" w:hAnsi="Aptos" w:cs="Times New Roman"/>
          <w:b/>
          <w:bCs/>
          <w:spacing w:val="-5"/>
          <w:u w:val="single"/>
        </w:rPr>
        <w:t>, 2026</w:t>
      </w:r>
    </w:p>
    <w:p w14:paraId="33886FB9" w14:textId="77777777" w:rsidR="00264A7B" w:rsidRPr="004D5C62" w:rsidRDefault="00264A7B" w:rsidP="00264A7B">
      <w:pPr>
        <w:spacing w:after="0" w:line="240" w:lineRule="auto"/>
        <w:ind w:left="720" w:right="184"/>
        <w:rPr>
          <w:rFonts w:ascii="Aptos" w:eastAsia="Times New Roman" w:hAnsi="Aptos" w:cs="Times New Roman"/>
          <w:spacing w:val="-5"/>
        </w:rPr>
      </w:pPr>
    </w:p>
    <w:p w14:paraId="1432E932" w14:textId="1CB414CA"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Deadline to answer written inquiries:  </w:t>
      </w:r>
      <w:r w:rsidR="003602BB" w:rsidRPr="003602BB">
        <w:rPr>
          <w:rFonts w:ascii="Aptos" w:eastAsia="Times New Roman" w:hAnsi="Aptos" w:cs="Times New Roman"/>
          <w:b/>
          <w:bCs/>
          <w:spacing w:val="-5"/>
          <w:u w:val="single"/>
        </w:rPr>
        <w:t xml:space="preserve">October </w:t>
      </w:r>
      <w:r w:rsidR="003602BB">
        <w:rPr>
          <w:rFonts w:ascii="Aptos" w:eastAsia="Times New Roman" w:hAnsi="Aptos" w:cs="Times New Roman"/>
          <w:b/>
          <w:bCs/>
          <w:spacing w:val="-5"/>
          <w:u w:val="single"/>
        </w:rPr>
        <w:t>2</w:t>
      </w:r>
      <w:r w:rsidR="00341A83">
        <w:rPr>
          <w:rFonts w:ascii="Aptos" w:eastAsia="Times New Roman" w:hAnsi="Aptos" w:cs="Times New Roman"/>
          <w:b/>
          <w:bCs/>
          <w:spacing w:val="-5"/>
          <w:u w:val="single"/>
        </w:rPr>
        <w:t>2</w:t>
      </w:r>
      <w:r w:rsidR="003602BB" w:rsidRPr="003602BB">
        <w:rPr>
          <w:rFonts w:ascii="Aptos" w:eastAsia="Times New Roman" w:hAnsi="Aptos" w:cs="Times New Roman"/>
          <w:b/>
          <w:bCs/>
          <w:spacing w:val="-5"/>
          <w:u w:val="single"/>
        </w:rPr>
        <w:t>, 2026</w:t>
      </w:r>
    </w:p>
    <w:p w14:paraId="0028E69B" w14:textId="77777777" w:rsidR="00264A7B" w:rsidRPr="004D5C62" w:rsidRDefault="00264A7B" w:rsidP="00264A7B">
      <w:pPr>
        <w:spacing w:after="0" w:line="240" w:lineRule="auto"/>
        <w:ind w:left="720" w:right="184"/>
        <w:rPr>
          <w:rFonts w:ascii="Aptos" w:eastAsia="Times New Roman" w:hAnsi="Aptos" w:cs="Times New Roman"/>
          <w:spacing w:val="-5"/>
        </w:rPr>
      </w:pPr>
    </w:p>
    <w:p w14:paraId="3C2367B4" w14:textId="46F4A53A"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Bid Opening Date and Time: </w:t>
      </w:r>
      <w:r w:rsidR="003602BB" w:rsidRPr="003602BB">
        <w:rPr>
          <w:rFonts w:ascii="Aptos" w:eastAsia="Times New Roman" w:hAnsi="Aptos" w:cs="Times New Roman"/>
          <w:b/>
          <w:bCs/>
          <w:spacing w:val="-5"/>
          <w:u w:val="single"/>
        </w:rPr>
        <w:t>October 2</w:t>
      </w:r>
      <w:r w:rsidR="00341A83">
        <w:rPr>
          <w:rFonts w:ascii="Aptos" w:eastAsia="Times New Roman" w:hAnsi="Aptos" w:cs="Times New Roman"/>
          <w:b/>
          <w:bCs/>
          <w:spacing w:val="-5"/>
          <w:u w:val="single"/>
        </w:rPr>
        <w:t>9</w:t>
      </w:r>
      <w:r w:rsidR="003602BB" w:rsidRPr="003602BB">
        <w:rPr>
          <w:rFonts w:ascii="Aptos" w:eastAsia="Times New Roman" w:hAnsi="Aptos" w:cs="Times New Roman"/>
          <w:b/>
          <w:bCs/>
          <w:spacing w:val="-5"/>
          <w:u w:val="single"/>
        </w:rPr>
        <w:t>, 2026</w:t>
      </w:r>
      <w:r w:rsidRPr="003602BB">
        <w:rPr>
          <w:rFonts w:ascii="Aptos" w:eastAsia="Times New Roman" w:hAnsi="Aptos" w:cs="Times New Roman"/>
          <w:b/>
          <w:bCs/>
          <w:spacing w:val="-5"/>
        </w:rPr>
        <w:t>_</w:t>
      </w:r>
      <w:r w:rsidRPr="003602BB">
        <w:rPr>
          <w:rFonts w:ascii="Aptos" w:eastAsia="Times New Roman" w:hAnsi="Aptos" w:cs="Times New Roman"/>
          <w:b/>
          <w:bCs/>
          <w:spacing w:val="-5"/>
          <w:u w:val="single"/>
        </w:rPr>
        <w:t>@ 10:00 A.M. (Central Time)</w:t>
      </w:r>
    </w:p>
    <w:p w14:paraId="354E425A" w14:textId="77777777" w:rsidR="00264A7B" w:rsidRPr="004D5C62" w:rsidRDefault="00264A7B" w:rsidP="00264A7B">
      <w:pPr>
        <w:spacing w:after="0" w:line="240" w:lineRule="auto"/>
        <w:ind w:left="720" w:right="184"/>
        <w:rPr>
          <w:rFonts w:ascii="Aptos" w:eastAsia="Times New Roman" w:hAnsi="Aptos" w:cs="Times New Roman"/>
          <w:spacing w:val="-5"/>
        </w:rPr>
      </w:pPr>
    </w:p>
    <w:p w14:paraId="16545662" w14:textId="77777777" w:rsidR="00264A7B" w:rsidRPr="004D5C62" w:rsidRDefault="00264A7B" w:rsidP="00264A7B">
      <w:pPr>
        <w:spacing w:after="0" w:line="240" w:lineRule="auto"/>
        <w:ind w:left="720" w:right="184"/>
        <w:rPr>
          <w:rFonts w:ascii="Aptos" w:eastAsia="Times New Roman" w:hAnsi="Aptos" w:cs="Times New Roman"/>
          <w:b/>
          <w:spacing w:val="-5"/>
        </w:rPr>
      </w:pPr>
      <w:r w:rsidRPr="004D5C62">
        <w:rPr>
          <w:rFonts w:ascii="Aptos" w:eastAsia="Times New Roman" w:hAnsi="Aptos" w:cs="Times New Roman"/>
          <w:b/>
          <w:spacing w:val="-5"/>
        </w:rPr>
        <w:t>Note: The State of Louisiana reserves the right to revise this calendar.  Revisions before the bid opening date and time, if any, will be formalized by the issuance of an addendum to this ITB.</w:t>
      </w:r>
    </w:p>
    <w:p w14:paraId="3C829F5B"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b/>
          <w:spacing w:val="-5"/>
        </w:rPr>
        <w:t xml:space="preserve"> </w:t>
      </w:r>
    </w:p>
    <w:p w14:paraId="7A2830E9" w14:textId="77777777" w:rsidR="00264A7B" w:rsidRPr="004D5C62" w:rsidRDefault="00264A7B" w:rsidP="00264A7B">
      <w:pPr>
        <w:spacing w:after="0" w:line="240" w:lineRule="auto"/>
        <w:ind w:left="720" w:right="184"/>
        <w:rPr>
          <w:rFonts w:ascii="Aptos" w:eastAsia="Times New Roman" w:hAnsi="Aptos" w:cs="Times New Roman"/>
          <w:b/>
          <w:spacing w:val="-5"/>
        </w:rPr>
      </w:pPr>
      <w:r w:rsidRPr="004D5C62">
        <w:rPr>
          <w:rFonts w:ascii="Aptos" w:eastAsia="Times New Roman" w:hAnsi="Aptos" w:cs="Times New Roman"/>
          <w:b/>
          <w:spacing w:val="-5"/>
        </w:rPr>
        <w:t xml:space="preserve">Bidder Inquiries: </w:t>
      </w:r>
    </w:p>
    <w:p w14:paraId="72E94617"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7A32CC79" w14:textId="77777777" w:rsidR="00264A7B" w:rsidRPr="004D5C62" w:rsidRDefault="00264A7B" w:rsidP="00264A7B">
      <w:pPr>
        <w:spacing w:after="0" w:line="240" w:lineRule="auto"/>
        <w:ind w:left="720" w:right="184"/>
        <w:rPr>
          <w:rFonts w:ascii="Aptos" w:eastAsia="Times New Roman" w:hAnsi="Aptos" w:cs="Times New Roman"/>
          <w:spacing w:val="-5"/>
        </w:rPr>
      </w:pPr>
    </w:p>
    <w:p w14:paraId="09DB425C"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An inquiry period is hereby firmly set for all interested bidders to perform a detailed review of the bid documents and to submit any written inquiries relative thereto.  </w:t>
      </w:r>
      <w:r w:rsidRPr="004D5C62">
        <w:rPr>
          <w:rFonts w:ascii="Aptos" w:eastAsia="Times New Roman" w:hAnsi="Aptos" w:cs="Times New Roman"/>
          <w:i/>
          <w:iCs/>
          <w:spacing w:val="-5"/>
        </w:rPr>
        <w:t>Without exception</w:t>
      </w:r>
      <w:r w:rsidRPr="004D5C62">
        <w:rPr>
          <w:rFonts w:ascii="Aptos" w:eastAsia="Times New Roman" w:hAnsi="Aptos" w:cs="Times New Roman"/>
          <w:i/>
          <w:spacing w:val="-5"/>
        </w:rPr>
        <w:t>,</w:t>
      </w:r>
      <w:r w:rsidRPr="004D5C62">
        <w:rPr>
          <w:rFonts w:ascii="Aptos" w:eastAsia="Times New Roman" w:hAnsi="Aptos"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B8D7566" w14:textId="77777777" w:rsidR="00264A7B" w:rsidRPr="004D5C62" w:rsidRDefault="00264A7B" w:rsidP="00264A7B">
      <w:pPr>
        <w:spacing w:after="0" w:line="240" w:lineRule="auto"/>
        <w:ind w:left="720" w:right="184"/>
        <w:rPr>
          <w:rFonts w:ascii="Aptos" w:eastAsia="Times New Roman" w:hAnsi="Aptos" w:cs="Times New Roman"/>
          <w:spacing w:val="-5"/>
        </w:rPr>
      </w:pPr>
    </w:p>
    <w:p w14:paraId="3CDDA9D0"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Inquiries concerning this bid may be delivered by mail, express courier, e-mail, hand, or fax to:</w:t>
      </w:r>
    </w:p>
    <w:p w14:paraId="1EC86FA6"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ab/>
      </w:r>
      <w:r w:rsidRPr="004D5C62">
        <w:rPr>
          <w:rFonts w:ascii="Aptos" w:eastAsia="Times New Roman" w:hAnsi="Aptos" w:cs="Times New Roman"/>
          <w:spacing w:val="-5"/>
        </w:rPr>
        <w:tab/>
      </w:r>
    </w:p>
    <w:p w14:paraId="0A6FFA0A"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Office of State Procurement</w:t>
      </w:r>
    </w:p>
    <w:p w14:paraId="04D81718" w14:textId="00A13ADC"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Attention:  </w:t>
      </w:r>
      <w:r w:rsidR="003602BB" w:rsidRPr="003602BB">
        <w:rPr>
          <w:rFonts w:ascii="Aptos" w:eastAsia="Times New Roman" w:hAnsi="Aptos" w:cs="Times New Roman"/>
          <w:spacing w:val="-5"/>
          <w:u w:val="single"/>
        </w:rPr>
        <w:t>B</w:t>
      </w:r>
      <w:r w:rsidR="003602BB">
        <w:rPr>
          <w:rFonts w:ascii="Aptos" w:eastAsia="Times New Roman" w:hAnsi="Aptos" w:cs="Times New Roman"/>
          <w:spacing w:val="-5"/>
          <w:u w:val="single"/>
        </w:rPr>
        <w:t>lanche Rinaudo</w:t>
      </w:r>
    </w:p>
    <w:p w14:paraId="70FAB5CE"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1201 North Third St.</w:t>
      </w:r>
    </w:p>
    <w:p w14:paraId="5D1D819E"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Claiborne Bldg., Suite 2-160</w:t>
      </w:r>
    </w:p>
    <w:p w14:paraId="500265E3"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Baton Rouge, LA  70802</w:t>
      </w:r>
    </w:p>
    <w:p w14:paraId="070B86FE" w14:textId="77777777" w:rsidR="00264A7B" w:rsidRPr="004D5C62" w:rsidRDefault="00264A7B" w:rsidP="00264A7B">
      <w:pPr>
        <w:spacing w:after="0" w:line="240" w:lineRule="auto"/>
        <w:ind w:left="720" w:right="184"/>
        <w:rPr>
          <w:rFonts w:ascii="Aptos" w:eastAsia="Times New Roman" w:hAnsi="Aptos" w:cs="Times New Roman"/>
          <w:spacing w:val="-5"/>
        </w:rPr>
      </w:pPr>
    </w:p>
    <w:p w14:paraId="6046635C" w14:textId="71803FE2"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E-Mail: </w:t>
      </w:r>
      <w:hyperlink r:id="rId8" w:history="1">
        <w:r w:rsidR="003602BB" w:rsidRPr="008E4176">
          <w:rPr>
            <w:rStyle w:val="Hyperlink"/>
            <w:rFonts w:ascii="Aptos" w:eastAsia="Times New Roman" w:hAnsi="Aptos" w:cs="Times New Roman"/>
            <w:spacing w:val="-5"/>
          </w:rPr>
          <w:t>Blanche.Rinaudo@la.gov</w:t>
        </w:r>
      </w:hyperlink>
      <w:r w:rsidRPr="004D5C62">
        <w:rPr>
          <w:rFonts w:ascii="Aptos" w:eastAsia="Times New Roman" w:hAnsi="Aptos" w:cs="Times New Roman"/>
          <w:spacing w:val="-5"/>
        </w:rPr>
        <w:tab/>
      </w:r>
    </w:p>
    <w:p w14:paraId="075EBD42" w14:textId="7D6CD3A0"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Phone: (225) 342-</w:t>
      </w:r>
      <w:r w:rsidR="003602BB">
        <w:rPr>
          <w:rFonts w:ascii="Aptos" w:eastAsia="Times New Roman" w:hAnsi="Aptos" w:cs="Times New Roman"/>
          <w:spacing w:val="-5"/>
        </w:rPr>
        <w:t>5525</w:t>
      </w:r>
    </w:p>
    <w:p w14:paraId="588F319E"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Fax: (225) 342-9756</w:t>
      </w:r>
    </w:p>
    <w:p w14:paraId="086F4D6C" w14:textId="77777777" w:rsidR="00264A7B" w:rsidRPr="004D5C62" w:rsidRDefault="00264A7B" w:rsidP="00264A7B">
      <w:pPr>
        <w:spacing w:after="0" w:line="240" w:lineRule="auto"/>
        <w:ind w:left="720" w:right="184"/>
        <w:rPr>
          <w:rFonts w:ascii="Aptos" w:eastAsia="Times New Roman" w:hAnsi="Aptos" w:cs="Times New Roman"/>
          <w:spacing w:val="-5"/>
        </w:rPr>
      </w:pPr>
    </w:p>
    <w:p w14:paraId="30F9E59A"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Only the person identified above or their designee has the authority to officially respond to bidder’s questions on behalf of the State.  Any communications from any other individuals are not binding to the State.</w:t>
      </w:r>
    </w:p>
    <w:p w14:paraId="7DEA15B7" w14:textId="77777777" w:rsidR="00264A7B" w:rsidRPr="004D5C62" w:rsidRDefault="00264A7B" w:rsidP="00264A7B">
      <w:pPr>
        <w:spacing w:after="0" w:line="240" w:lineRule="auto"/>
        <w:ind w:left="720" w:right="184"/>
        <w:rPr>
          <w:rFonts w:ascii="Aptos" w:eastAsia="Times New Roman" w:hAnsi="Aptos" w:cs="Times New Roman"/>
          <w:spacing w:val="-5"/>
        </w:rPr>
      </w:pPr>
    </w:p>
    <w:p w14:paraId="18500658"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511010FF" w14:textId="77777777" w:rsidR="00264A7B" w:rsidRPr="004D5C62" w:rsidRDefault="00264A7B" w:rsidP="00264A7B">
      <w:pPr>
        <w:spacing w:after="0" w:line="240" w:lineRule="auto"/>
        <w:ind w:left="720" w:right="184"/>
        <w:rPr>
          <w:rFonts w:ascii="Aptos" w:eastAsia="Times New Roman" w:hAnsi="Aptos" w:cs="Times New Roman"/>
          <w:spacing w:val="-5"/>
        </w:rPr>
      </w:pPr>
    </w:p>
    <w:p w14:paraId="7068D4DC"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*Note: LaPAC is the State’s online electronic bid posting and notification system resident on </w:t>
      </w:r>
      <w:hyperlink r:id="rId9" w:history="1">
        <w:r w:rsidRPr="004D5C62">
          <w:rPr>
            <w:rFonts w:ascii="Aptos" w:eastAsia="Times New Roman" w:hAnsi="Aptos" w:cs="Times New Roman"/>
            <w:color w:val="0563C1"/>
            <w:spacing w:val="-5"/>
            <w:u w:val="single"/>
          </w:rPr>
          <w:t>State Procurement’s website</w:t>
        </w:r>
      </w:hyperlink>
      <w:r w:rsidRPr="004D5C62">
        <w:rPr>
          <w:rFonts w:ascii="Aptos" w:eastAsia="Times New Roman" w:hAnsi="Aptos"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00BAEE0B" w14:textId="77777777" w:rsidR="00264A7B" w:rsidRPr="004D5C62" w:rsidRDefault="00264A7B" w:rsidP="00264A7B">
      <w:pPr>
        <w:spacing w:after="0" w:line="240" w:lineRule="auto"/>
        <w:ind w:left="720" w:right="184"/>
        <w:rPr>
          <w:rFonts w:ascii="Aptos" w:eastAsia="Times New Roman" w:hAnsi="Aptos" w:cs="Times New Roman"/>
          <w:spacing w:val="-5"/>
        </w:rPr>
      </w:pPr>
    </w:p>
    <w:p w14:paraId="1E4AC1B0" w14:textId="77777777" w:rsidR="00264A7B" w:rsidRPr="004D5C62" w:rsidRDefault="00264A7B" w:rsidP="00264A7B">
      <w:pPr>
        <w:spacing w:after="0" w:line="240" w:lineRule="auto"/>
        <w:ind w:left="720" w:right="184"/>
        <w:rPr>
          <w:rFonts w:ascii="Aptos" w:eastAsia="Times New Roman" w:hAnsi="Aptos" w:cs="Times New Roman"/>
          <w:spacing w:val="-5"/>
        </w:rPr>
      </w:pPr>
      <w:r w:rsidRPr="004D5C62">
        <w:rPr>
          <w:rFonts w:ascii="Aptos" w:eastAsia="Times New Roman" w:hAnsi="Aptos" w:cs="Times New Roman"/>
          <w:spacing w:val="-5"/>
        </w:rPr>
        <w:t xml:space="preserve">To receive the email notification, vendors must </w:t>
      </w:r>
      <w:hyperlink r:id="rId10" w:history="1">
        <w:r w:rsidRPr="004D5C62">
          <w:rPr>
            <w:rFonts w:ascii="Aptos" w:eastAsia="Times New Roman" w:hAnsi="Aptos" w:cs="Times New Roman"/>
            <w:color w:val="0563C1"/>
            <w:spacing w:val="-5"/>
            <w:u w:val="single"/>
          </w:rPr>
          <w:t>register</w:t>
        </w:r>
      </w:hyperlink>
      <w:r w:rsidRPr="004D5C62">
        <w:rPr>
          <w:rFonts w:ascii="Aptos" w:eastAsia="Times New Roman" w:hAnsi="Aptos" w:cs="Times New Roman"/>
          <w:spacing w:val="-5"/>
        </w:rPr>
        <w:t xml:space="preserve"> in the LaGov portal.  Registration is intuitive.</w:t>
      </w:r>
    </w:p>
    <w:p w14:paraId="34F53E6D" w14:textId="77777777" w:rsidR="00264A7B" w:rsidRPr="004D5C62" w:rsidRDefault="00264A7B" w:rsidP="00264A7B">
      <w:pPr>
        <w:spacing w:after="0" w:line="240" w:lineRule="auto"/>
        <w:ind w:left="720" w:right="184"/>
        <w:rPr>
          <w:rFonts w:ascii="Aptos" w:eastAsia="Times New Roman" w:hAnsi="Aptos" w:cs="Times New Roman"/>
          <w:spacing w:val="-5"/>
          <w:u w:val="single"/>
        </w:rPr>
      </w:pPr>
    </w:p>
    <w:p w14:paraId="7697134B" w14:textId="6EC59DC7" w:rsidR="00264A7B" w:rsidRDefault="00264A7B" w:rsidP="007F2FC9">
      <w:pPr>
        <w:spacing w:after="0" w:line="240" w:lineRule="auto"/>
        <w:ind w:left="720" w:right="184"/>
        <w:rPr>
          <w:rFonts w:eastAsia="Times New Roman" w:cs="Times New Roman"/>
          <w:spacing w:val="-5"/>
        </w:rPr>
      </w:pPr>
      <w:hyperlink r:id="rId11" w:history="1">
        <w:r w:rsidRPr="004D5C62">
          <w:rPr>
            <w:rFonts w:ascii="Aptos" w:eastAsia="Times New Roman" w:hAnsi="Aptos" w:cs="Times New Roman"/>
            <w:color w:val="0563C1"/>
            <w:spacing w:val="-5"/>
            <w:u w:val="single"/>
          </w:rPr>
          <w:t>Help scripts</w:t>
        </w:r>
      </w:hyperlink>
      <w:r w:rsidRPr="004D5C62">
        <w:rPr>
          <w:rFonts w:ascii="Aptos" w:eastAsia="Times New Roman" w:hAnsi="Aptos"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61B714A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264A7B">
        <w:rPr>
          <w:rFonts w:eastAsia="PMingLiU" w:cs="Times New Roman"/>
          <w:lang w:eastAsia="zh-TW"/>
        </w:rPr>
        <w:t xml:space="preserve"> the</w:t>
      </w:r>
      <w:r w:rsidRPr="007F2FC9">
        <w:rPr>
          <w:rFonts w:eastAsia="PMingLiU" w:cs="Times New Roman"/>
          <w:lang w:eastAsia="zh-TW"/>
        </w:rPr>
        <w:t xml:space="preserve"> Bidder to </w:t>
      </w:r>
      <w:r w:rsidR="00264A7B">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264A7B">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7A92790B"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264A7B">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9421DE">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5EF4056A" w14:textId="77777777" w:rsidR="00FB603C"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264A7B" w:rsidRPr="007F2FC9">
        <w:rPr>
          <w:rFonts w:cs="Times New Roman"/>
        </w:rPr>
        <w:t>the vendor</w:t>
      </w:r>
      <w:r w:rsidRPr="007F2FC9">
        <w:rPr>
          <w:rFonts w:cs="Times New Roman"/>
        </w:rPr>
        <w:t xml:space="preserve"> and</w:t>
      </w:r>
      <w:r w:rsidR="00FB603C">
        <w:rPr>
          <w:rFonts w:cs="Times New Roman"/>
        </w:rPr>
        <w:t xml:space="preserve"> to the</w:t>
      </w:r>
      <w:r w:rsidRPr="007F2FC9">
        <w:rPr>
          <w:rFonts w:cs="Times New Roman"/>
        </w:rPr>
        <w:t xml:space="preserve"> address as shown on </w:t>
      </w:r>
      <w:r w:rsidR="00FB603C">
        <w:rPr>
          <w:rFonts w:cs="Times New Roman"/>
        </w:rPr>
        <w:t xml:space="preserve">the purchase </w:t>
      </w:r>
      <w:r w:rsidRPr="007F2FC9">
        <w:rPr>
          <w:rFonts w:cs="Times New Roman"/>
        </w:rPr>
        <w:t>order.</w:t>
      </w:r>
    </w:p>
    <w:p w14:paraId="285105CA" w14:textId="77777777" w:rsidR="00FB603C" w:rsidRDefault="00FB603C" w:rsidP="007F2FC9">
      <w:pPr>
        <w:pStyle w:val="ListParagraph"/>
        <w:spacing w:after="0" w:line="240" w:lineRule="auto"/>
        <w:rPr>
          <w:rFonts w:cs="Times New Roman"/>
        </w:rPr>
      </w:pPr>
    </w:p>
    <w:p w14:paraId="4757EECC" w14:textId="77777777" w:rsidR="00FB603C" w:rsidRDefault="00FB603C" w:rsidP="009421DE">
      <w:pPr>
        <w:pStyle w:val="Heading2"/>
        <w:numPr>
          <w:ilvl w:val="0"/>
          <w:numId w:val="8"/>
        </w:numPr>
        <w:spacing w:before="0"/>
        <w:ind w:left="720" w:hanging="540"/>
        <w:rPr>
          <w:rStyle w:val="Strong"/>
          <w:rFonts w:asciiTheme="minorHAnsi" w:hAnsiTheme="minorHAnsi" w:cs="Times New Roman"/>
          <w:color w:val="auto"/>
          <w:sz w:val="24"/>
          <w:szCs w:val="24"/>
        </w:rPr>
      </w:pPr>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5CFDA60C" w:rsidR="006D1B8E" w:rsidRDefault="00FB603C" w:rsidP="00FB603C">
      <w:pPr>
        <w:rPr>
          <w:rFonts w:cs="Times New Roman"/>
        </w:rPr>
      </w:pPr>
      <w:r>
        <w:tab/>
        <w:t xml:space="preserve">Interest due by a State Agency for late payments shall be in accordance with La. R.S. 39:1695 at </w:t>
      </w:r>
      <w:r>
        <w:tab/>
        <w:t>the rates established in La. R.S. 13.4202.</w:t>
      </w:r>
      <w:r w:rsidR="006D1B8E" w:rsidRPr="007F2FC9">
        <w:rPr>
          <w:rFonts w:cs="Times New Roman"/>
        </w:rPr>
        <w:t xml:space="preserve">  </w:t>
      </w:r>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9421DE">
      <w:pPr>
        <w:pStyle w:val="Heading2"/>
        <w:numPr>
          <w:ilvl w:val="0"/>
          <w:numId w:val="8"/>
        </w:numPr>
        <w:spacing w:before="0"/>
        <w:ind w:left="720" w:hanging="540"/>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0"/>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79F2A44"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FB603C">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67A81B4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FB603C">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FB603C">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Pr="007F2FC9"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1A6B625"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425B80AC" w14:textId="77777777" w:rsidR="000F3FF2" w:rsidRPr="007F2FC9" w:rsidRDefault="000F3FF2" w:rsidP="007F2FC9">
      <w:pPr>
        <w:pStyle w:val="ListParagraph"/>
        <w:spacing w:after="0" w:line="240" w:lineRule="auto"/>
        <w:ind w:left="630" w:firstLine="90"/>
        <w:rPr>
          <w:rFonts w:eastAsia="PMingLiU" w:cs="Times New Roman"/>
          <w:lang w:eastAsia="zh-TW"/>
        </w:rPr>
      </w:pPr>
    </w:p>
    <w:p w14:paraId="5C56BD80"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Contract Period:</w:t>
      </w:r>
    </w:p>
    <w:p w14:paraId="06B0CA85" w14:textId="1968FFCE" w:rsidR="00252063" w:rsidRDefault="00252063" w:rsidP="00392B42">
      <w:pPr>
        <w:pStyle w:val="ListParagraph"/>
        <w:spacing w:after="0" w:line="240" w:lineRule="auto"/>
        <w:rPr>
          <w:rFonts w:cs="Times New Roman"/>
        </w:rPr>
      </w:pPr>
      <w:r w:rsidRPr="007F2FC9">
        <w:rPr>
          <w:rFonts w:cs="Times New Roman"/>
        </w:rPr>
        <w:t xml:space="preserve">This contract shall be effective for </w:t>
      </w:r>
      <w:r w:rsidR="00FB603C">
        <w:rPr>
          <w:rFonts w:cs="Times New Roman"/>
        </w:rPr>
        <w:t>a</w:t>
      </w:r>
      <w:r w:rsidRPr="007F2FC9">
        <w:rPr>
          <w:rFonts w:cs="Times New Roman"/>
        </w:rPr>
        <w:t xml:space="preserve"> period </w:t>
      </w:r>
      <w:r w:rsidR="00FB603C">
        <w:rPr>
          <w:rFonts w:cs="Times New Roman"/>
        </w:rPr>
        <w:t xml:space="preserve">of delivery </w:t>
      </w:r>
      <w:r w:rsidRPr="007F2FC9">
        <w:rPr>
          <w:rFonts w:cs="Times New Roman"/>
        </w:rPr>
        <w:t>beginning date of award</w:t>
      </w:r>
      <w:r w:rsidR="003602BB">
        <w:rPr>
          <w:rFonts w:cs="Times New Roman"/>
        </w:rPr>
        <w:t xml:space="preserve"> </w:t>
      </w:r>
      <w:r w:rsidRPr="007F2FC9">
        <w:rPr>
          <w:rFonts w:cs="Times New Roman"/>
        </w:rPr>
        <w:t>and ending June 30,</w:t>
      </w:r>
      <w:r w:rsidR="003602BB">
        <w:rPr>
          <w:rFonts w:cs="Times New Roman"/>
        </w:rPr>
        <w:t xml:space="preserve"> 2027</w:t>
      </w:r>
      <w:r w:rsidRPr="007F2FC9">
        <w:rPr>
          <w:rFonts w:cs="Times New Roman"/>
        </w:rPr>
        <w:t>.</w:t>
      </w:r>
    </w:p>
    <w:p w14:paraId="3B336B60" w14:textId="77777777" w:rsidR="00A4414B" w:rsidRDefault="00A4414B" w:rsidP="007F2FC9">
      <w:pPr>
        <w:pStyle w:val="ListParagraph"/>
        <w:spacing w:after="0" w:line="240" w:lineRule="auto"/>
        <w:ind w:left="630"/>
        <w:rPr>
          <w:rFonts w:cs="Times New Roman"/>
        </w:rPr>
      </w:pPr>
    </w:p>
    <w:p w14:paraId="4727DF69" w14:textId="77777777" w:rsidR="009F6085" w:rsidRPr="007F2FC9" w:rsidRDefault="009F6085" w:rsidP="009F6085">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Renewal Option:</w:t>
      </w:r>
    </w:p>
    <w:p w14:paraId="5FB295AF" w14:textId="77777777" w:rsidR="009F6085" w:rsidRDefault="009F6085" w:rsidP="009F6085">
      <w:pPr>
        <w:pStyle w:val="ListParagraph"/>
        <w:spacing w:after="0" w:line="240" w:lineRule="auto"/>
        <w:rPr>
          <w:rFonts w:cs="Times New Roman"/>
        </w:rPr>
      </w:pPr>
      <w:r w:rsidRPr="007F2FC9">
        <w:rPr>
          <w:rFonts w:cs="Times New Roman"/>
        </w:rPr>
        <w:t xml:space="preserve">At the option of the State of Louisiana and acceptance by the Contractor, this contract may be extended for two additional 12-month periods at the same prices, terms and conditions.  Total contract period may not exceed 36 months. </w:t>
      </w:r>
    </w:p>
    <w:p w14:paraId="6C4FA989" w14:textId="77777777" w:rsidR="009F6085" w:rsidRPr="007F2FC9" w:rsidRDefault="009F6085" w:rsidP="007F2FC9">
      <w:pPr>
        <w:pStyle w:val="ListParagraph"/>
        <w:spacing w:after="0" w:line="240" w:lineRule="auto"/>
        <w:ind w:left="630"/>
        <w:rPr>
          <w:rFonts w:cs="Times New Roman"/>
        </w:rPr>
      </w:pPr>
    </w:p>
    <w:p w14:paraId="4755FCD3"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Estimated Quantity:</w:t>
      </w:r>
    </w:p>
    <w:p w14:paraId="48D10072" w14:textId="77777777" w:rsidR="00252063" w:rsidRDefault="00252063" w:rsidP="00392B42">
      <w:pPr>
        <w:pStyle w:val="ListParagraph"/>
        <w:spacing w:after="0" w:line="240" w:lineRule="auto"/>
        <w:rPr>
          <w:rFonts w:cs="Times New Roman"/>
        </w:rPr>
      </w:pPr>
      <w:r w:rsidRPr="007F2FC9">
        <w:rPr>
          <w:rFonts w:cs="Times New Roman"/>
        </w:rPr>
        <w:t>The listed quantities are estimated to be the amount needed. In the event a greater or lesser quantity is needed, the right is reserved by the State of Louisiana to increase or decrease the amount, at the unit price and terms stated in the bid.</w:t>
      </w:r>
    </w:p>
    <w:p w14:paraId="2FBEF888" w14:textId="77777777" w:rsidR="00392B42" w:rsidRPr="007F2FC9" w:rsidRDefault="00392B42" w:rsidP="00392B42">
      <w:pPr>
        <w:pStyle w:val="ListParagraph"/>
        <w:spacing w:after="0" w:line="240" w:lineRule="auto"/>
        <w:rPr>
          <w:rFonts w:cs="Times New Roman"/>
          <w:b/>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4BD243E4"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FB603C">
        <w:rPr>
          <w:rFonts w:eastAsia="Times New Roman" w:cs="Times New Roman"/>
        </w:rPr>
        <w:t>e</w:t>
      </w:r>
      <w:r w:rsidRPr="007F2FC9">
        <w:rPr>
          <w:rFonts w:eastAsia="Times New Roman" w:cs="Times New Roman"/>
        </w:rPr>
        <w:t xml:space="preserve"> contract on an </w:t>
      </w:r>
      <w:r w:rsidR="00266145">
        <w:rPr>
          <w:rFonts w:eastAsia="Times New Roman" w:cs="Times New Roman"/>
        </w:rPr>
        <w:t>all-or-none</w:t>
      </w:r>
      <w:r w:rsidRPr="007F2FC9">
        <w:rPr>
          <w:rFonts w:eastAsia="Times New Roman" w:cs="Times New Roman"/>
        </w:rPr>
        <w:t xml:space="preserve">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2BD4E4B2"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FB603C">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FB603C">
      <w:pPr>
        <w:pStyle w:val="ListParagraph"/>
      </w:pPr>
      <w:r w:rsidRPr="00FB603C">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1C78DA8E" w14:textId="77777777" w:rsidR="00FB603C" w:rsidRDefault="00FB603C" w:rsidP="00FB603C">
      <w:pPr>
        <w:pStyle w:val="ListParagraph"/>
      </w:pPr>
    </w:p>
    <w:p w14:paraId="09154EB2" w14:textId="77777777" w:rsidR="00FB603C" w:rsidRDefault="00FB603C" w:rsidP="00FB603C">
      <w:pPr>
        <w:pStyle w:val="ListParagraph"/>
        <w:numPr>
          <w:ilvl w:val="0"/>
          <w:numId w:val="8"/>
        </w:numPr>
        <w:spacing w:after="120"/>
        <w:ind w:left="720" w:hanging="540"/>
        <w:contextualSpacing w:val="0"/>
        <w:rPr>
          <w:rFonts w:cs="Times New Roman"/>
          <w:b/>
          <w:bCs/>
        </w:rPr>
      </w:pPr>
      <w:bookmarkStart w:id="2" w:name="_Hlk241038971"/>
      <w:r>
        <w:rPr>
          <w:rFonts w:cs="Times New Roman"/>
          <w:b/>
          <w:bCs/>
        </w:rPr>
        <w:t>Termination for Non-Appropriation of Funds</w:t>
      </w:r>
    </w:p>
    <w:p w14:paraId="1178BA1D" w14:textId="77777777" w:rsidR="00FB603C" w:rsidRDefault="00FB603C" w:rsidP="00FB603C">
      <w:pPr>
        <w:pStyle w:val="ListParagraph"/>
        <w:spacing w:after="120"/>
        <w:contextualSpacing w:val="0"/>
        <w:rPr>
          <w:rFonts w:cs="Times New Roman"/>
        </w:rPr>
      </w:pPr>
      <w:r w:rsidRPr="003B297A">
        <w:rPr>
          <w:rFonts w:cs="Times New Roman"/>
        </w:rPr>
        <w:t>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5F88ADE5" w14:textId="77777777" w:rsidR="00FB603C" w:rsidRDefault="00FB603C" w:rsidP="009421DE">
      <w:pPr>
        <w:pStyle w:val="ListParagraph"/>
        <w:numPr>
          <w:ilvl w:val="0"/>
          <w:numId w:val="8"/>
        </w:numPr>
        <w:spacing w:after="80"/>
        <w:ind w:left="720" w:hanging="540"/>
        <w:contextualSpacing w:val="0"/>
        <w:rPr>
          <w:rFonts w:cs="Times New Roman"/>
          <w:b/>
          <w:bCs/>
        </w:rPr>
      </w:pPr>
      <w:r>
        <w:rPr>
          <w:rFonts w:cs="Times New Roman"/>
          <w:b/>
          <w:bCs/>
        </w:rPr>
        <w:t>Assignment</w:t>
      </w:r>
    </w:p>
    <w:p w14:paraId="19840F59" w14:textId="77777777" w:rsidR="00FB603C" w:rsidRPr="003B297A" w:rsidRDefault="00FB603C" w:rsidP="00FB603C">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7A4D850C" w14:textId="77777777" w:rsidR="00FB603C" w:rsidRDefault="00FB603C" w:rsidP="009421DE">
      <w:pPr>
        <w:pStyle w:val="ListParagraph"/>
        <w:numPr>
          <w:ilvl w:val="0"/>
          <w:numId w:val="8"/>
        </w:numPr>
        <w:spacing w:after="80"/>
        <w:ind w:left="720" w:hanging="540"/>
        <w:contextualSpacing w:val="0"/>
        <w:rPr>
          <w:rFonts w:cs="Times New Roman"/>
          <w:b/>
          <w:bCs/>
        </w:rPr>
      </w:pPr>
      <w:r>
        <w:rPr>
          <w:rFonts w:cs="Times New Roman"/>
          <w:b/>
          <w:bCs/>
        </w:rPr>
        <w:t>Contract Controversies</w:t>
      </w:r>
    </w:p>
    <w:p w14:paraId="3D1C7DDD" w14:textId="678799F6" w:rsidR="00FB603C" w:rsidRPr="00FB603C" w:rsidRDefault="00FB603C" w:rsidP="00FB603C">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bookmarkEnd w:id="2"/>
    </w:p>
    <w:p w14:paraId="5AC8C6DE" w14:textId="77777777" w:rsidR="000F3FF2" w:rsidRDefault="000F3FF2" w:rsidP="00724B73">
      <w:pPr>
        <w:pStyle w:val="ListParagraph"/>
        <w:spacing w:after="0" w:line="240" w:lineRule="auto"/>
        <w:contextualSpacing w:val="0"/>
        <w:rPr>
          <w:rFonts w:cs="Times New Roman"/>
        </w:rPr>
      </w:pPr>
    </w:p>
    <w:p w14:paraId="20B2D6E8" w14:textId="47660A55" w:rsidR="000F3FF2" w:rsidRPr="000F3FF2" w:rsidRDefault="000F3FF2" w:rsidP="000F3FF2">
      <w:pPr>
        <w:pStyle w:val="ListParagraph"/>
        <w:keepNext/>
        <w:keepLines/>
        <w:widowControl w:val="0"/>
        <w:numPr>
          <w:ilvl w:val="0"/>
          <w:numId w:val="8"/>
        </w:numPr>
        <w:spacing w:after="120" w:line="240" w:lineRule="auto"/>
        <w:ind w:left="734" w:hanging="547"/>
        <w:contextualSpacing w:val="0"/>
        <w:outlineLvl w:val="2"/>
        <w:rPr>
          <w:rFonts w:ascii="Aptos" w:eastAsia="PMingLiU" w:hAnsi="Aptos" w:cs="Times New Roman"/>
          <w:b/>
          <w:bCs/>
          <w:kern w:val="0"/>
          <w:lang w:eastAsia="zh-TW"/>
          <w14:ligatures w14:val="none"/>
        </w:rPr>
      </w:pPr>
      <w:r w:rsidRPr="000F3FF2">
        <w:rPr>
          <w:rFonts w:ascii="Aptos" w:eastAsia="Times New Roman" w:hAnsi="Aptos" w:cs="Times New Roman"/>
          <w:b/>
          <w:bCs/>
          <w:kern w:val="0"/>
          <w14:ligatures w14:val="none"/>
        </w:rPr>
        <w:t xml:space="preserve">Insurance Requirements for Contractors:  </w:t>
      </w:r>
    </w:p>
    <w:p w14:paraId="07EB4F29" w14:textId="77777777" w:rsidR="000F3FF2" w:rsidRDefault="000F3FF2" w:rsidP="000F3FF2">
      <w:pPr>
        <w:spacing w:after="0" w:line="240" w:lineRule="auto"/>
        <w:ind w:left="72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0CC233F0" w14:textId="77777777" w:rsidR="000F3FF2" w:rsidRPr="000F3FF2" w:rsidRDefault="000F3FF2" w:rsidP="000F3FF2">
      <w:pPr>
        <w:spacing w:after="0" w:line="240" w:lineRule="auto"/>
        <w:ind w:left="720"/>
        <w:rPr>
          <w:rFonts w:ascii="Aptos" w:eastAsia="PMingLiU" w:hAnsi="Aptos" w:cs="Times New Roman"/>
          <w:kern w:val="0"/>
          <w:lang w:eastAsia="zh-TW"/>
          <w14:ligatures w14:val="none"/>
        </w:rPr>
      </w:pPr>
    </w:p>
    <w:p w14:paraId="6948994E" w14:textId="77777777" w:rsidR="000F3FF2" w:rsidRPr="000F3FF2" w:rsidRDefault="000F3FF2" w:rsidP="000F3FF2">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A.</w:t>
      </w:r>
      <w:r w:rsidRPr="000F3FF2">
        <w:rPr>
          <w:rFonts w:ascii="Aptos" w:eastAsia="PMingLiU" w:hAnsi="Aptos" w:cs="Times New Roman"/>
          <w:kern w:val="0"/>
          <w:lang w:eastAsia="zh-TW"/>
          <w14:ligatures w14:val="none"/>
        </w:rPr>
        <w:tab/>
        <w:t>Minimum Scope and Limits of Insurance</w:t>
      </w:r>
    </w:p>
    <w:p w14:paraId="212E3522" w14:textId="77777777" w:rsidR="000F3FF2" w:rsidRPr="000F3FF2" w:rsidRDefault="000F3FF2" w:rsidP="000F3FF2">
      <w:pPr>
        <w:widowControl w:val="0"/>
        <w:numPr>
          <w:ilvl w:val="0"/>
          <w:numId w:val="9"/>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Workers Compensation</w:t>
      </w:r>
    </w:p>
    <w:p w14:paraId="04B90D22" w14:textId="77777777" w:rsidR="000F3FF2" w:rsidRPr="000F3FF2" w:rsidRDefault="000F3FF2" w:rsidP="000F3FF2">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1795"/>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Workers Compensation insurance shall be in compliance with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included.  A.M. Best's insurance company rating requirement may be waived for workers’ compensation coverage only.  </w:t>
      </w:r>
    </w:p>
    <w:p w14:paraId="4A39722B" w14:textId="77777777" w:rsidR="000F3FF2" w:rsidRPr="000F3FF2" w:rsidRDefault="000F3FF2" w:rsidP="000F3FF2">
      <w:pPr>
        <w:widowControl w:val="0"/>
        <w:numPr>
          <w:ilvl w:val="0"/>
          <w:numId w:val="9"/>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Commercial General Liability</w:t>
      </w:r>
    </w:p>
    <w:p w14:paraId="18DDCAE4" w14:textId="77777777" w:rsidR="000F3FF2" w:rsidRPr="000F3FF2" w:rsidRDefault="000F3FF2" w:rsidP="000F3FF2">
      <w:pPr>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spacing w:after="120" w:line="240" w:lineRule="auto"/>
        <w:ind w:left="1886"/>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form CG 00 01 (current form approved for use in Louisiana), or equivalent, is to be used in the policy.  Claims-made form is unacceptable.</w:t>
      </w:r>
    </w:p>
    <w:p w14:paraId="0FBD5C8E" w14:textId="77777777" w:rsidR="000F3FF2" w:rsidRPr="000F3FF2" w:rsidRDefault="000F3FF2" w:rsidP="000F3FF2">
      <w:pPr>
        <w:widowControl w:val="0"/>
        <w:numPr>
          <w:ilvl w:val="0"/>
          <w:numId w:val="9"/>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Automobile Liability</w:t>
      </w:r>
    </w:p>
    <w:p w14:paraId="6E947140" w14:textId="77777777" w:rsidR="000F3FF2" w:rsidRPr="000F3FF2" w:rsidRDefault="000F3FF2" w:rsidP="000F3FF2">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795"/>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Automobile Liability Insurance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0F3FF2">
        <w:rPr>
          <w:rFonts w:ascii="Aptos" w:eastAsia="PMingLiU" w:hAnsi="Aptos" w:cs="Times New Roman"/>
          <w:kern w:val="0"/>
          <w:lang w:eastAsia="zh-TW"/>
          <w14:ligatures w14:val="none"/>
        </w:rPr>
        <w:noBreakHyphen/>
        <w:t>owned automobiles.</w:t>
      </w:r>
    </w:p>
    <w:p w14:paraId="4FC990E5" w14:textId="77777777" w:rsidR="000F3FF2" w:rsidRPr="000F3FF2" w:rsidRDefault="000F3FF2" w:rsidP="000F3FF2">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hanging="360"/>
        <w:rPr>
          <w:rFonts w:ascii="Aptos" w:eastAsia="PMingLiU" w:hAnsi="Aptos" w:cs="Times New Roman"/>
          <w:kern w:val="0"/>
          <w:lang w:eastAsia="zh-TW"/>
          <w14:ligatures w14:val="none"/>
        </w:rPr>
      </w:pPr>
    </w:p>
    <w:p w14:paraId="02C889B8" w14:textId="77777777" w:rsidR="000F3FF2" w:rsidRPr="000F3FF2" w:rsidRDefault="000F3FF2" w:rsidP="000F3FF2">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B.</w:t>
      </w:r>
      <w:r w:rsidRPr="000F3FF2">
        <w:rPr>
          <w:rFonts w:ascii="Aptos" w:eastAsia="PMingLiU" w:hAnsi="Aptos" w:cs="Times New Roman"/>
          <w:kern w:val="0"/>
          <w:lang w:eastAsia="zh-TW"/>
          <w14:ligatures w14:val="none"/>
        </w:rPr>
        <w:tab/>
        <w:t>Deductibles and Self</w:t>
      </w:r>
      <w:r w:rsidRPr="000F3FF2">
        <w:rPr>
          <w:rFonts w:ascii="Aptos" w:eastAsia="PMingLiU" w:hAnsi="Aptos" w:cs="Times New Roman"/>
          <w:kern w:val="0"/>
          <w:lang w:eastAsia="zh-TW"/>
          <w14:ligatures w14:val="none"/>
        </w:rPr>
        <w:noBreakHyphen/>
        <w:t>Insured Retentions</w:t>
      </w:r>
    </w:p>
    <w:p w14:paraId="62581A3A" w14:textId="77777777" w:rsidR="000F3FF2" w:rsidRPr="000F3FF2" w:rsidRDefault="000F3FF2" w:rsidP="000F3FF2">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Any deductibles or self-insured retentions must be declared to and accepted by the Agency.  The Contractor shall be responsible for all deductibles and self-insured retentions.  </w:t>
      </w:r>
    </w:p>
    <w:p w14:paraId="68F320BA" w14:textId="77777777" w:rsidR="000F3FF2" w:rsidRPr="000F3FF2" w:rsidRDefault="000F3FF2" w:rsidP="000F3FF2">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rPr>
          <w:rFonts w:ascii="Aptos" w:eastAsia="PMingLiU" w:hAnsi="Aptos" w:cs="Times New Roman"/>
          <w:kern w:val="0"/>
          <w:lang w:eastAsia="zh-TW"/>
          <w14:ligatures w14:val="none"/>
        </w:rPr>
      </w:pPr>
    </w:p>
    <w:p w14:paraId="523B6180" w14:textId="77777777" w:rsidR="000F3FF2" w:rsidRPr="000F3FF2" w:rsidRDefault="000F3FF2" w:rsidP="000F3FF2">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C.</w:t>
      </w:r>
      <w:r w:rsidRPr="000F3FF2">
        <w:rPr>
          <w:rFonts w:ascii="Aptos" w:eastAsia="PMingLiU" w:hAnsi="Aptos" w:cs="Times New Roman"/>
          <w:kern w:val="0"/>
          <w:lang w:eastAsia="zh-TW"/>
          <w14:ligatures w14:val="none"/>
        </w:rPr>
        <w:tab/>
        <w:t>Other Insurance Provisions</w:t>
      </w:r>
    </w:p>
    <w:p w14:paraId="4B1854D9"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36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The policies are to contain, or be endorsed to contain, the following provisions:</w:t>
      </w:r>
    </w:p>
    <w:p w14:paraId="7F7BF181" w14:textId="77777777" w:rsidR="000F3FF2" w:rsidRPr="000F3FF2" w:rsidRDefault="000F3FF2" w:rsidP="000F3FF2">
      <w:pPr>
        <w:widowControl w:val="0"/>
        <w:numPr>
          <w:ilvl w:val="0"/>
          <w:numId w:val="1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Commercial General Liability, Automobile Liability, and Cyber Liability Coverages</w:t>
      </w:r>
    </w:p>
    <w:p w14:paraId="50ECD88D" w14:textId="77777777" w:rsidR="000F3FF2" w:rsidRPr="000F3FF2" w:rsidRDefault="000F3FF2" w:rsidP="000F3FF2">
      <w:pPr>
        <w:widowControl w:val="0"/>
        <w:numPr>
          <w:ilvl w:val="0"/>
          <w:numId w:val="13"/>
        </w:numPr>
        <w:tabs>
          <w:tab w:val="left" w:pos="-1440"/>
          <w:tab w:val="left" w:pos="-720"/>
          <w:tab w:val="left" w:pos="720"/>
          <w:tab w:val="left" w:pos="1080"/>
          <w:tab w:val="left" w:pos="135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The Agency, its officers, agents, employees and volunteers shall be named as an additional insured as regards negligence by the Contractor. ISO Form CG 20 10 (for ongoing work) and CG 2037 (for completed work) (current forms approved for use in Louisiana), or equivalent, are to be used when applicable. The coverage shall contain no special limitations on the scope of protection afforded to the Agency. </w:t>
      </w:r>
    </w:p>
    <w:p w14:paraId="293C6846" w14:textId="77777777" w:rsidR="000F3FF2" w:rsidRPr="000F3FF2" w:rsidRDefault="000F3FF2" w:rsidP="000F3FF2">
      <w:pPr>
        <w:widowControl w:val="0"/>
        <w:numPr>
          <w:ilvl w:val="0"/>
          <w:numId w:val="1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The Contractor’s insurance shall be primary as respects the Agency, its officers, agents, employees and volunteers for any and all losses that occur under the contract.  Any insurance or self-insurance maintained by the Agency shall be excess and non-contributory of the Contractor’s insurance.</w:t>
      </w:r>
    </w:p>
    <w:p w14:paraId="0D79111C" w14:textId="77777777" w:rsidR="000F3FF2" w:rsidRPr="000F3FF2" w:rsidRDefault="000F3FF2" w:rsidP="000F3FF2">
      <w:pPr>
        <w:widowControl w:val="0"/>
        <w:numPr>
          <w:ilvl w:val="0"/>
          <w:numId w:val="14"/>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Workers Compensation and Employers Liability Coverage</w:t>
      </w:r>
    </w:p>
    <w:p w14:paraId="7892242D"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795"/>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To the fullest extent allowed by law, the insurer shall agree to waive all rights of subrogation against the Agency, its officers, agents, employees and volunteers for losses arising from work performed by the Contractor for the Agency.</w:t>
      </w:r>
    </w:p>
    <w:p w14:paraId="1982DDB8" w14:textId="77777777" w:rsidR="000F3FF2" w:rsidRPr="000F3FF2" w:rsidRDefault="000F3FF2" w:rsidP="000F3FF2">
      <w:pPr>
        <w:widowControl w:val="0"/>
        <w:numPr>
          <w:ilvl w:val="0"/>
          <w:numId w:val="1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All Coverages</w:t>
      </w:r>
    </w:p>
    <w:p w14:paraId="4C8089A0" w14:textId="77777777" w:rsidR="000F3FF2" w:rsidRPr="000F3FF2" w:rsidRDefault="000F3FF2" w:rsidP="000F3FF2">
      <w:pPr>
        <w:widowControl w:val="0"/>
        <w:numPr>
          <w:ilvl w:val="1"/>
          <w:numId w:val="14"/>
        </w:numPr>
        <w:tabs>
          <w:tab w:val="left" w:pos="-1440"/>
          <w:tab w:val="left" w:pos="-720"/>
          <w:tab w:val="left" w:pos="720"/>
          <w:tab w:val="left" w:pos="1440"/>
          <w:tab w:val="left" w:pos="2160"/>
          <w:tab w:val="left" w:pos="270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216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Contractor is required to notify agency of policy cancellations or reductions in limits.</w:t>
      </w:r>
    </w:p>
    <w:p w14:paraId="7A2C9849" w14:textId="77777777" w:rsidR="000F3FF2" w:rsidRPr="000F3FF2" w:rsidRDefault="000F3FF2" w:rsidP="000F3FF2">
      <w:pPr>
        <w:widowControl w:val="0"/>
        <w:numPr>
          <w:ilvl w:val="1"/>
          <w:numId w:val="14"/>
        </w:numPr>
        <w:tabs>
          <w:tab w:val="left" w:pos="-1440"/>
          <w:tab w:val="left" w:pos="-720"/>
          <w:tab w:val="left" w:pos="720"/>
          <w:tab w:val="left" w:pos="1440"/>
          <w:tab w:val="left" w:pos="2160"/>
          <w:tab w:val="left" w:pos="270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216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The acceptance of the completed work, payment, failure of the Agency to require proof of compliance, or agency’s acceptance of a non-compliant Certificate of Insurance shall not release the Contractor from the obligations of the insurance requirements or indemnification agreement.</w:t>
      </w:r>
    </w:p>
    <w:p w14:paraId="1BDB2E92" w14:textId="77777777" w:rsidR="000F3FF2" w:rsidRPr="000F3FF2" w:rsidRDefault="000F3FF2" w:rsidP="000F3FF2">
      <w:pPr>
        <w:widowControl w:val="0"/>
        <w:numPr>
          <w:ilvl w:val="1"/>
          <w:numId w:val="14"/>
        </w:numPr>
        <w:tabs>
          <w:tab w:val="left" w:pos="-1440"/>
          <w:tab w:val="left" w:pos="-720"/>
          <w:tab w:val="left" w:pos="720"/>
          <w:tab w:val="left" w:pos="1440"/>
          <w:tab w:val="left" w:pos="2160"/>
          <w:tab w:val="left" w:pos="270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216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The insurance companies issuing the policies shall have no recourse against the Agency for payment of premiums or for assessments under any form of the policies.</w:t>
      </w:r>
    </w:p>
    <w:p w14:paraId="429648DE" w14:textId="77777777" w:rsidR="000F3FF2" w:rsidRPr="000F3FF2" w:rsidRDefault="000F3FF2" w:rsidP="000F3FF2">
      <w:pPr>
        <w:widowControl w:val="0"/>
        <w:numPr>
          <w:ilvl w:val="1"/>
          <w:numId w:val="14"/>
        </w:numPr>
        <w:tabs>
          <w:tab w:val="left" w:pos="-1440"/>
          <w:tab w:val="left" w:pos="-720"/>
          <w:tab w:val="left" w:pos="720"/>
          <w:tab w:val="left" w:pos="1440"/>
          <w:tab w:val="left" w:pos="2160"/>
          <w:tab w:val="left" w:pos="270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2160"/>
        <w:contextualSpacing/>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Any failure of the Contractor to comply with reporting provisions of the policy shall not affect coverage provided to the Agency, its officers, agents, employees and volunteers.</w:t>
      </w:r>
    </w:p>
    <w:p w14:paraId="1A763E79" w14:textId="77777777" w:rsidR="000F3FF2" w:rsidRPr="000F3FF2" w:rsidRDefault="000F3FF2" w:rsidP="000F3FF2">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kern w:val="0"/>
          <w:lang w:eastAsia="zh-TW"/>
          <w14:ligatures w14:val="none"/>
        </w:rPr>
      </w:pPr>
    </w:p>
    <w:p w14:paraId="454768EB" w14:textId="77777777" w:rsidR="000F3FF2" w:rsidRPr="000F3FF2" w:rsidRDefault="000F3FF2" w:rsidP="000F3FF2">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  </w:t>
      </w: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D.</w:t>
      </w:r>
      <w:r w:rsidRPr="000F3FF2">
        <w:rPr>
          <w:rFonts w:ascii="Aptos" w:eastAsia="PMingLiU" w:hAnsi="Aptos" w:cs="Times New Roman"/>
          <w:kern w:val="0"/>
          <w:lang w:eastAsia="zh-TW"/>
          <w14:ligatures w14:val="none"/>
        </w:rPr>
        <w:tab/>
        <w:t>Acceptability of Insurers</w:t>
      </w:r>
    </w:p>
    <w:p w14:paraId="5F90EBB7" w14:textId="77777777" w:rsidR="000F3FF2" w:rsidRPr="000F3FF2" w:rsidRDefault="000F3FF2" w:rsidP="000F3FF2">
      <w:pPr>
        <w:widowControl w:val="0"/>
        <w:numPr>
          <w:ilvl w:val="0"/>
          <w:numId w:val="10"/>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All required insurance shall be provided by a company or companies lawfully authorized to do business in the jurisdiction in which the Project is located.  Insurance shall be placed with insurers with an A.M. Best's rating of </w:t>
      </w:r>
      <w:r w:rsidRPr="000F3FF2">
        <w:rPr>
          <w:rFonts w:ascii="Aptos" w:eastAsia="PMingLiU" w:hAnsi="Aptos" w:cs="Times New Roman"/>
          <w:b/>
          <w:kern w:val="0"/>
          <w:lang w:eastAsia="zh-TW"/>
          <w14:ligatures w14:val="none"/>
        </w:rPr>
        <w:t>A-:VI or higher</w:t>
      </w:r>
      <w:r w:rsidRPr="000F3FF2">
        <w:rPr>
          <w:rFonts w:ascii="Aptos" w:eastAsia="PMingLiU" w:hAnsi="Aptos" w:cs="Times New Roman"/>
          <w:kern w:val="0"/>
          <w:lang w:eastAsia="zh-TW"/>
          <w14:ligatures w14:val="none"/>
        </w:rPr>
        <w:t xml:space="preserve">.  This rating requirement may be waived for workers’ compensation coverage only. </w:t>
      </w:r>
    </w:p>
    <w:p w14:paraId="55AFBE58" w14:textId="77777777" w:rsidR="000F3FF2" w:rsidRPr="000F3FF2" w:rsidRDefault="000F3FF2" w:rsidP="000F3FF2">
      <w:pPr>
        <w:widowControl w:val="0"/>
        <w:numPr>
          <w:ilvl w:val="0"/>
          <w:numId w:val="10"/>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800"/>
        <w:contextualSpacing/>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If at any time an insurer issuing any such policy does not meet the minimum A.M. Best rating, the Contractor shall obtain a policy with an insurer that meets the A.M. Best rating and shall submit another Certificate of Insurance within 30 days.</w:t>
      </w:r>
    </w:p>
    <w:p w14:paraId="52262144"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 </w:t>
      </w:r>
    </w:p>
    <w:p w14:paraId="1BD70BBE"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360" w:hanging="27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E.</w:t>
      </w:r>
      <w:r w:rsidRPr="000F3FF2">
        <w:rPr>
          <w:rFonts w:ascii="Aptos" w:eastAsia="PMingLiU" w:hAnsi="Aptos" w:cs="Times New Roman"/>
          <w:kern w:val="0"/>
          <w:lang w:eastAsia="zh-TW"/>
          <w14:ligatures w14:val="none"/>
        </w:rPr>
        <w:tab/>
        <w:t>Verification of Coverage</w:t>
      </w:r>
    </w:p>
    <w:p w14:paraId="23EA29ED" w14:textId="77777777" w:rsidR="000F3FF2" w:rsidRPr="000F3FF2" w:rsidRDefault="000F3FF2" w:rsidP="000F3FF2">
      <w:pPr>
        <w:widowControl w:val="0"/>
        <w:numPr>
          <w:ilvl w:val="0"/>
          <w:numId w:val="1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 xml:space="preserve">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695741E3" w14:textId="77777777" w:rsidR="000F3FF2" w:rsidRPr="000F3FF2" w:rsidRDefault="000F3FF2" w:rsidP="000F3FF2">
      <w:pPr>
        <w:widowControl w:val="0"/>
        <w:numPr>
          <w:ilvl w:val="0"/>
          <w:numId w:val="1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The Certificate Holder should be listed as follows:</w:t>
      </w:r>
    </w:p>
    <w:p w14:paraId="538784AB"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44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State of Louisiana</w:t>
      </w:r>
    </w:p>
    <w:p w14:paraId="10F980D8"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44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Office of State Procurement</w:t>
      </w:r>
    </w:p>
    <w:p w14:paraId="4ED0A773"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44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1201 N. Third St. Suite 2-160</w:t>
      </w:r>
    </w:p>
    <w:p w14:paraId="35B4BD78" w14:textId="77777777" w:rsidR="000F3FF2" w:rsidRPr="000F3FF2" w:rsidRDefault="000F3FF2" w:rsidP="000F3FF2">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44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Baton Rouge, LA 70802</w:t>
      </w:r>
    </w:p>
    <w:p w14:paraId="71D58480" w14:textId="77777777" w:rsidR="000F3FF2" w:rsidRPr="000F3FF2" w:rsidRDefault="000F3FF2" w:rsidP="000F3FF2">
      <w:pPr>
        <w:widowControl w:val="0"/>
        <w:numPr>
          <w:ilvl w:val="0"/>
          <w:numId w:val="1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800"/>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In addition to the certificates, Contractor shall submit the declarations page and the cancellation provision for each insurance policy.  The Agency reserves the right to request complete certified copies of all required insurance policies at any time.</w:t>
      </w:r>
    </w:p>
    <w:p w14:paraId="27490F86" w14:textId="77777777" w:rsidR="000F3FF2" w:rsidRPr="000F3FF2" w:rsidRDefault="000F3FF2" w:rsidP="000F3FF2">
      <w:pPr>
        <w:widowControl w:val="0"/>
        <w:numPr>
          <w:ilvl w:val="0"/>
          <w:numId w:val="1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800"/>
        <w:contextualSpacing/>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38E5463F" w14:textId="77777777" w:rsidR="000F3FF2" w:rsidRPr="000F3FF2" w:rsidRDefault="000F3FF2" w:rsidP="000F3FF2">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b/>
          <w:kern w:val="0"/>
          <w:lang w:eastAsia="zh-TW"/>
          <w14:ligatures w14:val="none"/>
        </w:rPr>
      </w:pPr>
    </w:p>
    <w:p w14:paraId="4EC4AC10" w14:textId="77777777" w:rsidR="000F3FF2" w:rsidRPr="000F3FF2" w:rsidRDefault="000F3FF2" w:rsidP="000F3FF2">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F.</w:t>
      </w:r>
      <w:r w:rsidRPr="000F3FF2">
        <w:rPr>
          <w:rFonts w:ascii="Aptos" w:eastAsia="PMingLiU" w:hAnsi="Aptos" w:cs="Times New Roman"/>
          <w:kern w:val="0"/>
          <w:lang w:eastAsia="zh-TW"/>
          <w14:ligatures w14:val="none"/>
        </w:rPr>
        <w:tab/>
        <w:t>Subcontractors</w:t>
      </w:r>
    </w:p>
    <w:p w14:paraId="6A09BF19" w14:textId="5BE4D4B5" w:rsidR="000F3FF2" w:rsidRPr="000F3FF2" w:rsidRDefault="000F3FF2" w:rsidP="000F3FF2">
      <w:pPr>
        <w:tabs>
          <w:tab w:val="left" w:pos="-1440"/>
          <w:tab w:val="left" w:pos="-720"/>
          <w:tab w:val="left" w:pos="27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kern w:val="0"/>
          <w:lang w:eastAsia="zh-TW"/>
          <w14:ligatures w14:val="none"/>
        </w:rPr>
      </w:pPr>
      <w:r>
        <w:rPr>
          <w:rFonts w:ascii="Aptos" w:eastAsia="PMingLiU" w:hAnsi="Aptos" w:cs="Times New Roman"/>
          <w:kern w:val="0"/>
          <w:lang w:eastAsia="zh-TW"/>
          <w14:ligatures w14:val="none"/>
        </w:rPr>
        <w:t xml:space="preserve">The </w:t>
      </w:r>
      <w:r w:rsidRPr="000F3FF2">
        <w:rPr>
          <w:rFonts w:ascii="Aptos" w:eastAsia="PMingLiU" w:hAnsi="Aptos" w:cs="Times New Roman"/>
          <w:kern w:val="0"/>
          <w:lang w:eastAsia="zh-TW"/>
          <w14:ligatures w14:val="none"/>
        </w:rPr>
        <w:t>Contractor shall include all Subcontractors as insureds under its policies or shall be responsible for verifying and maintaining the certificates provided by each Subcontractor.  Subcontractors shall be subject to all of the requirements stated herein.  The Agency reserves the right to request copies of Subcontractor’s certificates at any time.</w:t>
      </w:r>
    </w:p>
    <w:p w14:paraId="12F50165" w14:textId="77777777" w:rsidR="000F3FF2" w:rsidRPr="000F3FF2" w:rsidRDefault="000F3FF2" w:rsidP="000F3FF2">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kern w:val="0"/>
          <w:lang w:eastAsia="zh-TW"/>
          <w14:ligatures w14:val="none"/>
        </w:rPr>
      </w:pPr>
    </w:p>
    <w:p w14:paraId="5C4334F7" w14:textId="77777777" w:rsidR="000F3FF2" w:rsidRPr="000F3FF2" w:rsidRDefault="000F3FF2" w:rsidP="000F3FF2">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G.</w:t>
      </w:r>
      <w:r w:rsidRPr="000F3FF2">
        <w:rPr>
          <w:rFonts w:ascii="Aptos" w:eastAsia="PMingLiU" w:hAnsi="Aptos" w:cs="Times New Roman"/>
          <w:kern w:val="0"/>
          <w:lang w:eastAsia="zh-TW"/>
          <w14:ligatures w14:val="none"/>
        </w:rPr>
        <w:tab/>
        <w:t>Workers Compensation Indemnity</w:t>
      </w:r>
    </w:p>
    <w:p w14:paraId="1953C731" w14:textId="10646ABF" w:rsidR="000F3FF2" w:rsidRPr="000F3FF2" w:rsidRDefault="000F3FF2" w:rsidP="000F3FF2">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120" w:line="240" w:lineRule="auto"/>
        <w:ind w:left="1440"/>
        <w:rPr>
          <w:rFonts w:ascii="Aptos" w:eastAsia="PMingLiU" w:hAnsi="Aptos" w:cs="Times New Roman"/>
          <w:iCs/>
          <w:kern w:val="0"/>
          <w:lang w:eastAsia="zh-TW"/>
          <w14:ligatures w14:val="none"/>
        </w:rPr>
      </w:pPr>
      <w:r w:rsidRPr="000F3FF2">
        <w:rPr>
          <w:rFonts w:ascii="Aptos" w:eastAsia="PMingLiU" w:hAnsi="Aptos" w:cs="Times New Roman"/>
          <w:iCs/>
          <w:kern w:val="0"/>
          <w:lang w:eastAsia="zh-TW"/>
          <w14:ligatures w14:val="none"/>
        </w:rPr>
        <w:t>In the event</w:t>
      </w:r>
      <w:r>
        <w:rPr>
          <w:rFonts w:ascii="Aptos" w:eastAsia="PMingLiU" w:hAnsi="Aptos" w:cs="Times New Roman"/>
          <w:iCs/>
          <w:kern w:val="0"/>
          <w:lang w:eastAsia="zh-TW"/>
          <w14:ligatures w14:val="none"/>
        </w:rPr>
        <w:t xml:space="preserve"> the</w:t>
      </w:r>
      <w:r w:rsidRPr="000F3FF2">
        <w:rPr>
          <w:rFonts w:ascii="Aptos" w:eastAsia="PMingLiU" w:hAnsi="Aptos" w:cs="Times New Roman"/>
          <w:iCs/>
          <w:kern w:val="0"/>
          <w:lang w:eastAsia="zh-TW"/>
          <w14:ligatures w14:val="none"/>
        </w:rPr>
        <w:t xml:space="preserve"> Contractor is not required to provide or elects not to provide workers compensation coverage, the parties hereby agree that </w:t>
      </w:r>
      <w:r>
        <w:rPr>
          <w:rFonts w:ascii="Aptos" w:eastAsia="PMingLiU" w:hAnsi="Aptos" w:cs="Times New Roman"/>
          <w:iCs/>
          <w:kern w:val="0"/>
          <w:lang w:eastAsia="zh-TW"/>
          <w14:ligatures w14:val="none"/>
        </w:rPr>
        <w:t xml:space="preserve">the </w:t>
      </w:r>
      <w:r w:rsidRPr="000F3FF2">
        <w:rPr>
          <w:rFonts w:ascii="Aptos" w:eastAsia="PMingLiU" w:hAnsi="Aptos" w:cs="Times New Roman"/>
          <w:iCs/>
          <w:kern w:val="0"/>
          <w:lang w:eastAsia="zh-TW"/>
          <w14:ligatures w14:val="none"/>
        </w:rPr>
        <w:t xml:space="preserve">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w:t>
      </w:r>
      <w:r>
        <w:rPr>
          <w:rFonts w:ascii="Aptos" w:eastAsia="PMingLiU" w:hAnsi="Aptos" w:cs="Times New Roman"/>
          <w:iCs/>
          <w:kern w:val="0"/>
          <w:lang w:eastAsia="zh-TW"/>
          <w14:ligatures w14:val="none"/>
        </w:rPr>
        <w:t xml:space="preserve">the </w:t>
      </w:r>
      <w:r w:rsidRPr="000F3FF2">
        <w:rPr>
          <w:rFonts w:ascii="Aptos" w:eastAsia="PMingLiU" w:hAnsi="Aptos" w:cs="Times New Roman"/>
          <w:iCs/>
          <w:kern w:val="0"/>
          <w:lang w:eastAsia="zh-TW"/>
          <w14:ligatures w14:val="none"/>
        </w:rPr>
        <w:t xml:space="preserve">Contractor, its owners, agents and employees. The parties further agree that </w:t>
      </w:r>
      <w:r>
        <w:rPr>
          <w:rFonts w:ascii="Aptos" w:eastAsia="PMingLiU" w:hAnsi="Aptos" w:cs="Times New Roman"/>
          <w:iCs/>
          <w:kern w:val="0"/>
          <w:lang w:eastAsia="zh-TW"/>
          <w14:ligatures w14:val="none"/>
        </w:rPr>
        <w:t xml:space="preserve">the </w:t>
      </w:r>
      <w:r w:rsidRPr="000F3FF2">
        <w:rPr>
          <w:rFonts w:ascii="Aptos" w:eastAsia="PMingLiU" w:hAnsi="Aptos" w:cs="Times New Roman"/>
          <w:iCs/>
          <w:kern w:val="0"/>
          <w:lang w:eastAsia="zh-TW"/>
          <w14:ligatures w14:val="none"/>
        </w:rPr>
        <w:t xml:space="preserve">Contractor is a wholly independent Contractor and is exclusively responsible for its employees, owners, and agents. </w:t>
      </w:r>
      <w:r>
        <w:rPr>
          <w:rFonts w:ascii="Aptos" w:eastAsia="PMingLiU" w:hAnsi="Aptos" w:cs="Times New Roman"/>
          <w:iCs/>
          <w:kern w:val="0"/>
          <w:lang w:eastAsia="zh-TW"/>
          <w14:ligatures w14:val="none"/>
        </w:rPr>
        <w:t xml:space="preserve">The </w:t>
      </w:r>
      <w:r w:rsidRPr="000F3FF2">
        <w:rPr>
          <w:rFonts w:ascii="Aptos" w:eastAsia="PMingLiU" w:hAnsi="Aptos" w:cs="Times New Roman"/>
          <w:iCs/>
          <w:kern w:val="0"/>
          <w:lang w:eastAsia="zh-TW"/>
          <w14:ligatures w14:val="none"/>
        </w:rPr>
        <w:t>Contractor hereby agrees to protect, defend, indemnify and hold the State of Louisiana, its departments, agencies, agents and employees harmless from any such assertion or claim that may arise from the performance of this contract.</w:t>
      </w:r>
    </w:p>
    <w:p w14:paraId="3E0D6603" w14:textId="77777777" w:rsidR="000F3FF2" w:rsidRPr="000F3FF2" w:rsidRDefault="000F3FF2" w:rsidP="000F3FF2">
      <w:pPr>
        <w:tabs>
          <w:tab w:val="left" w:pos="360"/>
        </w:tabs>
        <w:spacing w:after="0" w:line="240" w:lineRule="auto"/>
        <w:rPr>
          <w:rFonts w:ascii="Aptos" w:eastAsia="PMingLiU" w:hAnsi="Aptos" w:cs="Times New Roman"/>
          <w:kern w:val="0"/>
          <w:lang w:eastAsia="zh-TW"/>
          <w14:ligatures w14:val="none"/>
        </w:rPr>
      </w:pPr>
    </w:p>
    <w:p w14:paraId="230F584F" w14:textId="77777777" w:rsidR="000F3FF2" w:rsidRPr="000F3FF2" w:rsidRDefault="000F3FF2" w:rsidP="000F3FF2">
      <w:pPr>
        <w:tabs>
          <w:tab w:val="left" w:pos="360"/>
        </w:tabs>
        <w:spacing w:after="120" w:line="240" w:lineRule="auto"/>
        <w:rPr>
          <w:rFonts w:ascii="Aptos" w:eastAsia="PMingLiU" w:hAnsi="Aptos" w:cs="Times New Roman"/>
          <w:kern w:val="0"/>
          <w:lang w:eastAsia="zh-TW"/>
          <w14:ligatures w14:val="none"/>
        </w:rPr>
      </w:pPr>
      <w:r w:rsidRPr="000F3FF2">
        <w:rPr>
          <w:rFonts w:ascii="Aptos" w:eastAsia="PMingLiU" w:hAnsi="Aptos" w:cs="Times New Roman"/>
          <w:kern w:val="0"/>
          <w:lang w:eastAsia="zh-TW"/>
          <w14:ligatures w14:val="none"/>
        </w:rPr>
        <w:tab/>
      </w:r>
      <w:r w:rsidRPr="000F3FF2">
        <w:rPr>
          <w:rFonts w:ascii="Aptos" w:eastAsia="PMingLiU" w:hAnsi="Aptos" w:cs="Times New Roman"/>
          <w:kern w:val="0"/>
          <w:lang w:eastAsia="zh-TW"/>
          <w14:ligatures w14:val="none"/>
        </w:rPr>
        <w:tab/>
        <w:t>H.</w:t>
      </w:r>
      <w:r w:rsidRPr="000F3FF2">
        <w:rPr>
          <w:rFonts w:ascii="Aptos" w:eastAsia="PMingLiU" w:hAnsi="Aptos" w:cs="Times New Roman"/>
          <w:kern w:val="0"/>
          <w:lang w:eastAsia="zh-TW"/>
          <w14:ligatures w14:val="none"/>
        </w:rPr>
        <w:tab/>
        <w:t>Indemnification/Hold Harmless Agreement</w:t>
      </w:r>
    </w:p>
    <w:p w14:paraId="1EBB92A9" w14:textId="036EFD05" w:rsidR="000F3FF2" w:rsidRPr="000F3FF2" w:rsidRDefault="000F3FF2" w:rsidP="000F3FF2">
      <w:pPr>
        <w:widowControl w:val="0"/>
        <w:numPr>
          <w:ilvl w:val="0"/>
          <w:numId w:val="12"/>
        </w:numPr>
        <w:tabs>
          <w:tab w:val="left" w:pos="-720"/>
          <w:tab w:val="left" w:pos="3960"/>
        </w:tabs>
        <w:spacing w:after="120" w:line="240" w:lineRule="auto"/>
        <w:ind w:left="1800"/>
        <w:rPr>
          <w:rFonts w:ascii="Aptos" w:eastAsia="PMingLiU" w:hAnsi="Aptos" w:cs="Times New Roman"/>
          <w:kern w:val="0"/>
          <w:lang w:eastAsia="zh-TW"/>
          <w14:ligatures w14:val="none"/>
        </w:rPr>
      </w:pPr>
      <w:r>
        <w:rPr>
          <w:rFonts w:ascii="Aptos" w:eastAsia="PMingLiU" w:hAnsi="Aptos" w:cs="Times New Roman"/>
          <w:kern w:val="0"/>
          <w:lang w:eastAsia="zh-TW"/>
          <w14:ligatures w14:val="none"/>
        </w:rPr>
        <w:t xml:space="preserve">The </w:t>
      </w:r>
      <w:r w:rsidRPr="000F3FF2">
        <w:rPr>
          <w:rFonts w:ascii="Aptos" w:eastAsia="PMingLiU" w:hAnsi="Aptos" w:cs="Times New Roman"/>
          <w:kern w:val="0"/>
          <w:lang w:eastAsia="zh-TW"/>
          <w14:ligatures w14:val="none"/>
        </w:rPr>
        <w:t xml:space="preserve">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w:t>
      </w:r>
      <w:r>
        <w:rPr>
          <w:rFonts w:ascii="Aptos" w:eastAsia="PMingLiU" w:hAnsi="Aptos" w:cs="Times New Roman"/>
          <w:kern w:val="0"/>
          <w:lang w:eastAsia="zh-TW"/>
          <w14:ligatures w14:val="none"/>
        </w:rPr>
        <w:t xml:space="preserve">the </w:t>
      </w:r>
      <w:r w:rsidRPr="000F3FF2">
        <w:rPr>
          <w:rFonts w:ascii="Aptos" w:eastAsia="PMingLiU" w:hAnsi="Aptos" w:cs="Times New Roman"/>
          <w:kern w:val="0"/>
          <w:lang w:eastAsia="zh-TW"/>
          <w14:ligatures w14:val="none"/>
        </w:rPr>
        <w:t xml:space="preserve">Contractor, its agents, servants, and employees, or any and all costs, expenses and/or attorney fees incurred by </w:t>
      </w:r>
      <w:r>
        <w:rPr>
          <w:rFonts w:ascii="Aptos" w:eastAsia="PMingLiU" w:hAnsi="Aptos" w:cs="Times New Roman"/>
          <w:kern w:val="0"/>
          <w:lang w:eastAsia="zh-TW"/>
          <w14:ligatures w14:val="none"/>
        </w:rPr>
        <w:t xml:space="preserve">the </w:t>
      </w:r>
      <w:r w:rsidRPr="000F3FF2">
        <w:rPr>
          <w:rFonts w:ascii="Aptos" w:eastAsia="PMingLiU" w:hAnsi="Aptos" w:cs="Times New Roman"/>
          <w:kern w:val="0"/>
          <w:lang w:eastAsia="zh-TW"/>
          <w14:ligatures w14:val="none"/>
        </w:rPr>
        <w:t>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1CF62D92" w14:textId="5761DDCB" w:rsidR="000F3FF2" w:rsidRPr="009421DE" w:rsidRDefault="000F3FF2" w:rsidP="000F3FF2">
      <w:pPr>
        <w:widowControl w:val="0"/>
        <w:numPr>
          <w:ilvl w:val="0"/>
          <w:numId w:val="12"/>
        </w:numPr>
        <w:spacing w:after="0" w:line="240" w:lineRule="auto"/>
        <w:ind w:left="1800"/>
        <w:contextualSpacing/>
        <w:rPr>
          <w:rFonts w:ascii="Aptos" w:eastAsia="Calibri" w:hAnsi="Aptos" w:cs="Times New Roman"/>
          <w:bCs/>
          <w:kern w:val="0"/>
          <w14:ligatures w14:val="none"/>
        </w:rPr>
      </w:pPr>
      <w:r>
        <w:rPr>
          <w:rFonts w:ascii="Aptos" w:eastAsia="PMingLiU" w:hAnsi="Aptos" w:cs="Times New Roman"/>
          <w:kern w:val="0"/>
          <w:lang w:eastAsia="zh-TW"/>
          <w14:ligatures w14:val="none"/>
        </w:rPr>
        <w:t xml:space="preserve">The </w:t>
      </w:r>
      <w:r w:rsidRPr="000F3FF2">
        <w:rPr>
          <w:rFonts w:ascii="Aptos" w:eastAsia="PMingLiU" w:hAnsi="Aptos" w:cs="Times New Roman"/>
          <w:kern w:val="0"/>
          <w:lang w:eastAsia="zh-TW"/>
          <w14:ligatures w14:val="none"/>
        </w:rPr>
        <w:t>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0B6323D0" w14:textId="77777777" w:rsidR="009421DE" w:rsidRPr="009421DE" w:rsidRDefault="009421DE" w:rsidP="009421DE">
      <w:pPr>
        <w:widowControl w:val="0"/>
        <w:spacing w:after="0" w:line="240" w:lineRule="auto"/>
        <w:ind w:left="1800"/>
        <w:contextualSpacing/>
        <w:rPr>
          <w:rFonts w:ascii="Aptos" w:eastAsia="Calibri" w:hAnsi="Aptos" w:cs="Times New Roman"/>
          <w:bCs/>
          <w:kern w:val="0"/>
          <w14:ligatures w14:val="none"/>
        </w:rPr>
      </w:pPr>
    </w:p>
    <w:p w14:paraId="26FFF546" w14:textId="77777777" w:rsidR="009421DE" w:rsidRDefault="009421DE" w:rsidP="009421DE">
      <w:pPr>
        <w:pStyle w:val="ListParagraph"/>
        <w:keepNext/>
        <w:keepLines/>
        <w:widowControl w:val="0"/>
        <w:numPr>
          <w:ilvl w:val="0"/>
          <w:numId w:val="8"/>
        </w:numPr>
        <w:spacing w:after="120" w:line="240" w:lineRule="auto"/>
        <w:ind w:left="734" w:hanging="547"/>
        <w:contextualSpacing w:val="0"/>
        <w:outlineLvl w:val="2"/>
        <w:rPr>
          <w:rFonts w:ascii="Aptos" w:eastAsia="Times New Roman" w:hAnsi="Aptos" w:cs="Times New Roman"/>
          <w:b/>
          <w:bCs/>
          <w:kern w:val="0"/>
          <w14:ligatures w14:val="none"/>
        </w:rPr>
      </w:pPr>
      <w:r>
        <w:rPr>
          <w:rFonts w:ascii="Aptos" w:eastAsia="Calibri" w:hAnsi="Aptos" w:cs="Times New Roman"/>
          <w:bCs/>
          <w:kern w:val="0"/>
          <w14:ligatures w14:val="none"/>
        </w:rPr>
        <w:t xml:space="preserve"> </w:t>
      </w:r>
      <w:r w:rsidRPr="002465F0">
        <w:rPr>
          <w:rFonts w:ascii="Aptos" w:eastAsia="Times New Roman" w:hAnsi="Aptos" w:cs="Times New Roman"/>
          <w:b/>
          <w:bCs/>
          <w:kern w:val="0"/>
          <w14:ligatures w14:val="none"/>
        </w:rPr>
        <w:t>Barber / Beautician Licenses:</w:t>
      </w:r>
    </w:p>
    <w:p w14:paraId="1E8A4A04" w14:textId="58074790" w:rsidR="009421DE" w:rsidRPr="009421DE" w:rsidRDefault="009421DE" w:rsidP="009421DE">
      <w:pPr>
        <w:pStyle w:val="ListParagraph"/>
        <w:rPr>
          <w:rFonts w:cs="Times New Roman"/>
        </w:rPr>
      </w:pPr>
      <w:r w:rsidRPr="002465F0">
        <w:rPr>
          <w:rFonts w:cs="Times New Roman"/>
        </w:rPr>
        <w:t xml:space="preserve">Contractor must be licensed with the Louisiana State Board of Cosmetology or the Louisiana Board of Barber Examiners, and should submit a copy of their business permit / license, including expiration date, with their bid. </w:t>
      </w:r>
    </w:p>
    <w:p w14:paraId="3B459970" w14:textId="77777777" w:rsidR="00724B73" w:rsidRPr="007F2FC9" w:rsidRDefault="00724B73" w:rsidP="00724B73">
      <w:pPr>
        <w:pStyle w:val="ListParagraph"/>
        <w:spacing w:after="0" w:line="240" w:lineRule="auto"/>
        <w:contextualSpacing w:val="0"/>
        <w:rPr>
          <w:rFonts w:cs="Times New Roman"/>
        </w:rPr>
      </w:pPr>
    </w:p>
    <w:p w14:paraId="6B060BE5" w14:textId="34F7A8D6"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29796A"/>
    <w:multiLevelType w:val="hybridMultilevel"/>
    <w:tmpl w:val="48845DD8"/>
    <w:lvl w:ilvl="0" w:tplc="33A84594">
      <w:start w:val="1"/>
      <w:numFmt w:val="decimal"/>
      <w:lvlText w:val="%1."/>
      <w:lvlJc w:val="left"/>
      <w:pPr>
        <w:ind w:left="2160" w:hanging="720"/>
      </w:pPr>
      <w:rPr>
        <w:rFonts w:hint="default"/>
        <w:sz w:val="24"/>
        <w:szCs w:val="24"/>
      </w:rPr>
    </w:lvl>
    <w:lvl w:ilvl="1" w:tplc="04090019">
      <w:start w:val="1"/>
      <w:numFmt w:val="lowerLetter"/>
      <w:lvlText w:val="%2."/>
      <w:lvlJc w:val="left"/>
      <w:pPr>
        <w:ind w:left="1778" w:hanging="360"/>
      </w:pPr>
    </w:lvl>
    <w:lvl w:ilvl="2" w:tplc="0409001B">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5"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4616AC"/>
    <w:multiLevelType w:val="hybridMultilevel"/>
    <w:tmpl w:val="1750D8D8"/>
    <w:lvl w:ilvl="0" w:tplc="04090019">
      <w:start w:val="1"/>
      <w:numFmt w:val="lowerLetter"/>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8"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10"/>
  </w:num>
  <w:num w:numId="3" w16cid:durableId="356469192">
    <w:abstractNumId w:val="12"/>
  </w:num>
  <w:num w:numId="4" w16cid:durableId="379784947">
    <w:abstractNumId w:val="5"/>
  </w:num>
  <w:num w:numId="5" w16cid:durableId="241988434">
    <w:abstractNumId w:val="13"/>
  </w:num>
  <w:num w:numId="6" w16cid:durableId="1834879075">
    <w:abstractNumId w:val="8"/>
  </w:num>
  <w:num w:numId="7" w16cid:durableId="608048370">
    <w:abstractNumId w:val="6"/>
  </w:num>
  <w:num w:numId="8" w16cid:durableId="653224924">
    <w:abstractNumId w:val="1"/>
  </w:num>
  <w:num w:numId="9" w16cid:durableId="2092582531">
    <w:abstractNumId w:val="2"/>
  </w:num>
  <w:num w:numId="10" w16cid:durableId="1496143935">
    <w:abstractNumId w:val="11"/>
  </w:num>
  <w:num w:numId="11" w16cid:durableId="511988937">
    <w:abstractNumId w:val="9"/>
  </w:num>
  <w:num w:numId="12" w16cid:durableId="1319502834">
    <w:abstractNumId w:val="3"/>
  </w:num>
  <w:num w:numId="13" w16cid:durableId="2036930162">
    <w:abstractNumId w:val="7"/>
  </w:num>
  <w:num w:numId="14" w16cid:durableId="509415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F3FF2"/>
    <w:rsid w:val="00160971"/>
    <w:rsid w:val="00170146"/>
    <w:rsid w:val="00170675"/>
    <w:rsid w:val="001A319B"/>
    <w:rsid w:val="001B368F"/>
    <w:rsid w:val="001D09CA"/>
    <w:rsid w:val="001D1FE7"/>
    <w:rsid w:val="0024335B"/>
    <w:rsid w:val="00252063"/>
    <w:rsid w:val="00264A7B"/>
    <w:rsid w:val="00266145"/>
    <w:rsid w:val="0029356C"/>
    <w:rsid w:val="002B2DA8"/>
    <w:rsid w:val="00341A83"/>
    <w:rsid w:val="003602BB"/>
    <w:rsid w:val="0037756C"/>
    <w:rsid w:val="00392B42"/>
    <w:rsid w:val="003B20A1"/>
    <w:rsid w:val="00522DC2"/>
    <w:rsid w:val="005F42BB"/>
    <w:rsid w:val="006041B1"/>
    <w:rsid w:val="00622654"/>
    <w:rsid w:val="00630078"/>
    <w:rsid w:val="006B1DFD"/>
    <w:rsid w:val="006B4617"/>
    <w:rsid w:val="006D1B8E"/>
    <w:rsid w:val="0070135A"/>
    <w:rsid w:val="00724B73"/>
    <w:rsid w:val="00727566"/>
    <w:rsid w:val="007A52B9"/>
    <w:rsid w:val="007F1428"/>
    <w:rsid w:val="007F2FC9"/>
    <w:rsid w:val="00847A56"/>
    <w:rsid w:val="00934F69"/>
    <w:rsid w:val="009421DE"/>
    <w:rsid w:val="009907A4"/>
    <w:rsid w:val="009D4CA1"/>
    <w:rsid w:val="009F6085"/>
    <w:rsid w:val="00A36644"/>
    <w:rsid w:val="00A4414B"/>
    <w:rsid w:val="00A802FF"/>
    <w:rsid w:val="00AC6F7D"/>
    <w:rsid w:val="00AC7CAE"/>
    <w:rsid w:val="00B8434E"/>
    <w:rsid w:val="00BD0FDB"/>
    <w:rsid w:val="00BE686F"/>
    <w:rsid w:val="00BF0355"/>
    <w:rsid w:val="00C27FE0"/>
    <w:rsid w:val="00C31E90"/>
    <w:rsid w:val="00C7157A"/>
    <w:rsid w:val="00C74022"/>
    <w:rsid w:val="00CC2C36"/>
    <w:rsid w:val="00DC535F"/>
    <w:rsid w:val="00E73C65"/>
    <w:rsid w:val="00E965ED"/>
    <w:rsid w:val="00ED61CC"/>
    <w:rsid w:val="00F256B0"/>
    <w:rsid w:val="00F6465B"/>
    <w:rsid w:val="00FB6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264A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lanche.Rinaudo@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3684</Words>
  <Characters>21002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Blanche Rinaudo</cp:lastModifiedBy>
  <cp:revision>5</cp:revision>
  <dcterms:created xsi:type="dcterms:W3CDTF">2026-09-30T20:46:00Z</dcterms:created>
  <dcterms:modified xsi:type="dcterms:W3CDTF">2026-10-06T12:08:00Z</dcterms:modified>
</cp:coreProperties>
</file>