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5AD085" w14:textId="77777777" w:rsidR="00610FAE" w:rsidRDefault="00610FAE">
      <w:pPr>
        <w:pStyle w:val="Subtitle"/>
      </w:pPr>
      <w:bookmarkStart w:id="0" w:name="_heading=h.gjdgxs" w:colFirst="0" w:colLast="0"/>
      <w:bookmarkEnd w:id="0"/>
    </w:p>
    <w:p w14:paraId="1CFE3611" w14:textId="77777777" w:rsidR="00610FAE" w:rsidRDefault="00610FAE">
      <w:pPr>
        <w:pStyle w:val="Subtitle"/>
      </w:pPr>
      <w:bookmarkStart w:id="1" w:name="_heading=h.30j0zll" w:colFirst="0" w:colLast="0"/>
      <w:bookmarkEnd w:id="1"/>
    </w:p>
    <w:p w14:paraId="5F6CE30B" w14:textId="77777777" w:rsidR="00610FAE" w:rsidRDefault="00610FAE">
      <w:pPr>
        <w:pStyle w:val="Subtitle"/>
      </w:pPr>
      <w:bookmarkStart w:id="2" w:name="_heading=h.1fob9te" w:colFirst="0" w:colLast="0"/>
      <w:bookmarkEnd w:id="2"/>
    </w:p>
    <w:p w14:paraId="6F4F1807" w14:textId="77777777" w:rsidR="00610FAE" w:rsidRPr="0040635E" w:rsidRDefault="000E7990">
      <w:pPr>
        <w:pStyle w:val="Title"/>
        <w:rPr>
          <w:rFonts w:ascii="Tahoma" w:hAnsi="Tahoma" w:cs="Tahoma"/>
        </w:rPr>
      </w:pPr>
      <w:bookmarkStart w:id="3" w:name="_heading=h.3znysh7" w:colFirst="0" w:colLast="0"/>
      <w:bookmarkEnd w:id="3"/>
      <w:r w:rsidRPr="0040635E">
        <w:rPr>
          <w:rFonts w:ascii="Tahoma" w:hAnsi="Tahoma" w:cs="Tahoma"/>
        </w:rPr>
        <w:t>State of Louisiana</w:t>
      </w:r>
    </w:p>
    <w:p w14:paraId="4859A81F" w14:textId="77777777" w:rsidR="00610FAE" w:rsidRPr="0040635E" w:rsidRDefault="000E7990">
      <w:pPr>
        <w:pStyle w:val="Title"/>
        <w:rPr>
          <w:rFonts w:ascii="Tahoma" w:hAnsi="Tahoma" w:cs="Tahoma"/>
        </w:rPr>
      </w:pPr>
      <w:bookmarkStart w:id="4" w:name="_heading=h.2et92p0" w:colFirst="0" w:colLast="0"/>
      <w:bookmarkEnd w:id="4"/>
      <w:r w:rsidRPr="0040635E">
        <w:rPr>
          <w:rFonts w:ascii="Tahoma" w:hAnsi="Tahoma" w:cs="Tahoma"/>
        </w:rPr>
        <w:t>Division of Administration / Office of Technology Services</w:t>
      </w:r>
    </w:p>
    <w:p w14:paraId="3293968A" w14:textId="77777777" w:rsidR="00610FAE" w:rsidRDefault="00610FAE">
      <w:pPr>
        <w:rPr>
          <w:rFonts w:ascii="Times New Roman" w:eastAsia="Times New Roman" w:hAnsi="Times New Roman" w:cs="Times New Roman"/>
          <w:b/>
          <w:sz w:val="32"/>
          <w:szCs w:val="32"/>
        </w:rPr>
      </w:pPr>
    </w:p>
    <w:p w14:paraId="6302E779" w14:textId="394B6272" w:rsidR="00610FAE" w:rsidRPr="0040635E" w:rsidRDefault="000E7990">
      <w:pPr>
        <w:pStyle w:val="Subtitle"/>
        <w:rPr>
          <w:rFonts w:ascii="Tahoma" w:hAnsi="Tahoma" w:cs="Tahoma"/>
        </w:rPr>
      </w:pPr>
      <w:bookmarkStart w:id="5" w:name="_heading=h.tyjcwt" w:colFirst="0" w:colLast="0"/>
      <w:bookmarkEnd w:id="5"/>
      <w:r w:rsidRPr="0040635E">
        <w:rPr>
          <w:rFonts w:ascii="Tahoma" w:hAnsi="Tahoma" w:cs="Tahoma"/>
        </w:rPr>
        <w:t xml:space="preserve">Request for Information (RFI) related to the </w:t>
      </w:r>
      <w:r w:rsidR="00322202" w:rsidRPr="0040635E">
        <w:rPr>
          <w:rFonts w:ascii="Tahoma" w:hAnsi="Tahoma" w:cs="Tahoma"/>
        </w:rPr>
        <w:t xml:space="preserve">Implementation of a Secure Educational Technology System for </w:t>
      </w:r>
      <w:r w:rsidR="00683A2E" w:rsidRPr="0040635E">
        <w:rPr>
          <w:rFonts w:ascii="Tahoma" w:hAnsi="Tahoma" w:cs="Tahoma"/>
        </w:rPr>
        <w:t xml:space="preserve">Louisiana </w:t>
      </w:r>
      <w:r w:rsidR="00322202" w:rsidRPr="0040635E">
        <w:rPr>
          <w:rFonts w:ascii="Tahoma" w:hAnsi="Tahoma" w:cs="Tahoma"/>
        </w:rPr>
        <w:t>Office of Juvenile Justice</w:t>
      </w:r>
    </w:p>
    <w:p w14:paraId="29409BDC" w14:textId="2EA81F7D" w:rsidR="0012143F" w:rsidRDefault="0012143F" w:rsidP="0012143F"/>
    <w:p w14:paraId="02CCCCB7" w14:textId="05D634D8" w:rsidR="0012143F" w:rsidRDefault="0012143F" w:rsidP="0012143F"/>
    <w:p w14:paraId="05B5E3F8" w14:textId="1CCAEE76" w:rsidR="0012143F" w:rsidRPr="0040635E" w:rsidRDefault="00BC5A94" w:rsidP="00BC5A94">
      <w:pPr>
        <w:jc w:val="center"/>
        <w:rPr>
          <w:rFonts w:ascii="Tahoma" w:hAnsi="Tahoma" w:cs="Tahoma"/>
          <w:sz w:val="28"/>
          <w:szCs w:val="28"/>
        </w:rPr>
      </w:pPr>
      <w:r w:rsidRPr="0040635E">
        <w:rPr>
          <w:rFonts w:ascii="Tahoma" w:hAnsi="Tahoma" w:cs="Tahoma"/>
          <w:sz w:val="28"/>
          <w:szCs w:val="28"/>
        </w:rPr>
        <w:t>*** This is NOT a solicitation ***</w:t>
      </w:r>
    </w:p>
    <w:p w14:paraId="03432871" w14:textId="427317DF" w:rsidR="0012143F" w:rsidRDefault="0012143F" w:rsidP="0012143F"/>
    <w:p w14:paraId="54678EEB" w14:textId="23E2B41A" w:rsidR="0012143F" w:rsidRDefault="0012143F" w:rsidP="0012143F"/>
    <w:p w14:paraId="4B23FE0B" w14:textId="3ED5D977" w:rsidR="0012143F" w:rsidRDefault="0012143F" w:rsidP="0012143F"/>
    <w:p w14:paraId="2D049288" w14:textId="23763F41" w:rsidR="0012143F" w:rsidRDefault="0012143F" w:rsidP="0012143F"/>
    <w:p w14:paraId="0A655DE9" w14:textId="6DD05715" w:rsidR="0012143F" w:rsidRDefault="0012143F" w:rsidP="0012143F"/>
    <w:p w14:paraId="6CA9BD9B" w14:textId="46DBE29D" w:rsidR="0012143F" w:rsidRDefault="0012143F" w:rsidP="0012143F"/>
    <w:p w14:paraId="7C916BE3" w14:textId="71E4CEE9" w:rsidR="0012143F" w:rsidRDefault="0012143F" w:rsidP="0012143F"/>
    <w:p w14:paraId="71E2ACC3" w14:textId="5C144570" w:rsidR="0012143F" w:rsidRDefault="0012143F" w:rsidP="0012143F"/>
    <w:p w14:paraId="10B8C4D7" w14:textId="1F40390C" w:rsidR="0012143F" w:rsidRPr="0040635E" w:rsidRDefault="0012143F" w:rsidP="2C8CD046">
      <w:pPr>
        <w:rPr>
          <w:rFonts w:ascii="Tahoma" w:eastAsia="Tahoma" w:hAnsi="Tahoma" w:cs="Tahoma"/>
          <w:sz w:val="36"/>
          <w:szCs w:val="36"/>
        </w:rPr>
      </w:pPr>
      <w:r w:rsidRPr="2C8CD046">
        <w:rPr>
          <w:rFonts w:ascii="Tahoma" w:hAnsi="Tahoma" w:cs="Tahoma"/>
          <w:b/>
          <w:bCs/>
          <w:sz w:val="36"/>
          <w:szCs w:val="36"/>
        </w:rPr>
        <w:t>RFI #</w:t>
      </w:r>
      <w:r w:rsidR="00534C02" w:rsidRPr="2C8CD046">
        <w:rPr>
          <w:rFonts w:ascii="Tahoma" w:hAnsi="Tahoma" w:cs="Tahoma"/>
          <w:b/>
          <w:bCs/>
          <w:sz w:val="36"/>
          <w:szCs w:val="36"/>
        </w:rPr>
        <w:t xml:space="preserve"> </w:t>
      </w:r>
      <w:r w:rsidR="68B6BBFA" w:rsidRPr="2C8CD046">
        <w:rPr>
          <w:rFonts w:ascii="Tahoma" w:eastAsia="Tahoma" w:hAnsi="Tahoma" w:cs="Tahoma"/>
          <w:b/>
          <w:bCs/>
          <w:sz w:val="36"/>
          <w:szCs w:val="36"/>
        </w:rPr>
        <w:t>3000026601</w:t>
      </w:r>
    </w:p>
    <w:p w14:paraId="017707C5" w14:textId="77777777" w:rsidR="00610FAE" w:rsidRDefault="00610FAE">
      <w:pPr>
        <w:rPr>
          <w:rFonts w:ascii="Times New Roman" w:eastAsia="Times New Roman" w:hAnsi="Times New Roman" w:cs="Times New Roman"/>
        </w:rPr>
      </w:pPr>
    </w:p>
    <w:p w14:paraId="4E71B8E1" w14:textId="77777777" w:rsidR="00610FAE" w:rsidRDefault="00610FAE">
      <w:pPr>
        <w:rPr>
          <w:b/>
          <w:u w:val="single"/>
        </w:rPr>
      </w:pPr>
    </w:p>
    <w:p w14:paraId="7BCE5EEF" w14:textId="77777777" w:rsidR="00610FAE" w:rsidRDefault="000E7990">
      <w:pPr>
        <w:rPr>
          <w:b/>
          <w:u w:val="single"/>
        </w:rPr>
      </w:pPr>
      <w:r>
        <w:br w:type="page"/>
      </w:r>
    </w:p>
    <w:p w14:paraId="371D0244" w14:textId="2DC8EEDB" w:rsidR="00610FAE" w:rsidRPr="0040635E" w:rsidRDefault="000E7990">
      <w:pPr>
        <w:rPr>
          <w:rFonts w:ascii="Tahoma" w:hAnsi="Tahoma" w:cs="Tahoma"/>
          <w:i/>
          <w:sz w:val="24"/>
          <w:szCs w:val="24"/>
        </w:rPr>
      </w:pPr>
      <w:r w:rsidRPr="0040635E">
        <w:rPr>
          <w:rFonts w:ascii="Tahoma" w:hAnsi="Tahoma" w:cs="Tahoma"/>
          <w:i/>
          <w:sz w:val="24"/>
          <w:szCs w:val="24"/>
        </w:rPr>
        <w:lastRenderedPageBreak/>
        <w:t xml:space="preserve">This Request for Information is </w:t>
      </w:r>
      <w:r w:rsidR="00BC5A94" w:rsidRPr="0040635E">
        <w:rPr>
          <w:rFonts w:ascii="Tahoma" w:hAnsi="Tahoma" w:cs="Tahoma"/>
          <w:i/>
          <w:sz w:val="24"/>
          <w:szCs w:val="24"/>
        </w:rPr>
        <w:t xml:space="preserve">not a solicitation and is issued for informational and market-research </w:t>
      </w:r>
      <w:r w:rsidRPr="0040635E">
        <w:rPr>
          <w:rFonts w:ascii="Tahoma" w:hAnsi="Tahoma" w:cs="Tahoma"/>
          <w:i/>
          <w:sz w:val="24"/>
          <w:szCs w:val="24"/>
        </w:rPr>
        <w:t>purposes only</w:t>
      </w:r>
      <w:r w:rsidR="00BC5A94" w:rsidRPr="0040635E">
        <w:rPr>
          <w:rFonts w:ascii="Tahoma" w:hAnsi="Tahoma" w:cs="Tahoma"/>
          <w:i/>
          <w:sz w:val="24"/>
          <w:szCs w:val="24"/>
        </w:rPr>
        <w:t xml:space="preserve">. It is not an Invitation to Bid, a </w:t>
      </w:r>
      <w:r w:rsidRPr="0040635E">
        <w:rPr>
          <w:rFonts w:ascii="Tahoma" w:hAnsi="Tahoma" w:cs="Tahoma"/>
          <w:i/>
          <w:sz w:val="24"/>
          <w:szCs w:val="24"/>
        </w:rPr>
        <w:t>Request for Proposal</w:t>
      </w:r>
      <w:r w:rsidR="00BC5A94" w:rsidRPr="0040635E">
        <w:rPr>
          <w:rFonts w:ascii="Tahoma" w:hAnsi="Tahoma" w:cs="Tahoma"/>
          <w:i/>
          <w:sz w:val="24"/>
          <w:szCs w:val="24"/>
        </w:rPr>
        <w:t xml:space="preserve">s or any other method of source selection available under La. R.S. 39:1593 – 1600.2. </w:t>
      </w:r>
      <w:r w:rsidRPr="0040635E">
        <w:rPr>
          <w:rFonts w:ascii="Tahoma" w:hAnsi="Tahoma" w:cs="Tahoma"/>
          <w:i/>
          <w:sz w:val="24"/>
          <w:szCs w:val="24"/>
        </w:rPr>
        <w:t xml:space="preserve"> Th</w:t>
      </w:r>
      <w:r w:rsidR="00BC5A94" w:rsidRPr="0040635E">
        <w:rPr>
          <w:rFonts w:ascii="Tahoma" w:hAnsi="Tahoma" w:cs="Tahoma"/>
          <w:i/>
          <w:sz w:val="24"/>
          <w:szCs w:val="24"/>
        </w:rPr>
        <w:t>e State will not score, evaluate, rank, or make any award solely on the basis of responses.</w:t>
      </w:r>
      <w:r w:rsidRPr="0040635E">
        <w:rPr>
          <w:rFonts w:ascii="Tahoma" w:hAnsi="Tahoma" w:cs="Tahoma"/>
          <w:i/>
          <w:sz w:val="24"/>
          <w:szCs w:val="24"/>
        </w:rPr>
        <w:t xml:space="preserve"> </w:t>
      </w:r>
      <w:r w:rsidR="00BC5A94" w:rsidRPr="0040635E">
        <w:rPr>
          <w:rFonts w:ascii="Tahoma" w:hAnsi="Tahoma" w:cs="Tahoma"/>
          <w:i/>
          <w:sz w:val="24"/>
          <w:szCs w:val="24"/>
        </w:rPr>
        <w:t xml:space="preserve">Responding or declining to respond will neither provide an advantage </w:t>
      </w:r>
      <w:r w:rsidR="00AF54B6" w:rsidRPr="0040635E">
        <w:rPr>
          <w:rFonts w:ascii="Tahoma" w:hAnsi="Tahoma" w:cs="Tahoma"/>
          <w:i/>
          <w:sz w:val="24"/>
          <w:szCs w:val="24"/>
        </w:rPr>
        <w:t>nor disadvantage to any party in any future formal solicitation and is not a condition of eligibility to compete</w:t>
      </w:r>
      <w:r w:rsidRPr="0040635E">
        <w:rPr>
          <w:rFonts w:ascii="Tahoma" w:hAnsi="Tahoma" w:cs="Tahoma"/>
          <w:i/>
          <w:sz w:val="24"/>
          <w:szCs w:val="24"/>
        </w:rPr>
        <w:t xml:space="preserve">. </w:t>
      </w:r>
      <w:r w:rsidR="00AF54B6" w:rsidRPr="0040635E">
        <w:rPr>
          <w:rFonts w:ascii="Tahoma" w:hAnsi="Tahoma" w:cs="Tahoma"/>
          <w:i/>
          <w:sz w:val="24"/>
          <w:szCs w:val="24"/>
        </w:rPr>
        <w:t>Responses may be subject to the Louisiana Public Records Law.</w:t>
      </w:r>
    </w:p>
    <w:p w14:paraId="6EECC5E3" w14:textId="77777777" w:rsidR="00610FAE" w:rsidRDefault="000E7990">
      <w:pPr>
        <w:rPr>
          <w:rFonts w:ascii="Times New Roman" w:eastAsia="Times New Roman" w:hAnsi="Times New Roman" w:cs="Times New Roman"/>
        </w:rPr>
      </w:pPr>
      <w:r>
        <w:br w:type="page"/>
      </w:r>
    </w:p>
    <w:p w14:paraId="0C7097D8" w14:textId="77777777" w:rsidR="00610FAE" w:rsidRPr="0040635E" w:rsidRDefault="000E7990">
      <w:pPr>
        <w:pStyle w:val="Heading1"/>
        <w:spacing w:line="240" w:lineRule="auto"/>
        <w:rPr>
          <w:rFonts w:ascii="Tahoma" w:hAnsi="Tahoma" w:cs="Tahoma"/>
        </w:rPr>
      </w:pPr>
      <w:bookmarkStart w:id="6" w:name="_heading=h.3dy6vkm" w:colFirst="0" w:colLast="0"/>
      <w:bookmarkEnd w:id="6"/>
      <w:r w:rsidRPr="0040635E">
        <w:rPr>
          <w:rFonts w:ascii="Tahoma" w:hAnsi="Tahoma" w:cs="Tahoma"/>
        </w:rPr>
        <w:lastRenderedPageBreak/>
        <w:t>Overview</w:t>
      </w:r>
    </w:p>
    <w:p w14:paraId="567DEF0B" w14:textId="77777777" w:rsidR="00610FAE" w:rsidRDefault="00610FAE"/>
    <w:p w14:paraId="38484DF7" w14:textId="77777777" w:rsidR="00610FAE" w:rsidRPr="0040635E" w:rsidRDefault="000E7990">
      <w:pPr>
        <w:pStyle w:val="Heading2"/>
        <w:numPr>
          <w:ilvl w:val="0"/>
          <w:numId w:val="15"/>
        </w:numPr>
        <w:spacing w:line="240" w:lineRule="auto"/>
        <w:rPr>
          <w:rFonts w:ascii="Tahoma" w:hAnsi="Tahoma" w:cs="Tahoma"/>
        </w:rPr>
      </w:pPr>
      <w:bookmarkStart w:id="7" w:name="_heading=h.1t3h5sf" w:colFirst="0" w:colLast="0"/>
      <w:bookmarkEnd w:id="7"/>
      <w:r w:rsidRPr="0040635E">
        <w:rPr>
          <w:rFonts w:ascii="Tahoma" w:hAnsi="Tahoma" w:cs="Tahoma"/>
        </w:rPr>
        <w:t>Purpose of the Request for Information</w:t>
      </w:r>
    </w:p>
    <w:p w14:paraId="30469E19" w14:textId="51AAF612" w:rsidR="00783E83" w:rsidRPr="0040635E" w:rsidRDefault="00783E83">
      <w:pPr>
        <w:rPr>
          <w:rFonts w:ascii="Tahoma" w:hAnsi="Tahoma" w:cs="Tahoma"/>
          <w:color w:val="586A6F" w:themeColor="text1"/>
          <w:sz w:val="24"/>
          <w:szCs w:val="24"/>
        </w:rPr>
      </w:pPr>
      <w:r w:rsidRPr="0040635E">
        <w:rPr>
          <w:rFonts w:ascii="Tahoma" w:hAnsi="Tahoma" w:cs="Tahoma"/>
          <w:color w:val="586A6F" w:themeColor="text1"/>
          <w:sz w:val="24"/>
          <w:szCs w:val="24"/>
        </w:rPr>
        <w:t>The State of Louisiana, Division of Administration/Office of Technology Services, (DOA/OTS) on behalf of The State of Louisiana, Office of Juvenile Justice (OJJ), collectively referred to throughout this document as “The State” is seeking to establish a comprehensive, secure educational technology system that supports instruction for youth ages 12 through 21 enrolled in OJJ K-12 and post-secondary educational programs.</w:t>
      </w:r>
    </w:p>
    <w:p w14:paraId="1C5F5F16" w14:textId="77777777" w:rsidR="00783E83" w:rsidRPr="0040635E" w:rsidRDefault="00783E83">
      <w:pPr>
        <w:rPr>
          <w:rFonts w:ascii="Tahoma" w:hAnsi="Tahoma" w:cs="Tahoma"/>
          <w:color w:val="586A6F" w:themeColor="text1"/>
          <w:sz w:val="24"/>
          <w:szCs w:val="24"/>
        </w:rPr>
      </w:pPr>
    </w:p>
    <w:p w14:paraId="11B0A80C" w14:textId="500C1BE9" w:rsidR="00783E83" w:rsidRPr="0040635E" w:rsidRDefault="00783E83">
      <w:pPr>
        <w:rPr>
          <w:rFonts w:ascii="Tahoma" w:hAnsi="Tahoma" w:cs="Tahoma"/>
          <w:color w:val="586A6F" w:themeColor="text1"/>
          <w:sz w:val="24"/>
          <w:szCs w:val="24"/>
        </w:rPr>
      </w:pPr>
      <w:r w:rsidRPr="0040635E">
        <w:rPr>
          <w:rFonts w:ascii="Tahoma" w:hAnsi="Tahoma" w:cs="Tahoma"/>
          <w:color w:val="586A6F" w:themeColor="text1"/>
          <w:sz w:val="24"/>
          <w:szCs w:val="24"/>
        </w:rPr>
        <w:t>The State is seeking information from vendors who are capable and willing to enter into a contract to provide and support an enhanced technology system capable of:</w:t>
      </w:r>
    </w:p>
    <w:p w14:paraId="40DB4DD3" w14:textId="77777777" w:rsidR="00783E83" w:rsidRPr="0040635E" w:rsidRDefault="00783E83">
      <w:pPr>
        <w:rPr>
          <w:rFonts w:ascii="Tahoma" w:hAnsi="Tahoma" w:cs="Tahoma"/>
          <w:color w:val="586A6F" w:themeColor="text1"/>
          <w:sz w:val="24"/>
          <w:szCs w:val="24"/>
        </w:rPr>
      </w:pPr>
    </w:p>
    <w:p w14:paraId="3D7ADA7A" w14:textId="77777777" w:rsidR="000D2388" w:rsidRPr="0040635E" w:rsidRDefault="000D2388" w:rsidP="000D2388">
      <w:pPr>
        <w:pStyle w:val="ListParagraph"/>
        <w:numPr>
          <w:ilvl w:val="0"/>
          <w:numId w:val="28"/>
        </w:numPr>
        <w:rPr>
          <w:rFonts w:ascii="Tahoma" w:hAnsi="Tahoma" w:cs="Tahoma"/>
          <w:color w:val="586A6F" w:themeColor="text1"/>
          <w:sz w:val="24"/>
          <w:szCs w:val="24"/>
        </w:rPr>
      </w:pPr>
      <w:r w:rsidRPr="0040635E">
        <w:rPr>
          <w:rFonts w:ascii="Tahoma" w:hAnsi="Tahoma" w:cs="Tahoma"/>
          <w:color w:val="586A6F" w:themeColor="text1"/>
          <w:sz w:val="24"/>
          <w:szCs w:val="24"/>
        </w:rPr>
        <w:t>Providing secure, reliable, and high-speed internet connectivity throughout all designated educational and administrative areas.</w:t>
      </w:r>
    </w:p>
    <w:p w14:paraId="2D1C5FED" w14:textId="77777777" w:rsidR="000D2388" w:rsidRPr="0040635E" w:rsidRDefault="000D2388" w:rsidP="000D2388">
      <w:pPr>
        <w:pStyle w:val="ListParagraph"/>
        <w:numPr>
          <w:ilvl w:val="0"/>
          <w:numId w:val="28"/>
        </w:numPr>
        <w:rPr>
          <w:rFonts w:ascii="Tahoma" w:hAnsi="Tahoma" w:cs="Tahoma"/>
          <w:color w:val="586A6F" w:themeColor="text1"/>
          <w:sz w:val="24"/>
          <w:szCs w:val="24"/>
        </w:rPr>
      </w:pPr>
      <w:r w:rsidRPr="0040635E">
        <w:rPr>
          <w:rFonts w:ascii="Tahoma" w:hAnsi="Tahoma" w:cs="Tahoma"/>
          <w:color w:val="586A6F" w:themeColor="text1"/>
          <w:sz w:val="24"/>
          <w:szCs w:val="24"/>
        </w:rPr>
        <w:t>Supporting instructional technology solutions that enhance teaching, learning, and student engagement in secure educational environments.</w:t>
      </w:r>
    </w:p>
    <w:p w14:paraId="3498C643" w14:textId="77777777" w:rsidR="000D2388" w:rsidRPr="0040635E" w:rsidRDefault="000D2388" w:rsidP="000D2388">
      <w:pPr>
        <w:pStyle w:val="ListParagraph"/>
        <w:numPr>
          <w:ilvl w:val="0"/>
          <w:numId w:val="28"/>
        </w:numPr>
        <w:rPr>
          <w:rFonts w:ascii="Tahoma" w:hAnsi="Tahoma" w:cs="Tahoma"/>
          <w:color w:val="586A6F" w:themeColor="text1"/>
          <w:sz w:val="24"/>
          <w:szCs w:val="24"/>
        </w:rPr>
      </w:pPr>
      <w:r w:rsidRPr="0040635E">
        <w:rPr>
          <w:rFonts w:ascii="Tahoma" w:hAnsi="Tahoma" w:cs="Tahoma"/>
          <w:color w:val="586A6F" w:themeColor="text1"/>
          <w:sz w:val="24"/>
          <w:szCs w:val="24"/>
        </w:rPr>
        <w:t>Providing classroom management tools that enable educators to monitor, manage, and facilitate student learning activities in both traditional and technology-enhanced classrooms.</w:t>
      </w:r>
    </w:p>
    <w:p w14:paraId="63FAD6E6" w14:textId="77777777" w:rsidR="000D2388" w:rsidRPr="0040635E" w:rsidRDefault="000D2388" w:rsidP="000D2388">
      <w:pPr>
        <w:pStyle w:val="ListParagraph"/>
        <w:numPr>
          <w:ilvl w:val="0"/>
          <w:numId w:val="28"/>
        </w:numPr>
        <w:rPr>
          <w:rFonts w:ascii="Tahoma" w:hAnsi="Tahoma" w:cs="Tahoma"/>
          <w:color w:val="586A6F" w:themeColor="text1"/>
          <w:sz w:val="24"/>
          <w:szCs w:val="24"/>
        </w:rPr>
      </w:pPr>
      <w:r w:rsidRPr="0040635E">
        <w:rPr>
          <w:rFonts w:ascii="Tahoma" w:hAnsi="Tahoma" w:cs="Tahoma"/>
          <w:color w:val="586A6F" w:themeColor="text1"/>
          <w:sz w:val="24"/>
          <w:szCs w:val="24"/>
        </w:rPr>
        <w:t>Supplying and managing student devices, including Chromebooks, laptops, tablets, or other approved instructional devices, to support daily instructional and assessment needs.</w:t>
      </w:r>
    </w:p>
    <w:p w14:paraId="2913183D" w14:textId="77777777" w:rsidR="000D2388" w:rsidRPr="0040635E" w:rsidRDefault="000D2388" w:rsidP="000D2388">
      <w:pPr>
        <w:pStyle w:val="ListParagraph"/>
        <w:numPr>
          <w:ilvl w:val="0"/>
          <w:numId w:val="28"/>
        </w:numPr>
        <w:rPr>
          <w:rFonts w:ascii="Tahoma" w:hAnsi="Tahoma" w:cs="Tahoma"/>
          <w:color w:val="586A6F" w:themeColor="text1"/>
          <w:sz w:val="24"/>
          <w:szCs w:val="24"/>
        </w:rPr>
      </w:pPr>
      <w:r w:rsidRPr="0040635E">
        <w:rPr>
          <w:rFonts w:ascii="Tahoma" w:hAnsi="Tahoma" w:cs="Tahoma"/>
          <w:color w:val="586A6F" w:themeColor="text1"/>
          <w:sz w:val="24"/>
          <w:szCs w:val="24"/>
        </w:rPr>
        <w:t>Providing secure, reliable, and state-approved assessment platforms that support online testing, progress monitoring, and student achievement reporting.</w:t>
      </w:r>
    </w:p>
    <w:p w14:paraId="5C95981A" w14:textId="77777777" w:rsidR="000D2388" w:rsidRPr="0040635E" w:rsidRDefault="000D2388" w:rsidP="000D2388">
      <w:pPr>
        <w:pStyle w:val="ListParagraph"/>
        <w:numPr>
          <w:ilvl w:val="0"/>
          <w:numId w:val="28"/>
        </w:numPr>
        <w:rPr>
          <w:rFonts w:ascii="Tahoma" w:hAnsi="Tahoma" w:cs="Tahoma"/>
          <w:color w:val="586A6F" w:themeColor="text1"/>
          <w:sz w:val="24"/>
          <w:szCs w:val="24"/>
        </w:rPr>
      </w:pPr>
      <w:r w:rsidRPr="0040635E">
        <w:rPr>
          <w:rFonts w:ascii="Tahoma" w:hAnsi="Tahoma" w:cs="Tahoma"/>
          <w:color w:val="586A6F" w:themeColor="text1"/>
          <w:sz w:val="24"/>
          <w:szCs w:val="24"/>
        </w:rPr>
        <w:t>Delivering comprehensive technical support services, including installation, configuration, maintenance, troubleshooting, and timely resolution of hardware, software, and network issues.</w:t>
      </w:r>
    </w:p>
    <w:p w14:paraId="5661E206" w14:textId="71F90345" w:rsidR="00783E83" w:rsidRPr="0040635E" w:rsidRDefault="000D2388" w:rsidP="000D2388">
      <w:pPr>
        <w:pStyle w:val="ListParagraph"/>
        <w:numPr>
          <w:ilvl w:val="0"/>
          <w:numId w:val="28"/>
        </w:numPr>
        <w:rPr>
          <w:rFonts w:ascii="Tahoma" w:hAnsi="Tahoma" w:cs="Tahoma"/>
          <w:color w:val="586A6F" w:themeColor="text1"/>
          <w:sz w:val="24"/>
          <w:szCs w:val="24"/>
        </w:rPr>
      </w:pPr>
      <w:r w:rsidRPr="0040635E">
        <w:rPr>
          <w:rFonts w:ascii="Tahoma" w:hAnsi="Tahoma" w:cs="Tahoma"/>
          <w:color w:val="586A6F" w:themeColor="text1"/>
          <w:sz w:val="24"/>
          <w:szCs w:val="24"/>
        </w:rPr>
        <w:t>Implementing learning management system (LMS) capabilities specifically designed to support secure juvenile correctional educational settings, including curriculum delivery, assignment management, progress monitoring, communication, and reporting while maintaining compliance with all applicable security, privacy, and educational requirements.</w:t>
      </w:r>
    </w:p>
    <w:p w14:paraId="25459F52" w14:textId="77777777" w:rsidR="000D2388" w:rsidRPr="000D2388" w:rsidRDefault="000D2388" w:rsidP="000D2388">
      <w:pPr>
        <w:rPr>
          <w:rFonts w:asciiTheme="majorHAnsi" w:hAnsiTheme="majorHAnsi" w:cstheme="majorHAnsi"/>
        </w:rPr>
      </w:pPr>
    </w:p>
    <w:p w14:paraId="678EB201" w14:textId="77777777" w:rsidR="00610FAE" w:rsidRPr="0040635E" w:rsidRDefault="000E7990">
      <w:pPr>
        <w:pStyle w:val="Heading2"/>
        <w:numPr>
          <w:ilvl w:val="0"/>
          <w:numId w:val="15"/>
        </w:numPr>
        <w:spacing w:line="240" w:lineRule="auto"/>
        <w:rPr>
          <w:rFonts w:ascii="Tahoma" w:hAnsi="Tahoma" w:cs="Tahoma"/>
        </w:rPr>
      </w:pPr>
      <w:bookmarkStart w:id="8" w:name="_heading=h.4d34og8" w:colFirst="0" w:colLast="0"/>
      <w:bookmarkEnd w:id="8"/>
      <w:r w:rsidRPr="0040635E">
        <w:rPr>
          <w:rFonts w:ascii="Tahoma" w:hAnsi="Tahoma" w:cs="Tahoma"/>
        </w:rPr>
        <w:lastRenderedPageBreak/>
        <w:t>Objectives of the Request for Information</w:t>
      </w:r>
    </w:p>
    <w:p w14:paraId="7EE6F3BD" w14:textId="77777777" w:rsidR="000D2388" w:rsidRPr="00FA5441" w:rsidRDefault="000D2388" w:rsidP="000D2388">
      <w:pPr>
        <w:spacing w:before="100" w:beforeAutospacing="1" w:after="100" w:afterAutospacing="1" w:line="240" w:lineRule="auto"/>
        <w:rPr>
          <w:rFonts w:ascii="Tahoma" w:eastAsia="Times New Roman" w:hAnsi="Tahoma" w:cs="Tahoma"/>
          <w:color w:val="586A6F" w:themeColor="text1"/>
          <w:sz w:val="24"/>
          <w:szCs w:val="24"/>
        </w:rPr>
      </w:pPr>
      <w:r w:rsidRPr="00FA5441">
        <w:rPr>
          <w:rFonts w:ascii="Tahoma" w:eastAsia="Times New Roman" w:hAnsi="Tahoma" w:cs="Tahoma"/>
          <w:color w:val="586A6F" w:themeColor="text1"/>
          <w:sz w:val="24"/>
          <w:szCs w:val="24"/>
        </w:rPr>
        <w:t>The State is seeking information to:</w:t>
      </w:r>
    </w:p>
    <w:p w14:paraId="7D2183D5" w14:textId="77777777" w:rsidR="000D2388" w:rsidRPr="0040635E" w:rsidRDefault="000D2388" w:rsidP="000D2388">
      <w:pPr>
        <w:numPr>
          <w:ilvl w:val="0"/>
          <w:numId w:val="29"/>
        </w:numPr>
        <w:spacing w:before="100" w:beforeAutospacing="1" w:after="100" w:afterAutospacing="1" w:line="240" w:lineRule="auto"/>
        <w:rPr>
          <w:rFonts w:ascii="Tahoma" w:eastAsia="Times New Roman" w:hAnsi="Tahoma" w:cs="Tahoma"/>
          <w:color w:val="586A6F" w:themeColor="text1"/>
          <w:sz w:val="24"/>
          <w:szCs w:val="24"/>
        </w:rPr>
      </w:pPr>
      <w:r w:rsidRPr="0040635E">
        <w:rPr>
          <w:rFonts w:ascii="Tahoma" w:eastAsia="Times New Roman" w:hAnsi="Tahoma" w:cs="Tahoma"/>
          <w:color w:val="586A6F" w:themeColor="text1"/>
          <w:sz w:val="24"/>
          <w:szCs w:val="24"/>
        </w:rPr>
        <w:t xml:space="preserve">Understand the level of interest and availability of qualified vendors capable of providing a comprehensive Commercial-Off-The-Shelf (COTS) or Software as a Service (SaaS) technology solution that supports educational services within secure juvenile correctional facilities. </w:t>
      </w:r>
    </w:p>
    <w:p w14:paraId="09CB6B0F" w14:textId="77777777" w:rsidR="000D2388" w:rsidRPr="0040635E" w:rsidRDefault="000D2388" w:rsidP="000D2388">
      <w:pPr>
        <w:numPr>
          <w:ilvl w:val="0"/>
          <w:numId w:val="29"/>
        </w:numPr>
        <w:spacing w:before="100" w:beforeAutospacing="1" w:after="100" w:afterAutospacing="1" w:line="240" w:lineRule="auto"/>
        <w:rPr>
          <w:rFonts w:ascii="Tahoma" w:eastAsia="Times New Roman" w:hAnsi="Tahoma" w:cs="Tahoma"/>
          <w:color w:val="586A6F" w:themeColor="text1"/>
          <w:sz w:val="24"/>
          <w:szCs w:val="24"/>
        </w:rPr>
      </w:pPr>
      <w:r w:rsidRPr="0040635E">
        <w:rPr>
          <w:rFonts w:ascii="Tahoma" w:eastAsia="Times New Roman" w:hAnsi="Tahoma" w:cs="Tahoma"/>
          <w:color w:val="586A6F" w:themeColor="text1"/>
          <w:sz w:val="24"/>
          <w:szCs w:val="24"/>
        </w:rPr>
        <w:t xml:space="preserve">Assess vendors' experience in implementing and supporting integrated educational technology solutions, including secure internet connectivity, instructional technology, student devices, classroom management tools, assessment platforms, learning management systems, and ongoing technical support. </w:t>
      </w:r>
    </w:p>
    <w:p w14:paraId="5BD6C87C" w14:textId="77777777" w:rsidR="000D2388" w:rsidRPr="0040635E" w:rsidRDefault="000D2388" w:rsidP="000D2388">
      <w:pPr>
        <w:numPr>
          <w:ilvl w:val="0"/>
          <w:numId w:val="29"/>
        </w:numPr>
        <w:spacing w:before="100" w:beforeAutospacing="1" w:after="100" w:afterAutospacing="1" w:line="240" w:lineRule="auto"/>
        <w:rPr>
          <w:rFonts w:ascii="Tahoma" w:eastAsia="Times New Roman" w:hAnsi="Tahoma" w:cs="Tahoma"/>
          <w:color w:val="586A6F" w:themeColor="text1"/>
          <w:sz w:val="24"/>
          <w:szCs w:val="24"/>
        </w:rPr>
      </w:pPr>
      <w:r w:rsidRPr="0040635E">
        <w:rPr>
          <w:rFonts w:ascii="Tahoma" w:eastAsia="Times New Roman" w:hAnsi="Tahoma" w:cs="Tahoma"/>
          <w:color w:val="586A6F" w:themeColor="text1"/>
          <w:sz w:val="24"/>
          <w:szCs w:val="24"/>
        </w:rPr>
        <w:t xml:space="preserve">Identify industry best practices for deploying secure, scalable, and sustainable educational technology solutions that improve instructional delivery, student engagement, data security, regulatory compliance, and operational efficiency across OJJ educational facilities. </w:t>
      </w:r>
    </w:p>
    <w:p w14:paraId="75965AB9" w14:textId="7F8220D8" w:rsidR="00FA5441" w:rsidRDefault="00FA5441" w:rsidP="00FA5441">
      <w:pPr>
        <w:spacing w:before="100" w:beforeAutospacing="1" w:after="100" w:afterAutospacing="1" w:line="240" w:lineRule="auto"/>
        <w:rPr>
          <w:rFonts w:ascii="Tahoma" w:eastAsia="Times New Roman" w:hAnsi="Tahoma" w:cs="Tahoma"/>
          <w:color w:val="586A6F" w:themeColor="text1"/>
          <w:sz w:val="24"/>
          <w:szCs w:val="24"/>
        </w:rPr>
      </w:pPr>
      <w:r w:rsidRPr="00FA5441">
        <w:rPr>
          <w:rFonts w:ascii="Tahoma" w:eastAsia="Times New Roman" w:hAnsi="Tahoma" w:cs="Tahoma"/>
          <w:color w:val="586A6F" w:themeColor="text1"/>
          <w:sz w:val="24"/>
          <w:szCs w:val="24"/>
        </w:rPr>
        <w:t xml:space="preserve">The State is seeking information </w:t>
      </w:r>
      <w:r>
        <w:rPr>
          <w:rFonts w:ascii="Tahoma" w:eastAsia="Times New Roman" w:hAnsi="Tahoma" w:cs="Tahoma"/>
          <w:color w:val="586A6F" w:themeColor="text1"/>
          <w:sz w:val="24"/>
          <w:szCs w:val="24"/>
        </w:rPr>
        <w:t>regarding</w:t>
      </w:r>
      <w:r w:rsidRPr="00FA5441">
        <w:rPr>
          <w:rFonts w:ascii="Tahoma" w:eastAsia="Times New Roman" w:hAnsi="Tahoma" w:cs="Tahoma"/>
          <w:color w:val="586A6F" w:themeColor="text1"/>
          <w:sz w:val="24"/>
          <w:szCs w:val="24"/>
        </w:rPr>
        <w:t>:</w:t>
      </w:r>
    </w:p>
    <w:p w14:paraId="04A63ABC" w14:textId="5BB6700C" w:rsidR="000D2388" w:rsidRPr="0040635E" w:rsidRDefault="000D2388" w:rsidP="000D2388">
      <w:pPr>
        <w:numPr>
          <w:ilvl w:val="0"/>
          <w:numId w:val="30"/>
        </w:numPr>
        <w:spacing w:before="100" w:beforeAutospacing="1" w:after="100" w:afterAutospacing="1" w:line="240" w:lineRule="auto"/>
        <w:rPr>
          <w:rFonts w:ascii="Tahoma" w:eastAsia="Times New Roman" w:hAnsi="Tahoma" w:cs="Tahoma"/>
          <w:color w:val="586A6F" w:themeColor="text1"/>
          <w:sz w:val="24"/>
          <w:szCs w:val="24"/>
        </w:rPr>
      </w:pPr>
      <w:r w:rsidRPr="0040635E">
        <w:rPr>
          <w:rFonts w:ascii="Tahoma" w:eastAsia="Times New Roman" w:hAnsi="Tahoma" w:cs="Tahoma"/>
          <w:b/>
          <w:bCs/>
          <w:color w:val="586A6F" w:themeColor="text1"/>
          <w:sz w:val="24"/>
          <w:szCs w:val="24"/>
        </w:rPr>
        <w:t>Vendor experience and demonstrated success</w:t>
      </w:r>
      <w:r w:rsidRPr="0040635E">
        <w:rPr>
          <w:rFonts w:ascii="Tahoma" w:eastAsia="Times New Roman" w:hAnsi="Tahoma" w:cs="Tahoma"/>
          <w:color w:val="586A6F" w:themeColor="text1"/>
          <w:sz w:val="24"/>
          <w:szCs w:val="24"/>
        </w:rPr>
        <w:t xml:space="preserve"> in implementing and supporting comprehensive educational technology solutions within K-12 schools, alternative education programs, juvenile justice settings, correctional facilities, or similarly secure environments. </w:t>
      </w:r>
    </w:p>
    <w:p w14:paraId="782803AD" w14:textId="77777777" w:rsidR="000D2388" w:rsidRPr="0040635E" w:rsidRDefault="000D2388" w:rsidP="000D2388">
      <w:pPr>
        <w:numPr>
          <w:ilvl w:val="0"/>
          <w:numId w:val="30"/>
        </w:numPr>
        <w:spacing w:before="100" w:beforeAutospacing="1" w:after="100" w:afterAutospacing="1" w:line="240" w:lineRule="auto"/>
        <w:rPr>
          <w:rFonts w:ascii="Tahoma" w:eastAsia="Times New Roman" w:hAnsi="Tahoma" w:cs="Tahoma"/>
          <w:color w:val="586A6F" w:themeColor="text1"/>
          <w:sz w:val="24"/>
          <w:szCs w:val="24"/>
        </w:rPr>
      </w:pPr>
      <w:r w:rsidRPr="0040635E">
        <w:rPr>
          <w:rFonts w:ascii="Tahoma" w:eastAsia="Times New Roman" w:hAnsi="Tahoma" w:cs="Tahoma"/>
          <w:b/>
          <w:bCs/>
          <w:color w:val="586A6F" w:themeColor="text1"/>
          <w:sz w:val="24"/>
          <w:szCs w:val="24"/>
        </w:rPr>
        <w:t>Vendor experience and success</w:t>
      </w:r>
      <w:r w:rsidRPr="0040635E">
        <w:rPr>
          <w:rFonts w:ascii="Tahoma" w:eastAsia="Times New Roman" w:hAnsi="Tahoma" w:cs="Tahoma"/>
          <w:color w:val="586A6F" w:themeColor="text1"/>
          <w:sz w:val="24"/>
          <w:szCs w:val="24"/>
        </w:rPr>
        <w:t xml:space="preserve"> in planning, deploying, configuring, and transitioning organizations to modern educational technology ecosystems while minimizing disruption to instructional operations. </w:t>
      </w:r>
    </w:p>
    <w:p w14:paraId="32220BB2" w14:textId="77777777" w:rsidR="000D2388" w:rsidRPr="0040635E" w:rsidRDefault="000D2388" w:rsidP="000D2388">
      <w:pPr>
        <w:numPr>
          <w:ilvl w:val="0"/>
          <w:numId w:val="30"/>
        </w:numPr>
        <w:spacing w:before="100" w:beforeAutospacing="1" w:after="100" w:afterAutospacing="1" w:line="240" w:lineRule="auto"/>
        <w:rPr>
          <w:rFonts w:ascii="Tahoma" w:eastAsia="Times New Roman" w:hAnsi="Tahoma" w:cs="Tahoma"/>
          <w:color w:val="586A6F" w:themeColor="text1"/>
          <w:sz w:val="24"/>
          <w:szCs w:val="24"/>
        </w:rPr>
      </w:pPr>
      <w:r w:rsidRPr="0040635E">
        <w:rPr>
          <w:rFonts w:ascii="Tahoma" w:eastAsia="Times New Roman" w:hAnsi="Tahoma" w:cs="Tahoma"/>
          <w:b/>
          <w:bCs/>
          <w:color w:val="586A6F" w:themeColor="text1"/>
          <w:sz w:val="24"/>
          <w:szCs w:val="24"/>
        </w:rPr>
        <w:t>Vendor capability</w:t>
      </w:r>
      <w:r w:rsidRPr="0040635E">
        <w:rPr>
          <w:rFonts w:ascii="Tahoma" w:eastAsia="Times New Roman" w:hAnsi="Tahoma" w:cs="Tahoma"/>
          <w:color w:val="586A6F" w:themeColor="text1"/>
          <w:sz w:val="24"/>
          <w:szCs w:val="24"/>
        </w:rPr>
        <w:t xml:space="preserve"> to meet or exceed the functional, technical, security, and service requirements outlined in the Scope of Services. </w:t>
      </w:r>
    </w:p>
    <w:p w14:paraId="5F276B47" w14:textId="77777777" w:rsidR="000D2388" w:rsidRPr="0040635E" w:rsidRDefault="000D2388" w:rsidP="000D2388">
      <w:pPr>
        <w:numPr>
          <w:ilvl w:val="0"/>
          <w:numId w:val="30"/>
        </w:numPr>
        <w:spacing w:before="100" w:beforeAutospacing="1" w:after="100" w:afterAutospacing="1" w:line="240" w:lineRule="auto"/>
        <w:rPr>
          <w:rFonts w:ascii="Tahoma" w:eastAsia="Times New Roman" w:hAnsi="Tahoma" w:cs="Tahoma"/>
          <w:color w:val="586A6F" w:themeColor="text1"/>
          <w:sz w:val="24"/>
          <w:szCs w:val="24"/>
        </w:rPr>
      </w:pPr>
      <w:r w:rsidRPr="0040635E">
        <w:rPr>
          <w:rFonts w:ascii="Tahoma" w:eastAsia="Times New Roman" w:hAnsi="Tahoma" w:cs="Tahoma"/>
          <w:b/>
          <w:bCs/>
          <w:color w:val="586A6F" w:themeColor="text1"/>
          <w:sz w:val="24"/>
          <w:szCs w:val="24"/>
        </w:rPr>
        <w:t>Vendor ability</w:t>
      </w:r>
      <w:r w:rsidRPr="0040635E">
        <w:rPr>
          <w:rFonts w:ascii="Tahoma" w:eastAsia="Times New Roman" w:hAnsi="Tahoma" w:cs="Tahoma"/>
          <w:color w:val="586A6F" w:themeColor="text1"/>
          <w:sz w:val="24"/>
          <w:szCs w:val="24"/>
        </w:rPr>
        <w:t xml:space="preserve"> to provide a turnkey or configurable solution that can be implemented efficiently and scaled to support multiple secure educational facilities throughout the State. </w:t>
      </w:r>
    </w:p>
    <w:p w14:paraId="064B64CE" w14:textId="77777777" w:rsidR="000D2388" w:rsidRPr="0040635E" w:rsidRDefault="000D2388" w:rsidP="000D2388">
      <w:pPr>
        <w:numPr>
          <w:ilvl w:val="0"/>
          <w:numId w:val="30"/>
        </w:numPr>
        <w:spacing w:before="100" w:beforeAutospacing="1" w:after="100" w:afterAutospacing="1" w:line="240" w:lineRule="auto"/>
        <w:rPr>
          <w:rFonts w:ascii="Tahoma" w:eastAsia="Times New Roman" w:hAnsi="Tahoma" w:cs="Tahoma"/>
          <w:color w:val="586A6F" w:themeColor="text1"/>
          <w:sz w:val="24"/>
          <w:szCs w:val="24"/>
        </w:rPr>
      </w:pPr>
      <w:r w:rsidRPr="0040635E">
        <w:rPr>
          <w:rFonts w:ascii="Tahoma" w:eastAsia="Times New Roman" w:hAnsi="Tahoma" w:cs="Tahoma"/>
          <w:b/>
          <w:bCs/>
          <w:color w:val="586A6F" w:themeColor="text1"/>
          <w:sz w:val="24"/>
          <w:szCs w:val="24"/>
        </w:rPr>
        <w:t>Vendor approach</w:t>
      </w:r>
      <w:r w:rsidRPr="0040635E">
        <w:rPr>
          <w:rFonts w:ascii="Tahoma" w:eastAsia="Times New Roman" w:hAnsi="Tahoma" w:cs="Tahoma"/>
          <w:color w:val="586A6F" w:themeColor="text1"/>
          <w:sz w:val="24"/>
          <w:szCs w:val="24"/>
        </w:rPr>
        <w:t xml:space="preserve"> to providing ongoing technical support, system maintenance, software updates, user training, and customer service following implementation. </w:t>
      </w:r>
    </w:p>
    <w:p w14:paraId="1566D66E" w14:textId="77777777" w:rsidR="000D2388" w:rsidRPr="0040635E" w:rsidRDefault="000D2388" w:rsidP="000D2388">
      <w:pPr>
        <w:numPr>
          <w:ilvl w:val="0"/>
          <w:numId w:val="30"/>
        </w:numPr>
        <w:spacing w:before="100" w:beforeAutospacing="1" w:after="100" w:afterAutospacing="1" w:line="240" w:lineRule="auto"/>
        <w:rPr>
          <w:rFonts w:ascii="Tahoma" w:eastAsia="Times New Roman" w:hAnsi="Tahoma" w:cs="Tahoma"/>
          <w:color w:val="586A6F" w:themeColor="text1"/>
          <w:sz w:val="24"/>
          <w:szCs w:val="24"/>
        </w:rPr>
      </w:pPr>
      <w:r w:rsidRPr="0040635E">
        <w:rPr>
          <w:rFonts w:ascii="Tahoma" w:eastAsia="Times New Roman" w:hAnsi="Tahoma" w:cs="Tahoma"/>
          <w:b/>
          <w:bCs/>
          <w:color w:val="586A6F" w:themeColor="text1"/>
          <w:sz w:val="24"/>
          <w:szCs w:val="24"/>
        </w:rPr>
        <w:t>Vendor experience</w:t>
      </w:r>
      <w:r w:rsidRPr="0040635E">
        <w:rPr>
          <w:rFonts w:ascii="Tahoma" w:eastAsia="Times New Roman" w:hAnsi="Tahoma" w:cs="Tahoma"/>
          <w:color w:val="586A6F" w:themeColor="text1"/>
          <w:sz w:val="24"/>
          <w:szCs w:val="24"/>
        </w:rPr>
        <w:t xml:space="preserve"> integrating learning management systems, classroom management software, student devices, assessment platforms, and secure wireless infrastructure into a unified technology environment. </w:t>
      </w:r>
    </w:p>
    <w:p w14:paraId="253CF827" w14:textId="43B3DC08" w:rsidR="000D2388" w:rsidRPr="0040635E" w:rsidRDefault="000D2388" w:rsidP="2C8CD046">
      <w:pPr>
        <w:numPr>
          <w:ilvl w:val="0"/>
          <w:numId w:val="30"/>
        </w:numPr>
        <w:spacing w:before="100" w:beforeAutospacing="1" w:after="100" w:afterAutospacing="1" w:line="240" w:lineRule="auto"/>
        <w:rPr>
          <w:rFonts w:ascii="Tahoma" w:eastAsia="Times New Roman" w:hAnsi="Tahoma" w:cs="Tahoma"/>
          <w:color w:val="586A6F" w:themeColor="text1"/>
          <w:sz w:val="24"/>
          <w:szCs w:val="24"/>
        </w:rPr>
      </w:pPr>
      <w:r w:rsidRPr="2C8CD046">
        <w:rPr>
          <w:rFonts w:ascii="Tahoma" w:eastAsia="Times New Roman" w:hAnsi="Tahoma" w:cs="Tahoma"/>
          <w:b/>
          <w:bCs/>
          <w:color w:val="586A6F" w:themeColor="text1"/>
          <w:sz w:val="24"/>
          <w:szCs w:val="24"/>
        </w:rPr>
        <w:t>Vendor strategies</w:t>
      </w:r>
      <w:r w:rsidRPr="2C8CD046">
        <w:rPr>
          <w:rFonts w:ascii="Tahoma" w:eastAsia="Times New Roman" w:hAnsi="Tahoma" w:cs="Tahoma"/>
          <w:color w:val="586A6F" w:themeColor="text1"/>
          <w:sz w:val="24"/>
          <w:szCs w:val="24"/>
        </w:rPr>
        <w:t xml:space="preserve"> for ensuring compliance with federal and state requirements, including Children’s Internet Protection Act (CIPA), Family Educational Rights and Privacy Act (FERPA) student data privacy standards, cybersecurity best practices, and accessibility requirements. </w:t>
      </w:r>
    </w:p>
    <w:p w14:paraId="684FAC99" w14:textId="6E945F0F" w:rsidR="00610FAE" w:rsidRPr="0040635E" w:rsidRDefault="000D2388" w:rsidP="00D7533B">
      <w:pPr>
        <w:numPr>
          <w:ilvl w:val="0"/>
          <w:numId w:val="30"/>
        </w:numPr>
        <w:spacing w:before="100" w:beforeAutospacing="1" w:after="100" w:afterAutospacing="1" w:line="240" w:lineRule="auto"/>
        <w:rPr>
          <w:rFonts w:ascii="Tahoma" w:eastAsia="Times New Roman" w:hAnsi="Tahoma" w:cs="Tahoma"/>
          <w:color w:val="auto"/>
          <w:sz w:val="24"/>
          <w:szCs w:val="24"/>
        </w:rPr>
      </w:pPr>
      <w:r w:rsidRPr="0040635E">
        <w:rPr>
          <w:rFonts w:ascii="Tahoma" w:eastAsia="Times New Roman" w:hAnsi="Tahoma" w:cs="Tahoma"/>
          <w:b/>
          <w:bCs/>
          <w:color w:val="auto"/>
          <w:sz w:val="24"/>
          <w:szCs w:val="24"/>
        </w:rPr>
        <w:lastRenderedPageBreak/>
        <w:t>Vendor recommendations</w:t>
      </w:r>
      <w:r w:rsidRPr="0040635E">
        <w:rPr>
          <w:rFonts w:ascii="Tahoma" w:eastAsia="Times New Roman" w:hAnsi="Tahoma" w:cs="Tahoma"/>
          <w:color w:val="auto"/>
          <w:sz w:val="24"/>
          <w:szCs w:val="24"/>
        </w:rPr>
        <w:t xml:space="preserve"> for future-ready technologies that enhance instructional effectiveness, improve system reliability, support online learning and assessment, and accommodate future growth and expansion.</w:t>
      </w:r>
    </w:p>
    <w:p w14:paraId="539D5A6C" w14:textId="77777777" w:rsidR="00610FAE" w:rsidRPr="0040635E" w:rsidRDefault="000E7990">
      <w:pPr>
        <w:pStyle w:val="Heading2"/>
        <w:numPr>
          <w:ilvl w:val="0"/>
          <w:numId w:val="15"/>
        </w:numPr>
        <w:spacing w:line="240" w:lineRule="auto"/>
        <w:rPr>
          <w:rFonts w:ascii="Tahoma" w:hAnsi="Tahoma" w:cs="Tahoma"/>
        </w:rPr>
      </w:pPr>
      <w:bookmarkStart w:id="9" w:name="_heading=h.2s8eyo1" w:colFirst="0" w:colLast="0"/>
      <w:bookmarkEnd w:id="9"/>
      <w:r w:rsidRPr="0040635E">
        <w:rPr>
          <w:rFonts w:ascii="Tahoma" w:hAnsi="Tahoma" w:cs="Tahoma"/>
        </w:rPr>
        <w:t>RFI Coordinator</w:t>
      </w:r>
    </w:p>
    <w:p w14:paraId="3F1A351B" w14:textId="77777777" w:rsidR="00610FAE" w:rsidRPr="0040635E" w:rsidRDefault="000E7990">
      <w:pPr>
        <w:rPr>
          <w:rFonts w:ascii="Tahoma" w:hAnsi="Tahoma" w:cs="Tahoma"/>
          <w:sz w:val="24"/>
          <w:szCs w:val="24"/>
        </w:rPr>
      </w:pPr>
      <w:r w:rsidRPr="0040635E">
        <w:rPr>
          <w:rFonts w:ascii="Tahoma" w:hAnsi="Tahoma" w:cs="Tahoma"/>
          <w:sz w:val="24"/>
          <w:szCs w:val="24"/>
        </w:rPr>
        <w:t>RFI responses must be directed to the RFI coordinator:</w:t>
      </w:r>
    </w:p>
    <w:p w14:paraId="6B741AF5" w14:textId="77777777" w:rsidR="00610FAE" w:rsidRPr="0040635E" w:rsidRDefault="00610FAE">
      <w:pPr>
        <w:rPr>
          <w:rFonts w:ascii="Tahoma" w:hAnsi="Tahoma" w:cs="Tahoma"/>
          <w:sz w:val="24"/>
          <w:szCs w:val="24"/>
        </w:rPr>
      </w:pPr>
    </w:p>
    <w:p w14:paraId="22C0126F" w14:textId="0FD61DDE" w:rsidR="005518C2" w:rsidRPr="0040635E" w:rsidRDefault="005518C2" w:rsidP="005518C2">
      <w:pPr>
        <w:ind w:left="720"/>
        <w:rPr>
          <w:rFonts w:ascii="Tahoma" w:hAnsi="Tahoma" w:cs="Tahoma"/>
          <w:sz w:val="24"/>
          <w:szCs w:val="24"/>
          <w:highlight w:val="white"/>
        </w:rPr>
      </w:pPr>
      <w:r w:rsidRPr="0040635E">
        <w:rPr>
          <w:rFonts w:ascii="Tahoma" w:hAnsi="Tahoma" w:cs="Tahoma"/>
          <w:sz w:val="24"/>
          <w:szCs w:val="24"/>
          <w:highlight w:val="white"/>
        </w:rPr>
        <w:t>Charmetra Wells</w:t>
      </w:r>
      <w:r w:rsidR="0044031A" w:rsidRPr="0040635E">
        <w:rPr>
          <w:rFonts w:ascii="Tahoma" w:hAnsi="Tahoma" w:cs="Tahoma"/>
          <w:sz w:val="24"/>
          <w:szCs w:val="24"/>
          <w:highlight w:val="white"/>
        </w:rPr>
        <w:t>,</w:t>
      </w:r>
      <w:r w:rsidRPr="0040635E">
        <w:rPr>
          <w:rFonts w:ascii="Tahoma" w:hAnsi="Tahoma" w:cs="Tahoma"/>
          <w:sz w:val="24"/>
          <w:szCs w:val="24"/>
          <w:highlight w:val="white"/>
        </w:rPr>
        <w:t xml:space="preserve"> Office of Technology Services</w:t>
      </w:r>
    </w:p>
    <w:p w14:paraId="3D8FEE7D" w14:textId="77777777" w:rsidR="005518C2" w:rsidRPr="0040635E" w:rsidRDefault="005518C2" w:rsidP="005518C2">
      <w:pPr>
        <w:ind w:left="720"/>
        <w:rPr>
          <w:rFonts w:ascii="Tahoma" w:hAnsi="Tahoma" w:cs="Tahoma"/>
          <w:sz w:val="24"/>
          <w:szCs w:val="24"/>
          <w:highlight w:val="white"/>
        </w:rPr>
      </w:pPr>
      <w:r w:rsidRPr="0040635E">
        <w:rPr>
          <w:rFonts w:ascii="Tahoma" w:hAnsi="Tahoma" w:cs="Tahoma"/>
          <w:sz w:val="24"/>
          <w:szCs w:val="24"/>
          <w:highlight w:val="white"/>
        </w:rPr>
        <w:t>P.O. Box 94095</w:t>
      </w:r>
    </w:p>
    <w:p w14:paraId="55BCF3CC" w14:textId="77777777" w:rsidR="005518C2" w:rsidRPr="0040635E" w:rsidRDefault="005518C2" w:rsidP="005518C2">
      <w:pPr>
        <w:ind w:left="720"/>
        <w:rPr>
          <w:rFonts w:ascii="Tahoma" w:hAnsi="Tahoma" w:cs="Tahoma"/>
          <w:sz w:val="24"/>
          <w:szCs w:val="24"/>
          <w:highlight w:val="white"/>
        </w:rPr>
      </w:pPr>
      <w:r w:rsidRPr="0040635E">
        <w:rPr>
          <w:rFonts w:ascii="Tahoma" w:hAnsi="Tahoma" w:cs="Tahoma"/>
          <w:sz w:val="24"/>
          <w:szCs w:val="24"/>
          <w:highlight w:val="white"/>
        </w:rPr>
        <w:t>Baton Rouge, LA  70804-9095</w:t>
      </w:r>
    </w:p>
    <w:p w14:paraId="4CE1B066" w14:textId="77777777" w:rsidR="005518C2" w:rsidRPr="0040635E" w:rsidRDefault="005518C2" w:rsidP="005518C2">
      <w:pPr>
        <w:ind w:left="720"/>
        <w:rPr>
          <w:rFonts w:ascii="Tahoma" w:hAnsi="Tahoma" w:cs="Tahoma"/>
          <w:sz w:val="24"/>
          <w:szCs w:val="24"/>
          <w:highlight w:val="white"/>
        </w:rPr>
      </w:pPr>
      <w:r w:rsidRPr="0040635E">
        <w:rPr>
          <w:rFonts w:ascii="Tahoma" w:hAnsi="Tahoma" w:cs="Tahoma"/>
          <w:sz w:val="24"/>
          <w:szCs w:val="24"/>
          <w:highlight w:val="white"/>
        </w:rPr>
        <w:t>Phone:  225-342-9186</w:t>
      </w:r>
    </w:p>
    <w:p w14:paraId="09392A5A" w14:textId="77777777" w:rsidR="005518C2" w:rsidRPr="0040635E" w:rsidRDefault="005518C2" w:rsidP="005518C2">
      <w:pPr>
        <w:ind w:left="720"/>
        <w:rPr>
          <w:rFonts w:ascii="Tahoma" w:hAnsi="Tahoma" w:cs="Tahoma"/>
          <w:color w:val="0000FF"/>
          <w:sz w:val="24"/>
          <w:szCs w:val="24"/>
          <w:highlight w:val="white"/>
          <w:u w:val="single"/>
        </w:rPr>
      </w:pPr>
      <w:r w:rsidRPr="0040635E">
        <w:rPr>
          <w:rFonts w:ascii="Tahoma" w:hAnsi="Tahoma" w:cs="Tahoma"/>
          <w:sz w:val="24"/>
          <w:szCs w:val="24"/>
          <w:highlight w:val="white"/>
        </w:rPr>
        <w:t xml:space="preserve">Email:  </w:t>
      </w:r>
      <w:hyperlink r:id="rId8">
        <w:r w:rsidRPr="0040635E">
          <w:rPr>
            <w:rFonts w:ascii="Tahoma" w:hAnsi="Tahoma" w:cs="Tahoma"/>
            <w:color w:val="0000FF"/>
            <w:sz w:val="24"/>
            <w:szCs w:val="24"/>
            <w:highlight w:val="white"/>
            <w:u w:val="single"/>
          </w:rPr>
          <w:t>pmo@la.gov</w:t>
        </w:r>
      </w:hyperlink>
    </w:p>
    <w:p w14:paraId="29F97A9E" w14:textId="77777777" w:rsidR="00610FAE" w:rsidRPr="0040635E" w:rsidRDefault="00610FAE">
      <w:pPr>
        <w:rPr>
          <w:rFonts w:ascii="Tahoma" w:hAnsi="Tahoma" w:cs="Tahoma"/>
          <w:sz w:val="24"/>
          <w:szCs w:val="24"/>
        </w:rPr>
      </w:pPr>
    </w:p>
    <w:p w14:paraId="62E1CD2C" w14:textId="1366050D" w:rsidR="00610FAE" w:rsidRPr="0040635E" w:rsidRDefault="000E7990">
      <w:pPr>
        <w:rPr>
          <w:rFonts w:ascii="Tahoma" w:hAnsi="Tahoma" w:cs="Tahoma"/>
          <w:sz w:val="24"/>
          <w:szCs w:val="24"/>
        </w:rPr>
      </w:pPr>
      <w:r w:rsidRPr="0040635E">
        <w:rPr>
          <w:rFonts w:ascii="Tahoma" w:hAnsi="Tahoma" w:cs="Tahoma"/>
          <w:sz w:val="24"/>
          <w:szCs w:val="24"/>
        </w:rPr>
        <w:t>All communications relating to this RFI must be directed to the RFI Coordinator named above.  All communications between respondents and State staff members, other than the RFI Coordinator, concerning this RFI are strictly prohibited.</w:t>
      </w:r>
      <w:r w:rsidR="00420949" w:rsidRPr="0040635E">
        <w:rPr>
          <w:rFonts w:ascii="Tahoma" w:hAnsi="Tahoma" w:cs="Tahoma"/>
          <w:sz w:val="24"/>
          <w:szCs w:val="24"/>
        </w:rPr>
        <w:t xml:space="preserve"> </w:t>
      </w:r>
    </w:p>
    <w:p w14:paraId="6054F719" w14:textId="77777777" w:rsidR="00420949" w:rsidRDefault="00420949"/>
    <w:p w14:paraId="21C48E60" w14:textId="77777777" w:rsidR="00610FAE" w:rsidRPr="0040635E" w:rsidRDefault="000E7990">
      <w:pPr>
        <w:pStyle w:val="Heading2"/>
        <w:numPr>
          <w:ilvl w:val="0"/>
          <w:numId w:val="15"/>
        </w:numPr>
        <w:spacing w:line="240" w:lineRule="auto"/>
        <w:rPr>
          <w:rFonts w:ascii="Tahoma" w:hAnsi="Tahoma" w:cs="Tahoma"/>
        </w:rPr>
      </w:pPr>
      <w:bookmarkStart w:id="10" w:name="_heading=h.17dp8vu" w:colFirst="0" w:colLast="0"/>
      <w:bookmarkEnd w:id="10"/>
      <w:r w:rsidRPr="0040635E">
        <w:rPr>
          <w:rFonts w:ascii="Tahoma" w:hAnsi="Tahoma" w:cs="Tahoma"/>
        </w:rPr>
        <w:t>Schedule of Events</w:t>
      </w:r>
    </w:p>
    <w:p w14:paraId="0C16C218" w14:textId="77777777" w:rsidR="00610FAE" w:rsidRPr="0040635E" w:rsidRDefault="000E7990">
      <w:pPr>
        <w:rPr>
          <w:rFonts w:ascii="Tahoma" w:hAnsi="Tahoma" w:cs="Tahoma"/>
        </w:rPr>
      </w:pPr>
      <w:r w:rsidRPr="0040635E">
        <w:rPr>
          <w:rFonts w:ascii="Tahoma" w:hAnsi="Tahoma" w:cs="Tahoma"/>
        </w:rPr>
        <w:t>The State reserves the right to revise this Schedule of Events.</w:t>
      </w:r>
    </w:p>
    <w:p w14:paraId="6020CA8A" w14:textId="77777777" w:rsidR="00610FAE" w:rsidRDefault="00610FAE"/>
    <w:tbl>
      <w:tblPr>
        <w:tblW w:w="935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060"/>
        <w:gridCol w:w="1590"/>
        <w:gridCol w:w="1705"/>
      </w:tblGrid>
      <w:tr w:rsidR="00610FAE" w14:paraId="5A8506EB" w14:textId="77777777" w:rsidTr="2C8CD046">
        <w:tc>
          <w:tcPr>
            <w:tcW w:w="6060" w:type="dxa"/>
            <w:shd w:val="clear" w:color="auto" w:fill="EFEFEF"/>
            <w:tcMar>
              <w:top w:w="72" w:type="dxa"/>
              <w:left w:w="72" w:type="dxa"/>
              <w:bottom w:w="72" w:type="dxa"/>
              <w:right w:w="72" w:type="dxa"/>
            </w:tcMar>
            <w:vAlign w:val="center"/>
          </w:tcPr>
          <w:p w14:paraId="6506F655" w14:textId="77777777" w:rsidR="00610FAE" w:rsidRPr="0040635E" w:rsidRDefault="000E7990">
            <w:pPr>
              <w:spacing w:line="240" w:lineRule="auto"/>
              <w:rPr>
                <w:rFonts w:ascii="Tahoma" w:hAnsi="Tahoma" w:cs="Tahoma"/>
                <w:b/>
                <w:sz w:val="24"/>
                <w:szCs w:val="24"/>
              </w:rPr>
            </w:pPr>
            <w:r w:rsidRPr="0040635E">
              <w:rPr>
                <w:rFonts w:ascii="Tahoma" w:hAnsi="Tahoma" w:cs="Tahoma"/>
                <w:b/>
                <w:sz w:val="24"/>
                <w:szCs w:val="24"/>
              </w:rPr>
              <w:t>Event</w:t>
            </w:r>
          </w:p>
        </w:tc>
        <w:tc>
          <w:tcPr>
            <w:tcW w:w="1590" w:type="dxa"/>
            <w:shd w:val="clear" w:color="auto" w:fill="EFEFEF"/>
            <w:tcMar>
              <w:top w:w="72" w:type="dxa"/>
              <w:left w:w="72" w:type="dxa"/>
              <w:bottom w:w="72" w:type="dxa"/>
              <w:right w:w="72" w:type="dxa"/>
            </w:tcMar>
            <w:vAlign w:val="center"/>
          </w:tcPr>
          <w:p w14:paraId="572511CA" w14:textId="77777777" w:rsidR="00610FAE" w:rsidRPr="0040635E" w:rsidRDefault="000E7990">
            <w:pPr>
              <w:spacing w:line="240" w:lineRule="auto"/>
              <w:jc w:val="right"/>
              <w:rPr>
                <w:rFonts w:ascii="Tahoma" w:hAnsi="Tahoma" w:cs="Tahoma"/>
                <w:b/>
                <w:sz w:val="24"/>
                <w:szCs w:val="24"/>
              </w:rPr>
            </w:pPr>
            <w:r w:rsidRPr="0040635E">
              <w:rPr>
                <w:rFonts w:ascii="Tahoma" w:hAnsi="Tahoma" w:cs="Tahoma"/>
                <w:b/>
                <w:sz w:val="24"/>
                <w:szCs w:val="24"/>
              </w:rPr>
              <w:t>Date</w:t>
            </w:r>
          </w:p>
        </w:tc>
        <w:tc>
          <w:tcPr>
            <w:tcW w:w="1705" w:type="dxa"/>
            <w:shd w:val="clear" w:color="auto" w:fill="EFEFEF"/>
            <w:tcMar>
              <w:top w:w="72" w:type="dxa"/>
              <w:left w:w="72" w:type="dxa"/>
              <w:bottom w:w="72" w:type="dxa"/>
              <w:right w:w="72" w:type="dxa"/>
            </w:tcMar>
            <w:vAlign w:val="center"/>
          </w:tcPr>
          <w:p w14:paraId="44285656" w14:textId="77777777" w:rsidR="00610FAE" w:rsidRPr="0040635E" w:rsidRDefault="000E7990">
            <w:pPr>
              <w:spacing w:line="240" w:lineRule="auto"/>
              <w:jc w:val="right"/>
              <w:rPr>
                <w:rFonts w:ascii="Tahoma" w:hAnsi="Tahoma" w:cs="Tahoma"/>
                <w:b/>
                <w:sz w:val="24"/>
                <w:szCs w:val="24"/>
              </w:rPr>
            </w:pPr>
            <w:r w:rsidRPr="0040635E">
              <w:rPr>
                <w:rFonts w:ascii="Tahoma" w:hAnsi="Tahoma" w:cs="Tahoma"/>
                <w:b/>
                <w:sz w:val="24"/>
                <w:szCs w:val="24"/>
              </w:rPr>
              <w:t>Time</w:t>
            </w:r>
          </w:p>
        </w:tc>
      </w:tr>
      <w:tr w:rsidR="00610FAE" w14:paraId="044FAA26" w14:textId="77777777" w:rsidTr="2C8CD046">
        <w:tc>
          <w:tcPr>
            <w:tcW w:w="6060" w:type="dxa"/>
            <w:tcMar>
              <w:top w:w="72" w:type="dxa"/>
              <w:left w:w="72" w:type="dxa"/>
              <w:bottom w:w="72" w:type="dxa"/>
              <w:right w:w="72" w:type="dxa"/>
            </w:tcMar>
          </w:tcPr>
          <w:p w14:paraId="3C6751DE" w14:textId="77777777" w:rsidR="00610FAE" w:rsidRPr="0040635E" w:rsidRDefault="000E7990">
            <w:pPr>
              <w:spacing w:line="240" w:lineRule="auto"/>
              <w:rPr>
                <w:rFonts w:ascii="Tahoma" w:hAnsi="Tahoma" w:cs="Tahoma"/>
                <w:sz w:val="24"/>
                <w:szCs w:val="24"/>
              </w:rPr>
            </w:pPr>
            <w:r w:rsidRPr="0040635E">
              <w:rPr>
                <w:rFonts w:ascii="Tahoma" w:hAnsi="Tahoma" w:cs="Tahoma"/>
                <w:sz w:val="24"/>
                <w:szCs w:val="24"/>
              </w:rPr>
              <w:t>Public Notice of RFI</w:t>
            </w:r>
          </w:p>
        </w:tc>
        <w:tc>
          <w:tcPr>
            <w:tcW w:w="1590" w:type="dxa"/>
            <w:tcMar>
              <w:top w:w="72" w:type="dxa"/>
              <w:left w:w="72" w:type="dxa"/>
              <w:bottom w:w="72" w:type="dxa"/>
              <w:right w:w="72" w:type="dxa"/>
            </w:tcMar>
          </w:tcPr>
          <w:p w14:paraId="62BC8C16" w14:textId="4B82E8E8" w:rsidR="00610FAE" w:rsidRPr="0040635E" w:rsidRDefault="4A2CCE49">
            <w:pPr>
              <w:spacing w:line="240" w:lineRule="auto"/>
              <w:jc w:val="right"/>
            </w:pPr>
            <w:r w:rsidRPr="2C8CD046">
              <w:rPr>
                <w:rFonts w:ascii="Tahoma" w:hAnsi="Tahoma" w:cs="Tahoma"/>
                <w:sz w:val="24"/>
                <w:szCs w:val="24"/>
              </w:rPr>
              <w:t>08/1</w:t>
            </w:r>
            <w:r w:rsidR="562D0FE8" w:rsidRPr="2C8CD046">
              <w:rPr>
                <w:rFonts w:ascii="Tahoma" w:hAnsi="Tahoma" w:cs="Tahoma"/>
                <w:sz w:val="24"/>
                <w:szCs w:val="24"/>
              </w:rPr>
              <w:t>7</w:t>
            </w:r>
            <w:r w:rsidRPr="2C8CD046">
              <w:rPr>
                <w:rFonts w:ascii="Tahoma" w:hAnsi="Tahoma" w:cs="Tahoma"/>
                <w:sz w:val="24"/>
                <w:szCs w:val="24"/>
              </w:rPr>
              <w:t>/2026</w:t>
            </w:r>
          </w:p>
        </w:tc>
        <w:tc>
          <w:tcPr>
            <w:tcW w:w="1705" w:type="dxa"/>
            <w:tcMar>
              <w:top w:w="72" w:type="dxa"/>
              <w:left w:w="72" w:type="dxa"/>
              <w:bottom w:w="72" w:type="dxa"/>
              <w:right w:w="72" w:type="dxa"/>
            </w:tcMar>
          </w:tcPr>
          <w:p w14:paraId="76570B0B" w14:textId="77777777" w:rsidR="00610FAE" w:rsidRPr="0040635E" w:rsidRDefault="00610FAE">
            <w:pPr>
              <w:spacing w:line="240" w:lineRule="auto"/>
              <w:jc w:val="right"/>
              <w:rPr>
                <w:rFonts w:ascii="Tahoma" w:hAnsi="Tahoma" w:cs="Tahoma"/>
                <w:sz w:val="24"/>
                <w:szCs w:val="24"/>
              </w:rPr>
            </w:pPr>
          </w:p>
        </w:tc>
      </w:tr>
      <w:tr w:rsidR="00610FAE" w14:paraId="7B21A75F" w14:textId="77777777" w:rsidTr="2C8CD046">
        <w:tc>
          <w:tcPr>
            <w:tcW w:w="6060" w:type="dxa"/>
            <w:tcMar>
              <w:top w:w="72" w:type="dxa"/>
              <w:left w:w="72" w:type="dxa"/>
              <w:bottom w:w="72" w:type="dxa"/>
              <w:right w:w="72" w:type="dxa"/>
            </w:tcMar>
          </w:tcPr>
          <w:p w14:paraId="45117090" w14:textId="77777777" w:rsidR="00610FAE" w:rsidRPr="0040635E" w:rsidRDefault="000E7990">
            <w:pPr>
              <w:spacing w:line="240" w:lineRule="auto"/>
              <w:rPr>
                <w:rFonts w:ascii="Tahoma" w:hAnsi="Tahoma" w:cs="Tahoma"/>
                <w:sz w:val="24"/>
                <w:szCs w:val="24"/>
              </w:rPr>
            </w:pPr>
            <w:r w:rsidRPr="0040635E">
              <w:rPr>
                <w:rFonts w:ascii="Tahoma" w:hAnsi="Tahoma" w:cs="Tahoma"/>
                <w:sz w:val="24"/>
                <w:szCs w:val="24"/>
              </w:rPr>
              <w:t>Deadline for Receipt of Questions/Inquiries</w:t>
            </w:r>
          </w:p>
        </w:tc>
        <w:tc>
          <w:tcPr>
            <w:tcW w:w="1590" w:type="dxa"/>
            <w:tcMar>
              <w:top w:w="72" w:type="dxa"/>
              <w:left w:w="72" w:type="dxa"/>
              <w:bottom w:w="72" w:type="dxa"/>
              <w:right w:w="72" w:type="dxa"/>
            </w:tcMar>
          </w:tcPr>
          <w:p w14:paraId="49182725" w14:textId="4E7B0083" w:rsidR="00610FAE" w:rsidRPr="0040635E" w:rsidRDefault="0A9AF5F2">
            <w:pPr>
              <w:spacing w:line="240" w:lineRule="auto"/>
              <w:jc w:val="right"/>
              <w:rPr>
                <w:rFonts w:ascii="Tahoma" w:hAnsi="Tahoma" w:cs="Tahoma"/>
                <w:sz w:val="24"/>
                <w:szCs w:val="24"/>
              </w:rPr>
            </w:pPr>
            <w:r w:rsidRPr="2C8CD046">
              <w:rPr>
                <w:rFonts w:ascii="Tahoma" w:hAnsi="Tahoma" w:cs="Tahoma"/>
                <w:sz w:val="24"/>
                <w:szCs w:val="24"/>
              </w:rPr>
              <w:t>08/</w:t>
            </w:r>
            <w:r w:rsidR="3A7FDAF0" w:rsidRPr="2C8CD046">
              <w:rPr>
                <w:rFonts w:ascii="Tahoma" w:hAnsi="Tahoma" w:cs="Tahoma"/>
                <w:sz w:val="24"/>
                <w:szCs w:val="24"/>
              </w:rPr>
              <w:t>20</w:t>
            </w:r>
            <w:r w:rsidRPr="2C8CD046">
              <w:rPr>
                <w:rFonts w:ascii="Tahoma" w:hAnsi="Tahoma" w:cs="Tahoma"/>
                <w:sz w:val="24"/>
                <w:szCs w:val="24"/>
              </w:rPr>
              <w:t>/2026</w:t>
            </w:r>
          </w:p>
        </w:tc>
        <w:tc>
          <w:tcPr>
            <w:tcW w:w="1705" w:type="dxa"/>
            <w:tcMar>
              <w:top w:w="72" w:type="dxa"/>
              <w:left w:w="72" w:type="dxa"/>
              <w:bottom w:w="72" w:type="dxa"/>
              <w:right w:w="72" w:type="dxa"/>
            </w:tcMar>
          </w:tcPr>
          <w:p w14:paraId="3EA28052" w14:textId="77777777" w:rsidR="00610FAE" w:rsidRPr="0040635E" w:rsidRDefault="000E7990">
            <w:pPr>
              <w:spacing w:line="240" w:lineRule="auto"/>
              <w:jc w:val="right"/>
              <w:rPr>
                <w:rFonts w:ascii="Tahoma" w:hAnsi="Tahoma" w:cs="Tahoma"/>
                <w:sz w:val="24"/>
                <w:szCs w:val="24"/>
              </w:rPr>
            </w:pPr>
            <w:r w:rsidRPr="0040635E">
              <w:rPr>
                <w:rFonts w:ascii="Tahoma" w:hAnsi="Tahoma" w:cs="Tahoma"/>
                <w:sz w:val="24"/>
                <w:szCs w:val="24"/>
              </w:rPr>
              <w:t>4:00 PM CT</w:t>
            </w:r>
          </w:p>
        </w:tc>
      </w:tr>
      <w:tr w:rsidR="00610FAE" w14:paraId="57AABC96" w14:textId="77777777" w:rsidTr="2C8CD046">
        <w:tc>
          <w:tcPr>
            <w:tcW w:w="6060" w:type="dxa"/>
            <w:tcMar>
              <w:top w:w="72" w:type="dxa"/>
              <w:left w:w="72" w:type="dxa"/>
              <w:bottom w:w="72" w:type="dxa"/>
              <w:right w:w="72" w:type="dxa"/>
            </w:tcMar>
          </w:tcPr>
          <w:p w14:paraId="551EE2B1" w14:textId="77777777" w:rsidR="00610FAE" w:rsidRPr="0040635E" w:rsidRDefault="000E7990">
            <w:pPr>
              <w:spacing w:line="240" w:lineRule="auto"/>
              <w:rPr>
                <w:rFonts w:ascii="Tahoma" w:hAnsi="Tahoma" w:cs="Tahoma"/>
                <w:sz w:val="24"/>
                <w:szCs w:val="24"/>
              </w:rPr>
            </w:pPr>
            <w:r w:rsidRPr="0040635E">
              <w:rPr>
                <w:rFonts w:ascii="Tahoma" w:hAnsi="Tahoma" w:cs="Tahoma"/>
                <w:sz w:val="24"/>
                <w:szCs w:val="24"/>
              </w:rPr>
              <w:t>Deadline for State’s Response to Questions/Inquiries</w:t>
            </w:r>
          </w:p>
        </w:tc>
        <w:tc>
          <w:tcPr>
            <w:tcW w:w="1590" w:type="dxa"/>
            <w:tcMar>
              <w:top w:w="72" w:type="dxa"/>
              <w:left w:w="72" w:type="dxa"/>
              <w:bottom w:w="72" w:type="dxa"/>
              <w:right w:w="72" w:type="dxa"/>
            </w:tcMar>
          </w:tcPr>
          <w:p w14:paraId="1CEB91D2" w14:textId="149B775C" w:rsidR="00610FAE" w:rsidRPr="0040635E" w:rsidRDefault="2366383A">
            <w:pPr>
              <w:spacing w:line="240" w:lineRule="auto"/>
              <w:jc w:val="right"/>
            </w:pPr>
            <w:r w:rsidRPr="2C8CD046">
              <w:rPr>
                <w:rFonts w:ascii="Tahoma" w:hAnsi="Tahoma" w:cs="Tahoma"/>
                <w:sz w:val="24"/>
                <w:szCs w:val="24"/>
              </w:rPr>
              <w:t>08/2</w:t>
            </w:r>
            <w:r w:rsidR="5C65E91B" w:rsidRPr="2C8CD046">
              <w:rPr>
                <w:rFonts w:ascii="Tahoma" w:hAnsi="Tahoma" w:cs="Tahoma"/>
                <w:sz w:val="24"/>
                <w:szCs w:val="24"/>
              </w:rPr>
              <w:t>5</w:t>
            </w:r>
            <w:r w:rsidRPr="2C8CD046">
              <w:rPr>
                <w:rFonts w:ascii="Tahoma" w:hAnsi="Tahoma" w:cs="Tahoma"/>
                <w:sz w:val="24"/>
                <w:szCs w:val="24"/>
              </w:rPr>
              <w:t>/2026</w:t>
            </w:r>
          </w:p>
        </w:tc>
        <w:tc>
          <w:tcPr>
            <w:tcW w:w="1705" w:type="dxa"/>
            <w:tcMar>
              <w:top w:w="72" w:type="dxa"/>
              <w:left w:w="72" w:type="dxa"/>
              <w:bottom w:w="72" w:type="dxa"/>
              <w:right w:w="72" w:type="dxa"/>
            </w:tcMar>
          </w:tcPr>
          <w:p w14:paraId="1445DFE3" w14:textId="77777777" w:rsidR="00610FAE" w:rsidRPr="0040635E" w:rsidRDefault="00610FAE">
            <w:pPr>
              <w:spacing w:line="240" w:lineRule="auto"/>
              <w:jc w:val="right"/>
              <w:rPr>
                <w:rFonts w:ascii="Tahoma" w:hAnsi="Tahoma" w:cs="Tahoma"/>
                <w:sz w:val="24"/>
                <w:szCs w:val="24"/>
              </w:rPr>
            </w:pPr>
          </w:p>
        </w:tc>
      </w:tr>
      <w:tr w:rsidR="00610FAE" w14:paraId="64606691" w14:textId="77777777" w:rsidTr="2C8CD046">
        <w:tc>
          <w:tcPr>
            <w:tcW w:w="6060" w:type="dxa"/>
            <w:tcMar>
              <w:top w:w="72" w:type="dxa"/>
              <w:left w:w="72" w:type="dxa"/>
              <w:bottom w:w="72" w:type="dxa"/>
              <w:right w:w="72" w:type="dxa"/>
            </w:tcMar>
          </w:tcPr>
          <w:p w14:paraId="4C11BE61" w14:textId="77777777" w:rsidR="00610FAE" w:rsidRPr="0040635E" w:rsidRDefault="000E7990">
            <w:pPr>
              <w:spacing w:line="240" w:lineRule="auto"/>
              <w:rPr>
                <w:rFonts w:ascii="Tahoma" w:hAnsi="Tahoma" w:cs="Tahoma"/>
                <w:sz w:val="24"/>
                <w:szCs w:val="24"/>
              </w:rPr>
            </w:pPr>
            <w:r w:rsidRPr="0040635E">
              <w:rPr>
                <w:rFonts w:ascii="Tahoma" w:hAnsi="Tahoma" w:cs="Tahoma"/>
                <w:sz w:val="24"/>
                <w:szCs w:val="24"/>
              </w:rPr>
              <w:t>Deadline for Receipt of RFI Responses</w:t>
            </w:r>
          </w:p>
        </w:tc>
        <w:tc>
          <w:tcPr>
            <w:tcW w:w="1590" w:type="dxa"/>
            <w:tcMar>
              <w:top w:w="72" w:type="dxa"/>
              <w:left w:w="72" w:type="dxa"/>
              <w:bottom w:w="72" w:type="dxa"/>
              <w:right w:w="72" w:type="dxa"/>
            </w:tcMar>
          </w:tcPr>
          <w:p w14:paraId="5FC15AB1" w14:textId="6962AEDE" w:rsidR="00610FAE" w:rsidRPr="0040635E" w:rsidRDefault="5A985EB0">
            <w:pPr>
              <w:spacing w:line="240" w:lineRule="auto"/>
              <w:jc w:val="right"/>
            </w:pPr>
            <w:r w:rsidRPr="2C8CD046">
              <w:rPr>
                <w:rFonts w:ascii="Tahoma" w:hAnsi="Tahoma" w:cs="Tahoma"/>
                <w:sz w:val="24"/>
                <w:szCs w:val="24"/>
              </w:rPr>
              <w:t>08/</w:t>
            </w:r>
            <w:r w:rsidR="2E44723B" w:rsidRPr="2C8CD046">
              <w:rPr>
                <w:rFonts w:ascii="Tahoma" w:hAnsi="Tahoma" w:cs="Tahoma"/>
                <w:sz w:val="24"/>
                <w:szCs w:val="24"/>
              </w:rPr>
              <w:t>2</w:t>
            </w:r>
            <w:r w:rsidR="4CD503A1" w:rsidRPr="2C8CD046">
              <w:rPr>
                <w:rFonts w:ascii="Tahoma" w:hAnsi="Tahoma" w:cs="Tahoma"/>
                <w:sz w:val="24"/>
                <w:szCs w:val="24"/>
              </w:rPr>
              <w:t>8</w:t>
            </w:r>
            <w:r w:rsidRPr="2C8CD046">
              <w:rPr>
                <w:rFonts w:ascii="Tahoma" w:hAnsi="Tahoma" w:cs="Tahoma"/>
                <w:sz w:val="24"/>
                <w:szCs w:val="24"/>
              </w:rPr>
              <w:t>/2026</w:t>
            </w:r>
          </w:p>
        </w:tc>
        <w:tc>
          <w:tcPr>
            <w:tcW w:w="1705" w:type="dxa"/>
            <w:tcMar>
              <w:top w:w="72" w:type="dxa"/>
              <w:left w:w="72" w:type="dxa"/>
              <w:bottom w:w="72" w:type="dxa"/>
              <w:right w:w="72" w:type="dxa"/>
            </w:tcMar>
          </w:tcPr>
          <w:p w14:paraId="17C10EC5" w14:textId="77777777" w:rsidR="00610FAE" w:rsidRPr="0040635E" w:rsidRDefault="000E7990">
            <w:pPr>
              <w:spacing w:line="240" w:lineRule="auto"/>
              <w:jc w:val="right"/>
              <w:rPr>
                <w:rFonts w:ascii="Tahoma" w:hAnsi="Tahoma" w:cs="Tahoma"/>
                <w:sz w:val="24"/>
                <w:szCs w:val="24"/>
              </w:rPr>
            </w:pPr>
            <w:r w:rsidRPr="0040635E">
              <w:rPr>
                <w:rFonts w:ascii="Tahoma" w:hAnsi="Tahoma" w:cs="Tahoma"/>
                <w:sz w:val="24"/>
                <w:szCs w:val="24"/>
              </w:rPr>
              <w:t>4:00 PM CT</w:t>
            </w:r>
          </w:p>
        </w:tc>
      </w:tr>
    </w:tbl>
    <w:p w14:paraId="4582EED1" w14:textId="77777777" w:rsidR="00541465" w:rsidRPr="00541465" w:rsidRDefault="00541465" w:rsidP="00541465">
      <w:bookmarkStart w:id="11" w:name="_heading=h.3rdcrjn" w:colFirst="0" w:colLast="0"/>
      <w:bookmarkEnd w:id="11"/>
    </w:p>
    <w:p w14:paraId="505D50E5" w14:textId="77777777" w:rsidR="00541465" w:rsidRPr="00541465" w:rsidRDefault="00541465" w:rsidP="00541465"/>
    <w:p w14:paraId="7C654253" w14:textId="77777777" w:rsidR="00610FAE" w:rsidRPr="0040635E" w:rsidRDefault="000E7990">
      <w:pPr>
        <w:pStyle w:val="Heading2"/>
        <w:numPr>
          <w:ilvl w:val="0"/>
          <w:numId w:val="15"/>
        </w:numPr>
        <w:spacing w:line="240" w:lineRule="auto"/>
        <w:rPr>
          <w:rFonts w:ascii="Tahoma" w:hAnsi="Tahoma" w:cs="Tahoma"/>
        </w:rPr>
      </w:pPr>
      <w:bookmarkStart w:id="12" w:name="_heading=h.yfyjxfzhhqdc" w:colFirst="0" w:colLast="0"/>
      <w:bookmarkEnd w:id="12"/>
      <w:r w:rsidRPr="0040635E">
        <w:rPr>
          <w:rFonts w:ascii="Tahoma" w:hAnsi="Tahoma" w:cs="Tahoma"/>
        </w:rPr>
        <w:t>Response Preparation Cost</w:t>
      </w:r>
    </w:p>
    <w:p w14:paraId="61BDB590" w14:textId="50954A8E" w:rsidR="00610FAE" w:rsidRPr="0040635E" w:rsidRDefault="000E7990">
      <w:pPr>
        <w:rPr>
          <w:rFonts w:ascii="Tahoma" w:hAnsi="Tahoma" w:cs="Tahoma"/>
          <w:sz w:val="24"/>
          <w:szCs w:val="24"/>
        </w:rPr>
      </w:pPr>
      <w:r w:rsidRPr="0040635E">
        <w:rPr>
          <w:rFonts w:ascii="Tahoma" w:hAnsi="Tahoma" w:cs="Tahoma"/>
          <w:sz w:val="24"/>
          <w:szCs w:val="24"/>
        </w:rPr>
        <w:t>The State will not pay for the preparation of any information or response submitted in reference to this RFI, nor will it pay for any use of response information.  The respondent assumes sole responsibility for any and all costs and incidental expenses associated with the preparation and reproduction of any</w:t>
      </w:r>
      <w:r>
        <w:t xml:space="preserve"> </w:t>
      </w:r>
      <w:r w:rsidRPr="0040635E">
        <w:rPr>
          <w:rFonts w:ascii="Tahoma" w:hAnsi="Tahoma" w:cs="Tahoma"/>
          <w:sz w:val="24"/>
          <w:szCs w:val="24"/>
        </w:rPr>
        <w:t xml:space="preserve">materials submitted in </w:t>
      </w:r>
      <w:r w:rsidRPr="0040635E">
        <w:rPr>
          <w:rFonts w:ascii="Tahoma" w:hAnsi="Tahoma" w:cs="Tahoma"/>
          <w:sz w:val="24"/>
          <w:szCs w:val="24"/>
        </w:rPr>
        <w:lastRenderedPageBreak/>
        <w:t>response to this RFI. This includes preparations for approved discussions, demonstrations,</w:t>
      </w:r>
      <w:r w:rsidR="00541465" w:rsidRPr="0040635E">
        <w:rPr>
          <w:rFonts w:ascii="Tahoma" w:hAnsi="Tahoma" w:cs="Tahoma"/>
          <w:sz w:val="24"/>
          <w:szCs w:val="24"/>
        </w:rPr>
        <w:t xml:space="preserve"> or vendor marketing materials.</w:t>
      </w:r>
    </w:p>
    <w:p w14:paraId="45EB4F4C" w14:textId="77777777" w:rsidR="00610FAE" w:rsidRDefault="00610FAE"/>
    <w:p w14:paraId="6F4DE55B" w14:textId="77777777" w:rsidR="00610FAE" w:rsidRPr="0040635E" w:rsidRDefault="000E7990">
      <w:pPr>
        <w:pStyle w:val="Heading2"/>
        <w:numPr>
          <w:ilvl w:val="0"/>
          <w:numId w:val="15"/>
        </w:numPr>
        <w:spacing w:line="240" w:lineRule="auto"/>
        <w:rPr>
          <w:rFonts w:ascii="Tahoma" w:hAnsi="Tahoma" w:cs="Tahoma"/>
        </w:rPr>
      </w:pPr>
      <w:bookmarkStart w:id="13" w:name="_heading=h.26in1rg" w:colFirst="0" w:colLast="0"/>
      <w:bookmarkEnd w:id="13"/>
      <w:r w:rsidRPr="0040635E">
        <w:rPr>
          <w:rFonts w:ascii="Tahoma" w:hAnsi="Tahoma" w:cs="Tahoma"/>
        </w:rPr>
        <w:t>RFI Addenda/Cancellation</w:t>
      </w:r>
    </w:p>
    <w:p w14:paraId="28A30680" w14:textId="7D1A1681" w:rsidR="00610FAE" w:rsidRPr="0040635E" w:rsidRDefault="000E7990">
      <w:pPr>
        <w:rPr>
          <w:rFonts w:ascii="Tahoma" w:hAnsi="Tahoma" w:cs="Tahoma"/>
        </w:rPr>
      </w:pPr>
      <w:r w:rsidRPr="0040635E">
        <w:rPr>
          <w:rFonts w:ascii="Tahoma" w:hAnsi="Tahoma" w:cs="Tahoma"/>
        </w:rPr>
        <w:t>The State reserves the</w:t>
      </w:r>
      <w:r w:rsidR="00311E42" w:rsidRPr="0040635E">
        <w:rPr>
          <w:rFonts w:ascii="Tahoma" w:hAnsi="Tahoma" w:cs="Tahoma"/>
        </w:rPr>
        <w:t xml:space="preserve"> right to revise any part of this</w:t>
      </w:r>
      <w:r w:rsidRPr="0040635E">
        <w:rPr>
          <w:rFonts w:ascii="Tahoma" w:hAnsi="Tahoma" w:cs="Tahoma"/>
        </w:rPr>
        <w:t xml:space="preserve"> R</w:t>
      </w:r>
      <w:r w:rsidR="00311E42" w:rsidRPr="0040635E">
        <w:rPr>
          <w:rFonts w:ascii="Tahoma" w:hAnsi="Tahoma" w:cs="Tahoma"/>
        </w:rPr>
        <w:t>FI by issuing an addendum to this</w:t>
      </w:r>
      <w:r w:rsidRPr="0040635E">
        <w:rPr>
          <w:rFonts w:ascii="Tahoma" w:hAnsi="Tahoma" w:cs="Tahoma"/>
        </w:rPr>
        <w:t xml:space="preserve"> RFI at any time. Issuance of this RFI, or subsequent addendum (if any), does not constitute a commitment by the State to issue an RFP or any other process resulting in award of a contract of any type or form. In addition, the State may cancel this informal process at any time, without penalty or prior notice.</w:t>
      </w:r>
    </w:p>
    <w:p w14:paraId="113D2795" w14:textId="77777777" w:rsidR="00610FAE" w:rsidRDefault="00610FAE">
      <w:pPr>
        <w:rPr>
          <w:rFonts w:ascii="Times New Roman" w:eastAsia="Times New Roman" w:hAnsi="Times New Roman" w:cs="Times New Roman"/>
        </w:rPr>
      </w:pPr>
    </w:p>
    <w:p w14:paraId="722432C0" w14:textId="77777777" w:rsidR="00610FAE" w:rsidRPr="0040635E" w:rsidRDefault="000E7990">
      <w:pPr>
        <w:pStyle w:val="Heading2"/>
        <w:numPr>
          <w:ilvl w:val="0"/>
          <w:numId w:val="15"/>
        </w:numPr>
        <w:spacing w:line="240" w:lineRule="auto"/>
        <w:rPr>
          <w:rFonts w:ascii="Tahoma" w:hAnsi="Tahoma" w:cs="Tahoma"/>
        </w:rPr>
      </w:pPr>
      <w:bookmarkStart w:id="14" w:name="_heading=h.lnxbz9" w:colFirst="0" w:colLast="0"/>
      <w:bookmarkEnd w:id="14"/>
      <w:r w:rsidRPr="0040635E">
        <w:rPr>
          <w:rFonts w:ascii="Tahoma" w:hAnsi="Tahoma" w:cs="Tahoma"/>
        </w:rPr>
        <w:t>Proprietary and/or Confidential Information</w:t>
      </w:r>
    </w:p>
    <w:p w14:paraId="52CE8B5B" w14:textId="77777777" w:rsidR="00610FAE" w:rsidRPr="0040635E" w:rsidRDefault="000E7990">
      <w:pPr>
        <w:rPr>
          <w:rFonts w:ascii="Tahoma" w:hAnsi="Tahoma" w:cs="Tahoma"/>
          <w:sz w:val="24"/>
          <w:szCs w:val="24"/>
        </w:rPr>
      </w:pPr>
      <w:r w:rsidRPr="0040635E">
        <w:rPr>
          <w:rFonts w:ascii="Tahoma" w:hAnsi="Tahoma" w:cs="Tahoma"/>
          <w:sz w:val="24"/>
          <w:szCs w:val="24"/>
        </w:rPr>
        <w:t>Pursuant to the Louisiana Public Records Act (La. R.S. 44:1 et. seq.), all public proceedings, records, contracts, and other public documents relating to this RFI shall be open to public inspection.  Respondents should refer to the Louisiana Public Records Act for further clarification, including protections sought for proprietary and/or trade secret information.  Respondents are reminded that any material within a response to this RFI identified as confidential or proprietary must be clearly marked.  Any response marked as confidential or proprietary in its entirety may be rejected without further consideration or recourse.</w:t>
      </w:r>
    </w:p>
    <w:p w14:paraId="58C4F11B" w14:textId="77777777" w:rsidR="00610FAE" w:rsidRDefault="00610FAE">
      <w:pPr>
        <w:rPr>
          <w:rFonts w:ascii="Times New Roman" w:eastAsia="Times New Roman" w:hAnsi="Times New Roman" w:cs="Times New Roman"/>
          <w:b/>
          <w:sz w:val="28"/>
          <w:szCs w:val="28"/>
        </w:rPr>
      </w:pPr>
    </w:p>
    <w:p w14:paraId="16628ADA" w14:textId="77777777" w:rsidR="00610FAE" w:rsidRPr="0040635E" w:rsidRDefault="000E7990">
      <w:pPr>
        <w:pStyle w:val="Heading2"/>
        <w:numPr>
          <w:ilvl w:val="0"/>
          <w:numId w:val="15"/>
        </w:numPr>
        <w:spacing w:line="240" w:lineRule="auto"/>
        <w:rPr>
          <w:rFonts w:ascii="Tahoma" w:hAnsi="Tahoma" w:cs="Tahoma"/>
        </w:rPr>
      </w:pPr>
      <w:bookmarkStart w:id="15" w:name="_heading=h.35nkun2" w:colFirst="0" w:colLast="0"/>
      <w:bookmarkEnd w:id="15"/>
      <w:r w:rsidRPr="0040635E">
        <w:rPr>
          <w:rFonts w:ascii="Tahoma" w:hAnsi="Tahoma" w:cs="Tahoma"/>
        </w:rPr>
        <w:t>Written Inquiry/State Response Process</w:t>
      </w:r>
    </w:p>
    <w:p w14:paraId="0276B9E6" w14:textId="483B79BA" w:rsidR="00610FAE" w:rsidRPr="0040635E" w:rsidRDefault="000E7990">
      <w:pPr>
        <w:rPr>
          <w:rFonts w:ascii="Tahoma" w:hAnsi="Tahoma" w:cs="Tahoma"/>
          <w:sz w:val="24"/>
          <w:szCs w:val="24"/>
        </w:rPr>
      </w:pPr>
      <w:r w:rsidRPr="0040635E">
        <w:rPr>
          <w:rFonts w:ascii="Tahoma" w:hAnsi="Tahoma" w:cs="Tahoma"/>
          <w:sz w:val="24"/>
          <w:szCs w:val="24"/>
        </w:rPr>
        <w:t>Respondents may submit written inquiries to th</w:t>
      </w:r>
      <w:r w:rsidR="00311E42" w:rsidRPr="0040635E">
        <w:rPr>
          <w:rFonts w:ascii="Tahoma" w:hAnsi="Tahoma" w:cs="Tahoma"/>
          <w:sz w:val="24"/>
          <w:szCs w:val="24"/>
        </w:rPr>
        <w:t>e</w:t>
      </w:r>
      <w:r w:rsidRPr="0040635E">
        <w:rPr>
          <w:rFonts w:ascii="Tahoma" w:hAnsi="Tahoma" w:cs="Tahoma"/>
          <w:sz w:val="24"/>
          <w:szCs w:val="24"/>
        </w:rPr>
        <w:t xml:space="preserve"> RFI Coordinator via email according to the Schedule of Events herein.  </w:t>
      </w:r>
      <w:r w:rsidR="00311E42" w:rsidRPr="0040635E">
        <w:rPr>
          <w:rFonts w:ascii="Tahoma" w:hAnsi="Tahoma" w:cs="Tahoma"/>
          <w:sz w:val="24"/>
          <w:szCs w:val="24"/>
        </w:rPr>
        <w:t xml:space="preserve">Inquiry emails should use the following subject line format:  RFI # </w:t>
      </w:r>
      <w:r w:rsidR="00FA5441">
        <w:rPr>
          <w:rFonts w:ascii="Tahoma" w:hAnsi="Tahoma" w:cs="Tahoma"/>
          <w:sz w:val="24"/>
          <w:szCs w:val="24"/>
        </w:rPr>
        <w:t>3000026601</w:t>
      </w:r>
      <w:bookmarkStart w:id="16" w:name="_GoBack"/>
      <w:bookmarkEnd w:id="16"/>
      <w:r w:rsidR="00311E42" w:rsidRPr="0040635E">
        <w:rPr>
          <w:rFonts w:ascii="Tahoma" w:hAnsi="Tahoma" w:cs="Tahoma"/>
          <w:sz w:val="24"/>
          <w:szCs w:val="24"/>
        </w:rPr>
        <w:t>- QUESTION - &lt;Vendor Name&gt;.</w:t>
      </w:r>
    </w:p>
    <w:p w14:paraId="1FC65A57" w14:textId="77777777" w:rsidR="00610FAE" w:rsidRPr="0040635E" w:rsidRDefault="00610FAE">
      <w:pPr>
        <w:rPr>
          <w:rFonts w:ascii="Tahoma" w:hAnsi="Tahoma" w:cs="Tahoma"/>
          <w:sz w:val="24"/>
          <w:szCs w:val="24"/>
        </w:rPr>
      </w:pPr>
    </w:p>
    <w:p w14:paraId="17846E69" w14:textId="77777777" w:rsidR="00610FAE" w:rsidRPr="0040635E" w:rsidRDefault="000E7990">
      <w:pPr>
        <w:rPr>
          <w:rFonts w:ascii="Tahoma" w:hAnsi="Tahoma" w:cs="Tahoma"/>
          <w:sz w:val="24"/>
          <w:szCs w:val="24"/>
        </w:rPr>
      </w:pPr>
      <w:r w:rsidRPr="0040635E">
        <w:rPr>
          <w:rFonts w:ascii="Tahoma" w:hAnsi="Tahoma" w:cs="Tahoma"/>
          <w:sz w:val="24"/>
          <w:szCs w:val="24"/>
        </w:rPr>
        <w:t xml:space="preserve">The State shall provide responses to all written inquiries, according to the Schedule of Events, in the form of an RFI addendum, posted to the </w:t>
      </w:r>
      <w:proofErr w:type="spellStart"/>
      <w:r w:rsidRPr="0040635E">
        <w:rPr>
          <w:rFonts w:ascii="Tahoma" w:hAnsi="Tahoma" w:cs="Tahoma"/>
          <w:sz w:val="24"/>
          <w:szCs w:val="24"/>
        </w:rPr>
        <w:t>LaPAC</w:t>
      </w:r>
      <w:proofErr w:type="spellEnd"/>
      <w:r w:rsidRPr="0040635E">
        <w:rPr>
          <w:rFonts w:ascii="Tahoma" w:hAnsi="Tahoma" w:cs="Tahoma"/>
          <w:sz w:val="24"/>
          <w:szCs w:val="24"/>
        </w:rPr>
        <w:t xml:space="preserve"> at </w:t>
      </w:r>
      <w:hyperlink r:id="rId9">
        <w:r w:rsidRPr="0040635E">
          <w:rPr>
            <w:rFonts w:ascii="Tahoma" w:hAnsi="Tahoma" w:cs="Tahoma"/>
            <w:color w:val="0563C1"/>
            <w:sz w:val="24"/>
            <w:szCs w:val="24"/>
            <w:u w:val="single"/>
          </w:rPr>
          <w:t>https://wwwcfprd.doa.louisiana.gov/osp/lapac/pubMain.cfm</w:t>
        </w:r>
      </w:hyperlink>
      <w:r w:rsidRPr="0040635E">
        <w:rPr>
          <w:rFonts w:ascii="Tahoma" w:hAnsi="Tahoma" w:cs="Tahoma"/>
          <w:sz w:val="24"/>
          <w:szCs w:val="24"/>
        </w:rPr>
        <w:t xml:space="preserve">. </w:t>
      </w:r>
    </w:p>
    <w:p w14:paraId="4E8C8278" w14:textId="77777777" w:rsidR="00610FAE" w:rsidRDefault="00610FAE">
      <w:pPr>
        <w:rPr>
          <w:rFonts w:ascii="Times New Roman" w:eastAsia="Times New Roman" w:hAnsi="Times New Roman" w:cs="Times New Roman"/>
        </w:rPr>
      </w:pPr>
    </w:p>
    <w:p w14:paraId="7F7604A4" w14:textId="77777777" w:rsidR="00610FAE" w:rsidRPr="0040635E" w:rsidRDefault="000E7990">
      <w:pPr>
        <w:pStyle w:val="Heading2"/>
        <w:numPr>
          <w:ilvl w:val="0"/>
          <w:numId w:val="15"/>
        </w:numPr>
        <w:spacing w:line="240" w:lineRule="auto"/>
        <w:rPr>
          <w:rFonts w:ascii="Tahoma" w:hAnsi="Tahoma" w:cs="Tahoma"/>
        </w:rPr>
      </w:pPr>
      <w:bookmarkStart w:id="17" w:name="_heading=h.1ksv4uv" w:colFirst="0" w:colLast="0"/>
      <w:bookmarkEnd w:id="17"/>
      <w:r w:rsidRPr="0040635E">
        <w:rPr>
          <w:rFonts w:ascii="Tahoma" w:hAnsi="Tahoma" w:cs="Tahoma"/>
        </w:rPr>
        <w:t>Response Submission</w:t>
      </w:r>
    </w:p>
    <w:p w14:paraId="3A210DEC" w14:textId="77777777" w:rsidR="00610FAE" w:rsidRPr="0040635E" w:rsidRDefault="000E7990">
      <w:pPr>
        <w:rPr>
          <w:rFonts w:ascii="Tahoma" w:hAnsi="Tahoma" w:cs="Tahoma"/>
          <w:sz w:val="24"/>
          <w:szCs w:val="24"/>
        </w:rPr>
      </w:pPr>
      <w:r w:rsidRPr="0040635E">
        <w:rPr>
          <w:rFonts w:ascii="Tahoma" w:hAnsi="Tahoma" w:cs="Tahoma"/>
          <w:sz w:val="24"/>
          <w:szCs w:val="24"/>
        </w:rPr>
        <w:t xml:space="preserve">All responses to this RFI must be received by the due date and time indicated on the Schedule of Events.  Responses received after the due date and time will not be considered.  It is the sole responsibility of each respondent to assure that its response </w:t>
      </w:r>
      <w:r w:rsidRPr="0040635E">
        <w:rPr>
          <w:rFonts w:ascii="Tahoma" w:hAnsi="Tahoma" w:cs="Tahoma"/>
          <w:sz w:val="24"/>
          <w:szCs w:val="24"/>
        </w:rPr>
        <w:lastRenderedPageBreak/>
        <w:t>is delivered at the specified location prior to the deadline.  Responses which, for any reason, are not so delivered will not be considered.</w:t>
      </w:r>
    </w:p>
    <w:p w14:paraId="211FE363" w14:textId="77777777" w:rsidR="00610FAE" w:rsidRDefault="00610FAE"/>
    <w:p w14:paraId="5F631FD5" w14:textId="77777777" w:rsidR="00610FAE" w:rsidRPr="0040635E" w:rsidRDefault="000E7990">
      <w:pPr>
        <w:pStyle w:val="Heading4"/>
        <w:rPr>
          <w:rFonts w:ascii="Tahoma" w:hAnsi="Tahoma" w:cs="Tahoma"/>
          <w:sz w:val="26"/>
          <w:szCs w:val="26"/>
        </w:rPr>
      </w:pPr>
      <w:bookmarkStart w:id="18" w:name="_heading=h.2jxsxqh" w:colFirst="0" w:colLast="0"/>
      <w:bookmarkEnd w:id="18"/>
      <w:r w:rsidRPr="0040635E">
        <w:rPr>
          <w:rFonts w:ascii="Tahoma" w:hAnsi="Tahoma" w:cs="Tahoma"/>
          <w:sz w:val="26"/>
          <w:szCs w:val="26"/>
        </w:rPr>
        <w:t>Electronic Submissions</w:t>
      </w:r>
    </w:p>
    <w:p w14:paraId="5871A2C8" w14:textId="77777777" w:rsidR="00610FAE" w:rsidRPr="0040635E" w:rsidRDefault="000E7990">
      <w:pPr>
        <w:rPr>
          <w:rFonts w:ascii="Tahoma" w:hAnsi="Tahoma" w:cs="Tahoma"/>
          <w:sz w:val="24"/>
          <w:szCs w:val="24"/>
        </w:rPr>
      </w:pPr>
      <w:r w:rsidRPr="0040635E">
        <w:rPr>
          <w:rFonts w:ascii="Tahoma" w:hAnsi="Tahoma" w:cs="Tahoma"/>
          <w:sz w:val="24"/>
          <w:szCs w:val="24"/>
        </w:rPr>
        <w:t>Electronic submissions are the preferred format. Electronic submissions may be made using the Dropbox File Request system via the following link. Electronically submitted responses should be in Microsoft Word and/or PDF format.</w:t>
      </w:r>
    </w:p>
    <w:p w14:paraId="1A7ECAC5" w14:textId="77777777" w:rsidR="00610FAE" w:rsidRPr="0040635E" w:rsidRDefault="00610FAE">
      <w:pPr>
        <w:rPr>
          <w:rFonts w:ascii="Tahoma" w:hAnsi="Tahoma" w:cs="Tahoma"/>
          <w:sz w:val="24"/>
          <w:szCs w:val="24"/>
        </w:rPr>
      </w:pPr>
    </w:p>
    <w:p w14:paraId="0E66F617" w14:textId="07D84740" w:rsidR="000E7990" w:rsidRDefault="000E7990">
      <w:r w:rsidRPr="2C8CD046">
        <w:rPr>
          <w:rFonts w:ascii="Tahoma" w:hAnsi="Tahoma" w:cs="Tahoma"/>
          <w:sz w:val="24"/>
          <w:szCs w:val="24"/>
        </w:rPr>
        <w:t xml:space="preserve"> </w:t>
      </w:r>
      <w:r w:rsidR="49A5CFF4" w:rsidRPr="2C8CD046">
        <w:rPr>
          <w:rFonts w:ascii="Tahoma" w:hAnsi="Tahoma" w:cs="Tahoma"/>
          <w:color w:val="1155CC"/>
          <w:sz w:val="24"/>
          <w:szCs w:val="24"/>
          <w:u w:val="single"/>
        </w:rPr>
        <w:t xml:space="preserve"> https://www.dropbox.com/request/dgsxi4smclc1pfavg8lu</w:t>
      </w:r>
    </w:p>
    <w:p w14:paraId="5D83DB6A" w14:textId="77777777" w:rsidR="00610FAE" w:rsidRPr="0040635E" w:rsidRDefault="00610FAE">
      <w:pPr>
        <w:rPr>
          <w:rFonts w:ascii="Tahoma" w:hAnsi="Tahoma" w:cs="Tahoma"/>
          <w:sz w:val="24"/>
          <w:szCs w:val="24"/>
        </w:rPr>
      </w:pPr>
    </w:p>
    <w:p w14:paraId="26856400" w14:textId="77777777" w:rsidR="00610FAE" w:rsidRPr="0040635E" w:rsidRDefault="000E7990">
      <w:pPr>
        <w:rPr>
          <w:rFonts w:ascii="Tahoma" w:hAnsi="Tahoma" w:cs="Tahoma"/>
          <w:sz w:val="24"/>
          <w:szCs w:val="24"/>
        </w:rPr>
      </w:pPr>
      <w:r w:rsidRPr="0040635E">
        <w:rPr>
          <w:rFonts w:ascii="Tahoma" w:hAnsi="Tahoma" w:cs="Tahoma"/>
          <w:b/>
          <w:sz w:val="24"/>
          <w:szCs w:val="24"/>
        </w:rPr>
        <w:t>No submissions will be accepted via email.</w:t>
      </w:r>
    </w:p>
    <w:p w14:paraId="665A1C74" w14:textId="77777777" w:rsidR="00610FAE" w:rsidRPr="0040635E" w:rsidRDefault="00610FAE">
      <w:pPr>
        <w:rPr>
          <w:rFonts w:ascii="Tahoma" w:eastAsia="Times New Roman" w:hAnsi="Tahoma" w:cs="Tahoma"/>
          <w:b/>
          <w:sz w:val="28"/>
          <w:szCs w:val="28"/>
        </w:rPr>
      </w:pPr>
    </w:p>
    <w:p w14:paraId="2A0280C8" w14:textId="77777777" w:rsidR="00610FAE" w:rsidRPr="0040635E" w:rsidRDefault="000E7990">
      <w:pPr>
        <w:pStyle w:val="Heading4"/>
        <w:rPr>
          <w:rFonts w:ascii="Tahoma" w:hAnsi="Tahoma" w:cs="Tahoma"/>
          <w:sz w:val="26"/>
          <w:szCs w:val="26"/>
        </w:rPr>
      </w:pPr>
      <w:bookmarkStart w:id="19" w:name="_heading=h.44sinio" w:colFirst="0" w:colLast="0"/>
      <w:bookmarkEnd w:id="19"/>
      <w:r w:rsidRPr="0040635E">
        <w:rPr>
          <w:rFonts w:ascii="Tahoma" w:hAnsi="Tahoma" w:cs="Tahoma"/>
          <w:sz w:val="26"/>
          <w:szCs w:val="26"/>
        </w:rPr>
        <w:t>Hard Copy Submissions</w:t>
      </w:r>
    </w:p>
    <w:p w14:paraId="28CC69C2" w14:textId="77777777" w:rsidR="00610FAE" w:rsidRPr="0040635E" w:rsidRDefault="000E7990">
      <w:pPr>
        <w:rPr>
          <w:rFonts w:ascii="Tahoma" w:hAnsi="Tahoma" w:cs="Tahoma"/>
          <w:sz w:val="24"/>
          <w:szCs w:val="24"/>
        </w:rPr>
      </w:pPr>
      <w:r w:rsidRPr="0040635E">
        <w:rPr>
          <w:rFonts w:ascii="Tahoma" w:hAnsi="Tahoma" w:cs="Tahoma"/>
          <w:sz w:val="24"/>
          <w:szCs w:val="24"/>
        </w:rPr>
        <w:t>Hard copy response submissions, which should include at least one (1) hard-copy and one (1) digital (flash drive) copy, may be submitted via the U.S. Mail, courier, or hand-delivered:</w:t>
      </w:r>
    </w:p>
    <w:p w14:paraId="45020E9E" w14:textId="77777777" w:rsidR="00610FAE" w:rsidRPr="0040635E" w:rsidRDefault="00610FAE">
      <w:pPr>
        <w:rPr>
          <w:rFonts w:ascii="Tahoma" w:hAnsi="Tahoma" w:cs="Tahoma"/>
        </w:rPr>
      </w:pPr>
    </w:p>
    <w:p w14:paraId="7AF7A6C0" w14:textId="77777777" w:rsidR="00610FAE" w:rsidRPr="0040635E" w:rsidRDefault="000E7990">
      <w:pPr>
        <w:rPr>
          <w:rFonts w:ascii="Tahoma" w:hAnsi="Tahoma" w:cs="Tahoma"/>
          <w:b/>
          <w:sz w:val="24"/>
          <w:szCs w:val="24"/>
          <w:u w:val="single"/>
        </w:rPr>
      </w:pPr>
      <w:r w:rsidRPr="0040635E">
        <w:rPr>
          <w:rFonts w:ascii="Tahoma" w:hAnsi="Tahoma" w:cs="Tahoma"/>
          <w:b/>
          <w:sz w:val="24"/>
          <w:szCs w:val="24"/>
          <w:u w:val="single"/>
        </w:rPr>
        <w:t>If courier mail or hand-delivered</w:t>
      </w:r>
    </w:p>
    <w:p w14:paraId="09C50E69" w14:textId="77777777" w:rsidR="00610FAE" w:rsidRPr="0040635E" w:rsidRDefault="00610FAE">
      <w:pPr>
        <w:rPr>
          <w:rFonts w:ascii="Tahoma" w:hAnsi="Tahoma" w:cs="Tahoma"/>
          <w:sz w:val="24"/>
          <w:szCs w:val="24"/>
        </w:rPr>
      </w:pPr>
    </w:p>
    <w:p w14:paraId="6650DD30" w14:textId="77777777" w:rsidR="005518C2" w:rsidRPr="0040635E" w:rsidRDefault="005518C2" w:rsidP="005518C2">
      <w:pPr>
        <w:ind w:left="720"/>
        <w:rPr>
          <w:rFonts w:ascii="Tahoma" w:hAnsi="Tahoma" w:cs="Tahoma"/>
          <w:b/>
          <w:bCs/>
          <w:sz w:val="24"/>
          <w:szCs w:val="24"/>
          <w:highlight w:val="white"/>
        </w:rPr>
      </w:pPr>
      <w:r w:rsidRPr="0040635E">
        <w:rPr>
          <w:rFonts w:ascii="Tahoma" w:hAnsi="Tahoma" w:cs="Tahoma"/>
          <w:b/>
          <w:bCs/>
          <w:sz w:val="24"/>
          <w:szCs w:val="24"/>
          <w:highlight w:val="white"/>
        </w:rPr>
        <w:t xml:space="preserve">Charmetra Wells </w:t>
      </w:r>
    </w:p>
    <w:p w14:paraId="47425733" w14:textId="77777777" w:rsidR="005518C2" w:rsidRPr="0040635E" w:rsidRDefault="005518C2" w:rsidP="005518C2">
      <w:pPr>
        <w:ind w:left="720"/>
        <w:rPr>
          <w:rFonts w:ascii="Tahoma" w:hAnsi="Tahoma" w:cs="Tahoma"/>
          <w:sz w:val="24"/>
          <w:szCs w:val="24"/>
          <w:highlight w:val="white"/>
        </w:rPr>
      </w:pPr>
      <w:r w:rsidRPr="0040635E">
        <w:rPr>
          <w:rFonts w:ascii="Tahoma" w:hAnsi="Tahoma" w:cs="Tahoma"/>
          <w:sz w:val="24"/>
          <w:szCs w:val="24"/>
          <w:highlight w:val="white"/>
        </w:rPr>
        <w:t>Office of Technology Services</w:t>
      </w:r>
    </w:p>
    <w:p w14:paraId="5718146C" w14:textId="77777777" w:rsidR="005518C2" w:rsidRPr="0040635E" w:rsidRDefault="005518C2" w:rsidP="005518C2">
      <w:pPr>
        <w:ind w:left="720"/>
        <w:rPr>
          <w:rFonts w:ascii="Tahoma" w:hAnsi="Tahoma" w:cs="Tahoma"/>
          <w:sz w:val="24"/>
          <w:szCs w:val="24"/>
          <w:highlight w:val="white"/>
        </w:rPr>
      </w:pPr>
      <w:r w:rsidRPr="0040635E">
        <w:rPr>
          <w:rFonts w:ascii="Tahoma" w:hAnsi="Tahoma" w:cs="Tahoma"/>
          <w:sz w:val="24"/>
          <w:szCs w:val="24"/>
          <w:highlight w:val="white"/>
        </w:rPr>
        <w:t>Galvez Building</w:t>
      </w:r>
    </w:p>
    <w:p w14:paraId="51D4455B" w14:textId="77777777" w:rsidR="005518C2" w:rsidRPr="0040635E" w:rsidRDefault="005518C2" w:rsidP="005518C2">
      <w:pPr>
        <w:ind w:left="720"/>
        <w:rPr>
          <w:rFonts w:ascii="Tahoma" w:hAnsi="Tahoma" w:cs="Tahoma"/>
          <w:sz w:val="24"/>
          <w:szCs w:val="24"/>
          <w:highlight w:val="white"/>
        </w:rPr>
      </w:pPr>
      <w:r w:rsidRPr="0040635E">
        <w:rPr>
          <w:rFonts w:ascii="Tahoma" w:hAnsi="Tahoma" w:cs="Tahoma"/>
          <w:sz w:val="24"/>
          <w:szCs w:val="24"/>
          <w:highlight w:val="white"/>
        </w:rPr>
        <w:t>602 N. 5th St., 2</w:t>
      </w:r>
      <w:r w:rsidRPr="0040635E">
        <w:rPr>
          <w:rFonts w:ascii="Tahoma" w:hAnsi="Tahoma" w:cs="Tahoma"/>
          <w:sz w:val="24"/>
          <w:szCs w:val="24"/>
          <w:highlight w:val="white"/>
          <w:vertAlign w:val="superscript"/>
        </w:rPr>
        <w:t>nd</w:t>
      </w:r>
      <w:r w:rsidRPr="0040635E">
        <w:rPr>
          <w:rFonts w:ascii="Tahoma" w:hAnsi="Tahoma" w:cs="Tahoma"/>
          <w:sz w:val="24"/>
          <w:szCs w:val="24"/>
          <w:highlight w:val="white"/>
        </w:rPr>
        <w:t xml:space="preserve"> Floor Office 225</w:t>
      </w:r>
    </w:p>
    <w:p w14:paraId="577590E5" w14:textId="77777777" w:rsidR="005518C2" w:rsidRPr="0040635E" w:rsidRDefault="005518C2" w:rsidP="005518C2">
      <w:pPr>
        <w:ind w:left="720"/>
        <w:rPr>
          <w:rFonts w:ascii="Tahoma" w:hAnsi="Tahoma" w:cs="Tahoma"/>
          <w:sz w:val="24"/>
          <w:szCs w:val="24"/>
          <w:highlight w:val="white"/>
        </w:rPr>
      </w:pPr>
      <w:r w:rsidRPr="0040635E">
        <w:rPr>
          <w:rFonts w:ascii="Tahoma" w:hAnsi="Tahoma" w:cs="Tahoma"/>
          <w:sz w:val="24"/>
          <w:szCs w:val="24"/>
          <w:highlight w:val="white"/>
        </w:rPr>
        <w:t>Baton Rouge, LA  70802</w:t>
      </w:r>
    </w:p>
    <w:p w14:paraId="4272F28D" w14:textId="77777777" w:rsidR="00610FAE" w:rsidRPr="0040635E" w:rsidRDefault="00610FAE">
      <w:pPr>
        <w:rPr>
          <w:rFonts w:ascii="Tahoma" w:hAnsi="Tahoma" w:cs="Tahoma"/>
          <w:sz w:val="24"/>
          <w:szCs w:val="24"/>
        </w:rPr>
      </w:pPr>
    </w:p>
    <w:p w14:paraId="4ECFE044" w14:textId="77777777" w:rsidR="00610FAE" w:rsidRPr="0040635E" w:rsidRDefault="000E7990">
      <w:pPr>
        <w:rPr>
          <w:rFonts w:ascii="Tahoma" w:hAnsi="Tahoma" w:cs="Tahoma"/>
          <w:b/>
          <w:sz w:val="24"/>
          <w:szCs w:val="24"/>
          <w:u w:val="single"/>
        </w:rPr>
      </w:pPr>
      <w:r w:rsidRPr="0040635E">
        <w:rPr>
          <w:rFonts w:ascii="Tahoma" w:hAnsi="Tahoma" w:cs="Tahoma"/>
          <w:b/>
          <w:sz w:val="24"/>
          <w:szCs w:val="24"/>
          <w:u w:val="single"/>
        </w:rPr>
        <w:t>If delivered by U.S. Mail</w:t>
      </w:r>
    </w:p>
    <w:p w14:paraId="17DB70C4" w14:textId="77777777" w:rsidR="00610FAE" w:rsidRPr="0040635E" w:rsidRDefault="00610FAE">
      <w:pPr>
        <w:rPr>
          <w:rFonts w:ascii="Tahoma" w:hAnsi="Tahoma" w:cs="Tahoma"/>
          <w:sz w:val="24"/>
          <w:szCs w:val="24"/>
        </w:rPr>
      </w:pPr>
    </w:p>
    <w:p w14:paraId="666B2C7E" w14:textId="77777777" w:rsidR="005518C2" w:rsidRPr="0040635E" w:rsidRDefault="005518C2" w:rsidP="005518C2">
      <w:pPr>
        <w:ind w:left="720"/>
        <w:rPr>
          <w:rFonts w:ascii="Tahoma" w:hAnsi="Tahoma" w:cs="Tahoma"/>
          <w:b/>
          <w:bCs/>
          <w:sz w:val="24"/>
          <w:szCs w:val="24"/>
          <w:highlight w:val="white"/>
        </w:rPr>
      </w:pPr>
      <w:r w:rsidRPr="0040635E">
        <w:rPr>
          <w:rFonts w:ascii="Tahoma" w:hAnsi="Tahoma" w:cs="Tahoma"/>
          <w:b/>
          <w:bCs/>
          <w:sz w:val="24"/>
          <w:szCs w:val="24"/>
          <w:highlight w:val="white"/>
        </w:rPr>
        <w:t xml:space="preserve">Charmetra Wells </w:t>
      </w:r>
    </w:p>
    <w:p w14:paraId="3896C8B2" w14:textId="77777777" w:rsidR="005518C2" w:rsidRPr="0040635E" w:rsidRDefault="005518C2" w:rsidP="005518C2">
      <w:pPr>
        <w:ind w:left="720"/>
        <w:rPr>
          <w:rFonts w:ascii="Tahoma" w:hAnsi="Tahoma" w:cs="Tahoma"/>
          <w:sz w:val="24"/>
          <w:szCs w:val="24"/>
          <w:highlight w:val="white"/>
        </w:rPr>
      </w:pPr>
      <w:r w:rsidRPr="0040635E">
        <w:rPr>
          <w:rFonts w:ascii="Tahoma" w:hAnsi="Tahoma" w:cs="Tahoma"/>
          <w:sz w:val="24"/>
          <w:szCs w:val="24"/>
          <w:highlight w:val="white"/>
        </w:rPr>
        <w:t>Office of Technology Services</w:t>
      </w:r>
    </w:p>
    <w:p w14:paraId="0B9E3639" w14:textId="77777777" w:rsidR="005518C2" w:rsidRPr="0040635E" w:rsidRDefault="005518C2" w:rsidP="005518C2">
      <w:pPr>
        <w:ind w:left="720"/>
        <w:rPr>
          <w:rFonts w:ascii="Tahoma" w:hAnsi="Tahoma" w:cs="Tahoma"/>
          <w:sz w:val="24"/>
          <w:szCs w:val="24"/>
          <w:highlight w:val="white"/>
        </w:rPr>
      </w:pPr>
      <w:r w:rsidRPr="0040635E">
        <w:rPr>
          <w:rFonts w:ascii="Tahoma" w:hAnsi="Tahoma" w:cs="Tahoma"/>
          <w:sz w:val="24"/>
          <w:szCs w:val="24"/>
          <w:highlight w:val="white"/>
        </w:rPr>
        <w:t>P.O. Box 94095</w:t>
      </w:r>
    </w:p>
    <w:p w14:paraId="445D5CEC" w14:textId="36D27875" w:rsidR="00610FAE" w:rsidRPr="0040635E" w:rsidRDefault="005518C2" w:rsidP="005518C2">
      <w:pPr>
        <w:ind w:firstLine="720"/>
        <w:rPr>
          <w:rFonts w:ascii="Tahoma" w:hAnsi="Tahoma" w:cs="Tahoma"/>
          <w:sz w:val="24"/>
          <w:szCs w:val="24"/>
        </w:rPr>
      </w:pPr>
      <w:r w:rsidRPr="0040635E">
        <w:rPr>
          <w:rFonts w:ascii="Tahoma" w:hAnsi="Tahoma" w:cs="Tahoma"/>
          <w:sz w:val="24"/>
          <w:szCs w:val="24"/>
          <w:highlight w:val="white"/>
        </w:rPr>
        <w:t>Baton Rouge, LA  70804-9095</w:t>
      </w:r>
    </w:p>
    <w:p w14:paraId="43640090" w14:textId="77777777" w:rsidR="005518C2" w:rsidRDefault="005518C2" w:rsidP="005518C2">
      <w:pPr>
        <w:ind w:firstLine="720"/>
        <w:rPr>
          <w:rFonts w:ascii="Times New Roman" w:eastAsia="Times New Roman" w:hAnsi="Times New Roman" w:cs="Times New Roman"/>
        </w:rPr>
      </w:pPr>
    </w:p>
    <w:p w14:paraId="4CC2ACA4" w14:textId="77777777" w:rsidR="00610FAE" w:rsidRPr="0040635E" w:rsidRDefault="000E7990">
      <w:pPr>
        <w:pStyle w:val="Heading2"/>
        <w:numPr>
          <w:ilvl w:val="0"/>
          <w:numId w:val="15"/>
        </w:numPr>
        <w:spacing w:line="240" w:lineRule="auto"/>
        <w:rPr>
          <w:rFonts w:ascii="Tahoma" w:hAnsi="Tahoma" w:cs="Tahoma"/>
        </w:rPr>
      </w:pPr>
      <w:bookmarkStart w:id="20" w:name="_heading=h.z337ya" w:colFirst="0" w:colLast="0"/>
      <w:bookmarkEnd w:id="20"/>
      <w:r w:rsidRPr="0040635E">
        <w:rPr>
          <w:rFonts w:ascii="Tahoma" w:hAnsi="Tahoma" w:cs="Tahoma"/>
        </w:rPr>
        <w:lastRenderedPageBreak/>
        <w:t>Ownership of Responses</w:t>
      </w:r>
    </w:p>
    <w:p w14:paraId="565F8F10" w14:textId="77777777" w:rsidR="00610FAE" w:rsidRPr="0040635E" w:rsidRDefault="000E7990">
      <w:pPr>
        <w:rPr>
          <w:rFonts w:ascii="Tahoma" w:eastAsia="Times New Roman" w:hAnsi="Tahoma" w:cs="Tahoma"/>
          <w:sz w:val="24"/>
          <w:szCs w:val="24"/>
        </w:rPr>
      </w:pPr>
      <w:r w:rsidRPr="0040635E">
        <w:rPr>
          <w:rFonts w:ascii="Tahoma" w:hAnsi="Tahoma" w:cs="Tahoma"/>
          <w:sz w:val="24"/>
          <w:szCs w:val="24"/>
        </w:rPr>
        <w:t>All materials submitted become the property of the State and will not be returned to the respondent.  The State retains the right to use any and all ideas or adaptations of ideas contained in any response received through this RFI process.</w:t>
      </w:r>
    </w:p>
    <w:p w14:paraId="2B002E02" w14:textId="77777777" w:rsidR="00610FAE" w:rsidRPr="0044031A" w:rsidRDefault="00610FAE">
      <w:pPr>
        <w:rPr>
          <w:rFonts w:ascii="Times New Roman" w:eastAsia="Times New Roman" w:hAnsi="Times New Roman" w:cs="Times New Roman"/>
          <w:b/>
          <w:sz w:val="20"/>
          <w:szCs w:val="20"/>
        </w:rPr>
      </w:pPr>
    </w:p>
    <w:p w14:paraId="40F1CA5C" w14:textId="77777777" w:rsidR="00610FAE" w:rsidRPr="0040635E" w:rsidRDefault="000E7990">
      <w:pPr>
        <w:pStyle w:val="Heading2"/>
        <w:numPr>
          <w:ilvl w:val="0"/>
          <w:numId w:val="15"/>
        </w:numPr>
        <w:spacing w:line="240" w:lineRule="auto"/>
        <w:rPr>
          <w:rFonts w:ascii="Tahoma" w:hAnsi="Tahoma" w:cs="Tahoma"/>
        </w:rPr>
      </w:pPr>
      <w:bookmarkStart w:id="21" w:name="_heading=h.3j2qqm3" w:colFirst="0" w:colLast="0"/>
      <w:bookmarkEnd w:id="21"/>
      <w:r w:rsidRPr="0040635E">
        <w:rPr>
          <w:rFonts w:ascii="Tahoma" w:hAnsi="Tahoma" w:cs="Tahoma"/>
        </w:rPr>
        <w:t>Format of Response</w:t>
      </w:r>
    </w:p>
    <w:p w14:paraId="1BEA444B" w14:textId="77777777" w:rsidR="00610FAE" w:rsidRPr="0040635E" w:rsidRDefault="000E7990">
      <w:pPr>
        <w:rPr>
          <w:rFonts w:ascii="Tahoma" w:hAnsi="Tahoma" w:cs="Tahoma"/>
          <w:sz w:val="24"/>
          <w:szCs w:val="24"/>
        </w:rPr>
      </w:pPr>
      <w:r w:rsidRPr="0040635E">
        <w:rPr>
          <w:rFonts w:ascii="Tahoma" w:hAnsi="Tahoma" w:cs="Tahoma"/>
          <w:sz w:val="24"/>
          <w:szCs w:val="24"/>
        </w:rPr>
        <w:t>All responses shall be submitted in hard-copy and digital format (PDF or Word is preferred), not to exceed 50 pages, in 10pt. font or larger according to the following outline:</w:t>
      </w:r>
    </w:p>
    <w:p w14:paraId="054AB12A" w14:textId="77777777" w:rsidR="00610FAE" w:rsidRPr="0040635E" w:rsidRDefault="00610FAE">
      <w:pPr>
        <w:rPr>
          <w:rFonts w:ascii="Tahoma" w:eastAsia="Times New Roman" w:hAnsi="Tahoma" w:cs="Tahoma"/>
          <w:sz w:val="24"/>
          <w:szCs w:val="24"/>
        </w:rPr>
      </w:pPr>
    </w:p>
    <w:p w14:paraId="1D7B496A" w14:textId="77777777" w:rsidR="00610FAE" w:rsidRPr="0040635E" w:rsidRDefault="000E7990" w:rsidP="0044031A">
      <w:pPr>
        <w:pBdr>
          <w:top w:val="nil"/>
          <w:left w:val="nil"/>
          <w:bottom w:val="nil"/>
          <w:right w:val="nil"/>
          <w:between w:val="nil"/>
        </w:pBdr>
        <w:spacing w:after="120" w:line="240" w:lineRule="auto"/>
        <w:rPr>
          <w:rFonts w:ascii="Tahoma" w:hAnsi="Tahoma" w:cs="Tahoma"/>
          <w:b/>
          <w:color w:val="000000"/>
          <w:sz w:val="24"/>
          <w:szCs w:val="24"/>
        </w:rPr>
      </w:pPr>
      <w:r w:rsidRPr="0040635E">
        <w:rPr>
          <w:rFonts w:ascii="Tahoma" w:hAnsi="Tahoma" w:cs="Tahoma"/>
          <w:b/>
          <w:color w:val="000000"/>
          <w:sz w:val="24"/>
          <w:szCs w:val="24"/>
        </w:rPr>
        <w:t>Corporate Background and Experience</w:t>
      </w:r>
    </w:p>
    <w:p w14:paraId="5549FCDF" w14:textId="229C44DD" w:rsidR="00610FAE" w:rsidRPr="0040635E" w:rsidRDefault="000E7990">
      <w:pPr>
        <w:pBdr>
          <w:top w:val="nil"/>
          <w:left w:val="nil"/>
          <w:bottom w:val="nil"/>
          <w:right w:val="nil"/>
          <w:between w:val="nil"/>
        </w:pBdr>
        <w:spacing w:line="240" w:lineRule="auto"/>
        <w:rPr>
          <w:rFonts w:ascii="Tahoma" w:hAnsi="Tahoma" w:cs="Tahoma"/>
          <w:color w:val="000000"/>
          <w:sz w:val="24"/>
          <w:szCs w:val="24"/>
        </w:rPr>
      </w:pPr>
      <w:r w:rsidRPr="0040635E">
        <w:rPr>
          <w:rFonts w:ascii="Tahoma" w:hAnsi="Tahoma" w:cs="Tahoma"/>
          <w:sz w:val="24"/>
          <w:szCs w:val="24"/>
        </w:rPr>
        <w:t>Responde</w:t>
      </w:r>
      <w:r w:rsidR="005E1511" w:rsidRPr="0040635E">
        <w:rPr>
          <w:rFonts w:ascii="Tahoma" w:hAnsi="Tahoma" w:cs="Tahoma"/>
          <w:sz w:val="24"/>
          <w:szCs w:val="24"/>
        </w:rPr>
        <w:t>nt</w:t>
      </w:r>
      <w:r w:rsidRPr="0040635E">
        <w:rPr>
          <w:rFonts w:ascii="Tahoma" w:hAnsi="Tahoma" w:cs="Tahoma"/>
          <w:sz w:val="24"/>
          <w:szCs w:val="24"/>
        </w:rPr>
        <w:t xml:space="preserve"> shall provide a brief description of the company, including a brief history, corporate structure, and organization and the number of years in business.</w:t>
      </w:r>
    </w:p>
    <w:p w14:paraId="1276DFFD" w14:textId="77777777" w:rsidR="00610FAE" w:rsidRPr="0040635E" w:rsidRDefault="00610FAE">
      <w:pPr>
        <w:pBdr>
          <w:top w:val="nil"/>
          <w:left w:val="nil"/>
          <w:bottom w:val="nil"/>
          <w:right w:val="nil"/>
          <w:between w:val="nil"/>
        </w:pBdr>
        <w:spacing w:line="240" w:lineRule="auto"/>
        <w:ind w:left="720"/>
        <w:rPr>
          <w:rFonts w:ascii="Tahoma" w:eastAsia="Times New Roman" w:hAnsi="Tahoma" w:cs="Tahoma"/>
          <w:color w:val="000000"/>
          <w:sz w:val="24"/>
          <w:szCs w:val="24"/>
        </w:rPr>
      </w:pPr>
    </w:p>
    <w:p w14:paraId="757BB2BE" w14:textId="77777777" w:rsidR="00610FAE" w:rsidRPr="0040635E" w:rsidRDefault="000E7990" w:rsidP="0044031A">
      <w:pPr>
        <w:pBdr>
          <w:top w:val="nil"/>
          <w:left w:val="nil"/>
          <w:bottom w:val="nil"/>
          <w:right w:val="nil"/>
          <w:between w:val="nil"/>
        </w:pBdr>
        <w:spacing w:after="120" w:line="240" w:lineRule="auto"/>
        <w:rPr>
          <w:rFonts w:ascii="Tahoma" w:hAnsi="Tahoma" w:cs="Tahoma"/>
          <w:b/>
          <w:color w:val="000000"/>
          <w:sz w:val="24"/>
          <w:szCs w:val="24"/>
        </w:rPr>
      </w:pPr>
      <w:r w:rsidRPr="0040635E">
        <w:rPr>
          <w:rFonts w:ascii="Tahoma" w:hAnsi="Tahoma" w:cs="Tahoma"/>
          <w:b/>
          <w:color w:val="000000"/>
          <w:sz w:val="24"/>
          <w:szCs w:val="24"/>
        </w:rPr>
        <w:t>Business Model for Contracting of Services</w:t>
      </w:r>
    </w:p>
    <w:p w14:paraId="7B8EE8E3" w14:textId="5B75EB75" w:rsidR="00610FAE" w:rsidRPr="0040635E" w:rsidRDefault="005E1511">
      <w:pPr>
        <w:rPr>
          <w:rFonts w:ascii="Tahoma" w:hAnsi="Tahoma" w:cs="Tahoma"/>
          <w:sz w:val="24"/>
          <w:szCs w:val="24"/>
        </w:rPr>
      </w:pPr>
      <w:r w:rsidRPr="0040635E">
        <w:rPr>
          <w:rFonts w:ascii="Tahoma" w:hAnsi="Tahoma" w:cs="Tahoma"/>
          <w:sz w:val="24"/>
          <w:szCs w:val="24"/>
        </w:rPr>
        <w:t>Respondent</w:t>
      </w:r>
      <w:r w:rsidR="000E7990" w:rsidRPr="0040635E">
        <w:rPr>
          <w:rFonts w:ascii="Tahoma" w:hAnsi="Tahoma" w:cs="Tahoma"/>
          <w:sz w:val="24"/>
          <w:szCs w:val="24"/>
        </w:rPr>
        <w:t xml:space="preserve"> shall describe its approach to a contract for its services </w:t>
      </w:r>
      <w:r w:rsidR="004D7914" w:rsidRPr="0040635E">
        <w:rPr>
          <w:rFonts w:ascii="Tahoma" w:hAnsi="Tahoma" w:cs="Tahoma"/>
          <w:sz w:val="24"/>
          <w:szCs w:val="24"/>
        </w:rPr>
        <w:t>should it be awarded a contract</w:t>
      </w:r>
      <w:r w:rsidR="00E441C0" w:rsidRPr="0040635E">
        <w:rPr>
          <w:rFonts w:ascii="Tahoma" w:hAnsi="Tahoma" w:cs="Tahoma"/>
          <w:sz w:val="24"/>
          <w:szCs w:val="24"/>
        </w:rPr>
        <w:t xml:space="preserve"> (via RFP or non-competitive contract)</w:t>
      </w:r>
      <w:r w:rsidR="000E7990" w:rsidRPr="0040635E">
        <w:rPr>
          <w:rFonts w:ascii="Tahoma" w:hAnsi="Tahoma" w:cs="Tahoma"/>
          <w:sz w:val="24"/>
          <w:szCs w:val="24"/>
        </w:rPr>
        <w:t>, but without providing any cost information in its response.</w:t>
      </w:r>
      <w:r w:rsidR="00E441C0" w:rsidRPr="0040635E">
        <w:rPr>
          <w:rFonts w:ascii="Tahoma" w:hAnsi="Tahoma" w:cs="Tahoma"/>
          <w:sz w:val="24"/>
          <w:szCs w:val="24"/>
        </w:rPr>
        <w:t xml:space="preserve"> </w:t>
      </w:r>
    </w:p>
    <w:p w14:paraId="34895715" w14:textId="77777777" w:rsidR="00610FAE" w:rsidRPr="0040635E" w:rsidRDefault="00610FAE">
      <w:pPr>
        <w:ind w:left="720"/>
        <w:rPr>
          <w:rFonts w:ascii="Tahoma" w:hAnsi="Tahoma" w:cs="Tahoma"/>
          <w:sz w:val="24"/>
          <w:szCs w:val="24"/>
        </w:rPr>
      </w:pPr>
    </w:p>
    <w:p w14:paraId="13DE9BF8" w14:textId="3F55D528" w:rsidR="00610FAE" w:rsidRPr="0040635E" w:rsidRDefault="000E7990">
      <w:pPr>
        <w:rPr>
          <w:rFonts w:ascii="Tahoma" w:hAnsi="Tahoma" w:cs="Tahoma"/>
          <w:sz w:val="24"/>
          <w:szCs w:val="24"/>
        </w:rPr>
      </w:pPr>
      <w:r w:rsidRPr="0040635E">
        <w:rPr>
          <w:rFonts w:ascii="Tahoma" w:hAnsi="Tahoma" w:cs="Tahoma"/>
          <w:sz w:val="24"/>
          <w:szCs w:val="24"/>
        </w:rPr>
        <w:t>If a Commercial</w:t>
      </w:r>
      <w:r w:rsidR="004D7914" w:rsidRPr="0040635E">
        <w:rPr>
          <w:rFonts w:ascii="Tahoma" w:hAnsi="Tahoma" w:cs="Tahoma"/>
          <w:sz w:val="24"/>
          <w:szCs w:val="24"/>
        </w:rPr>
        <w:t>-</w:t>
      </w:r>
      <w:r w:rsidRPr="0040635E">
        <w:rPr>
          <w:rFonts w:ascii="Tahoma" w:hAnsi="Tahoma" w:cs="Tahoma"/>
          <w:sz w:val="24"/>
          <w:szCs w:val="24"/>
        </w:rPr>
        <w:t xml:space="preserve"> </w:t>
      </w:r>
      <w:r w:rsidR="004D7914" w:rsidRPr="0040635E">
        <w:rPr>
          <w:rFonts w:ascii="Tahoma" w:hAnsi="Tahoma" w:cs="Tahoma"/>
          <w:sz w:val="24"/>
          <w:szCs w:val="24"/>
        </w:rPr>
        <w:t>Off-</w:t>
      </w:r>
      <w:r w:rsidRPr="0040635E">
        <w:rPr>
          <w:rFonts w:ascii="Tahoma" w:hAnsi="Tahoma" w:cs="Tahoma"/>
          <w:sz w:val="24"/>
          <w:szCs w:val="24"/>
        </w:rPr>
        <w:t>the</w:t>
      </w:r>
      <w:r w:rsidR="004D7914" w:rsidRPr="0040635E">
        <w:rPr>
          <w:rFonts w:ascii="Tahoma" w:hAnsi="Tahoma" w:cs="Tahoma"/>
          <w:sz w:val="24"/>
          <w:szCs w:val="24"/>
        </w:rPr>
        <w:t>-</w:t>
      </w:r>
      <w:r w:rsidRPr="0040635E">
        <w:rPr>
          <w:rFonts w:ascii="Tahoma" w:hAnsi="Tahoma" w:cs="Tahoma"/>
          <w:sz w:val="24"/>
          <w:szCs w:val="24"/>
        </w:rPr>
        <w:t>Shelf or Software</w:t>
      </w:r>
      <w:r w:rsidR="004D7914" w:rsidRPr="0040635E">
        <w:rPr>
          <w:rFonts w:ascii="Tahoma" w:hAnsi="Tahoma" w:cs="Tahoma"/>
          <w:sz w:val="24"/>
          <w:szCs w:val="24"/>
        </w:rPr>
        <w:t>-</w:t>
      </w:r>
      <w:r w:rsidRPr="0040635E">
        <w:rPr>
          <w:rFonts w:ascii="Tahoma" w:hAnsi="Tahoma" w:cs="Tahoma"/>
          <w:sz w:val="24"/>
          <w:szCs w:val="24"/>
        </w:rPr>
        <w:t>as</w:t>
      </w:r>
      <w:r w:rsidR="004D7914" w:rsidRPr="0040635E">
        <w:rPr>
          <w:rFonts w:ascii="Tahoma" w:hAnsi="Tahoma" w:cs="Tahoma"/>
          <w:sz w:val="24"/>
          <w:szCs w:val="24"/>
        </w:rPr>
        <w:t>-</w:t>
      </w:r>
      <w:r w:rsidRPr="0040635E">
        <w:rPr>
          <w:rFonts w:ascii="Tahoma" w:hAnsi="Tahoma" w:cs="Tahoma"/>
          <w:sz w:val="24"/>
          <w:szCs w:val="24"/>
        </w:rPr>
        <w:t>a</w:t>
      </w:r>
      <w:r w:rsidR="004D7914" w:rsidRPr="0040635E">
        <w:rPr>
          <w:rFonts w:ascii="Tahoma" w:hAnsi="Tahoma" w:cs="Tahoma"/>
          <w:sz w:val="24"/>
          <w:szCs w:val="24"/>
        </w:rPr>
        <w:t>-</w:t>
      </w:r>
      <w:r w:rsidRPr="0040635E">
        <w:rPr>
          <w:rFonts w:ascii="Tahoma" w:hAnsi="Tahoma" w:cs="Tahoma"/>
          <w:sz w:val="24"/>
          <w:szCs w:val="24"/>
        </w:rPr>
        <w:t>Service sol</w:t>
      </w:r>
      <w:r w:rsidR="005E1511" w:rsidRPr="0040635E">
        <w:rPr>
          <w:rFonts w:ascii="Tahoma" w:hAnsi="Tahoma" w:cs="Tahoma"/>
          <w:sz w:val="24"/>
          <w:szCs w:val="24"/>
        </w:rPr>
        <w:t>ution is proposed, the respondent</w:t>
      </w:r>
      <w:r w:rsidRPr="0040635E">
        <w:rPr>
          <w:rFonts w:ascii="Tahoma" w:hAnsi="Tahoma" w:cs="Tahoma"/>
          <w:sz w:val="24"/>
          <w:szCs w:val="24"/>
        </w:rPr>
        <w:t xml:space="preserve"> should indicate if proposed products are available through NASPO ValuePoint or similar </w:t>
      </w:r>
      <w:r w:rsidR="00E441C0" w:rsidRPr="0040635E">
        <w:rPr>
          <w:rFonts w:ascii="Tahoma" w:hAnsi="Tahoma" w:cs="Tahoma"/>
          <w:sz w:val="24"/>
          <w:szCs w:val="24"/>
        </w:rPr>
        <w:t xml:space="preserve">cooperative </w:t>
      </w:r>
      <w:r w:rsidRPr="0040635E">
        <w:rPr>
          <w:rFonts w:ascii="Tahoma" w:hAnsi="Tahoma" w:cs="Tahoma"/>
          <w:sz w:val="24"/>
          <w:szCs w:val="24"/>
        </w:rPr>
        <w:t>purchasing agreements.</w:t>
      </w:r>
    </w:p>
    <w:p w14:paraId="5E123CAD" w14:textId="77777777" w:rsidR="00610FAE" w:rsidRPr="0040635E" w:rsidRDefault="00610FAE">
      <w:pPr>
        <w:ind w:left="720"/>
        <w:rPr>
          <w:rFonts w:ascii="Tahoma" w:eastAsia="Times New Roman" w:hAnsi="Tahoma" w:cs="Tahoma"/>
          <w:sz w:val="24"/>
          <w:szCs w:val="24"/>
        </w:rPr>
      </w:pPr>
    </w:p>
    <w:p w14:paraId="7CAEB2E7" w14:textId="77777777" w:rsidR="00610FAE" w:rsidRPr="0040635E" w:rsidRDefault="000E7990" w:rsidP="0044031A">
      <w:pPr>
        <w:pBdr>
          <w:top w:val="nil"/>
          <w:left w:val="nil"/>
          <w:bottom w:val="nil"/>
          <w:right w:val="nil"/>
          <w:between w:val="nil"/>
        </w:pBdr>
        <w:spacing w:after="120" w:line="240" w:lineRule="auto"/>
        <w:rPr>
          <w:rFonts w:ascii="Tahoma" w:hAnsi="Tahoma" w:cs="Tahoma"/>
          <w:b/>
          <w:color w:val="000000"/>
          <w:sz w:val="24"/>
          <w:szCs w:val="24"/>
        </w:rPr>
      </w:pPr>
      <w:r w:rsidRPr="0040635E">
        <w:rPr>
          <w:rFonts w:ascii="Tahoma" w:hAnsi="Tahoma" w:cs="Tahoma"/>
          <w:b/>
          <w:color w:val="000000"/>
          <w:sz w:val="24"/>
          <w:szCs w:val="24"/>
        </w:rPr>
        <w:t>Approach and Methodology</w:t>
      </w:r>
    </w:p>
    <w:p w14:paraId="38C7860C" w14:textId="7C0B48E0" w:rsidR="00610FAE" w:rsidRPr="0040635E" w:rsidRDefault="005E1511">
      <w:pPr>
        <w:rPr>
          <w:rFonts w:ascii="Tahoma" w:hAnsi="Tahoma" w:cs="Tahoma"/>
          <w:sz w:val="24"/>
          <w:szCs w:val="24"/>
        </w:rPr>
      </w:pPr>
      <w:r w:rsidRPr="0040635E">
        <w:rPr>
          <w:rFonts w:ascii="Tahoma" w:hAnsi="Tahoma" w:cs="Tahoma"/>
          <w:sz w:val="24"/>
          <w:szCs w:val="24"/>
        </w:rPr>
        <w:t>Respondent</w:t>
      </w:r>
      <w:r w:rsidR="000E7990" w:rsidRPr="0040635E">
        <w:rPr>
          <w:rFonts w:ascii="Tahoma" w:hAnsi="Tahoma" w:cs="Tahoma"/>
          <w:sz w:val="24"/>
          <w:szCs w:val="24"/>
        </w:rPr>
        <w:t xml:space="preserve"> shall describe its proposed solution and approach for delivery of services, specifically identifying the use of </w:t>
      </w:r>
      <w:r w:rsidR="00E441C0" w:rsidRPr="0040635E">
        <w:rPr>
          <w:rFonts w:ascii="Tahoma" w:hAnsi="Tahoma" w:cs="Tahoma"/>
          <w:sz w:val="24"/>
          <w:szCs w:val="24"/>
        </w:rPr>
        <w:t xml:space="preserve">specific </w:t>
      </w:r>
      <w:r w:rsidR="000E7990" w:rsidRPr="0040635E">
        <w:rPr>
          <w:rFonts w:ascii="Tahoma" w:hAnsi="Tahoma" w:cs="Tahoma"/>
          <w:sz w:val="24"/>
          <w:szCs w:val="24"/>
        </w:rPr>
        <w:t>delivery methodologies, or other methods to address evolving system needs.</w:t>
      </w:r>
    </w:p>
    <w:p w14:paraId="596E503A" w14:textId="77777777" w:rsidR="00610FAE" w:rsidRPr="0040635E" w:rsidRDefault="00610FAE">
      <w:pPr>
        <w:rPr>
          <w:rFonts w:ascii="Tahoma" w:eastAsia="Times New Roman" w:hAnsi="Tahoma" w:cs="Tahoma"/>
          <w:i/>
          <w:sz w:val="24"/>
          <w:szCs w:val="24"/>
        </w:rPr>
      </w:pPr>
    </w:p>
    <w:p w14:paraId="7808A10D" w14:textId="77777777" w:rsidR="00610FAE" w:rsidRPr="0040635E" w:rsidRDefault="000E7990" w:rsidP="0044031A">
      <w:pPr>
        <w:pBdr>
          <w:top w:val="nil"/>
          <w:left w:val="nil"/>
          <w:bottom w:val="nil"/>
          <w:right w:val="nil"/>
          <w:between w:val="nil"/>
        </w:pBdr>
        <w:spacing w:after="120" w:line="240" w:lineRule="auto"/>
        <w:rPr>
          <w:rFonts w:ascii="Tahoma" w:hAnsi="Tahoma" w:cs="Tahoma"/>
          <w:b/>
          <w:color w:val="000000"/>
          <w:sz w:val="24"/>
          <w:szCs w:val="24"/>
        </w:rPr>
      </w:pPr>
      <w:r w:rsidRPr="0040635E">
        <w:rPr>
          <w:rFonts w:ascii="Tahoma" w:hAnsi="Tahoma" w:cs="Tahoma"/>
          <w:b/>
          <w:color w:val="000000"/>
          <w:sz w:val="24"/>
          <w:szCs w:val="24"/>
        </w:rPr>
        <w:t>Implementation Timeframe of Solution</w:t>
      </w:r>
    </w:p>
    <w:p w14:paraId="62591DD9" w14:textId="779285C1" w:rsidR="00610FAE" w:rsidRPr="0040635E" w:rsidRDefault="005E1511">
      <w:pPr>
        <w:rPr>
          <w:rFonts w:ascii="Tahoma" w:hAnsi="Tahoma" w:cs="Tahoma"/>
          <w:sz w:val="24"/>
          <w:szCs w:val="24"/>
        </w:rPr>
      </w:pPr>
      <w:r w:rsidRPr="0040635E">
        <w:rPr>
          <w:rFonts w:ascii="Tahoma" w:hAnsi="Tahoma" w:cs="Tahoma"/>
          <w:sz w:val="24"/>
          <w:szCs w:val="24"/>
        </w:rPr>
        <w:t>Respondent</w:t>
      </w:r>
      <w:r w:rsidR="000E7990" w:rsidRPr="0040635E">
        <w:rPr>
          <w:rFonts w:ascii="Tahoma" w:hAnsi="Tahoma" w:cs="Tahoma"/>
          <w:sz w:val="24"/>
          <w:szCs w:val="24"/>
        </w:rPr>
        <w:t xml:space="preserve"> shall indicate the minimum time frame from contract execution for full implementation of its solution, inclusive of equipment acquisition, configuration, and testing.</w:t>
      </w:r>
    </w:p>
    <w:p w14:paraId="20B803AB" w14:textId="7D36B9A4" w:rsidR="00147673" w:rsidRPr="0040635E" w:rsidRDefault="00147673" w:rsidP="00147673">
      <w:pPr>
        <w:rPr>
          <w:rFonts w:ascii="Tahoma" w:eastAsia="Times New Roman" w:hAnsi="Tahoma" w:cs="Tahoma"/>
          <w:sz w:val="24"/>
          <w:szCs w:val="24"/>
        </w:rPr>
      </w:pPr>
    </w:p>
    <w:p w14:paraId="377CCB8E" w14:textId="1AEDE0E3" w:rsidR="0044031A" w:rsidRPr="0040635E" w:rsidRDefault="0044031A" w:rsidP="00147673">
      <w:pPr>
        <w:rPr>
          <w:rFonts w:ascii="Tahoma" w:eastAsia="Times New Roman" w:hAnsi="Tahoma" w:cs="Tahoma"/>
          <w:sz w:val="24"/>
          <w:szCs w:val="24"/>
        </w:rPr>
      </w:pPr>
    </w:p>
    <w:p w14:paraId="32D913D2" w14:textId="77777777" w:rsidR="0044031A" w:rsidRPr="0040635E" w:rsidRDefault="0044031A" w:rsidP="00147673">
      <w:pPr>
        <w:rPr>
          <w:rFonts w:ascii="Tahoma" w:eastAsia="Times New Roman" w:hAnsi="Tahoma" w:cs="Tahoma"/>
          <w:sz w:val="24"/>
          <w:szCs w:val="24"/>
        </w:rPr>
      </w:pPr>
    </w:p>
    <w:p w14:paraId="4B4F9BAC" w14:textId="77777777" w:rsidR="00147673" w:rsidRPr="0040635E" w:rsidRDefault="00147673" w:rsidP="0044031A">
      <w:pPr>
        <w:spacing w:after="120"/>
        <w:rPr>
          <w:rFonts w:ascii="Tahoma" w:hAnsi="Tahoma" w:cs="Tahoma"/>
          <w:sz w:val="24"/>
          <w:szCs w:val="24"/>
        </w:rPr>
      </w:pPr>
      <w:r w:rsidRPr="0040635E">
        <w:rPr>
          <w:rFonts w:ascii="Tahoma" w:hAnsi="Tahoma" w:cs="Tahoma"/>
          <w:b/>
          <w:bCs/>
          <w:color w:val="000000"/>
          <w:sz w:val="24"/>
          <w:szCs w:val="24"/>
        </w:rPr>
        <w:t>Technical System Implementation Requirements</w:t>
      </w:r>
    </w:p>
    <w:p w14:paraId="4186012B" w14:textId="77777777" w:rsidR="00147673" w:rsidRPr="0040635E" w:rsidRDefault="00147673" w:rsidP="00147673">
      <w:pPr>
        <w:spacing w:after="120"/>
        <w:rPr>
          <w:rFonts w:ascii="Tahoma" w:hAnsi="Tahoma" w:cs="Tahoma"/>
          <w:sz w:val="24"/>
          <w:szCs w:val="24"/>
        </w:rPr>
      </w:pPr>
      <w:r w:rsidRPr="0040635E">
        <w:rPr>
          <w:rFonts w:ascii="Tahoma" w:hAnsi="Tahoma" w:cs="Tahoma"/>
          <w:sz w:val="24"/>
          <w:szCs w:val="24"/>
        </w:rPr>
        <w:t>Respondents should be aware of the following requirement for Contractors:</w:t>
      </w:r>
    </w:p>
    <w:p w14:paraId="4CE79B6C" w14:textId="66FFEB76" w:rsidR="00147673" w:rsidRPr="0040635E" w:rsidRDefault="00147673" w:rsidP="2C8CD046">
      <w:pPr>
        <w:spacing w:after="240"/>
        <w:rPr>
          <w:rFonts w:ascii="Tahoma" w:eastAsia="Tahoma" w:hAnsi="Tahoma" w:cs="Tahoma"/>
          <w:color w:val="D13438"/>
          <w:sz w:val="24"/>
          <w:szCs w:val="24"/>
          <w:u w:val="single"/>
        </w:rPr>
      </w:pPr>
      <w:r w:rsidRPr="2C8CD046">
        <w:rPr>
          <w:rFonts w:ascii="Tahoma" w:hAnsi="Tahoma" w:cs="Tahoma"/>
          <w:sz w:val="24"/>
          <w:szCs w:val="24"/>
        </w:rPr>
        <w:t xml:space="preserve">Contractor shall adhere to the State’s Information Security Policy (ISP) - </w:t>
      </w:r>
      <w:hyperlink r:id="rId10">
        <w:r w:rsidR="73865A60" w:rsidRPr="2C8CD046">
          <w:rPr>
            <w:rStyle w:val="Hyperlink"/>
            <w:rFonts w:ascii="Tahoma" w:eastAsia="Tahoma" w:hAnsi="Tahoma" w:cs="Tahoma"/>
            <w:sz w:val="24"/>
            <w:szCs w:val="24"/>
          </w:rPr>
          <w:t>https://ots.la.gov/policies-forms/information-security.</w:t>
        </w:r>
      </w:hyperlink>
    </w:p>
    <w:p w14:paraId="3E8E41C0" w14:textId="77777777" w:rsidR="005518C2" w:rsidRPr="00FC25DB" w:rsidRDefault="005518C2" w:rsidP="00FC25DB">
      <w:pPr>
        <w:pStyle w:val="Title"/>
        <w:spacing w:before="360" w:after="200" w:line="264" w:lineRule="auto"/>
        <w:rPr>
          <w:rFonts w:ascii="Tahoma" w:eastAsia="Red Hat Display" w:hAnsi="Tahoma" w:cs="Tahoma"/>
          <w:color w:val="586A6F"/>
          <w:sz w:val="24"/>
          <w:szCs w:val="24"/>
        </w:rPr>
      </w:pPr>
      <w:r w:rsidRPr="00FC25DB">
        <w:rPr>
          <w:rFonts w:ascii="Tahoma" w:eastAsia="Red Hat Display" w:hAnsi="Tahoma" w:cs="Tahoma"/>
          <w:color w:val="586A6F" w:themeColor="text1"/>
          <w:sz w:val="24"/>
          <w:szCs w:val="24"/>
        </w:rPr>
        <w:t>RFI Response Guidance and Questions</w:t>
      </w:r>
    </w:p>
    <w:p w14:paraId="727D3FE2" w14:textId="77777777" w:rsidR="005518C2" w:rsidRPr="0040635E" w:rsidRDefault="005518C2" w:rsidP="005518C2">
      <w:pPr>
        <w:rPr>
          <w:rFonts w:ascii="Tahoma" w:hAnsi="Tahoma" w:cs="Tahoma"/>
          <w:b/>
          <w:bCs/>
          <w:sz w:val="24"/>
          <w:szCs w:val="24"/>
        </w:rPr>
      </w:pPr>
      <w:bookmarkStart w:id="22" w:name="_heading=h.620rl7hhmg76" w:colFirst="0" w:colLast="0"/>
      <w:bookmarkEnd w:id="22"/>
      <w:r w:rsidRPr="0040635E">
        <w:rPr>
          <w:rFonts w:ascii="Tahoma" w:hAnsi="Tahoma" w:cs="Tahoma"/>
          <w:b/>
          <w:color w:val="586A6F" w:themeColor="text1"/>
          <w:sz w:val="24"/>
          <w:szCs w:val="24"/>
        </w:rPr>
        <w:t>Purpose</w:t>
      </w:r>
    </w:p>
    <w:p w14:paraId="4A08B8D6" w14:textId="77777777" w:rsidR="005518C2" w:rsidRPr="0040635E" w:rsidRDefault="005518C2" w:rsidP="005518C2">
      <w:pPr>
        <w:spacing w:after="200" w:line="264" w:lineRule="auto"/>
        <w:rPr>
          <w:rFonts w:ascii="Tahoma" w:hAnsi="Tahoma" w:cs="Tahoma"/>
          <w:color w:val="586A6F" w:themeColor="text1"/>
          <w:sz w:val="24"/>
          <w:szCs w:val="24"/>
        </w:rPr>
      </w:pPr>
      <w:r w:rsidRPr="0040635E">
        <w:rPr>
          <w:rFonts w:ascii="Tahoma" w:hAnsi="Tahoma" w:cs="Tahoma"/>
          <w:color w:val="586A6F" w:themeColor="text1"/>
          <w:sz w:val="24"/>
          <w:szCs w:val="24"/>
        </w:rPr>
        <w:t>The State is requesting information to better understand available solutions, services, implementation approaches, risks, costs, technical capabilities, security posture, accessibility, operational support, and alignment with State technology expectations.</w:t>
      </w:r>
    </w:p>
    <w:p w14:paraId="4BA7CDC5" w14:textId="77777777" w:rsidR="005518C2" w:rsidRPr="0040635E" w:rsidRDefault="005518C2" w:rsidP="005518C2">
      <w:pPr>
        <w:spacing w:after="200" w:line="264" w:lineRule="auto"/>
        <w:rPr>
          <w:rFonts w:ascii="Tahoma" w:hAnsi="Tahoma" w:cs="Tahoma"/>
          <w:color w:val="586A6F"/>
          <w:sz w:val="24"/>
          <w:szCs w:val="24"/>
        </w:rPr>
      </w:pPr>
      <w:r w:rsidRPr="0040635E">
        <w:rPr>
          <w:rFonts w:ascii="Tahoma" w:hAnsi="Tahoma" w:cs="Tahoma"/>
          <w:color w:val="586A6F" w:themeColor="text1"/>
          <w:sz w:val="24"/>
          <w:szCs w:val="24"/>
        </w:rPr>
        <w:t>These questions are intended to apply broadly across different response types, including SaaS, COTS, custom development, implementation services, managed services, State-hosted solutions, vendor-hosted solutions, and hybrid approaches.</w:t>
      </w:r>
    </w:p>
    <w:p w14:paraId="7F8DEB35" w14:textId="77777777" w:rsidR="005518C2" w:rsidRPr="0040635E" w:rsidRDefault="005518C2" w:rsidP="005518C2">
      <w:pPr>
        <w:rPr>
          <w:rFonts w:ascii="Tahoma" w:hAnsi="Tahoma" w:cs="Tahoma"/>
          <w:b/>
          <w:bCs/>
          <w:sz w:val="24"/>
          <w:szCs w:val="24"/>
        </w:rPr>
      </w:pPr>
      <w:bookmarkStart w:id="23" w:name="_heading=h.enso7fzn9pi" w:colFirst="0" w:colLast="0"/>
      <w:bookmarkEnd w:id="23"/>
      <w:r w:rsidRPr="0040635E">
        <w:rPr>
          <w:rFonts w:ascii="Tahoma" w:hAnsi="Tahoma" w:cs="Tahoma"/>
          <w:b/>
          <w:color w:val="586A6F" w:themeColor="text1"/>
          <w:sz w:val="24"/>
          <w:szCs w:val="24"/>
        </w:rPr>
        <w:t>Response Instructions</w:t>
      </w:r>
    </w:p>
    <w:p w14:paraId="02855EFF" w14:textId="77777777" w:rsidR="005518C2" w:rsidRPr="0040635E" w:rsidRDefault="005518C2" w:rsidP="005518C2">
      <w:pPr>
        <w:spacing w:after="200" w:line="264" w:lineRule="auto"/>
        <w:rPr>
          <w:rFonts w:ascii="Tahoma" w:hAnsi="Tahoma" w:cs="Tahoma"/>
          <w:color w:val="586A6F" w:themeColor="text1"/>
          <w:sz w:val="24"/>
          <w:szCs w:val="24"/>
        </w:rPr>
      </w:pPr>
      <w:r w:rsidRPr="0040635E">
        <w:rPr>
          <w:rFonts w:ascii="Tahoma" w:hAnsi="Tahoma" w:cs="Tahoma"/>
          <w:color w:val="586A6F" w:themeColor="text1"/>
          <w:sz w:val="24"/>
          <w:szCs w:val="24"/>
        </w:rPr>
        <w:t>Respondents should answer each question based on the proposed solution, service, or delivery model. Not every question will apply to every response.</w:t>
      </w:r>
    </w:p>
    <w:p w14:paraId="519A1129" w14:textId="77777777" w:rsidR="005518C2" w:rsidRPr="0040635E" w:rsidRDefault="005518C2" w:rsidP="005518C2">
      <w:pPr>
        <w:spacing w:after="200" w:line="264" w:lineRule="auto"/>
        <w:rPr>
          <w:rFonts w:ascii="Tahoma" w:hAnsi="Tahoma" w:cs="Tahoma"/>
          <w:color w:val="586A6F" w:themeColor="text1"/>
          <w:sz w:val="24"/>
          <w:szCs w:val="24"/>
        </w:rPr>
      </w:pPr>
      <w:r w:rsidRPr="0040635E">
        <w:rPr>
          <w:rFonts w:ascii="Tahoma" w:hAnsi="Tahoma" w:cs="Tahoma"/>
          <w:color w:val="586A6F" w:themeColor="text1"/>
          <w:sz w:val="24"/>
          <w:szCs w:val="24"/>
        </w:rPr>
        <w:t>If a question does not apply, state “Not applicable” and briefly explain why. Where possible, provide the closest relevant equivalent. For example, if the State would not receive source code for a SaaS solution, describe the vendor’s release management process, security testing practices, customer notification process, and available audit evidence instead.</w:t>
      </w:r>
    </w:p>
    <w:p w14:paraId="1E913867" w14:textId="77777777" w:rsidR="005518C2" w:rsidRPr="0040635E" w:rsidRDefault="005518C2" w:rsidP="005518C2">
      <w:pPr>
        <w:spacing w:after="200" w:line="264" w:lineRule="auto"/>
        <w:rPr>
          <w:rFonts w:ascii="Tahoma" w:hAnsi="Tahoma" w:cs="Tahoma"/>
          <w:color w:val="586A6F" w:themeColor="text1"/>
          <w:sz w:val="24"/>
          <w:szCs w:val="24"/>
        </w:rPr>
      </w:pPr>
      <w:r w:rsidRPr="0040635E">
        <w:rPr>
          <w:rFonts w:ascii="Tahoma" w:hAnsi="Tahoma" w:cs="Tahoma"/>
          <w:color w:val="586A6F" w:themeColor="text1"/>
          <w:sz w:val="24"/>
          <w:szCs w:val="24"/>
        </w:rPr>
        <w:t>Responses should distinguish between capabilities that are:</w:t>
      </w:r>
    </w:p>
    <w:p w14:paraId="442D7E1E" w14:textId="77777777" w:rsidR="005518C2" w:rsidRPr="0040635E" w:rsidRDefault="005518C2" w:rsidP="005518C2">
      <w:pPr>
        <w:numPr>
          <w:ilvl w:val="0"/>
          <w:numId w:val="25"/>
        </w:numPr>
        <w:spacing w:line="264" w:lineRule="auto"/>
        <w:rPr>
          <w:rFonts w:ascii="Tahoma" w:hAnsi="Tahoma" w:cs="Tahoma"/>
          <w:color w:val="586A6F" w:themeColor="text1"/>
          <w:sz w:val="24"/>
          <w:szCs w:val="24"/>
        </w:rPr>
      </w:pPr>
      <w:r w:rsidRPr="0040635E">
        <w:rPr>
          <w:rFonts w:ascii="Tahoma" w:hAnsi="Tahoma" w:cs="Tahoma"/>
          <w:color w:val="586A6F" w:themeColor="text1"/>
          <w:sz w:val="24"/>
          <w:szCs w:val="24"/>
        </w:rPr>
        <w:t>Currently available</w:t>
      </w:r>
    </w:p>
    <w:p w14:paraId="204C0F4E" w14:textId="77777777" w:rsidR="005518C2" w:rsidRPr="0040635E" w:rsidRDefault="005518C2" w:rsidP="005518C2">
      <w:pPr>
        <w:numPr>
          <w:ilvl w:val="0"/>
          <w:numId w:val="25"/>
        </w:numPr>
        <w:spacing w:line="264" w:lineRule="auto"/>
        <w:rPr>
          <w:rFonts w:ascii="Tahoma" w:hAnsi="Tahoma" w:cs="Tahoma"/>
          <w:color w:val="586A6F" w:themeColor="text1"/>
          <w:sz w:val="24"/>
          <w:szCs w:val="24"/>
        </w:rPr>
      </w:pPr>
      <w:r w:rsidRPr="0040635E">
        <w:rPr>
          <w:rFonts w:ascii="Tahoma" w:hAnsi="Tahoma" w:cs="Tahoma"/>
          <w:color w:val="586A6F" w:themeColor="text1"/>
          <w:sz w:val="24"/>
          <w:szCs w:val="24"/>
        </w:rPr>
        <w:t>Configurable</w:t>
      </w:r>
    </w:p>
    <w:p w14:paraId="20F3E4FA" w14:textId="77777777" w:rsidR="005518C2" w:rsidRPr="0040635E" w:rsidRDefault="005518C2" w:rsidP="005518C2">
      <w:pPr>
        <w:numPr>
          <w:ilvl w:val="0"/>
          <w:numId w:val="25"/>
        </w:numPr>
        <w:spacing w:line="264" w:lineRule="auto"/>
        <w:rPr>
          <w:rFonts w:ascii="Tahoma" w:hAnsi="Tahoma" w:cs="Tahoma"/>
          <w:color w:val="586A6F" w:themeColor="text1"/>
          <w:sz w:val="24"/>
          <w:szCs w:val="24"/>
        </w:rPr>
      </w:pPr>
      <w:r w:rsidRPr="0040635E">
        <w:rPr>
          <w:rFonts w:ascii="Tahoma" w:hAnsi="Tahoma" w:cs="Tahoma"/>
          <w:color w:val="586A6F" w:themeColor="text1"/>
          <w:sz w:val="24"/>
          <w:szCs w:val="24"/>
        </w:rPr>
        <w:t>Custom-developed</w:t>
      </w:r>
    </w:p>
    <w:p w14:paraId="47A402CB" w14:textId="77777777" w:rsidR="005518C2" w:rsidRPr="0040635E" w:rsidRDefault="005518C2" w:rsidP="005518C2">
      <w:pPr>
        <w:numPr>
          <w:ilvl w:val="0"/>
          <w:numId w:val="25"/>
        </w:numPr>
        <w:spacing w:line="264" w:lineRule="auto"/>
        <w:rPr>
          <w:rFonts w:ascii="Tahoma" w:hAnsi="Tahoma" w:cs="Tahoma"/>
          <w:color w:val="586A6F" w:themeColor="text1"/>
          <w:sz w:val="24"/>
          <w:szCs w:val="24"/>
        </w:rPr>
      </w:pPr>
      <w:r w:rsidRPr="0040635E">
        <w:rPr>
          <w:rFonts w:ascii="Tahoma" w:hAnsi="Tahoma" w:cs="Tahoma"/>
          <w:color w:val="586A6F" w:themeColor="text1"/>
          <w:sz w:val="24"/>
          <w:szCs w:val="24"/>
        </w:rPr>
        <w:t>Partner-provided</w:t>
      </w:r>
    </w:p>
    <w:p w14:paraId="7A0BF385" w14:textId="77777777" w:rsidR="005518C2" w:rsidRPr="0040635E" w:rsidRDefault="005518C2" w:rsidP="005518C2">
      <w:pPr>
        <w:numPr>
          <w:ilvl w:val="0"/>
          <w:numId w:val="25"/>
        </w:numPr>
        <w:spacing w:line="264" w:lineRule="auto"/>
        <w:rPr>
          <w:rFonts w:ascii="Tahoma" w:hAnsi="Tahoma" w:cs="Tahoma"/>
          <w:color w:val="586A6F" w:themeColor="text1"/>
          <w:sz w:val="24"/>
          <w:szCs w:val="24"/>
        </w:rPr>
      </w:pPr>
      <w:r w:rsidRPr="0040635E">
        <w:rPr>
          <w:rFonts w:ascii="Tahoma" w:hAnsi="Tahoma" w:cs="Tahoma"/>
          <w:color w:val="586A6F" w:themeColor="text1"/>
          <w:sz w:val="24"/>
          <w:szCs w:val="24"/>
        </w:rPr>
        <w:t>Available through an optional module</w:t>
      </w:r>
    </w:p>
    <w:p w14:paraId="378A23FD" w14:textId="77777777" w:rsidR="005518C2" w:rsidRPr="0040635E" w:rsidRDefault="005518C2" w:rsidP="005518C2">
      <w:pPr>
        <w:numPr>
          <w:ilvl w:val="0"/>
          <w:numId w:val="25"/>
        </w:numPr>
        <w:spacing w:after="200" w:line="264" w:lineRule="auto"/>
        <w:rPr>
          <w:rFonts w:ascii="Tahoma" w:hAnsi="Tahoma" w:cs="Tahoma"/>
          <w:color w:val="586A6F" w:themeColor="text1"/>
          <w:sz w:val="24"/>
          <w:szCs w:val="24"/>
        </w:rPr>
      </w:pPr>
      <w:r w:rsidRPr="0040635E">
        <w:rPr>
          <w:rFonts w:ascii="Tahoma" w:hAnsi="Tahoma" w:cs="Tahoma"/>
          <w:color w:val="586A6F" w:themeColor="text1"/>
          <w:sz w:val="24"/>
          <w:szCs w:val="24"/>
        </w:rPr>
        <w:t>Planned for a future release</w:t>
      </w:r>
    </w:p>
    <w:p w14:paraId="49935F53" w14:textId="77777777" w:rsidR="005518C2" w:rsidRPr="0040635E" w:rsidRDefault="005518C2" w:rsidP="005518C2">
      <w:pPr>
        <w:rPr>
          <w:rFonts w:ascii="Tahoma" w:hAnsi="Tahoma" w:cs="Tahoma"/>
          <w:color w:val="586A6F" w:themeColor="text1"/>
          <w:sz w:val="24"/>
          <w:szCs w:val="24"/>
        </w:rPr>
      </w:pPr>
      <w:r w:rsidRPr="0040635E">
        <w:rPr>
          <w:rFonts w:ascii="Tahoma" w:hAnsi="Tahoma" w:cs="Tahoma"/>
          <w:color w:val="586A6F" w:themeColor="text1"/>
          <w:sz w:val="24"/>
          <w:szCs w:val="24"/>
        </w:rPr>
        <w:t xml:space="preserve">If documentation, audit reports, architecture diagrams, screenshots, or other artifacts cannot be provided during the RFI stage, describe what can be made available later in </w:t>
      </w:r>
      <w:r w:rsidRPr="0040635E">
        <w:rPr>
          <w:rFonts w:ascii="Tahoma" w:hAnsi="Tahoma" w:cs="Tahoma"/>
          <w:color w:val="586A6F" w:themeColor="text1"/>
          <w:sz w:val="24"/>
          <w:szCs w:val="24"/>
        </w:rPr>
        <w:lastRenderedPageBreak/>
        <w:t>the procurement process, under NDA, during security review, or during contract negotiation.</w:t>
      </w:r>
    </w:p>
    <w:p w14:paraId="35BCD8C2" w14:textId="77777777" w:rsidR="005518C2" w:rsidRPr="005265D2" w:rsidRDefault="005518C2" w:rsidP="005518C2">
      <w:pPr>
        <w:rPr>
          <w:color w:val="586A6F" w:themeColor="text1"/>
        </w:rPr>
      </w:pPr>
    </w:p>
    <w:p w14:paraId="28D449A5" w14:textId="77777777" w:rsidR="005518C2" w:rsidRPr="001546EB" w:rsidRDefault="005518C2" w:rsidP="005518C2">
      <w:pPr>
        <w:rPr>
          <w:rFonts w:ascii="Tahoma" w:hAnsi="Tahoma" w:cs="Tahoma"/>
          <w:b/>
          <w:bCs/>
          <w:color w:val="586A6F" w:themeColor="text1"/>
          <w:sz w:val="24"/>
          <w:szCs w:val="24"/>
        </w:rPr>
      </w:pPr>
      <w:bookmarkStart w:id="24" w:name="_heading=h.guog64bc5u9u" w:colFirst="0" w:colLast="0"/>
      <w:bookmarkEnd w:id="24"/>
      <w:r w:rsidRPr="001546EB">
        <w:rPr>
          <w:rFonts w:ascii="Tahoma" w:hAnsi="Tahoma" w:cs="Tahoma"/>
          <w:b/>
          <w:color w:val="586A6F" w:themeColor="text1"/>
          <w:sz w:val="24"/>
          <w:szCs w:val="24"/>
        </w:rPr>
        <w:t>State Technology Detail and Security Disclosure</w:t>
      </w:r>
    </w:p>
    <w:p w14:paraId="7319F723" w14:textId="77777777" w:rsidR="005518C2" w:rsidRPr="001546EB" w:rsidRDefault="005518C2" w:rsidP="005518C2">
      <w:pPr>
        <w:spacing w:after="200" w:line="264" w:lineRule="auto"/>
        <w:rPr>
          <w:rFonts w:ascii="Tahoma" w:hAnsi="Tahoma" w:cs="Tahoma"/>
          <w:color w:val="586A6F" w:themeColor="text1"/>
          <w:sz w:val="24"/>
          <w:szCs w:val="24"/>
        </w:rPr>
      </w:pPr>
      <w:r w:rsidRPr="001546EB">
        <w:rPr>
          <w:rFonts w:ascii="Tahoma" w:hAnsi="Tahoma" w:cs="Tahoma"/>
          <w:color w:val="586A6F" w:themeColor="text1"/>
          <w:sz w:val="24"/>
          <w:szCs w:val="24"/>
        </w:rPr>
        <w:t>Respondents should not assume that the State will disclose detailed internal technology implementation information during the RFI stage. This includes specific product names, vendor names, tenant details, network diagrams, IP ranges, firewall configurations, identity provider configuration, monitoring platform configuration, security tool configuration, vulnerability information, or other internal infrastructure details.</w:t>
      </w:r>
    </w:p>
    <w:p w14:paraId="462ADC65" w14:textId="77777777" w:rsidR="005518C2" w:rsidRPr="001546EB" w:rsidRDefault="005518C2" w:rsidP="005518C2">
      <w:pPr>
        <w:spacing w:after="200" w:line="264" w:lineRule="auto"/>
        <w:rPr>
          <w:rFonts w:ascii="Tahoma" w:hAnsi="Tahoma" w:cs="Tahoma"/>
          <w:color w:val="586A6F" w:themeColor="text1"/>
          <w:sz w:val="24"/>
          <w:szCs w:val="24"/>
        </w:rPr>
      </w:pPr>
      <w:r w:rsidRPr="001546EB">
        <w:rPr>
          <w:rFonts w:ascii="Tahoma" w:hAnsi="Tahoma" w:cs="Tahoma"/>
          <w:color w:val="586A6F" w:themeColor="text1"/>
          <w:sz w:val="24"/>
          <w:szCs w:val="24"/>
        </w:rPr>
        <w:t>Respondents should answer based on supported standards, protocols, configuration options, security controls, and integration capabilities.</w:t>
      </w:r>
    </w:p>
    <w:p w14:paraId="7555F112" w14:textId="77777777" w:rsidR="005518C2" w:rsidRPr="001546EB" w:rsidRDefault="005518C2" w:rsidP="005518C2">
      <w:pPr>
        <w:spacing w:after="200" w:line="264" w:lineRule="auto"/>
        <w:rPr>
          <w:rFonts w:ascii="Tahoma" w:hAnsi="Tahoma" w:cs="Tahoma"/>
          <w:color w:val="586A6F" w:themeColor="text1"/>
          <w:sz w:val="24"/>
          <w:szCs w:val="24"/>
        </w:rPr>
      </w:pPr>
      <w:r w:rsidRPr="001546EB">
        <w:rPr>
          <w:rFonts w:ascii="Tahoma" w:hAnsi="Tahoma" w:cs="Tahoma"/>
          <w:color w:val="586A6F" w:themeColor="text1"/>
          <w:sz w:val="24"/>
          <w:szCs w:val="24"/>
        </w:rPr>
        <w:t>If additional State-specific technical details would be required later, identify:</w:t>
      </w:r>
    </w:p>
    <w:p w14:paraId="7D0E2C55" w14:textId="77777777" w:rsidR="005518C2" w:rsidRPr="001546EB" w:rsidRDefault="005518C2" w:rsidP="005518C2">
      <w:pPr>
        <w:numPr>
          <w:ilvl w:val="0"/>
          <w:numId w:val="27"/>
        </w:numPr>
        <w:spacing w:line="264" w:lineRule="auto"/>
        <w:rPr>
          <w:rFonts w:ascii="Tahoma" w:hAnsi="Tahoma" w:cs="Tahoma"/>
          <w:color w:val="586A6F" w:themeColor="text1"/>
          <w:sz w:val="24"/>
          <w:szCs w:val="24"/>
        </w:rPr>
      </w:pPr>
      <w:r w:rsidRPr="001546EB">
        <w:rPr>
          <w:rFonts w:ascii="Tahoma" w:hAnsi="Tahoma" w:cs="Tahoma"/>
          <w:color w:val="586A6F" w:themeColor="text1"/>
          <w:sz w:val="24"/>
          <w:szCs w:val="24"/>
        </w:rPr>
        <w:t>The category of information needed.</w:t>
      </w:r>
    </w:p>
    <w:p w14:paraId="23C7AF31" w14:textId="77777777" w:rsidR="005518C2" w:rsidRPr="001546EB" w:rsidRDefault="005518C2" w:rsidP="005518C2">
      <w:pPr>
        <w:numPr>
          <w:ilvl w:val="0"/>
          <w:numId w:val="27"/>
        </w:numPr>
        <w:spacing w:line="264" w:lineRule="auto"/>
        <w:rPr>
          <w:rFonts w:ascii="Tahoma" w:hAnsi="Tahoma" w:cs="Tahoma"/>
          <w:color w:val="586A6F" w:themeColor="text1"/>
          <w:sz w:val="24"/>
          <w:szCs w:val="24"/>
        </w:rPr>
      </w:pPr>
      <w:r w:rsidRPr="001546EB">
        <w:rPr>
          <w:rFonts w:ascii="Tahoma" w:hAnsi="Tahoma" w:cs="Tahoma"/>
          <w:color w:val="586A6F" w:themeColor="text1"/>
          <w:sz w:val="24"/>
          <w:szCs w:val="24"/>
        </w:rPr>
        <w:t>Why the information is needed.</w:t>
      </w:r>
    </w:p>
    <w:p w14:paraId="3E98BD72" w14:textId="77777777" w:rsidR="005518C2" w:rsidRPr="001546EB" w:rsidRDefault="005518C2" w:rsidP="005518C2">
      <w:pPr>
        <w:numPr>
          <w:ilvl w:val="0"/>
          <w:numId w:val="27"/>
        </w:numPr>
        <w:spacing w:line="264" w:lineRule="auto"/>
        <w:rPr>
          <w:rFonts w:ascii="Tahoma" w:hAnsi="Tahoma" w:cs="Tahoma"/>
          <w:color w:val="586A6F" w:themeColor="text1"/>
          <w:sz w:val="24"/>
          <w:szCs w:val="24"/>
        </w:rPr>
      </w:pPr>
      <w:r w:rsidRPr="001546EB">
        <w:rPr>
          <w:rFonts w:ascii="Tahoma" w:hAnsi="Tahoma" w:cs="Tahoma"/>
          <w:color w:val="586A6F" w:themeColor="text1"/>
          <w:sz w:val="24"/>
          <w:szCs w:val="24"/>
        </w:rPr>
        <w:t>When it would be required.</w:t>
      </w:r>
    </w:p>
    <w:p w14:paraId="04A8A5AB" w14:textId="77777777" w:rsidR="005518C2" w:rsidRPr="001546EB" w:rsidRDefault="005518C2" w:rsidP="005518C2">
      <w:pPr>
        <w:numPr>
          <w:ilvl w:val="0"/>
          <w:numId w:val="27"/>
        </w:numPr>
        <w:spacing w:after="200" w:line="264" w:lineRule="auto"/>
        <w:rPr>
          <w:rFonts w:ascii="Tahoma" w:hAnsi="Tahoma" w:cs="Tahoma"/>
          <w:color w:val="586A6F" w:themeColor="text1"/>
          <w:sz w:val="24"/>
          <w:szCs w:val="24"/>
        </w:rPr>
      </w:pPr>
      <w:r w:rsidRPr="001546EB">
        <w:rPr>
          <w:rFonts w:ascii="Tahoma" w:hAnsi="Tahoma" w:cs="Tahoma"/>
          <w:color w:val="586A6F" w:themeColor="text1"/>
          <w:sz w:val="24"/>
          <w:szCs w:val="24"/>
        </w:rPr>
        <w:t>Whether it is needed for procurement, contracting, implementation, or operational support.</w:t>
      </w:r>
    </w:p>
    <w:p w14:paraId="5E47203A" w14:textId="3F51EC5C" w:rsidR="005518C2" w:rsidRPr="001546EB" w:rsidRDefault="005518C2" w:rsidP="005518C2">
      <w:pPr>
        <w:spacing w:after="200" w:line="264" w:lineRule="auto"/>
        <w:rPr>
          <w:rFonts w:ascii="Tahoma" w:hAnsi="Tahoma" w:cs="Tahoma"/>
          <w:color w:val="586A6F" w:themeColor="text1"/>
          <w:sz w:val="24"/>
          <w:szCs w:val="24"/>
        </w:rPr>
      </w:pPr>
      <w:r w:rsidRPr="001546EB">
        <w:rPr>
          <w:rFonts w:ascii="Tahoma" w:hAnsi="Tahoma" w:cs="Tahoma"/>
          <w:color w:val="586A6F" w:themeColor="text1"/>
          <w:sz w:val="24"/>
          <w:szCs w:val="24"/>
        </w:rPr>
        <w:t>The State may decline to answer questions that request sensitive internal implementation details or information not necessary to respond to the RFI. In those cases, the State may instead provide the applicable standard, requirement, protocol, or desired capability.</w:t>
      </w:r>
    </w:p>
    <w:p w14:paraId="6F571F56" w14:textId="77777777" w:rsidR="005518C2" w:rsidRPr="001546EB" w:rsidRDefault="005518C2" w:rsidP="005518C2">
      <w:pPr>
        <w:rPr>
          <w:rFonts w:ascii="Tahoma" w:hAnsi="Tahoma" w:cs="Tahoma"/>
          <w:b/>
          <w:color w:val="586A6F" w:themeColor="text1"/>
          <w:sz w:val="24"/>
          <w:szCs w:val="24"/>
        </w:rPr>
      </w:pPr>
      <w:bookmarkStart w:id="25" w:name="_heading=h.8mnivprbnrui" w:colFirst="0" w:colLast="0"/>
      <w:bookmarkEnd w:id="25"/>
      <w:r w:rsidRPr="001546EB">
        <w:rPr>
          <w:rFonts w:ascii="Tahoma" w:hAnsi="Tahoma" w:cs="Tahoma"/>
          <w:b/>
          <w:color w:val="586A6F" w:themeColor="text1"/>
          <w:sz w:val="24"/>
          <w:szCs w:val="24"/>
        </w:rPr>
        <w:t>Questions</w:t>
      </w:r>
    </w:p>
    <w:p w14:paraId="7C5A1129" w14:textId="77777777" w:rsidR="005518C2" w:rsidRPr="00FC25DB" w:rsidRDefault="005518C2" w:rsidP="005518C2">
      <w:pPr>
        <w:rPr>
          <w:rFonts w:ascii="Tahoma" w:hAnsi="Tahoma" w:cs="Tahoma"/>
          <w:b/>
          <w:bCs/>
          <w:color w:val="586A6F" w:themeColor="text1"/>
          <w:sz w:val="24"/>
          <w:szCs w:val="24"/>
        </w:rPr>
      </w:pPr>
    </w:p>
    <w:p w14:paraId="265159E4" w14:textId="77777777" w:rsidR="005518C2" w:rsidRPr="001546EB" w:rsidRDefault="005518C2" w:rsidP="005518C2">
      <w:pPr>
        <w:pStyle w:val="Subtitle"/>
        <w:rPr>
          <w:rFonts w:ascii="Tahoma" w:hAnsi="Tahoma" w:cs="Tahoma"/>
          <w:sz w:val="24"/>
          <w:szCs w:val="24"/>
        </w:rPr>
      </w:pPr>
      <w:bookmarkStart w:id="26" w:name="_heading=h.6zggrgcguyuh" w:colFirst="0" w:colLast="0"/>
      <w:bookmarkEnd w:id="26"/>
      <w:r w:rsidRPr="001546EB">
        <w:rPr>
          <w:rFonts w:ascii="Tahoma" w:hAnsi="Tahoma" w:cs="Tahoma"/>
          <w:sz w:val="24"/>
          <w:szCs w:val="24"/>
        </w:rPr>
        <w:t>Solution Overview and Business Fit</w:t>
      </w:r>
    </w:p>
    <w:p w14:paraId="19F24D62" w14:textId="77777777" w:rsidR="005518C2" w:rsidRPr="001546EB" w:rsidRDefault="005518C2" w:rsidP="005518C2">
      <w:pPr>
        <w:numPr>
          <w:ilvl w:val="0"/>
          <w:numId w:val="26"/>
        </w:numPr>
        <w:spacing w:line="264" w:lineRule="auto"/>
        <w:rPr>
          <w:rFonts w:ascii="Tahoma" w:hAnsi="Tahoma" w:cs="Tahoma"/>
          <w:color w:val="586A6F" w:themeColor="text1"/>
          <w:sz w:val="24"/>
          <w:szCs w:val="24"/>
        </w:rPr>
      </w:pPr>
      <w:r w:rsidRPr="001546EB">
        <w:rPr>
          <w:rFonts w:ascii="Tahoma" w:hAnsi="Tahoma" w:cs="Tahoma"/>
          <w:color w:val="586A6F" w:themeColor="text1"/>
          <w:sz w:val="24"/>
          <w:szCs w:val="24"/>
        </w:rPr>
        <w:t>Describe the proposed solution or service. Include whether it is SaaS, COTS, custom development, implementation services, managed services, State-hosted, vendor-hosted, or a hybrid approach.</w:t>
      </w:r>
    </w:p>
    <w:p w14:paraId="7F8F5C00" w14:textId="77777777" w:rsidR="005518C2" w:rsidRPr="001546EB" w:rsidRDefault="005518C2" w:rsidP="005518C2">
      <w:pPr>
        <w:numPr>
          <w:ilvl w:val="0"/>
          <w:numId w:val="26"/>
        </w:numPr>
        <w:spacing w:line="264" w:lineRule="auto"/>
        <w:rPr>
          <w:rFonts w:ascii="Tahoma" w:hAnsi="Tahoma" w:cs="Tahoma"/>
          <w:color w:val="586A6F" w:themeColor="text1"/>
          <w:sz w:val="24"/>
          <w:szCs w:val="24"/>
        </w:rPr>
      </w:pPr>
      <w:r w:rsidRPr="001546EB">
        <w:rPr>
          <w:rFonts w:ascii="Tahoma" w:hAnsi="Tahoma" w:cs="Tahoma"/>
          <w:color w:val="586A6F" w:themeColor="text1"/>
          <w:sz w:val="24"/>
          <w:szCs w:val="24"/>
        </w:rPr>
        <w:t>Provide examples of comparable implementations, preferably in the public sector. Include scope, timeline, customer type, implementation approach, and measured results where available.</w:t>
      </w:r>
    </w:p>
    <w:p w14:paraId="39C95D11" w14:textId="77777777" w:rsidR="005518C2" w:rsidRPr="001546EB" w:rsidRDefault="005518C2" w:rsidP="005518C2">
      <w:pPr>
        <w:numPr>
          <w:ilvl w:val="0"/>
          <w:numId w:val="26"/>
        </w:numPr>
        <w:spacing w:after="200" w:line="264" w:lineRule="auto"/>
        <w:rPr>
          <w:rFonts w:ascii="Tahoma" w:hAnsi="Tahoma" w:cs="Tahoma"/>
          <w:color w:val="586A6F" w:themeColor="text1"/>
          <w:sz w:val="24"/>
          <w:szCs w:val="24"/>
        </w:rPr>
      </w:pPr>
      <w:r w:rsidRPr="001546EB">
        <w:rPr>
          <w:rFonts w:ascii="Tahoma" w:hAnsi="Tahoma" w:cs="Tahoma"/>
          <w:color w:val="586A6F" w:themeColor="text1"/>
          <w:sz w:val="24"/>
          <w:szCs w:val="24"/>
        </w:rPr>
        <w:t>Identify the major capabilities of your solution or service. Clearly distinguish between capabilities that are available today, configurable, custom-developed, partner-provided, optional, or planned for a future release.</w:t>
      </w:r>
    </w:p>
    <w:p w14:paraId="7D0432C2" w14:textId="77777777" w:rsidR="005518C2" w:rsidRPr="001546EB" w:rsidRDefault="005518C2" w:rsidP="005518C2">
      <w:pPr>
        <w:pStyle w:val="Subtitle"/>
        <w:rPr>
          <w:rFonts w:ascii="Tahoma" w:hAnsi="Tahoma" w:cs="Tahoma"/>
          <w:sz w:val="24"/>
          <w:szCs w:val="24"/>
        </w:rPr>
      </w:pPr>
      <w:bookmarkStart w:id="27" w:name="_heading=h.ali48b5s5obk" w:colFirst="0" w:colLast="0"/>
      <w:bookmarkEnd w:id="27"/>
      <w:r w:rsidRPr="001546EB">
        <w:rPr>
          <w:rFonts w:ascii="Tahoma" w:hAnsi="Tahoma" w:cs="Tahoma"/>
          <w:sz w:val="24"/>
          <w:szCs w:val="24"/>
        </w:rPr>
        <w:lastRenderedPageBreak/>
        <w:t>Implementation and Delivery</w:t>
      </w:r>
    </w:p>
    <w:p w14:paraId="251C37A9" w14:textId="77777777" w:rsidR="005518C2" w:rsidRPr="001546EB" w:rsidRDefault="005518C2" w:rsidP="005518C2">
      <w:pPr>
        <w:numPr>
          <w:ilvl w:val="0"/>
          <w:numId w:val="26"/>
        </w:numPr>
        <w:spacing w:line="264" w:lineRule="auto"/>
        <w:rPr>
          <w:rFonts w:ascii="Tahoma" w:hAnsi="Tahoma" w:cs="Tahoma"/>
          <w:color w:val="586A6F" w:themeColor="text1"/>
          <w:sz w:val="24"/>
          <w:szCs w:val="24"/>
        </w:rPr>
      </w:pPr>
      <w:r w:rsidRPr="001546EB">
        <w:rPr>
          <w:rFonts w:ascii="Tahoma" w:hAnsi="Tahoma" w:cs="Tahoma"/>
          <w:color w:val="586A6F" w:themeColor="text1"/>
          <w:sz w:val="24"/>
          <w:szCs w:val="24"/>
        </w:rPr>
        <w:t>Describe your recommended implementation approach. Include major phases, milestones, decision points, dependencies, risks, estimated timeline, and what must be true before moving between phases.</w:t>
      </w:r>
    </w:p>
    <w:p w14:paraId="4690198C" w14:textId="77777777" w:rsidR="005518C2" w:rsidRPr="001546EB" w:rsidRDefault="005518C2" w:rsidP="005518C2">
      <w:pPr>
        <w:numPr>
          <w:ilvl w:val="0"/>
          <w:numId w:val="26"/>
        </w:numPr>
        <w:spacing w:line="264" w:lineRule="auto"/>
        <w:rPr>
          <w:rFonts w:ascii="Tahoma" w:hAnsi="Tahoma" w:cs="Tahoma"/>
          <w:color w:val="586A6F" w:themeColor="text1"/>
          <w:sz w:val="24"/>
          <w:szCs w:val="24"/>
        </w:rPr>
      </w:pPr>
      <w:r w:rsidRPr="001546EB">
        <w:rPr>
          <w:rFonts w:ascii="Tahoma" w:hAnsi="Tahoma" w:cs="Tahoma"/>
          <w:color w:val="586A6F" w:themeColor="text1"/>
          <w:sz w:val="24"/>
          <w:szCs w:val="24"/>
        </w:rPr>
        <w:t>Describe expected roles and responsibilities. Include what would be expected from the State, OTS, the customer agency, the vendor, subcontractors, and any third-party partners.</w:t>
      </w:r>
    </w:p>
    <w:p w14:paraId="2130F0D2" w14:textId="77777777" w:rsidR="005518C2" w:rsidRPr="001546EB" w:rsidRDefault="005518C2" w:rsidP="005518C2">
      <w:pPr>
        <w:numPr>
          <w:ilvl w:val="0"/>
          <w:numId w:val="26"/>
        </w:numPr>
        <w:spacing w:after="200" w:line="264" w:lineRule="auto"/>
        <w:rPr>
          <w:rFonts w:ascii="Tahoma" w:hAnsi="Tahoma" w:cs="Tahoma"/>
          <w:color w:val="586A6F" w:themeColor="text1"/>
          <w:sz w:val="24"/>
          <w:szCs w:val="24"/>
        </w:rPr>
      </w:pPr>
      <w:r w:rsidRPr="001546EB">
        <w:rPr>
          <w:rFonts w:ascii="Tahoma" w:hAnsi="Tahoma" w:cs="Tahoma"/>
          <w:color w:val="586A6F" w:themeColor="text1"/>
          <w:sz w:val="24"/>
          <w:szCs w:val="24"/>
        </w:rPr>
        <w:t>Describe your approach to project governance, status reporting, issue escalation, risk management, training, knowledge transfer, and operational readiness. Include examples of artifacts that would be provided.</w:t>
      </w:r>
    </w:p>
    <w:p w14:paraId="6D935D69" w14:textId="77777777" w:rsidR="005518C2" w:rsidRPr="001546EB" w:rsidRDefault="005518C2" w:rsidP="005518C2">
      <w:pPr>
        <w:pStyle w:val="Subtitle"/>
        <w:rPr>
          <w:rFonts w:ascii="Tahoma" w:hAnsi="Tahoma" w:cs="Tahoma"/>
          <w:sz w:val="24"/>
          <w:szCs w:val="24"/>
        </w:rPr>
      </w:pPr>
      <w:bookmarkStart w:id="28" w:name="_heading=h.vkad8gm49kbe" w:colFirst="0" w:colLast="0"/>
      <w:bookmarkEnd w:id="28"/>
      <w:r w:rsidRPr="001546EB">
        <w:rPr>
          <w:rFonts w:ascii="Tahoma" w:hAnsi="Tahoma" w:cs="Tahoma"/>
          <w:sz w:val="24"/>
          <w:szCs w:val="24"/>
        </w:rPr>
        <w:t>Architecture, Integration, and Interoperability</w:t>
      </w:r>
    </w:p>
    <w:p w14:paraId="49737D08" w14:textId="77777777" w:rsidR="005518C2" w:rsidRPr="001546EB" w:rsidRDefault="005518C2" w:rsidP="005518C2">
      <w:pPr>
        <w:numPr>
          <w:ilvl w:val="0"/>
          <w:numId w:val="26"/>
        </w:numPr>
        <w:spacing w:line="264" w:lineRule="auto"/>
        <w:rPr>
          <w:rFonts w:ascii="Tahoma" w:hAnsi="Tahoma" w:cs="Tahoma"/>
          <w:color w:val="586A6F" w:themeColor="text1"/>
          <w:sz w:val="24"/>
          <w:szCs w:val="24"/>
        </w:rPr>
      </w:pPr>
      <w:r w:rsidRPr="001546EB">
        <w:rPr>
          <w:rFonts w:ascii="Tahoma" w:hAnsi="Tahoma" w:cs="Tahoma"/>
          <w:color w:val="586A6F" w:themeColor="text1"/>
          <w:sz w:val="24"/>
          <w:szCs w:val="24"/>
        </w:rPr>
        <w:t>Describe your reference architecture. Include major components, hosting boundaries, trust boundaries, data flows, integrations, administrative functions, and user access paths.</w:t>
      </w:r>
    </w:p>
    <w:p w14:paraId="6E90675B" w14:textId="77777777" w:rsidR="005518C2" w:rsidRPr="001546EB" w:rsidRDefault="005518C2" w:rsidP="005518C2">
      <w:pPr>
        <w:numPr>
          <w:ilvl w:val="0"/>
          <w:numId w:val="26"/>
        </w:numPr>
        <w:spacing w:line="264" w:lineRule="auto"/>
        <w:rPr>
          <w:rFonts w:ascii="Tahoma" w:hAnsi="Tahoma" w:cs="Tahoma"/>
          <w:color w:val="586A6F" w:themeColor="text1"/>
          <w:sz w:val="24"/>
          <w:szCs w:val="24"/>
        </w:rPr>
      </w:pPr>
      <w:r w:rsidRPr="001546EB">
        <w:rPr>
          <w:rFonts w:ascii="Tahoma" w:hAnsi="Tahoma" w:cs="Tahoma"/>
          <w:color w:val="586A6F" w:themeColor="text1"/>
          <w:sz w:val="24"/>
          <w:szCs w:val="24"/>
        </w:rPr>
        <w:t xml:space="preserve">Describe how your solution integrates with external systems. Include supported APIs, webhooks, file exchanges, batch processes, </w:t>
      </w:r>
      <w:proofErr w:type="spellStart"/>
      <w:r w:rsidRPr="001546EB">
        <w:rPr>
          <w:rFonts w:ascii="Tahoma" w:hAnsi="Tahoma" w:cs="Tahoma"/>
          <w:color w:val="586A6F" w:themeColor="text1"/>
          <w:sz w:val="24"/>
          <w:szCs w:val="24"/>
        </w:rPr>
        <w:t>eventing</w:t>
      </w:r>
      <w:proofErr w:type="spellEnd"/>
      <w:r w:rsidRPr="001546EB">
        <w:rPr>
          <w:rFonts w:ascii="Tahoma" w:hAnsi="Tahoma" w:cs="Tahoma"/>
          <w:color w:val="586A6F" w:themeColor="text1"/>
          <w:sz w:val="24"/>
          <w:szCs w:val="24"/>
        </w:rPr>
        <w:t>, authentication patterns, data formats, rate limits, error handling, retry logic, and available documentation.</w:t>
      </w:r>
    </w:p>
    <w:p w14:paraId="34DA0AE4" w14:textId="77777777" w:rsidR="005518C2" w:rsidRPr="001546EB" w:rsidRDefault="005518C2" w:rsidP="005518C2">
      <w:pPr>
        <w:numPr>
          <w:ilvl w:val="0"/>
          <w:numId w:val="26"/>
        </w:numPr>
        <w:spacing w:after="200" w:line="264" w:lineRule="auto"/>
        <w:rPr>
          <w:rFonts w:ascii="Tahoma" w:hAnsi="Tahoma" w:cs="Tahoma"/>
          <w:color w:val="586A6F" w:themeColor="text1"/>
          <w:sz w:val="24"/>
          <w:szCs w:val="24"/>
        </w:rPr>
      </w:pPr>
      <w:r w:rsidRPr="001546EB">
        <w:rPr>
          <w:rFonts w:ascii="Tahoma" w:hAnsi="Tahoma" w:cs="Tahoma"/>
          <w:color w:val="586A6F" w:themeColor="text1"/>
          <w:sz w:val="24"/>
          <w:szCs w:val="24"/>
        </w:rPr>
        <w:t>Identify any infrastructure, network, hosting, middleware, agent, certificate, privileged access, or environment requirements. If this does not apply because the solution is fully vendor-hosted or self-contained, state that and describe any import, export, reporting, or data access options.</w:t>
      </w:r>
    </w:p>
    <w:p w14:paraId="2BE097FC" w14:textId="77777777" w:rsidR="005518C2" w:rsidRPr="001546EB" w:rsidRDefault="005518C2" w:rsidP="005518C2">
      <w:pPr>
        <w:pStyle w:val="Subtitle"/>
        <w:rPr>
          <w:rFonts w:ascii="Tahoma" w:hAnsi="Tahoma" w:cs="Tahoma"/>
          <w:sz w:val="24"/>
          <w:szCs w:val="24"/>
        </w:rPr>
      </w:pPr>
      <w:bookmarkStart w:id="29" w:name="_heading=h.rokn12vwycyz" w:colFirst="0" w:colLast="0"/>
      <w:bookmarkEnd w:id="29"/>
      <w:r w:rsidRPr="001546EB">
        <w:rPr>
          <w:rFonts w:ascii="Tahoma" w:hAnsi="Tahoma" w:cs="Tahoma"/>
          <w:sz w:val="24"/>
          <w:szCs w:val="24"/>
        </w:rPr>
        <w:t>Identity, Security, Data, and Compliance</w:t>
      </w:r>
    </w:p>
    <w:p w14:paraId="62335924" w14:textId="77777777" w:rsidR="005518C2" w:rsidRPr="001546EB" w:rsidRDefault="005518C2" w:rsidP="005518C2">
      <w:pPr>
        <w:numPr>
          <w:ilvl w:val="0"/>
          <w:numId w:val="26"/>
        </w:numPr>
        <w:spacing w:line="264" w:lineRule="auto"/>
        <w:rPr>
          <w:rFonts w:ascii="Tahoma" w:hAnsi="Tahoma" w:cs="Tahoma"/>
          <w:color w:val="586A6F" w:themeColor="text1"/>
          <w:sz w:val="24"/>
          <w:szCs w:val="24"/>
        </w:rPr>
      </w:pPr>
      <w:r w:rsidRPr="001546EB">
        <w:rPr>
          <w:rFonts w:ascii="Tahoma" w:hAnsi="Tahoma" w:cs="Tahoma"/>
          <w:color w:val="586A6F" w:themeColor="text1"/>
          <w:sz w:val="24"/>
          <w:szCs w:val="24"/>
        </w:rPr>
        <w:t>Describe your identity and access management capabilities. Include SSO, MFA, role-based access control, privileged access, user provisioning and deprovisioning, session management, audit logging, delegated administration, and periodic access review.</w:t>
      </w:r>
    </w:p>
    <w:p w14:paraId="66EF9590" w14:textId="77777777" w:rsidR="005518C2" w:rsidRPr="001546EB" w:rsidRDefault="005518C2" w:rsidP="005518C2">
      <w:pPr>
        <w:numPr>
          <w:ilvl w:val="0"/>
          <w:numId w:val="26"/>
        </w:numPr>
        <w:spacing w:line="264" w:lineRule="auto"/>
        <w:rPr>
          <w:rFonts w:ascii="Tahoma" w:hAnsi="Tahoma" w:cs="Tahoma"/>
          <w:color w:val="586A6F" w:themeColor="text1"/>
          <w:sz w:val="24"/>
          <w:szCs w:val="24"/>
        </w:rPr>
      </w:pPr>
      <w:r w:rsidRPr="001546EB">
        <w:rPr>
          <w:rFonts w:ascii="Tahoma" w:hAnsi="Tahoma" w:cs="Tahoma"/>
          <w:color w:val="586A6F" w:themeColor="text1"/>
          <w:sz w:val="24"/>
          <w:szCs w:val="24"/>
        </w:rPr>
        <w:t>Describe what State data your solution would store, process, transmit, generate, or access. Identify whether the solution may involve PII, PHI, FTI, CJIS, PCI, education records, payroll records, tax data, credentials, source code, audit findings, or other regulated or sensitive data.</w:t>
      </w:r>
    </w:p>
    <w:p w14:paraId="1049AD33" w14:textId="77777777" w:rsidR="005518C2" w:rsidRPr="001546EB" w:rsidRDefault="005518C2" w:rsidP="005518C2">
      <w:pPr>
        <w:numPr>
          <w:ilvl w:val="0"/>
          <w:numId w:val="26"/>
        </w:numPr>
        <w:spacing w:line="264" w:lineRule="auto"/>
        <w:rPr>
          <w:rFonts w:ascii="Tahoma" w:hAnsi="Tahoma" w:cs="Tahoma"/>
          <w:color w:val="586A6F" w:themeColor="text1"/>
          <w:sz w:val="24"/>
          <w:szCs w:val="24"/>
        </w:rPr>
      </w:pPr>
      <w:r w:rsidRPr="001546EB">
        <w:rPr>
          <w:rFonts w:ascii="Tahoma" w:hAnsi="Tahoma" w:cs="Tahoma"/>
          <w:color w:val="586A6F" w:themeColor="text1"/>
          <w:sz w:val="24"/>
          <w:szCs w:val="24"/>
        </w:rPr>
        <w:t xml:space="preserve">Describe how data is protected and governed. Include data ownership, data residency, </w:t>
      </w:r>
      <w:proofErr w:type="gramStart"/>
      <w:r w:rsidRPr="001546EB">
        <w:rPr>
          <w:rFonts w:ascii="Tahoma" w:hAnsi="Tahoma" w:cs="Tahoma"/>
          <w:color w:val="586A6F" w:themeColor="text1"/>
          <w:sz w:val="24"/>
          <w:szCs w:val="24"/>
        </w:rPr>
        <w:t>encryption</w:t>
      </w:r>
      <w:proofErr w:type="gramEnd"/>
      <w:r w:rsidRPr="001546EB">
        <w:rPr>
          <w:rFonts w:ascii="Tahoma" w:hAnsi="Tahoma" w:cs="Tahoma"/>
          <w:color w:val="586A6F" w:themeColor="text1"/>
          <w:sz w:val="24"/>
          <w:szCs w:val="24"/>
        </w:rPr>
        <w:t xml:space="preserve"> in transit and at rest, backup protection, retention, export, deletion, destruction, tenant segregation, and post-termination data handling.</w:t>
      </w:r>
    </w:p>
    <w:p w14:paraId="758648FA" w14:textId="77777777" w:rsidR="005518C2" w:rsidRPr="001546EB" w:rsidRDefault="005518C2" w:rsidP="005518C2">
      <w:pPr>
        <w:numPr>
          <w:ilvl w:val="0"/>
          <w:numId w:val="26"/>
        </w:numPr>
        <w:spacing w:after="200" w:line="264" w:lineRule="auto"/>
        <w:rPr>
          <w:rFonts w:ascii="Tahoma" w:hAnsi="Tahoma" w:cs="Tahoma"/>
          <w:color w:val="586A6F" w:themeColor="text1"/>
          <w:sz w:val="24"/>
          <w:szCs w:val="24"/>
        </w:rPr>
      </w:pPr>
      <w:r w:rsidRPr="001546EB">
        <w:rPr>
          <w:rFonts w:ascii="Tahoma" w:hAnsi="Tahoma" w:cs="Tahoma"/>
          <w:color w:val="586A6F" w:themeColor="text1"/>
          <w:sz w:val="24"/>
          <w:szCs w:val="24"/>
        </w:rPr>
        <w:t xml:space="preserve">Describe your security posture and available security evidence. Include certifications, attestations, SOC reports, </w:t>
      </w:r>
      <w:proofErr w:type="spellStart"/>
      <w:r w:rsidRPr="001546EB">
        <w:rPr>
          <w:rFonts w:ascii="Tahoma" w:hAnsi="Tahoma" w:cs="Tahoma"/>
          <w:color w:val="586A6F" w:themeColor="text1"/>
          <w:sz w:val="24"/>
          <w:szCs w:val="24"/>
        </w:rPr>
        <w:t>FedRAMP</w:t>
      </w:r>
      <w:proofErr w:type="spellEnd"/>
      <w:r w:rsidRPr="001546EB">
        <w:rPr>
          <w:rFonts w:ascii="Tahoma" w:hAnsi="Tahoma" w:cs="Tahoma"/>
          <w:color w:val="586A6F" w:themeColor="text1"/>
          <w:sz w:val="24"/>
          <w:szCs w:val="24"/>
        </w:rPr>
        <w:t>/</w:t>
      </w:r>
      <w:proofErr w:type="spellStart"/>
      <w:r w:rsidRPr="001546EB">
        <w:rPr>
          <w:rFonts w:ascii="Tahoma" w:hAnsi="Tahoma" w:cs="Tahoma"/>
          <w:color w:val="586A6F" w:themeColor="text1"/>
          <w:sz w:val="24"/>
          <w:szCs w:val="24"/>
        </w:rPr>
        <w:t>GovRAMP</w:t>
      </w:r>
      <w:proofErr w:type="spellEnd"/>
      <w:r w:rsidRPr="001546EB">
        <w:rPr>
          <w:rFonts w:ascii="Tahoma" w:hAnsi="Tahoma" w:cs="Tahoma"/>
          <w:color w:val="586A6F" w:themeColor="text1"/>
          <w:sz w:val="24"/>
          <w:szCs w:val="24"/>
        </w:rPr>
        <w:t xml:space="preserve"> status, penetration </w:t>
      </w:r>
      <w:r w:rsidRPr="001546EB">
        <w:rPr>
          <w:rFonts w:ascii="Tahoma" w:hAnsi="Tahoma" w:cs="Tahoma"/>
          <w:color w:val="586A6F" w:themeColor="text1"/>
          <w:sz w:val="24"/>
          <w:szCs w:val="24"/>
        </w:rPr>
        <w:lastRenderedPageBreak/>
        <w:t xml:space="preserve">testing, vulnerability management, dependency scanning, SBOM availability, </w:t>
      </w:r>
      <w:proofErr w:type="gramStart"/>
      <w:r w:rsidRPr="001546EB">
        <w:rPr>
          <w:rFonts w:ascii="Tahoma" w:hAnsi="Tahoma" w:cs="Tahoma"/>
          <w:color w:val="586A6F" w:themeColor="text1"/>
          <w:sz w:val="24"/>
          <w:szCs w:val="24"/>
        </w:rPr>
        <w:t>remediation</w:t>
      </w:r>
      <w:proofErr w:type="gramEnd"/>
      <w:r w:rsidRPr="001546EB">
        <w:rPr>
          <w:rFonts w:ascii="Tahoma" w:hAnsi="Tahoma" w:cs="Tahoma"/>
          <w:color w:val="586A6F" w:themeColor="text1"/>
          <w:sz w:val="24"/>
          <w:szCs w:val="24"/>
        </w:rPr>
        <w:t xml:space="preserve"> timelines, incident response, breach notification, customer coordination, and audit evidence.</w:t>
      </w:r>
    </w:p>
    <w:p w14:paraId="3BAA9BA7" w14:textId="77777777" w:rsidR="005518C2" w:rsidRPr="001546EB" w:rsidRDefault="005518C2" w:rsidP="005518C2">
      <w:pPr>
        <w:pStyle w:val="Subtitle"/>
        <w:rPr>
          <w:rFonts w:ascii="Tahoma" w:hAnsi="Tahoma" w:cs="Tahoma"/>
          <w:sz w:val="24"/>
          <w:szCs w:val="24"/>
        </w:rPr>
      </w:pPr>
      <w:bookmarkStart w:id="30" w:name="_heading=h.ups64vc3d3o3" w:colFirst="0" w:colLast="0"/>
      <w:bookmarkEnd w:id="30"/>
      <w:r w:rsidRPr="001546EB">
        <w:rPr>
          <w:rFonts w:ascii="Tahoma" w:hAnsi="Tahoma" w:cs="Tahoma"/>
          <w:sz w:val="24"/>
          <w:szCs w:val="24"/>
        </w:rPr>
        <w:t>Accessibility and User Experience</w:t>
      </w:r>
    </w:p>
    <w:p w14:paraId="1B2220D3" w14:textId="77777777" w:rsidR="005518C2" w:rsidRPr="001546EB" w:rsidRDefault="005518C2" w:rsidP="005518C2">
      <w:pPr>
        <w:numPr>
          <w:ilvl w:val="0"/>
          <w:numId w:val="26"/>
        </w:numPr>
        <w:spacing w:line="264" w:lineRule="auto"/>
        <w:rPr>
          <w:rFonts w:ascii="Tahoma" w:hAnsi="Tahoma" w:cs="Tahoma"/>
          <w:color w:val="586A6F" w:themeColor="text1"/>
          <w:sz w:val="24"/>
          <w:szCs w:val="24"/>
        </w:rPr>
      </w:pPr>
      <w:r w:rsidRPr="001546EB">
        <w:rPr>
          <w:rFonts w:ascii="Tahoma" w:hAnsi="Tahoma" w:cs="Tahoma"/>
          <w:color w:val="586A6F" w:themeColor="text1"/>
          <w:sz w:val="24"/>
          <w:szCs w:val="24"/>
        </w:rPr>
        <w:t>Describe the accessibility and user experience capabilities of your solution. Include WCAG conformance level, accessibility testing practices, known limitations, remediation process, mobile responsiveness, available Accessibility Conformance Reports, and any third-party accessibility audits.</w:t>
      </w:r>
    </w:p>
    <w:p w14:paraId="0751F940" w14:textId="77777777" w:rsidR="005518C2" w:rsidRPr="001546EB" w:rsidRDefault="005518C2" w:rsidP="005518C2">
      <w:pPr>
        <w:numPr>
          <w:ilvl w:val="0"/>
          <w:numId w:val="26"/>
        </w:numPr>
        <w:spacing w:after="200" w:line="264" w:lineRule="auto"/>
        <w:rPr>
          <w:rFonts w:ascii="Tahoma" w:hAnsi="Tahoma" w:cs="Tahoma"/>
          <w:color w:val="586A6F" w:themeColor="text1"/>
          <w:sz w:val="24"/>
          <w:szCs w:val="24"/>
        </w:rPr>
      </w:pPr>
      <w:r w:rsidRPr="001546EB">
        <w:rPr>
          <w:rFonts w:ascii="Tahoma" w:hAnsi="Tahoma" w:cs="Tahoma"/>
          <w:color w:val="586A6F" w:themeColor="text1"/>
          <w:sz w:val="24"/>
          <w:szCs w:val="24"/>
        </w:rPr>
        <w:t>If the solution includes custom-developed or highly configurable user interfaces, describe how it can align with the State’s design system, branding, reusable components, content standards, and</w:t>
      </w:r>
      <w:r w:rsidRPr="005265D2">
        <w:rPr>
          <w:color w:val="586A6F" w:themeColor="text1"/>
        </w:rPr>
        <w:t xml:space="preserve"> </w:t>
      </w:r>
      <w:r w:rsidRPr="001546EB">
        <w:rPr>
          <w:rFonts w:ascii="Tahoma" w:hAnsi="Tahoma" w:cs="Tahoma"/>
          <w:color w:val="586A6F" w:themeColor="text1"/>
          <w:sz w:val="24"/>
          <w:szCs w:val="24"/>
        </w:rPr>
        <w:t>accessibility expectations. If the solution is SaaS or proprietary COTS and cannot fully adopt State design system components, describe what configuration is available.</w:t>
      </w:r>
    </w:p>
    <w:p w14:paraId="6ED3C15F" w14:textId="77777777" w:rsidR="005518C2" w:rsidRPr="001546EB" w:rsidRDefault="005518C2" w:rsidP="005518C2">
      <w:pPr>
        <w:pStyle w:val="Subtitle"/>
        <w:rPr>
          <w:rFonts w:ascii="Tahoma" w:hAnsi="Tahoma" w:cs="Tahoma"/>
          <w:sz w:val="24"/>
          <w:szCs w:val="24"/>
        </w:rPr>
      </w:pPr>
      <w:bookmarkStart w:id="31" w:name="_heading=h.vbltkt36qlwx" w:colFirst="0" w:colLast="0"/>
      <w:bookmarkEnd w:id="31"/>
      <w:r w:rsidRPr="001546EB">
        <w:rPr>
          <w:rFonts w:ascii="Tahoma" w:hAnsi="Tahoma" w:cs="Tahoma"/>
          <w:sz w:val="24"/>
          <w:szCs w:val="24"/>
        </w:rPr>
        <w:t>Operations, Support, and Reliability</w:t>
      </w:r>
    </w:p>
    <w:p w14:paraId="4CAE5166" w14:textId="77777777" w:rsidR="005518C2" w:rsidRPr="001546EB" w:rsidRDefault="005518C2" w:rsidP="005518C2">
      <w:pPr>
        <w:numPr>
          <w:ilvl w:val="0"/>
          <w:numId w:val="26"/>
        </w:numPr>
        <w:spacing w:line="264" w:lineRule="auto"/>
        <w:rPr>
          <w:rFonts w:ascii="Tahoma" w:hAnsi="Tahoma" w:cs="Tahoma"/>
          <w:color w:val="586A6F" w:themeColor="text1"/>
          <w:sz w:val="24"/>
          <w:szCs w:val="24"/>
        </w:rPr>
      </w:pPr>
      <w:r w:rsidRPr="001546EB">
        <w:rPr>
          <w:rFonts w:ascii="Tahoma" w:hAnsi="Tahoma" w:cs="Tahoma"/>
          <w:color w:val="586A6F" w:themeColor="text1"/>
          <w:sz w:val="24"/>
          <w:szCs w:val="24"/>
        </w:rPr>
        <w:t>Describe how the solution is operated and supported after go-live. Include service levels, uptime commitments, support tiers, response times, escalation paths, maintenance windows, release notifications, rollback processes, backup, restore, disaster recovery, RTO, RPO, and business continuity.</w:t>
      </w:r>
    </w:p>
    <w:p w14:paraId="56758182" w14:textId="77777777" w:rsidR="005518C2" w:rsidRPr="001546EB" w:rsidRDefault="005518C2" w:rsidP="005518C2">
      <w:pPr>
        <w:numPr>
          <w:ilvl w:val="0"/>
          <w:numId w:val="26"/>
        </w:numPr>
        <w:spacing w:after="200" w:line="264" w:lineRule="auto"/>
        <w:rPr>
          <w:rFonts w:ascii="Tahoma" w:hAnsi="Tahoma" w:cs="Tahoma"/>
          <w:color w:val="586A6F" w:themeColor="text1"/>
          <w:sz w:val="24"/>
          <w:szCs w:val="24"/>
        </w:rPr>
      </w:pPr>
      <w:r w:rsidRPr="001546EB">
        <w:rPr>
          <w:rFonts w:ascii="Tahoma" w:hAnsi="Tahoma" w:cs="Tahoma"/>
          <w:color w:val="586A6F" w:themeColor="text1"/>
          <w:sz w:val="24"/>
          <w:szCs w:val="24"/>
        </w:rPr>
        <w:t>Describe what operational visibility is available. Include health checks, logs, metrics, traces, alerts, dashboards, audit trails, reports, APIs, exports, customer portals, and options for integrating with external monitoring or ticketing systems.</w:t>
      </w:r>
    </w:p>
    <w:p w14:paraId="74F62EB1" w14:textId="77777777" w:rsidR="005518C2" w:rsidRPr="001546EB" w:rsidRDefault="005518C2" w:rsidP="005518C2">
      <w:pPr>
        <w:pStyle w:val="Subtitle"/>
        <w:rPr>
          <w:rFonts w:ascii="Tahoma" w:hAnsi="Tahoma" w:cs="Tahoma"/>
          <w:sz w:val="24"/>
          <w:szCs w:val="24"/>
        </w:rPr>
      </w:pPr>
      <w:bookmarkStart w:id="32" w:name="_heading=h.kdj6347ij06w" w:colFirst="0" w:colLast="0"/>
      <w:bookmarkEnd w:id="32"/>
      <w:r w:rsidRPr="001546EB">
        <w:rPr>
          <w:rFonts w:ascii="Tahoma" w:hAnsi="Tahoma" w:cs="Tahoma"/>
          <w:sz w:val="24"/>
          <w:szCs w:val="24"/>
        </w:rPr>
        <w:t>Source Code, Release Management, and Technical Artifacts</w:t>
      </w:r>
    </w:p>
    <w:p w14:paraId="236A2DAB" w14:textId="77777777" w:rsidR="005518C2" w:rsidRPr="001546EB" w:rsidRDefault="005518C2" w:rsidP="005518C2">
      <w:pPr>
        <w:numPr>
          <w:ilvl w:val="0"/>
          <w:numId w:val="26"/>
        </w:numPr>
        <w:spacing w:after="200" w:line="264" w:lineRule="auto"/>
        <w:rPr>
          <w:rFonts w:ascii="Tahoma" w:hAnsi="Tahoma" w:cs="Tahoma"/>
          <w:color w:val="586A6F" w:themeColor="text1"/>
          <w:sz w:val="24"/>
          <w:szCs w:val="24"/>
        </w:rPr>
      </w:pPr>
      <w:r w:rsidRPr="001546EB">
        <w:rPr>
          <w:rFonts w:ascii="Tahoma" w:hAnsi="Tahoma" w:cs="Tahoma"/>
          <w:color w:val="586A6F" w:themeColor="text1"/>
          <w:sz w:val="24"/>
          <w:szCs w:val="24"/>
        </w:rPr>
        <w:t>Describe your approach to source code, configuration, release management, and technical documentation. If the State would receive custom code, scripts, infrastructure as code, configuration as code, or other technical deliverables, describe source control, branching, code review, CI/CD, testing, security scanning, dependency scanning, documentation, and handoff. If the State would not receive source code, describe your product release process, customer testing options, security testing, release notes, update cadence, rollback process, and customer notification practices.</w:t>
      </w:r>
    </w:p>
    <w:p w14:paraId="3B66CC38" w14:textId="77777777" w:rsidR="005518C2" w:rsidRPr="001546EB" w:rsidRDefault="005518C2" w:rsidP="005518C2">
      <w:pPr>
        <w:pStyle w:val="Subtitle"/>
        <w:rPr>
          <w:rFonts w:ascii="Tahoma" w:hAnsi="Tahoma" w:cs="Tahoma"/>
          <w:sz w:val="24"/>
          <w:szCs w:val="24"/>
        </w:rPr>
      </w:pPr>
      <w:bookmarkStart w:id="33" w:name="_heading=h.ntd9c3ztp97" w:colFirst="0" w:colLast="0"/>
      <w:bookmarkEnd w:id="33"/>
      <w:r w:rsidRPr="001546EB">
        <w:rPr>
          <w:rFonts w:ascii="Tahoma" w:hAnsi="Tahoma" w:cs="Tahoma"/>
          <w:sz w:val="24"/>
          <w:szCs w:val="24"/>
        </w:rPr>
        <w:t>AI, Automation, and Decision Support</w:t>
      </w:r>
    </w:p>
    <w:p w14:paraId="71B544AD" w14:textId="77777777" w:rsidR="005518C2" w:rsidRPr="001546EB" w:rsidRDefault="005518C2" w:rsidP="005518C2">
      <w:pPr>
        <w:numPr>
          <w:ilvl w:val="0"/>
          <w:numId w:val="26"/>
        </w:numPr>
        <w:spacing w:after="200" w:line="264" w:lineRule="auto"/>
        <w:rPr>
          <w:rFonts w:ascii="Tahoma" w:hAnsi="Tahoma" w:cs="Tahoma"/>
          <w:color w:val="586A6F" w:themeColor="text1"/>
          <w:sz w:val="24"/>
          <w:szCs w:val="24"/>
        </w:rPr>
      </w:pPr>
      <w:r w:rsidRPr="001546EB">
        <w:rPr>
          <w:rFonts w:ascii="Tahoma" w:hAnsi="Tahoma" w:cs="Tahoma"/>
          <w:color w:val="586A6F" w:themeColor="text1"/>
          <w:sz w:val="24"/>
          <w:szCs w:val="24"/>
        </w:rPr>
        <w:t xml:space="preserve">Identify any AI, machine learning, automated decisioning, generative AI, chatbot, summarization, recommendation, classification, transcription, notetaking, content-generation, or similar features included in the solution. For each feature, describe whether it is required, optional, enabled by default, </w:t>
      </w:r>
      <w:r w:rsidRPr="001546EB">
        <w:rPr>
          <w:rFonts w:ascii="Tahoma" w:hAnsi="Tahoma" w:cs="Tahoma"/>
          <w:color w:val="586A6F" w:themeColor="text1"/>
          <w:sz w:val="24"/>
          <w:szCs w:val="24"/>
        </w:rPr>
        <w:lastRenderedPageBreak/>
        <w:t xml:space="preserve">configurable, available through an optional module, or can be disabled. Also describe input data, outputs, human review, </w:t>
      </w:r>
      <w:proofErr w:type="gramStart"/>
      <w:r w:rsidRPr="001546EB">
        <w:rPr>
          <w:rFonts w:ascii="Tahoma" w:hAnsi="Tahoma" w:cs="Tahoma"/>
          <w:color w:val="586A6F" w:themeColor="text1"/>
          <w:sz w:val="24"/>
          <w:szCs w:val="24"/>
        </w:rPr>
        <w:t>use</w:t>
      </w:r>
      <w:proofErr w:type="gramEnd"/>
      <w:r w:rsidRPr="001546EB">
        <w:rPr>
          <w:rFonts w:ascii="Tahoma" w:hAnsi="Tahoma" w:cs="Tahoma"/>
          <w:color w:val="586A6F" w:themeColor="text1"/>
          <w:sz w:val="24"/>
          <w:szCs w:val="24"/>
        </w:rPr>
        <w:t xml:space="preserve"> of State data for training or model improvement, opt-out controls, safeguards against hallucinations or misuse, and whether the output could influence consequential decisions such as eligibility, enrollment, employment, finances, legal or regulatory compliance, law enforcement, or welfare.</w:t>
      </w:r>
    </w:p>
    <w:p w14:paraId="4FFD5B44" w14:textId="365B6DA4" w:rsidR="00147673" w:rsidRDefault="00147673" w:rsidP="00147673">
      <w:pPr>
        <w:rPr>
          <w:rFonts w:ascii="Times New Roman" w:eastAsia="Times New Roman" w:hAnsi="Times New Roman" w:cs="Times New Roman"/>
        </w:rPr>
      </w:pPr>
    </w:p>
    <w:p w14:paraId="3C564976" w14:textId="77777777" w:rsidR="00147673" w:rsidRDefault="00147673" w:rsidP="00147673">
      <w:pPr>
        <w:rPr>
          <w:rFonts w:ascii="Times New Roman" w:eastAsia="Times New Roman" w:hAnsi="Times New Roman" w:cs="Times New Roman"/>
        </w:rPr>
      </w:pPr>
    </w:p>
    <w:p w14:paraId="5ED6620C" w14:textId="77777777" w:rsidR="00610FAE" w:rsidRPr="001546EB" w:rsidRDefault="000E7990">
      <w:pPr>
        <w:rPr>
          <w:rFonts w:ascii="Tahoma" w:hAnsi="Tahoma" w:cs="Tahoma"/>
          <w:b/>
          <w:sz w:val="24"/>
          <w:szCs w:val="24"/>
        </w:rPr>
      </w:pPr>
      <w:r w:rsidRPr="001546EB">
        <w:rPr>
          <w:rFonts w:ascii="Tahoma" w:hAnsi="Tahoma" w:cs="Tahoma"/>
          <w:b/>
          <w:sz w:val="24"/>
          <w:szCs w:val="24"/>
        </w:rPr>
        <w:t>No cost and/or marketing information shall be included in this RFI response.</w:t>
      </w:r>
    </w:p>
    <w:p w14:paraId="617C52EE" w14:textId="77777777" w:rsidR="00610FAE" w:rsidRDefault="00610FAE">
      <w:pPr>
        <w:rPr>
          <w:rFonts w:ascii="Times New Roman" w:eastAsia="Times New Roman" w:hAnsi="Times New Roman" w:cs="Times New Roman"/>
          <w:b/>
          <w:i/>
          <w:sz w:val="28"/>
          <w:szCs w:val="28"/>
        </w:rPr>
      </w:pPr>
    </w:p>
    <w:p w14:paraId="798655DD" w14:textId="77777777" w:rsidR="00610FAE" w:rsidRPr="001546EB" w:rsidRDefault="000E7990">
      <w:pPr>
        <w:pStyle w:val="Heading2"/>
        <w:numPr>
          <w:ilvl w:val="0"/>
          <w:numId w:val="15"/>
        </w:numPr>
        <w:spacing w:line="240" w:lineRule="auto"/>
        <w:rPr>
          <w:rFonts w:ascii="Tahoma" w:hAnsi="Tahoma" w:cs="Tahoma"/>
        </w:rPr>
      </w:pPr>
      <w:bookmarkStart w:id="34" w:name="_heading=h.1y810tw" w:colFirst="0" w:colLast="0"/>
      <w:bookmarkEnd w:id="34"/>
      <w:r w:rsidRPr="001546EB">
        <w:rPr>
          <w:rFonts w:ascii="Tahoma" w:hAnsi="Tahoma" w:cs="Tahoma"/>
        </w:rPr>
        <w:t>Optional Discussion</w:t>
      </w:r>
    </w:p>
    <w:p w14:paraId="5651A75D" w14:textId="016AE7CF" w:rsidR="00610FAE" w:rsidRPr="001546EB" w:rsidRDefault="000E7990">
      <w:pPr>
        <w:rPr>
          <w:rFonts w:ascii="Tahoma" w:hAnsi="Tahoma" w:cs="Tahoma"/>
        </w:rPr>
      </w:pPr>
      <w:r w:rsidRPr="001546EB">
        <w:rPr>
          <w:rFonts w:ascii="Tahoma" w:hAnsi="Tahoma" w:cs="Tahoma"/>
        </w:rPr>
        <w:t xml:space="preserve">To solicit feedback and ask follow-up questions based upon vendor RFI responses, The State reserves the right at its sole discretion to conduct a structured </w:t>
      </w:r>
      <w:r w:rsidR="004D7914" w:rsidRPr="001546EB">
        <w:rPr>
          <w:rFonts w:ascii="Tahoma" w:hAnsi="Tahoma" w:cs="Tahoma"/>
        </w:rPr>
        <w:t>d</w:t>
      </w:r>
      <w:r w:rsidRPr="001546EB">
        <w:rPr>
          <w:rFonts w:ascii="Tahoma" w:hAnsi="Tahoma" w:cs="Tahoma"/>
        </w:rPr>
        <w:t xml:space="preserve">iscussion for respondents to this RFI only. An agenda, specific questions and other expected topics for discussion will be </w:t>
      </w:r>
      <w:r w:rsidR="00E31F8D" w:rsidRPr="001546EB">
        <w:rPr>
          <w:rFonts w:ascii="Tahoma" w:hAnsi="Tahoma" w:cs="Tahoma"/>
        </w:rPr>
        <w:t>provid</w:t>
      </w:r>
      <w:r w:rsidRPr="001546EB">
        <w:rPr>
          <w:rFonts w:ascii="Tahoma" w:hAnsi="Tahoma" w:cs="Tahoma"/>
        </w:rPr>
        <w:t xml:space="preserve">ed prior to the discussion. </w:t>
      </w:r>
    </w:p>
    <w:p w14:paraId="7D4B9C1B" w14:textId="36157BF8" w:rsidR="00E31F8D" w:rsidRPr="001546EB" w:rsidRDefault="00E31F8D">
      <w:pPr>
        <w:rPr>
          <w:rFonts w:ascii="Tahoma" w:hAnsi="Tahoma" w:cs="Tahoma"/>
        </w:rPr>
      </w:pPr>
    </w:p>
    <w:p w14:paraId="7141BC5F" w14:textId="5F07F702" w:rsidR="00E31F8D" w:rsidRPr="001546EB" w:rsidRDefault="00E31F8D">
      <w:pPr>
        <w:rPr>
          <w:rFonts w:ascii="Tahoma" w:eastAsia="Times New Roman" w:hAnsi="Tahoma" w:cs="Tahoma"/>
        </w:rPr>
      </w:pPr>
      <w:r w:rsidRPr="001546EB">
        <w:rPr>
          <w:rFonts w:ascii="Tahoma" w:hAnsi="Tahoma" w:cs="Tahoma"/>
        </w:rPr>
        <w:t>The State is not under any obligation to conduct discussions with any respondent to this RFI.</w:t>
      </w:r>
    </w:p>
    <w:p w14:paraId="158E6F75" w14:textId="77777777" w:rsidR="00610FAE" w:rsidRDefault="000E7990">
      <w:pPr>
        <w:pStyle w:val="Heading2"/>
        <w:rPr>
          <w:rFonts w:ascii="Times New Roman" w:eastAsia="Times New Roman" w:hAnsi="Times New Roman" w:cs="Times New Roman"/>
          <w:b w:val="0"/>
          <w:color w:val="575757"/>
          <w:sz w:val="22"/>
          <w:szCs w:val="22"/>
        </w:rPr>
      </w:pPr>
      <w:bookmarkStart w:id="35" w:name="_heading=h.4i7ojhp" w:colFirst="0" w:colLast="0"/>
      <w:bookmarkEnd w:id="35"/>
      <w:r>
        <w:br w:type="page"/>
      </w:r>
    </w:p>
    <w:p w14:paraId="145698B9" w14:textId="77777777" w:rsidR="00610FAE" w:rsidRPr="005105D5" w:rsidRDefault="000E7990">
      <w:pPr>
        <w:pStyle w:val="Heading1"/>
        <w:rPr>
          <w:rFonts w:ascii="Tahoma" w:hAnsi="Tahoma" w:cs="Tahoma"/>
        </w:rPr>
      </w:pPr>
      <w:bookmarkStart w:id="36" w:name="_heading=h.2xcytpi" w:colFirst="0" w:colLast="0"/>
      <w:bookmarkEnd w:id="36"/>
      <w:r w:rsidRPr="005105D5">
        <w:rPr>
          <w:rFonts w:ascii="Tahoma" w:hAnsi="Tahoma" w:cs="Tahoma"/>
        </w:rPr>
        <w:lastRenderedPageBreak/>
        <w:t>Scope of Services</w:t>
      </w:r>
    </w:p>
    <w:p w14:paraId="4960E4BC" w14:textId="4A97AD2D" w:rsidR="00610FAE" w:rsidRPr="005105D5" w:rsidRDefault="00890EE6">
      <w:pPr>
        <w:pStyle w:val="Heading2"/>
        <w:numPr>
          <w:ilvl w:val="0"/>
          <w:numId w:val="21"/>
        </w:numPr>
        <w:spacing w:line="240" w:lineRule="auto"/>
        <w:rPr>
          <w:rFonts w:ascii="Tahoma" w:hAnsi="Tahoma" w:cs="Tahoma"/>
        </w:rPr>
      </w:pPr>
      <w:bookmarkStart w:id="37" w:name="_heading=h.1ci93xb" w:colFirst="0" w:colLast="0"/>
      <w:bookmarkEnd w:id="37"/>
      <w:r w:rsidRPr="005105D5">
        <w:rPr>
          <w:rFonts w:ascii="Tahoma" w:hAnsi="Tahoma" w:cs="Tahoma"/>
        </w:rPr>
        <w:t>Executive Summary</w:t>
      </w:r>
    </w:p>
    <w:p w14:paraId="3202A949" w14:textId="77777777" w:rsidR="00890EE6" w:rsidRPr="005105D5" w:rsidRDefault="00890EE6" w:rsidP="00890EE6">
      <w:pPr>
        <w:rPr>
          <w:rFonts w:ascii="Tahoma" w:hAnsi="Tahoma" w:cs="Tahoma"/>
          <w:sz w:val="24"/>
          <w:szCs w:val="24"/>
        </w:rPr>
      </w:pPr>
      <w:r w:rsidRPr="005105D5">
        <w:rPr>
          <w:rFonts w:ascii="Tahoma" w:hAnsi="Tahoma" w:cs="Tahoma"/>
          <w:sz w:val="24"/>
          <w:szCs w:val="24"/>
        </w:rPr>
        <w:t>The Office of Juvenile Justice (OJJ) seeks to identify qualified vendors capable of providing a comprehensive educational technology solution that supports teaching and learning across all OJJ secure care educational facilities.</w:t>
      </w:r>
    </w:p>
    <w:p w14:paraId="2B251549" w14:textId="77777777" w:rsidR="00890EE6" w:rsidRPr="005105D5" w:rsidRDefault="00890EE6" w:rsidP="00890EE6">
      <w:pPr>
        <w:rPr>
          <w:rFonts w:ascii="Tahoma" w:hAnsi="Tahoma" w:cs="Tahoma"/>
          <w:sz w:val="24"/>
          <w:szCs w:val="24"/>
        </w:rPr>
      </w:pPr>
    </w:p>
    <w:p w14:paraId="5EE71623" w14:textId="48AE5B19" w:rsidR="00890EE6" w:rsidRPr="005105D5" w:rsidRDefault="00890EE6" w:rsidP="00890EE6">
      <w:pPr>
        <w:rPr>
          <w:rFonts w:ascii="Tahoma" w:hAnsi="Tahoma" w:cs="Tahoma"/>
          <w:sz w:val="24"/>
          <w:szCs w:val="24"/>
        </w:rPr>
      </w:pPr>
      <w:r w:rsidRPr="005105D5">
        <w:rPr>
          <w:rFonts w:ascii="Tahoma" w:hAnsi="Tahoma" w:cs="Tahoma"/>
          <w:sz w:val="24"/>
          <w:szCs w:val="24"/>
        </w:rPr>
        <w:t>The proposed solution should provide secure internet connectivity, instructional technology, classroom management tools, student devices, learning management capabilities, online assessment platforms, cybersecurity protections, technical support, and centralized administration designed specifically for secure juvenile correctional educational settings. The solution shall improve instructional delivery, increase operational efficiency, ensure regulatory compliance, and provide a secure, scalable technology infrastructure that supports current and future educational needs.</w:t>
      </w:r>
    </w:p>
    <w:p w14:paraId="47B3207E" w14:textId="16C5D0FF" w:rsidR="00E441C0" w:rsidRPr="005105D5" w:rsidRDefault="00890EE6" w:rsidP="00E441C0">
      <w:pPr>
        <w:pStyle w:val="Heading2"/>
        <w:numPr>
          <w:ilvl w:val="0"/>
          <w:numId w:val="21"/>
        </w:numPr>
        <w:spacing w:line="240" w:lineRule="auto"/>
        <w:rPr>
          <w:rFonts w:ascii="Tahoma" w:hAnsi="Tahoma" w:cs="Tahoma"/>
        </w:rPr>
      </w:pPr>
      <w:r w:rsidRPr="005105D5">
        <w:rPr>
          <w:rFonts w:ascii="Tahoma" w:hAnsi="Tahoma" w:cs="Tahoma"/>
        </w:rPr>
        <w:t>Problem Statement</w:t>
      </w:r>
    </w:p>
    <w:p w14:paraId="600B5A1F" w14:textId="77777777" w:rsidR="00302BB4" w:rsidRPr="005105D5" w:rsidRDefault="00302BB4" w:rsidP="00302BB4">
      <w:pPr>
        <w:rPr>
          <w:rFonts w:ascii="Tahoma" w:hAnsi="Tahoma" w:cs="Tahoma"/>
          <w:sz w:val="24"/>
          <w:szCs w:val="24"/>
        </w:rPr>
      </w:pPr>
      <w:r w:rsidRPr="005105D5">
        <w:rPr>
          <w:rFonts w:ascii="Tahoma" w:hAnsi="Tahoma" w:cs="Tahoma"/>
          <w:sz w:val="24"/>
          <w:szCs w:val="24"/>
        </w:rPr>
        <w:t>The Office of Juvenile Justice currently operates educational programs across multiple secure care facilities with varying levels of technology infrastructure, instructional resources, internet connectivity, device availability, and technology support.</w:t>
      </w:r>
    </w:p>
    <w:p w14:paraId="2E8D3B24" w14:textId="77777777" w:rsidR="00302BB4" w:rsidRPr="005105D5" w:rsidRDefault="00302BB4" w:rsidP="00302BB4">
      <w:pPr>
        <w:rPr>
          <w:rFonts w:ascii="Tahoma" w:hAnsi="Tahoma" w:cs="Tahoma"/>
          <w:sz w:val="24"/>
          <w:szCs w:val="24"/>
        </w:rPr>
      </w:pPr>
    </w:p>
    <w:p w14:paraId="132C5224" w14:textId="315DF3D3" w:rsidR="005105D5" w:rsidRPr="005105D5" w:rsidRDefault="00302BB4" w:rsidP="005105D5">
      <w:pPr>
        <w:rPr>
          <w:rFonts w:ascii="Tahoma" w:hAnsi="Tahoma" w:cs="Tahoma"/>
          <w:sz w:val="24"/>
          <w:szCs w:val="24"/>
        </w:rPr>
      </w:pPr>
      <w:r w:rsidRPr="005105D5">
        <w:rPr>
          <w:rFonts w:ascii="Tahoma" w:hAnsi="Tahoma" w:cs="Tahoma"/>
          <w:sz w:val="24"/>
          <w:szCs w:val="24"/>
        </w:rPr>
        <w:t>The absence of an integrated educational technology environment limits instructional consistency, reduces student engagement, impacts online assessment readiness, creates administrative inefficiencies, and increases the burden of maintaining multiple independent technology solutions across facilities.</w:t>
      </w:r>
    </w:p>
    <w:p w14:paraId="5B0349E3" w14:textId="30F8C4FF" w:rsidR="005105D5" w:rsidRPr="005105D5" w:rsidRDefault="005105D5" w:rsidP="005105D5">
      <w:pPr>
        <w:pStyle w:val="Heading2"/>
        <w:numPr>
          <w:ilvl w:val="0"/>
          <w:numId w:val="21"/>
        </w:numPr>
        <w:spacing w:line="240" w:lineRule="auto"/>
        <w:rPr>
          <w:rFonts w:ascii="Tahoma" w:hAnsi="Tahoma" w:cs="Tahoma"/>
        </w:rPr>
      </w:pPr>
      <w:r>
        <w:rPr>
          <w:rFonts w:ascii="Tahoma" w:hAnsi="Tahoma" w:cs="Tahoma"/>
        </w:rPr>
        <w:t>Business Need</w:t>
      </w:r>
    </w:p>
    <w:p w14:paraId="3443F630" w14:textId="77777777" w:rsidR="00302BB4" w:rsidRPr="005105D5" w:rsidRDefault="00302BB4" w:rsidP="005105D5">
      <w:pPr>
        <w:spacing w:after="100" w:afterAutospacing="1" w:line="240" w:lineRule="auto"/>
        <w:rPr>
          <w:rFonts w:ascii="Tahoma" w:eastAsia="Times New Roman" w:hAnsi="Tahoma" w:cs="Tahoma"/>
          <w:color w:val="586A6F" w:themeColor="text1"/>
          <w:sz w:val="24"/>
          <w:szCs w:val="24"/>
        </w:rPr>
      </w:pPr>
      <w:r w:rsidRPr="005105D5">
        <w:rPr>
          <w:rFonts w:ascii="Tahoma" w:eastAsia="Times New Roman" w:hAnsi="Tahoma" w:cs="Tahoma"/>
          <w:color w:val="586A6F" w:themeColor="text1"/>
          <w:sz w:val="24"/>
          <w:szCs w:val="24"/>
        </w:rPr>
        <w:t>The State seeks a comprehensive educational technology solution that supports instructional delivery while meeting the unique security requirements of juvenile justice educational environments.</w:t>
      </w:r>
    </w:p>
    <w:p w14:paraId="2E48501A" w14:textId="6D7DF787" w:rsidR="00302BB4" w:rsidRPr="005105D5" w:rsidRDefault="00302BB4" w:rsidP="005105D5">
      <w:pPr>
        <w:pStyle w:val="Heading3"/>
        <w:numPr>
          <w:ilvl w:val="0"/>
          <w:numId w:val="46"/>
        </w:numPr>
        <w:rPr>
          <w:rFonts w:ascii="Tahoma" w:hAnsi="Tahoma" w:cs="Tahoma"/>
          <w:sz w:val="24"/>
          <w:szCs w:val="24"/>
        </w:rPr>
      </w:pPr>
      <w:r w:rsidRPr="005105D5">
        <w:rPr>
          <w:rFonts w:ascii="Tahoma" w:hAnsi="Tahoma" w:cs="Tahoma"/>
          <w:color w:val="586A6F" w:themeColor="text1"/>
          <w:sz w:val="24"/>
          <w:szCs w:val="24"/>
        </w:rPr>
        <w:t>Secure Network Infrastructure</w:t>
      </w:r>
    </w:p>
    <w:p w14:paraId="2735C5EC" w14:textId="77777777" w:rsidR="00302BB4" w:rsidRPr="005105D5" w:rsidRDefault="00302BB4" w:rsidP="00302BB4">
      <w:pPr>
        <w:numPr>
          <w:ilvl w:val="0"/>
          <w:numId w:val="32"/>
        </w:numPr>
        <w:spacing w:before="100" w:beforeAutospacing="1" w:after="100" w:afterAutospacing="1" w:line="240" w:lineRule="auto"/>
        <w:rPr>
          <w:rFonts w:ascii="Tahoma" w:eastAsia="Times New Roman" w:hAnsi="Tahoma" w:cs="Tahoma"/>
          <w:color w:val="586A6F" w:themeColor="text1"/>
          <w:sz w:val="24"/>
          <w:szCs w:val="24"/>
        </w:rPr>
      </w:pPr>
      <w:r w:rsidRPr="005105D5">
        <w:rPr>
          <w:rFonts w:ascii="Tahoma" w:eastAsia="Times New Roman" w:hAnsi="Tahoma" w:cs="Tahoma"/>
          <w:color w:val="586A6F" w:themeColor="text1"/>
          <w:sz w:val="24"/>
          <w:szCs w:val="24"/>
        </w:rPr>
        <w:t xml:space="preserve">Provide secure, high-speed wireless and wired internet connectivity throughout all instructional and administrative areas. </w:t>
      </w:r>
    </w:p>
    <w:p w14:paraId="54F6A55B" w14:textId="77777777" w:rsidR="00302BB4" w:rsidRPr="005105D5" w:rsidRDefault="00302BB4" w:rsidP="005105D5">
      <w:pPr>
        <w:numPr>
          <w:ilvl w:val="0"/>
          <w:numId w:val="32"/>
        </w:numPr>
        <w:spacing w:before="100" w:beforeAutospacing="1" w:after="100" w:afterAutospacing="1" w:line="240" w:lineRule="auto"/>
        <w:rPr>
          <w:rFonts w:ascii="Tahoma" w:eastAsia="Times New Roman" w:hAnsi="Tahoma" w:cs="Tahoma"/>
          <w:color w:val="586A6F" w:themeColor="text1"/>
          <w:sz w:val="24"/>
          <w:szCs w:val="24"/>
        </w:rPr>
      </w:pPr>
      <w:r w:rsidRPr="005105D5">
        <w:rPr>
          <w:rFonts w:ascii="Tahoma" w:eastAsia="Times New Roman" w:hAnsi="Tahoma" w:cs="Tahoma"/>
          <w:color w:val="586A6F" w:themeColor="text1"/>
          <w:sz w:val="24"/>
          <w:szCs w:val="24"/>
        </w:rPr>
        <w:t xml:space="preserve">Support segmented networks for students, instructional staff, administrators, guests, and technology administrators. </w:t>
      </w:r>
    </w:p>
    <w:p w14:paraId="15327DDC" w14:textId="77777777" w:rsidR="00302BB4" w:rsidRPr="005105D5" w:rsidRDefault="00302BB4" w:rsidP="00302BB4">
      <w:pPr>
        <w:numPr>
          <w:ilvl w:val="0"/>
          <w:numId w:val="32"/>
        </w:numPr>
        <w:spacing w:before="100" w:beforeAutospacing="1" w:after="100" w:afterAutospacing="1" w:line="240" w:lineRule="auto"/>
        <w:rPr>
          <w:rFonts w:ascii="Tahoma" w:eastAsia="Times New Roman" w:hAnsi="Tahoma" w:cs="Tahoma"/>
          <w:color w:val="586A6F" w:themeColor="text1"/>
          <w:sz w:val="24"/>
          <w:szCs w:val="24"/>
        </w:rPr>
      </w:pPr>
      <w:r w:rsidRPr="005105D5">
        <w:rPr>
          <w:rFonts w:ascii="Tahoma" w:eastAsia="Times New Roman" w:hAnsi="Tahoma" w:cs="Tahoma"/>
          <w:color w:val="586A6F" w:themeColor="text1"/>
          <w:sz w:val="24"/>
          <w:szCs w:val="24"/>
        </w:rPr>
        <w:lastRenderedPageBreak/>
        <w:t xml:space="preserve">Maintain enterprise-level cybersecurity protections while allowing instructional flexibility. </w:t>
      </w:r>
    </w:p>
    <w:p w14:paraId="72BFBF2B" w14:textId="67B40B95" w:rsidR="00302BB4" w:rsidRPr="005105D5" w:rsidRDefault="00302BB4" w:rsidP="00302BB4">
      <w:pPr>
        <w:numPr>
          <w:ilvl w:val="0"/>
          <w:numId w:val="32"/>
        </w:numPr>
        <w:spacing w:before="100" w:beforeAutospacing="1" w:after="100" w:afterAutospacing="1" w:line="240" w:lineRule="auto"/>
        <w:rPr>
          <w:rFonts w:ascii="Tahoma" w:eastAsia="Times New Roman" w:hAnsi="Tahoma" w:cs="Tahoma"/>
          <w:color w:val="586A6F" w:themeColor="text1"/>
          <w:sz w:val="24"/>
          <w:szCs w:val="24"/>
        </w:rPr>
      </w:pPr>
      <w:r w:rsidRPr="005105D5">
        <w:rPr>
          <w:rFonts w:ascii="Tahoma" w:eastAsia="Times New Roman" w:hAnsi="Tahoma" w:cs="Tahoma"/>
          <w:color w:val="586A6F" w:themeColor="text1"/>
          <w:sz w:val="24"/>
          <w:szCs w:val="24"/>
        </w:rPr>
        <w:t xml:space="preserve">Provide secure remote management and monitoring capabilities. </w:t>
      </w:r>
    </w:p>
    <w:p w14:paraId="4115CC48" w14:textId="1404E5DA" w:rsidR="00302BB4" w:rsidRPr="005105D5" w:rsidRDefault="00302BB4" w:rsidP="00270BDC">
      <w:pPr>
        <w:pStyle w:val="Heading3"/>
        <w:numPr>
          <w:ilvl w:val="0"/>
          <w:numId w:val="46"/>
        </w:numPr>
        <w:rPr>
          <w:rFonts w:ascii="Tahoma" w:hAnsi="Tahoma" w:cs="Tahoma"/>
          <w:color w:val="586A6F" w:themeColor="text1"/>
          <w:sz w:val="24"/>
          <w:szCs w:val="24"/>
        </w:rPr>
      </w:pPr>
      <w:r w:rsidRPr="005105D5">
        <w:rPr>
          <w:rFonts w:ascii="Tahoma" w:hAnsi="Tahoma" w:cs="Tahoma"/>
          <w:color w:val="586A6F" w:themeColor="text1"/>
          <w:sz w:val="24"/>
          <w:szCs w:val="24"/>
        </w:rPr>
        <w:t>Instructional Technology</w:t>
      </w:r>
    </w:p>
    <w:p w14:paraId="7C4AC324" w14:textId="15DC1EFD" w:rsidR="00302BB4" w:rsidRPr="005105D5" w:rsidRDefault="00C437E1" w:rsidP="2C8CD046">
      <w:pPr>
        <w:numPr>
          <w:ilvl w:val="0"/>
          <w:numId w:val="33"/>
        </w:numPr>
        <w:spacing w:before="100" w:beforeAutospacing="1" w:after="100" w:afterAutospacing="1" w:line="240" w:lineRule="auto"/>
        <w:rPr>
          <w:rFonts w:ascii="Tahoma" w:eastAsia="Tahoma" w:hAnsi="Tahoma" w:cs="Tahoma"/>
          <w:color w:val="586A6F" w:themeColor="text1"/>
          <w:sz w:val="24"/>
          <w:szCs w:val="24"/>
        </w:rPr>
      </w:pPr>
      <w:r>
        <w:rPr>
          <w:rFonts w:ascii="Tahoma" w:eastAsia="Times New Roman" w:hAnsi="Tahoma" w:cs="Tahoma"/>
          <w:color w:val="586A6F" w:themeColor="text1"/>
          <w:sz w:val="24"/>
          <w:szCs w:val="24"/>
        </w:rPr>
        <w:t>Provide a flexible technology solution capable of supporting current and future educational programs and curriculum platforms, including programs procured through separate contracts, while allowing OJJ to add, modify, or expand instructional applications and services as educational needs change.</w:t>
      </w:r>
      <w:r w:rsidR="034CCCD3" w:rsidRPr="2C8CD046">
        <w:rPr>
          <w:rFonts w:ascii="Tahoma" w:eastAsia="Tahoma" w:hAnsi="Tahoma" w:cs="Tahoma"/>
          <w:color w:val="auto"/>
          <w:sz w:val="24"/>
          <w:szCs w:val="24"/>
        </w:rPr>
        <w:t xml:space="preserve"> </w:t>
      </w:r>
    </w:p>
    <w:p w14:paraId="5B2D25E0" w14:textId="77777777" w:rsidR="00302BB4" w:rsidRPr="005105D5" w:rsidRDefault="00302BB4" w:rsidP="00302BB4">
      <w:pPr>
        <w:numPr>
          <w:ilvl w:val="0"/>
          <w:numId w:val="33"/>
        </w:numPr>
        <w:spacing w:before="100" w:beforeAutospacing="1" w:after="100" w:afterAutospacing="1" w:line="240" w:lineRule="auto"/>
        <w:rPr>
          <w:rFonts w:ascii="Tahoma" w:eastAsia="Times New Roman" w:hAnsi="Tahoma" w:cs="Tahoma"/>
          <w:color w:val="586A6F" w:themeColor="text1"/>
          <w:sz w:val="24"/>
          <w:szCs w:val="24"/>
        </w:rPr>
      </w:pPr>
      <w:r w:rsidRPr="005105D5">
        <w:rPr>
          <w:rFonts w:ascii="Tahoma" w:eastAsia="Times New Roman" w:hAnsi="Tahoma" w:cs="Tahoma"/>
          <w:color w:val="586A6F" w:themeColor="text1"/>
          <w:sz w:val="24"/>
          <w:szCs w:val="24"/>
        </w:rPr>
        <w:t xml:space="preserve">Support interactive classroom instruction. </w:t>
      </w:r>
    </w:p>
    <w:p w14:paraId="6E12EE7E" w14:textId="77777777" w:rsidR="00302BB4" w:rsidRPr="005105D5" w:rsidRDefault="00302BB4" w:rsidP="00302BB4">
      <w:pPr>
        <w:numPr>
          <w:ilvl w:val="0"/>
          <w:numId w:val="33"/>
        </w:numPr>
        <w:spacing w:before="100" w:beforeAutospacing="1" w:after="100" w:afterAutospacing="1" w:line="240" w:lineRule="auto"/>
        <w:rPr>
          <w:rFonts w:ascii="Tahoma" w:eastAsia="Times New Roman" w:hAnsi="Tahoma" w:cs="Tahoma"/>
          <w:color w:val="586A6F" w:themeColor="text1"/>
          <w:sz w:val="24"/>
          <w:szCs w:val="24"/>
        </w:rPr>
      </w:pPr>
      <w:r w:rsidRPr="005105D5">
        <w:rPr>
          <w:rFonts w:ascii="Tahoma" w:eastAsia="Times New Roman" w:hAnsi="Tahoma" w:cs="Tahoma"/>
          <w:color w:val="586A6F" w:themeColor="text1"/>
          <w:sz w:val="24"/>
          <w:szCs w:val="24"/>
        </w:rPr>
        <w:t xml:space="preserve">Support digital curriculum resources. </w:t>
      </w:r>
    </w:p>
    <w:p w14:paraId="67545C18" w14:textId="77777777" w:rsidR="00302BB4" w:rsidRPr="005105D5" w:rsidRDefault="00302BB4" w:rsidP="00302BB4">
      <w:pPr>
        <w:numPr>
          <w:ilvl w:val="0"/>
          <w:numId w:val="33"/>
        </w:numPr>
        <w:spacing w:before="100" w:beforeAutospacing="1" w:after="100" w:afterAutospacing="1" w:line="240" w:lineRule="auto"/>
        <w:rPr>
          <w:rFonts w:ascii="Tahoma" w:eastAsia="Times New Roman" w:hAnsi="Tahoma" w:cs="Tahoma"/>
          <w:color w:val="586A6F" w:themeColor="text1"/>
          <w:sz w:val="24"/>
          <w:szCs w:val="24"/>
        </w:rPr>
      </w:pPr>
      <w:r w:rsidRPr="005105D5">
        <w:rPr>
          <w:rFonts w:ascii="Tahoma" w:eastAsia="Times New Roman" w:hAnsi="Tahoma" w:cs="Tahoma"/>
          <w:color w:val="586A6F" w:themeColor="text1"/>
          <w:sz w:val="24"/>
          <w:szCs w:val="24"/>
        </w:rPr>
        <w:t xml:space="preserve">Support multimedia instructional delivery. </w:t>
      </w:r>
    </w:p>
    <w:p w14:paraId="77908AD3" w14:textId="6EAEF11A" w:rsidR="00270BDC" w:rsidRDefault="00302BB4" w:rsidP="00270BDC">
      <w:pPr>
        <w:numPr>
          <w:ilvl w:val="0"/>
          <w:numId w:val="33"/>
        </w:numPr>
        <w:spacing w:before="100" w:beforeAutospacing="1" w:line="240" w:lineRule="auto"/>
        <w:rPr>
          <w:rFonts w:ascii="Tahoma" w:eastAsia="Times New Roman" w:hAnsi="Tahoma" w:cs="Tahoma"/>
          <w:color w:val="586A6F" w:themeColor="text1"/>
          <w:sz w:val="24"/>
          <w:szCs w:val="24"/>
        </w:rPr>
      </w:pPr>
      <w:r w:rsidRPr="005105D5">
        <w:rPr>
          <w:rFonts w:ascii="Tahoma" w:eastAsia="Times New Roman" w:hAnsi="Tahoma" w:cs="Tahoma"/>
          <w:color w:val="586A6F" w:themeColor="text1"/>
          <w:sz w:val="24"/>
          <w:szCs w:val="24"/>
        </w:rPr>
        <w:t>Provide tools th</w:t>
      </w:r>
      <w:r w:rsidR="00270BDC">
        <w:rPr>
          <w:rFonts w:ascii="Tahoma" w:eastAsia="Times New Roman" w:hAnsi="Tahoma" w:cs="Tahoma"/>
          <w:color w:val="586A6F" w:themeColor="text1"/>
          <w:sz w:val="24"/>
          <w:szCs w:val="24"/>
        </w:rPr>
        <w:t>at increase student engagement.</w:t>
      </w:r>
    </w:p>
    <w:p w14:paraId="4864708D" w14:textId="77777777" w:rsidR="00270BDC" w:rsidRDefault="00270BDC" w:rsidP="00270BDC">
      <w:pPr>
        <w:spacing w:line="240" w:lineRule="auto"/>
        <w:rPr>
          <w:rFonts w:ascii="Tahoma" w:eastAsia="Times New Roman" w:hAnsi="Tahoma" w:cs="Tahoma"/>
          <w:color w:val="586A6F" w:themeColor="text1"/>
          <w:sz w:val="24"/>
          <w:szCs w:val="24"/>
        </w:rPr>
      </w:pPr>
    </w:p>
    <w:p w14:paraId="0C8E526B" w14:textId="21F044A1" w:rsidR="00302BB4" w:rsidRPr="005105D5" w:rsidRDefault="00302BB4" w:rsidP="00270BDC">
      <w:pPr>
        <w:pStyle w:val="Heading3"/>
        <w:numPr>
          <w:ilvl w:val="1"/>
          <w:numId w:val="33"/>
        </w:numPr>
      </w:pPr>
      <w:r w:rsidRPr="2C8CD046">
        <w:rPr>
          <w:rFonts w:ascii="Tahoma" w:hAnsi="Tahoma" w:cs="Tahoma"/>
          <w:color w:val="586A6F" w:themeColor="text1"/>
          <w:sz w:val="24"/>
          <w:szCs w:val="24"/>
        </w:rPr>
        <w:t>Student Devices</w:t>
      </w:r>
    </w:p>
    <w:p w14:paraId="3AB95B16" w14:textId="5F0E4125" w:rsidR="7FD0FC89" w:rsidRPr="00C437E1" w:rsidRDefault="00C437E1" w:rsidP="2C8CD046">
      <w:pPr>
        <w:numPr>
          <w:ilvl w:val="0"/>
          <w:numId w:val="34"/>
        </w:numPr>
        <w:spacing w:beforeAutospacing="1" w:afterAutospacing="1" w:line="240" w:lineRule="auto"/>
        <w:rPr>
          <w:rFonts w:ascii="Tahoma" w:eastAsia="Tahoma" w:hAnsi="Tahoma" w:cs="Tahoma"/>
          <w:color w:val="auto"/>
          <w:sz w:val="24"/>
          <w:szCs w:val="24"/>
        </w:rPr>
      </w:pPr>
      <w:r>
        <w:rPr>
          <w:rFonts w:ascii="Tahoma" w:eastAsia="Times New Roman" w:hAnsi="Tahoma" w:cs="Tahoma"/>
          <w:color w:val="586A6F" w:themeColor="text1"/>
          <w:sz w:val="24"/>
          <w:szCs w:val="24"/>
        </w:rPr>
        <w:t>Provide secure, break-resistant instructional equipment, including ruggedized laptops and appropriate protective or secured mounting/bonding solutions designed to reduce intentional damage, tampering, and misuse within juvenile correctional facility environments.</w:t>
      </w:r>
      <w:r w:rsidR="7FD0FC89" w:rsidRPr="00C437E1">
        <w:rPr>
          <w:rFonts w:ascii="Tahoma" w:eastAsia="Tahoma" w:hAnsi="Tahoma" w:cs="Tahoma"/>
          <w:color w:val="auto"/>
          <w:sz w:val="24"/>
          <w:szCs w:val="24"/>
        </w:rPr>
        <w:t xml:space="preserve"> </w:t>
      </w:r>
    </w:p>
    <w:p w14:paraId="4AFC9D93" w14:textId="77777777" w:rsidR="00302BB4" w:rsidRPr="005105D5" w:rsidRDefault="00302BB4" w:rsidP="00302BB4">
      <w:pPr>
        <w:numPr>
          <w:ilvl w:val="0"/>
          <w:numId w:val="34"/>
        </w:numPr>
        <w:spacing w:before="100" w:beforeAutospacing="1" w:after="100" w:afterAutospacing="1" w:line="240" w:lineRule="auto"/>
        <w:rPr>
          <w:rFonts w:ascii="Tahoma" w:eastAsia="Times New Roman" w:hAnsi="Tahoma" w:cs="Tahoma"/>
          <w:color w:val="586A6F" w:themeColor="text1"/>
          <w:sz w:val="24"/>
          <w:szCs w:val="24"/>
        </w:rPr>
      </w:pPr>
      <w:r w:rsidRPr="005105D5">
        <w:rPr>
          <w:rFonts w:ascii="Tahoma" w:eastAsia="Times New Roman" w:hAnsi="Tahoma" w:cs="Tahoma"/>
          <w:color w:val="586A6F" w:themeColor="text1"/>
          <w:sz w:val="24"/>
          <w:szCs w:val="24"/>
        </w:rPr>
        <w:t xml:space="preserve">Supply and manage Chromebooks, laptops, tablets, or other approved instructional devices. </w:t>
      </w:r>
    </w:p>
    <w:p w14:paraId="5835EDE9" w14:textId="77777777" w:rsidR="00302BB4" w:rsidRPr="005105D5" w:rsidRDefault="00302BB4" w:rsidP="00302BB4">
      <w:pPr>
        <w:numPr>
          <w:ilvl w:val="0"/>
          <w:numId w:val="34"/>
        </w:numPr>
        <w:spacing w:before="100" w:beforeAutospacing="1" w:after="100" w:afterAutospacing="1" w:line="240" w:lineRule="auto"/>
        <w:rPr>
          <w:rFonts w:ascii="Tahoma" w:eastAsia="Times New Roman" w:hAnsi="Tahoma" w:cs="Tahoma"/>
          <w:color w:val="586A6F" w:themeColor="text1"/>
          <w:sz w:val="24"/>
          <w:szCs w:val="24"/>
        </w:rPr>
      </w:pPr>
      <w:r w:rsidRPr="005105D5">
        <w:rPr>
          <w:rFonts w:ascii="Tahoma" w:eastAsia="Times New Roman" w:hAnsi="Tahoma" w:cs="Tahoma"/>
          <w:color w:val="586A6F" w:themeColor="text1"/>
          <w:sz w:val="24"/>
          <w:szCs w:val="24"/>
        </w:rPr>
        <w:t xml:space="preserve">Support centralized device management. </w:t>
      </w:r>
    </w:p>
    <w:p w14:paraId="27F4F7DC" w14:textId="77777777" w:rsidR="00302BB4" w:rsidRPr="005105D5" w:rsidRDefault="00302BB4" w:rsidP="00302BB4">
      <w:pPr>
        <w:numPr>
          <w:ilvl w:val="0"/>
          <w:numId w:val="34"/>
        </w:numPr>
        <w:spacing w:before="100" w:beforeAutospacing="1" w:after="100" w:afterAutospacing="1" w:line="240" w:lineRule="auto"/>
        <w:rPr>
          <w:rFonts w:ascii="Tahoma" w:eastAsia="Times New Roman" w:hAnsi="Tahoma" w:cs="Tahoma"/>
          <w:color w:val="586A6F" w:themeColor="text1"/>
          <w:sz w:val="24"/>
          <w:szCs w:val="24"/>
        </w:rPr>
      </w:pPr>
      <w:r w:rsidRPr="005105D5">
        <w:rPr>
          <w:rFonts w:ascii="Tahoma" w:eastAsia="Times New Roman" w:hAnsi="Tahoma" w:cs="Tahoma"/>
          <w:color w:val="586A6F" w:themeColor="text1"/>
          <w:sz w:val="24"/>
          <w:szCs w:val="24"/>
        </w:rPr>
        <w:t xml:space="preserve">Provide inventory management and asset tracking. </w:t>
      </w:r>
    </w:p>
    <w:p w14:paraId="48F098BF" w14:textId="25A13D3B" w:rsidR="00302BB4" w:rsidRPr="005105D5" w:rsidRDefault="00302BB4" w:rsidP="00270BDC">
      <w:pPr>
        <w:numPr>
          <w:ilvl w:val="0"/>
          <w:numId w:val="34"/>
        </w:numPr>
        <w:spacing w:before="100" w:beforeAutospacing="1" w:line="240" w:lineRule="auto"/>
        <w:rPr>
          <w:rFonts w:ascii="Tahoma" w:eastAsia="Times New Roman" w:hAnsi="Tahoma" w:cs="Tahoma"/>
          <w:color w:val="586A6F" w:themeColor="text1"/>
          <w:sz w:val="24"/>
          <w:szCs w:val="24"/>
        </w:rPr>
      </w:pPr>
      <w:r w:rsidRPr="005105D5">
        <w:rPr>
          <w:rFonts w:ascii="Tahoma" w:eastAsia="Times New Roman" w:hAnsi="Tahoma" w:cs="Tahoma"/>
          <w:color w:val="586A6F" w:themeColor="text1"/>
          <w:sz w:val="24"/>
          <w:szCs w:val="24"/>
        </w:rPr>
        <w:t xml:space="preserve">Support rapid replacement and warranty services. </w:t>
      </w:r>
    </w:p>
    <w:p w14:paraId="5120B678" w14:textId="081E1E71" w:rsidR="00302BB4" w:rsidRPr="00270BDC" w:rsidRDefault="00302BB4" w:rsidP="00270BDC"/>
    <w:p w14:paraId="219A1833" w14:textId="53F2EFAB" w:rsidR="00270BDC" w:rsidRPr="00270BDC" w:rsidRDefault="00270BDC" w:rsidP="00270BDC">
      <w:pPr>
        <w:pStyle w:val="Heading3"/>
        <w:numPr>
          <w:ilvl w:val="1"/>
          <w:numId w:val="33"/>
        </w:numPr>
        <w:rPr>
          <w:rFonts w:ascii="Tahoma" w:hAnsi="Tahoma" w:cs="Tahoma"/>
          <w:color w:val="586A6F" w:themeColor="text1"/>
          <w:sz w:val="24"/>
          <w:szCs w:val="24"/>
        </w:rPr>
      </w:pPr>
      <w:r w:rsidRPr="00270BDC">
        <w:rPr>
          <w:rFonts w:ascii="Tahoma" w:hAnsi="Tahoma" w:cs="Tahoma"/>
          <w:color w:val="586A6F" w:themeColor="text1"/>
          <w:sz w:val="24"/>
          <w:szCs w:val="24"/>
        </w:rPr>
        <w:t>Classroom Management</w:t>
      </w:r>
    </w:p>
    <w:p w14:paraId="6F0506B0" w14:textId="77777777" w:rsidR="00302BB4" w:rsidRPr="005105D5" w:rsidRDefault="00302BB4" w:rsidP="00302BB4">
      <w:pPr>
        <w:numPr>
          <w:ilvl w:val="0"/>
          <w:numId w:val="35"/>
        </w:numPr>
        <w:spacing w:before="100" w:beforeAutospacing="1" w:after="100" w:afterAutospacing="1" w:line="240" w:lineRule="auto"/>
        <w:rPr>
          <w:rFonts w:ascii="Tahoma" w:eastAsia="Times New Roman" w:hAnsi="Tahoma" w:cs="Tahoma"/>
          <w:color w:val="586A6F" w:themeColor="text1"/>
          <w:sz w:val="24"/>
          <w:szCs w:val="24"/>
        </w:rPr>
      </w:pPr>
      <w:r w:rsidRPr="005105D5">
        <w:rPr>
          <w:rFonts w:ascii="Tahoma" w:eastAsia="Times New Roman" w:hAnsi="Tahoma" w:cs="Tahoma"/>
          <w:color w:val="586A6F" w:themeColor="text1"/>
          <w:sz w:val="24"/>
          <w:szCs w:val="24"/>
        </w:rPr>
        <w:t xml:space="preserve">Provide classroom management software that allows educators to: </w:t>
      </w:r>
    </w:p>
    <w:p w14:paraId="2EDE79C3" w14:textId="77777777" w:rsidR="00302BB4" w:rsidRPr="005105D5" w:rsidRDefault="00302BB4" w:rsidP="00302BB4">
      <w:pPr>
        <w:numPr>
          <w:ilvl w:val="1"/>
          <w:numId w:val="35"/>
        </w:numPr>
        <w:spacing w:before="100" w:beforeAutospacing="1" w:after="100" w:afterAutospacing="1" w:line="240" w:lineRule="auto"/>
        <w:rPr>
          <w:rFonts w:ascii="Tahoma" w:eastAsia="Times New Roman" w:hAnsi="Tahoma" w:cs="Tahoma"/>
          <w:color w:val="586A6F" w:themeColor="text1"/>
          <w:sz w:val="24"/>
          <w:szCs w:val="24"/>
        </w:rPr>
      </w:pPr>
      <w:r w:rsidRPr="005105D5">
        <w:rPr>
          <w:rFonts w:ascii="Tahoma" w:eastAsia="Times New Roman" w:hAnsi="Tahoma" w:cs="Tahoma"/>
          <w:color w:val="586A6F" w:themeColor="text1"/>
          <w:sz w:val="24"/>
          <w:szCs w:val="24"/>
        </w:rPr>
        <w:t xml:space="preserve">Monitor student screens </w:t>
      </w:r>
    </w:p>
    <w:p w14:paraId="27F1F001" w14:textId="77777777" w:rsidR="00302BB4" w:rsidRPr="005105D5" w:rsidRDefault="00302BB4" w:rsidP="00302BB4">
      <w:pPr>
        <w:numPr>
          <w:ilvl w:val="1"/>
          <w:numId w:val="35"/>
        </w:numPr>
        <w:spacing w:before="100" w:beforeAutospacing="1" w:after="100" w:afterAutospacing="1" w:line="240" w:lineRule="auto"/>
        <w:rPr>
          <w:rFonts w:ascii="Tahoma" w:eastAsia="Times New Roman" w:hAnsi="Tahoma" w:cs="Tahoma"/>
          <w:color w:val="586A6F" w:themeColor="text1"/>
          <w:sz w:val="24"/>
          <w:szCs w:val="24"/>
        </w:rPr>
      </w:pPr>
      <w:r w:rsidRPr="005105D5">
        <w:rPr>
          <w:rFonts w:ascii="Tahoma" w:eastAsia="Times New Roman" w:hAnsi="Tahoma" w:cs="Tahoma"/>
          <w:color w:val="586A6F" w:themeColor="text1"/>
          <w:sz w:val="24"/>
          <w:szCs w:val="24"/>
        </w:rPr>
        <w:t xml:space="preserve">Restrict internet access </w:t>
      </w:r>
    </w:p>
    <w:p w14:paraId="079118C1" w14:textId="77777777" w:rsidR="00302BB4" w:rsidRPr="005105D5" w:rsidRDefault="00302BB4" w:rsidP="00270BDC">
      <w:pPr>
        <w:numPr>
          <w:ilvl w:val="1"/>
          <w:numId w:val="35"/>
        </w:numPr>
        <w:spacing w:before="100" w:beforeAutospacing="1" w:after="100" w:afterAutospacing="1" w:line="240" w:lineRule="auto"/>
        <w:rPr>
          <w:rFonts w:ascii="Tahoma" w:eastAsia="Times New Roman" w:hAnsi="Tahoma" w:cs="Tahoma"/>
          <w:color w:val="586A6F" w:themeColor="text1"/>
          <w:sz w:val="24"/>
          <w:szCs w:val="24"/>
        </w:rPr>
      </w:pPr>
      <w:r w:rsidRPr="005105D5">
        <w:rPr>
          <w:rFonts w:ascii="Tahoma" w:eastAsia="Times New Roman" w:hAnsi="Tahoma" w:cs="Tahoma"/>
          <w:color w:val="586A6F" w:themeColor="text1"/>
          <w:sz w:val="24"/>
          <w:szCs w:val="24"/>
        </w:rPr>
        <w:t xml:space="preserve">Push instructional content </w:t>
      </w:r>
    </w:p>
    <w:p w14:paraId="646F550A" w14:textId="77777777" w:rsidR="00302BB4" w:rsidRPr="005105D5" w:rsidRDefault="00302BB4" w:rsidP="00302BB4">
      <w:pPr>
        <w:numPr>
          <w:ilvl w:val="1"/>
          <w:numId w:val="35"/>
        </w:numPr>
        <w:spacing w:before="100" w:beforeAutospacing="1" w:after="100" w:afterAutospacing="1" w:line="240" w:lineRule="auto"/>
        <w:rPr>
          <w:rFonts w:ascii="Tahoma" w:eastAsia="Times New Roman" w:hAnsi="Tahoma" w:cs="Tahoma"/>
          <w:color w:val="586A6F" w:themeColor="text1"/>
          <w:sz w:val="24"/>
          <w:szCs w:val="24"/>
        </w:rPr>
      </w:pPr>
      <w:r w:rsidRPr="005105D5">
        <w:rPr>
          <w:rFonts w:ascii="Tahoma" w:eastAsia="Times New Roman" w:hAnsi="Tahoma" w:cs="Tahoma"/>
          <w:color w:val="586A6F" w:themeColor="text1"/>
          <w:sz w:val="24"/>
          <w:szCs w:val="24"/>
        </w:rPr>
        <w:t xml:space="preserve">Lock student devices when appropriate </w:t>
      </w:r>
    </w:p>
    <w:p w14:paraId="0C39BD27" w14:textId="00A2FA03" w:rsidR="00302BB4" w:rsidRPr="005105D5" w:rsidRDefault="00302BB4" w:rsidP="00302BB4">
      <w:pPr>
        <w:numPr>
          <w:ilvl w:val="1"/>
          <w:numId w:val="35"/>
        </w:numPr>
        <w:spacing w:before="100" w:beforeAutospacing="1" w:after="100" w:afterAutospacing="1" w:line="240" w:lineRule="auto"/>
        <w:rPr>
          <w:rFonts w:ascii="Tahoma" w:eastAsia="Times New Roman" w:hAnsi="Tahoma" w:cs="Tahoma"/>
          <w:color w:val="586A6F" w:themeColor="text1"/>
          <w:sz w:val="24"/>
          <w:szCs w:val="24"/>
        </w:rPr>
      </w:pPr>
      <w:r w:rsidRPr="005105D5">
        <w:rPr>
          <w:rFonts w:ascii="Tahoma" w:eastAsia="Times New Roman" w:hAnsi="Tahoma" w:cs="Tahoma"/>
          <w:color w:val="586A6F" w:themeColor="text1"/>
          <w:sz w:val="24"/>
          <w:szCs w:val="24"/>
        </w:rPr>
        <w:t xml:space="preserve">Support classroom engagement </w:t>
      </w:r>
    </w:p>
    <w:p w14:paraId="1E1A42A8" w14:textId="6B5C5657" w:rsidR="00302BB4" w:rsidRPr="00270BDC" w:rsidRDefault="00302BB4" w:rsidP="00270BDC">
      <w:pPr>
        <w:pStyle w:val="Heading3"/>
        <w:numPr>
          <w:ilvl w:val="1"/>
          <w:numId w:val="33"/>
        </w:numPr>
        <w:rPr>
          <w:rFonts w:ascii="Tahoma" w:hAnsi="Tahoma" w:cs="Tahoma"/>
          <w:color w:val="586A6F" w:themeColor="text1"/>
          <w:sz w:val="24"/>
          <w:szCs w:val="24"/>
        </w:rPr>
      </w:pPr>
      <w:r w:rsidRPr="00270BDC">
        <w:rPr>
          <w:rFonts w:ascii="Tahoma" w:hAnsi="Tahoma" w:cs="Tahoma"/>
          <w:color w:val="586A6F" w:themeColor="text1"/>
          <w:sz w:val="24"/>
          <w:szCs w:val="24"/>
        </w:rPr>
        <w:t>Learning Management System</w:t>
      </w:r>
    </w:p>
    <w:p w14:paraId="707BF76D" w14:textId="77777777" w:rsidR="00302BB4" w:rsidRPr="005105D5" w:rsidRDefault="00302BB4" w:rsidP="00302BB4">
      <w:pPr>
        <w:numPr>
          <w:ilvl w:val="0"/>
          <w:numId w:val="36"/>
        </w:numPr>
        <w:spacing w:before="100" w:beforeAutospacing="1" w:after="100" w:afterAutospacing="1" w:line="240" w:lineRule="auto"/>
        <w:rPr>
          <w:rFonts w:ascii="Tahoma" w:eastAsia="Times New Roman" w:hAnsi="Tahoma" w:cs="Tahoma"/>
          <w:color w:val="586A6F" w:themeColor="text1"/>
          <w:sz w:val="24"/>
          <w:szCs w:val="24"/>
        </w:rPr>
      </w:pPr>
      <w:r w:rsidRPr="005105D5">
        <w:rPr>
          <w:rFonts w:ascii="Tahoma" w:eastAsia="Times New Roman" w:hAnsi="Tahoma" w:cs="Tahoma"/>
          <w:color w:val="586A6F" w:themeColor="text1"/>
          <w:sz w:val="24"/>
          <w:szCs w:val="24"/>
        </w:rPr>
        <w:t xml:space="preserve">Provide a secure Learning Management System (LMS) supporting: </w:t>
      </w:r>
    </w:p>
    <w:p w14:paraId="5ED00CFA" w14:textId="77777777" w:rsidR="00302BB4" w:rsidRPr="005105D5" w:rsidRDefault="00302BB4" w:rsidP="00302BB4">
      <w:pPr>
        <w:numPr>
          <w:ilvl w:val="1"/>
          <w:numId w:val="36"/>
        </w:numPr>
        <w:spacing w:before="100" w:beforeAutospacing="1" w:after="100" w:afterAutospacing="1" w:line="240" w:lineRule="auto"/>
        <w:rPr>
          <w:rFonts w:ascii="Tahoma" w:eastAsia="Times New Roman" w:hAnsi="Tahoma" w:cs="Tahoma"/>
          <w:color w:val="586A6F" w:themeColor="text1"/>
          <w:sz w:val="24"/>
          <w:szCs w:val="24"/>
        </w:rPr>
      </w:pPr>
      <w:r w:rsidRPr="005105D5">
        <w:rPr>
          <w:rFonts w:ascii="Tahoma" w:eastAsia="Times New Roman" w:hAnsi="Tahoma" w:cs="Tahoma"/>
          <w:color w:val="586A6F" w:themeColor="text1"/>
          <w:sz w:val="24"/>
          <w:szCs w:val="24"/>
        </w:rPr>
        <w:t xml:space="preserve">Course management </w:t>
      </w:r>
    </w:p>
    <w:p w14:paraId="6E8EC0BD" w14:textId="77777777" w:rsidR="00302BB4" w:rsidRPr="005105D5" w:rsidRDefault="00302BB4" w:rsidP="00302BB4">
      <w:pPr>
        <w:numPr>
          <w:ilvl w:val="1"/>
          <w:numId w:val="36"/>
        </w:numPr>
        <w:spacing w:before="100" w:beforeAutospacing="1" w:after="100" w:afterAutospacing="1" w:line="240" w:lineRule="auto"/>
        <w:rPr>
          <w:rFonts w:ascii="Tahoma" w:eastAsia="Times New Roman" w:hAnsi="Tahoma" w:cs="Tahoma"/>
          <w:color w:val="586A6F" w:themeColor="text1"/>
          <w:sz w:val="24"/>
          <w:szCs w:val="24"/>
        </w:rPr>
      </w:pPr>
      <w:r w:rsidRPr="005105D5">
        <w:rPr>
          <w:rFonts w:ascii="Tahoma" w:eastAsia="Times New Roman" w:hAnsi="Tahoma" w:cs="Tahoma"/>
          <w:color w:val="586A6F" w:themeColor="text1"/>
          <w:sz w:val="24"/>
          <w:szCs w:val="24"/>
        </w:rPr>
        <w:lastRenderedPageBreak/>
        <w:t xml:space="preserve">Assignment distribution </w:t>
      </w:r>
    </w:p>
    <w:p w14:paraId="7584FE67" w14:textId="77777777" w:rsidR="00302BB4" w:rsidRPr="005105D5" w:rsidRDefault="00302BB4" w:rsidP="00302BB4">
      <w:pPr>
        <w:numPr>
          <w:ilvl w:val="1"/>
          <w:numId w:val="36"/>
        </w:numPr>
        <w:spacing w:before="100" w:beforeAutospacing="1" w:after="100" w:afterAutospacing="1" w:line="240" w:lineRule="auto"/>
        <w:rPr>
          <w:rFonts w:ascii="Tahoma" w:eastAsia="Times New Roman" w:hAnsi="Tahoma" w:cs="Tahoma"/>
          <w:color w:val="586A6F" w:themeColor="text1"/>
          <w:sz w:val="24"/>
          <w:szCs w:val="24"/>
        </w:rPr>
      </w:pPr>
      <w:r w:rsidRPr="005105D5">
        <w:rPr>
          <w:rFonts w:ascii="Tahoma" w:eastAsia="Times New Roman" w:hAnsi="Tahoma" w:cs="Tahoma"/>
          <w:color w:val="586A6F" w:themeColor="text1"/>
          <w:sz w:val="24"/>
          <w:szCs w:val="24"/>
        </w:rPr>
        <w:t xml:space="preserve">Student submissions </w:t>
      </w:r>
    </w:p>
    <w:p w14:paraId="0A20BD6B" w14:textId="77777777" w:rsidR="00302BB4" w:rsidRPr="005105D5" w:rsidRDefault="00302BB4" w:rsidP="00302BB4">
      <w:pPr>
        <w:numPr>
          <w:ilvl w:val="1"/>
          <w:numId w:val="36"/>
        </w:numPr>
        <w:spacing w:before="100" w:beforeAutospacing="1" w:after="100" w:afterAutospacing="1" w:line="240" w:lineRule="auto"/>
        <w:rPr>
          <w:rFonts w:ascii="Tahoma" w:eastAsia="Times New Roman" w:hAnsi="Tahoma" w:cs="Tahoma"/>
          <w:color w:val="586A6F" w:themeColor="text1"/>
          <w:sz w:val="24"/>
          <w:szCs w:val="24"/>
        </w:rPr>
      </w:pPr>
      <w:r w:rsidRPr="005105D5">
        <w:rPr>
          <w:rFonts w:ascii="Tahoma" w:eastAsia="Times New Roman" w:hAnsi="Tahoma" w:cs="Tahoma"/>
          <w:color w:val="586A6F" w:themeColor="text1"/>
          <w:sz w:val="24"/>
          <w:szCs w:val="24"/>
        </w:rPr>
        <w:t xml:space="preserve">Teacher feedback </w:t>
      </w:r>
    </w:p>
    <w:p w14:paraId="250F5910" w14:textId="77777777" w:rsidR="00302BB4" w:rsidRPr="005105D5" w:rsidRDefault="00302BB4" w:rsidP="00302BB4">
      <w:pPr>
        <w:numPr>
          <w:ilvl w:val="1"/>
          <w:numId w:val="36"/>
        </w:numPr>
        <w:spacing w:before="100" w:beforeAutospacing="1" w:after="100" w:afterAutospacing="1" w:line="240" w:lineRule="auto"/>
        <w:rPr>
          <w:rFonts w:ascii="Tahoma" w:eastAsia="Times New Roman" w:hAnsi="Tahoma" w:cs="Tahoma"/>
          <w:color w:val="586A6F" w:themeColor="text1"/>
          <w:sz w:val="24"/>
          <w:szCs w:val="24"/>
        </w:rPr>
      </w:pPr>
      <w:r w:rsidRPr="005105D5">
        <w:rPr>
          <w:rFonts w:ascii="Tahoma" w:eastAsia="Times New Roman" w:hAnsi="Tahoma" w:cs="Tahoma"/>
          <w:color w:val="586A6F" w:themeColor="text1"/>
          <w:sz w:val="24"/>
          <w:szCs w:val="24"/>
        </w:rPr>
        <w:t xml:space="preserve">Progress monitoring </w:t>
      </w:r>
    </w:p>
    <w:p w14:paraId="58D86E36" w14:textId="77777777" w:rsidR="00302BB4" w:rsidRPr="005105D5" w:rsidRDefault="00302BB4" w:rsidP="00302BB4">
      <w:pPr>
        <w:numPr>
          <w:ilvl w:val="1"/>
          <w:numId w:val="36"/>
        </w:numPr>
        <w:spacing w:before="100" w:beforeAutospacing="1" w:after="100" w:afterAutospacing="1" w:line="240" w:lineRule="auto"/>
        <w:rPr>
          <w:rFonts w:ascii="Tahoma" w:eastAsia="Times New Roman" w:hAnsi="Tahoma" w:cs="Tahoma"/>
          <w:color w:val="586A6F" w:themeColor="text1"/>
          <w:sz w:val="24"/>
          <w:szCs w:val="24"/>
        </w:rPr>
      </w:pPr>
      <w:r w:rsidRPr="005105D5">
        <w:rPr>
          <w:rFonts w:ascii="Tahoma" w:eastAsia="Times New Roman" w:hAnsi="Tahoma" w:cs="Tahoma"/>
          <w:color w:val="586A6F" w:themeColor="text1"/>
          <w:sz w:val="24"/>
          <w:szCs w:val="24"/>
        </w:rPr>
        <w:t xml:space="preserve">Student performance reporting </w:t>
      </w:r>
    </w:p>
    <w:p w14:paraId="2E1F5D16" w14:textId="344882AE" w:rsidR="00302BB4" w:rsidRPr="005105D5" w:rsidRDefault="00302BB4" w:rsidP="00302BB4">
      <w:pPr>
        <w:numPr>
          <w:ilvl w:val="1"/>
          <w:numId w:val="36"/>
        </w:numPr>
        <w:spacing w:before="100" w:beforeAutospacing="1" w:after="100" w:afterAutospacing="1" w:line="240" w:lineRule="auto"/>
        <w:rPr>
          <w:rFonts w:ascii="Tahoma" w:eastAsia="Times New Roman" w:hAnsi="Tahoma" w:cs="Tahoma"/>
          <w:color w:val="586A6F" w:themeColor="text1"/>
          <w:sz w:val="24"/>
          <w:szCs w:val="24"/>
        </w:rPr>
      </w:pPr>
      <w:r w:rsidRPr="005105D5">
        <w:rPr>
          <w:rFonts w:ascii="Tahoma" w:eastAsia="Times New Roman" w:hAnsi="Tahoma" w:cs="Tahoma"/>
          <w:color w:val="586A6F" w:themeColor="text1"/>
          <w:sz w:val="24"/>
          <w:szCs w:val="24"/>
        </w:rPr>
        <w:t xml:space="preserve">Communication between teachers and students </w:t>
      </w:r>
    </w:p>
    <w:p w14:paraId="0442E2D9" w14:textId="6E89252D" w:rsidR="00302BB4" w:rsidRPr="005105D5" w:rsidRDefault="00302BB4" w:rsidP="00FC25DB">
      <w:pPr>
        <w:pStyle w:val="Heading3"/>
        <w:numPr>
          <w:ilvl w:val="1"/>
          <w:numId w:val="33"/>
        </w:numPr>
      </w:pPr>
      <w:r w:rsidRPr="00270BDC">
        <w:rPr>
          <w:rFonts w:ascii="Tahoma" w:hAnsi="Tahoma" w:cs="Tahoma"/>
          <w:color w:val="586A6F" w:themeColor="text1"/>
          <w:sz w:val="24"/>
          <w:szCs w:val="24"/>
        </w:rPr>
        <w:t>Assessment Platforms</w:t>
      </w:r>
    </w:p>
    <w:p w14:paraId="15055EC0" w14:textId="77777777" w:rsidR="00302BB4" w:rsidRPr="005105D5" w:rsidRDefault="00302BB4" w:rsidP="00302BB4">
      <w:pPr>
        <w:numPr>
          <w:ilvl w:val="0"/>
          <w:numId w:val="37"/>
        </w:numPr>
        <w:spacing w:before="100" w:beforeAutospacing="1" w:after="100" w:afterAutospacing="1" w:line="240" w:lineRule="auto"/>
        <w:rPr>
          <w:rFonts w:ascii="Tahoma" w:eastAsia="Times New Roman" w:hAnsi="Tahoma" w:cs="Tahoma"/>
          <w:color w:val="586A6F" w:themeColor="text1"/>
          <w:sz w:val="24"/>
          <w:szCs w:val="24"/>
        </w:rPr>
      </w:pPr>
      <w:r w:rsidRPr="005105D5">
        <w:rPr>
          <w:rFonts w:ascii="Tahoma" w:eastAsia="Times New Roman" w:hAnsi="Tahoma" w:cs="Tahoma"/>
          <w:color w:val="586A6F" w:themeColor="text1"/>
          <w:sz w:val="24"/>
          <w:szCs w:val="24"/>
        </w:rPr>
        <w:t xml:space="preserve">Support Louisiana-approved online assessments including LEAP Connect, LEAP 2025, ACT, TABE, </w:t>
      </w:r>
      <w:proofErr w:type="spellStart"/>
      <w:r w:rsidRPr="005105D5">
        <w:rPr>
          <w:rFonts w:ascii="Tahoma" w:eastAsia="Times New Roman" w:hAnsi="Tahoma" w:cs="Tahoma"/>
          <w:color w:val="586A6F" w:themeColor="text1"/>
          <w:sz w:val="24"/>
          <w:szCs w:val="24"/>
        </w:rPr>
        <w:t>HiSET</w:t>
      </w:r>
      <w:proofErr w:type="spellEnd"/>
      <w:r w:rsidRPr="005105D5">
        <w:rPr>
          <w:rFonts w:ascii="Tahoma" w:eastAsia="Times New Roman" w:hAnsi="Tahoma" w:cs="Tahoma"/>
          <w:color w:val="586A6F" w:themeColor="text1"/>
          <w:sz w:val="24"/>
          <w:szCs w:val="24"/>
        </w:rPr>
        <w:t xml:space="preserve">, End-of-Course assessments, and future online testing requirements. </w:t>
      </w:r>
    </w:p>
    <w:p w14:paraId="0A109CE8" w14:textId="77777777" w:rsidR="00302BB4" w:rsidRPr="005105D5" w:rsidRDefault="00302BB4" w:rsidP="00302BB4">
      <w:pPr>
        <w:numPr>
          <w:ilvl w:val="0"/>
          <w:numId w:val="37"/>
        </w:numPr>
        <w:spacing w:before="100" w:beforeAutospacing="1" w:after="100" w:afterAutospacing="1" w:line="240" w:lineRule="auto"/>
        <w:rPr>
          <w:rFonts w:ascii="Tahoma" w:eastAsia="Times New Roman" w:hAnsi="Tahoma" w:cs="Tahoma"/>
          <w:color w:val="586A6F" w:themeColor="text1"/>
          <w:sz w:val="24"/>
          <w:szCs w:val="24"/>
        </w:rPr>
      </w:pPr>
      <w:r w:rsidRPr="005105D5">
        <w:rPr>
          <w:rFonts w:ascii="Tahoma" w:eastAsia="Times New Roman" w:hAnsi="Tahoma" w:cs="Tahoma"/>
          <w:color w:val="586A6F" w:themeColor="text1"/>
          <w:sz w:val="24"/>
          <w:szCs w:val="24"/>
        </w:rPr>
        <w:t xml:space="preserve">Ensure sufficient bandwidth and device readiness for simultaneous testing. </w:t>
      </w:r>
    </w:p>
    <w:p w14:paraId="162E90CE" w14:textId="65385FFC" w:rsidR="00302BB4" w:rsidRPr="005105D5" w:rsidRDefault="00302BB4" w:rsidP="00302BB4">
      <w:pPr>
        <w:numPr>
          <w:ilvl w:val="0"/>
          <w:numId w:val="37"/>
        </w:numPr>
        <w:spacing w:before="100" w:beforeAutospacing="1" w:after="100" w:afterAutospacing="1" w:line="240" w:lineRule="auto"/>
        <w:rPr>
          <w:rFonts w:ascii="Tahoma" w:eastAsia="Times New Roman" w:hAnsi="Tahoma" w:cs="Tahoma"/>
          <w:color w:val="586A6F" w:themeColor="text1"/>
          <w:sz w:val="24"/>
          <w:szCs w:val="24"/>
        </w:rPr>
      </w:pPr>
      <w:r w:rsidRPr="005105D5">
        <w:rPr>
          <w:rFonts w:ascii="Tahoma" w:eastAsia="Times New Roman" w:hAnsi="Tahoma" w:cs="Tahoma"/>
          <w:color w:val="586A6F" w:themeColor="text1"/>
          <w:sz w:val="24"/>
          <w:szCs w:val="24"/>
        </w:rPr>
        <w:t xml:space="preserve">Support secure browser environments. </w:t>
      </w:r>
    </w:p>
    <w:p w14:paraId="1375F173" w14:textId="6120CEBE" w:rsidR="00302BB4" w:rsidRPr="005105D5" w:rsidRDefault="00302BB4" w:rsidP="00FC25DB">
      <w:pPr>
        <w:pStyle w:val="Heading3"/>
        <w:numPr>
          <w:ilvl w:val="1"/>
          <w:numId w:val="33"/>
        </w:numPr>
      </w:pPr>
      <w:r w:rsidRPr="00270BDC">
        <w:rPr>
          <w:rFonts w:ascii="Tahoma" w:hAnsi="Tahoma" w:cs="Tahoma"/>
          <w:color w:val="586A6F" w:themeColor="text1"/>
          <w:sz w:val="24"/>
          <w:szCs w:val="24"/>
        </w:rPr>
        <w:t>Security &amp; Compliance</w:t>
      </w:r>
    </w:p>
    <w:p w14:paraId="2EBC8E9D" w14:textId="77777777" w:rsidR="00302BB4" w:rsidRPr="005105D5" w:rsidRDefault="00302BB4" w:rsidP="00302BB4">
      <w:pPr>
        <w:numPr>
          <w:ilvl w:val="0"/>
          <w:numId w:val="38"/>
        </w:numPr>
        <w:spacing w:before="100" w:beforeAutospacing="1" w:after="100" w:afterAutospacing="1" w:line="240" w:lineRule="auto"/>
        <w:rPr>
          <w:rFonts w:ascii="Tahoma" w:eastAsia="Times New Roman" w:hAnsi="Tahoma" w:cs="Tahoma"/>
          <w:color w:val="586A6F" w:themeColor="text1"/>
          <w:sz w:val="24"/>
          <w:szCs w:val="24"/>
        </w:rPr>
      </w:pPr>
      <w:r w:rsidRPr="005105D5">
        <w:rPr>
          <w:rFonts w:ascii="Tahoma" w:eastAsia="Times New Roman" w:hAnsi="Tahoma" w:cs="Tahoma"/>
          <w:color w:val="586A6F" w:themeColor="text1"/>
          <w:sz w:val="24"/>
          <w:szCs w:val="24"/>
        </w:rPr>
        <w:t xml:space="preserve">Comply with FERPA. </w:t>
      </w:r>
    </w:p>
    <w:p w14:paraId="12B7DB9A" w14:textId="77777777" w:rsidR="00302BB4" w:rsidRPr="005105D5" w:rsidRDefault="00302BB4" w:rsidP="00302BB4">
      <w:pPr>
        <w:numPr>
          <w:ilvl w:val="0"/>
          <w:numId w:val="38"/>
        </w:numPr>
        <w:spacing w:before="100" w:beforeAutospacing="1" w:after="100" w:afterAutospacing="1" w:line="240" w:lineRule="auto"/>
        <w:rPr>
          <w:rFonts w:ascii="Tahoma" w:eastAsia="Times New Roman" w:hAnsi="Tahoma" w:cs="Tahoma"/>
          <w:color w:val="586A6F" w:themeColor="text1"/>
          <w:sz w:val="24"/>
          <w:szCs w:val="24"/>
        </w:rPr>
      </w:pPr>
      <w:r w:rsidRPr="005105D5">
        <w:rPr>
          <w:rFonts w:ascii="Tahoma" w:eastAsia="Times New Roman" w:hAnsi="Tahoma" w:cs="Tahoma"/>
          <w:color w:val="586A6F" w:themeColor="text1"/>
          <w:sz w:val="24"/>
          <w:szCs w:val="24"/>
        </w:rPr>
        <w:t xml:space="preserve">Comply with CIPA. </w:t>
      </w:r>
    </w:p>
    <w:p w14:paraId="3270701F" w14:textId="77777777" w:rsidR="00302BB4" w:rsidRPr="005105D5" w:rsidRDefault="00302BB4" w:rsidP="00302BB4">
      <w:pPr>
        <w:numPr>
          <w:ilvl w:val="0"/>
          <w:numId w:val="38"/>
        </w:numPr>
        <w:spacing w:before="100" w:beforeAutospacing="1" w:after="100" w:afterAutospacing="1" w:line="240" w:lineRule="auto"/>
        <w:rPr>
          <w:rFonts w:ascii="Tahoma" w:eastAsia="Times New Roman" w:hAnsi="Tahoma" w:cs="Tahoma"/>
          <w:color w:val="586A6F" w:themeColor="text1"/>
          <w:sz w:val="24"/>
          <w:szCs w:val="24"/>
        </w:rPr>
      </w:pPr>
      <w:r w:rsidRPr="005105D5">
        <w:rPr>
          <w:rFonts w:ascii="Tahoma" w:eastAsia="Times New Roman" w:hAnsi="Tahoma" w:cs="Tahoma"/>
          <w:color w:val="586A6F" w:themeColor="text1"/>
          <w:sz w:val="24"/>
          <w:szCs w:val="24"/>
        </w:rPr>
        <w:t xml:space="preserve">Protect Personally Identifiable Information (PII). </w:t>
      </w:r>
    </w:p>
    <w:p w14:paraId="1E8A328D" w14:textId="77777777" w:rsidR="00302BB4" w:rsidRPr="005105D5" w:rsidRDefault="00302BB4" w:rsidP="00302BB4">
      <w:pPr>
        <w:numPr>
          <w:ilvl w:val="0"/>
          <w:numId w:val="38"/>
        </w:numPr>
        <w:spacing w:before="100" w:beforeAutospacing="1" w:after="100" w:afterAutospacing="1" w:line="240" w:lineRule="auto"/>
        <w:rPr>
          <w:rFonts w:ascii="Tahoma" w:eastAsia="Times New Roman" w:hAnsi="Tahoma" w:cs="Tahoma"/>
          <w:color w:val="586A6F" w:themeColor="text1"/>
          <w:sz w:val="24"/>
          <w:szCs w:val="24"/>
        </w:rPr>
      </w:pPr>
      <w:r w:rsidRPr="005105D5">
        <w:rPr>
          <w:rFonts w:ascii="Tahoma" w:eastAsia="Times New Roman" w:hAnsi="Tahoma" w:cs="Tahoma"/>
          <w:color w:val="586A6F" w:themeColor="text1"/>
          <w:sz w:val="24"/>
          <w:szCs w:val="24"/>
        </w:rPr>
        <w:t xml:space="preserve">Support encryption of data in transit and at rest. </w:t>
      </w:r>
    </w:p>
    <w:p w14:paraId="36C2042B" w14:textId="77777777" w:rsidR="00302BB4" w:rsidRPr="005105D5" w:rsidRDefault="00302BB4" w:rsidP="00302BB4">
      <w:pPr>
        <w:numPr>
          <w:ilvl w:val="0"/>
          <w:numId w:val="38"/>
        </w:numPr>
        <w:spacing w:before="100" w:beforeAutospacing="1" w:after="100" w:afterAutospacing="1" w:line="240" w:lineRule="auto"/>
        <w:rPr>
          <w:rFonts w:ascii="Tahoma" w:eastAsia="Times New Roman" w:hAnsi="Tahoma" w:cs="Tahoma"/>
          <w:color w:val="586A6F" w:themeColor="text1"/>
          <w:sz w:val="24"/>
          <w:szCs w:val="24"/>
        </w:rPr>
      </w:pPr>
      <w:r w:rsidRPr="005105D5">
        <w:rPr>
          <w:rFonts w:ascii="Tahoma" w:eastAsia="Times New Roman" w:hAnsi="Tahoma" w:cs="Tahoma"/>
          <w:color w:val="586A6F" w:themeColor="text1"/>
          <w:sz w:val="24"/>
          <w:szCs w:val="24"/>
        </w:rPr>
        <w:t xml:space="preserve">Provide role-based access controls. </w:t>
      </w:r>
    </w:p>
    <w:p w14:paraId="4C26C142" w14:textId="76B883C1" w:rsidR="00302BB4" w:rsidRDefault="00302BB4" w:rsidP="00302BB4">
      <w:pPr>
        <w:numPr>
          <w:ilvl w:val="0"/>
          <w:numId w:val="38"/>
        </w:numPr>
        <w:spacing w:before="100" w:beforeAutospacing="1" w:after="100" w:afterAutospacing="1" w:line="240" w:lineRule="auto"/>
        <w:rPr>
          <w:rFonts w:ascii="Tahoma" w:eastAsia="Times New Roman" w:hAnsi="Tahoma" w:cs="Tahoma"/>
          <w:color w:val="586A6F" w:themeColor="text1"/>
          <w:sz w:val="24"/>
          <w:szCs w:val="24"/>
        </w:rPr>
      </w:pPr>
      <w:r w:rsidRPr="005105D5">
        <w:rPr>
          <w:rFonts w:ascii="Tahoma" w:eastAsia="Times New Roman" w:hAnsi="Tahoma" w:cs="Tahoma"/>
          <w:color w:val="586A6F" w:themeColor="text1"/>
          <w:sz w:val="24"/>
          <w:szCs w:val="24"/>
        </w:rPr>
        <w:t xml:space="preserve">Maintain audit logs. </w:t>
      </w:r>
    </w:p>
    <w:p w14:paraId="1FA37B9A" w14:textId="659A42B1" w:rsidR="00C437E1" w:rsidRPr="005105D5" w:rsidRDefault="00C437E1" w:rsidP="00302BB4">
      <w:pPr>
        <w:numPr>
          <w:ilvl w:val="0"/>
          <w:numId w:val="38"/>
        </w:numPr>
        <w:spacing w:before="100" w:beforeAutospacing="1" w:after="100" w:afterAutospacing="1" w:line="240" w:lineRule="auto"/>
        <w:rPr>
          <w:rFonts w:ascii="Tahoma" w:eastAsia="Times New Roman" w:hAnsi="Tahoma" w:cs="Tahoma"/>
          <w:color w:val="586A6F" w:themeColor="text1"/>
          <w:sz w:val="24"/>
          <w:szCs w:val="24"/>
        </w:rPr>
      </w:pPr>
      <w:r>
        <w:rPr>
          <w:rFonts w:ascii="Tahoma" w:eastAsia="Times New Roman" w:hAnsi="Tahoma" w:cs="Tahoma"/>
          <w:color w:val="586A6F" w:themeColor="text1"/>
          <w:sz w:val="24"/>
          <w:szCs w:val="24"/>
        </w:rPr>
        <w:t>Ensure compatibility with OTS network connectivity and security requirements, including the ability for devices and instructional platforms to operate through OTS-approved internet, network, filtering, authentication, and security protocols without limiting access to approved educational resources</w:t>
      </w:r>
      <w:r w:rsidRPr="005105D5">
        <w:rPr>
          <w:rFonts w:ascii="Tahoma" w:eastAsia="Times New Roman" w:hAnsi="Tahoma" w:cs="Tahoma"/>
          <w:color w:val="586A6F" w:themeColor="text1"/>
          <w:sz w:val="24"/>
          <w:szCs w:val="24"/>
        </w:rPr>
        <w:t>.</w:t>
      </w:r>
    </w:p>
    <w:p w14:paraId="3DECADC6" w14:textId="402FBDC2" w:rsidR="00302BB4" w:rsidRPr="005105D5" w:rsidRDefault="00302BB4" w:rsidP="00FC25DB">
      <w:pPr>
        <w:pStyle w:val="Heading3"/>
        <w:numPr>
          <w:ilvl w:val="1"/>
          <w:numId w:val="33"/>
        </w:numPr>
      </w:pPr>
      <w:r w:rsidRPr="00270BDC">
        <w:rPr>
          <w:rFonts w:ascii="Tahoma" w:hAnsi="Tahoma" w:cs="Tahoma"/>
          <w:color w:val="586A6F" w:themeColor="text1"/>
          <w:sz w:val="24"/>
          <w:szCs w:val="24"/>
        </w:rPr>
        <w:t>Technical Support</w:t>
      </w:r>
    </w:p>
    <w:p w14:paraId="3BD348E4" w14:textId="77777777" w:rsidR="00302BB4" w:rsidRPr="005105D5" w:rsidRDefault="00302BB4" w:rsidP="00302BB4">
      <w:pPr>
        <w:numPr>
          <w:ilvl w:val="0"/>
          <w:numId w:val="39"/>
        </w:numPr>
        <w:spacing w:before="100" w:beforeAutospacing="1" w:after="100" w:afterAutospacing="1" w:line="240" w:lineRule="auto"/>
        <w:rPr>
          <w:rFonts w:ascii="Tahoma" w:eastAsia="Times New Roman" w:hAnsi="Tahoma" w:cs="Tahoma"/>
          <w:color w:val="586A6F" w:themeColor="text1"/>
          <w:sz w:val="24"/>
          <w:szCs w:val="24"/>
        </w:rPr>
      </w:pPr>
      <w:r w:rsidRPr="005105D5">
        <w:rPr>
          <w:rFonts w:ascii="Tahoma" w:eastAsia="Times New Roman" w:hAnsi="Tahoma" w:cs="Tahoma"/>
          <w:color w:val="586A6F" w:themeColor="text1"/>
          <w:sz w:val="24"/>
          <w:szCs w:val="24"/>
        </w:rPr>
        <w:t xml:space="preserve">Provide implementation services. </w:t>
      </w:r>
    </w:p>
    <w:p w14:paraId="33A02301" w14:textId="77777777" w:rsidR="00302BB4" w:rsidRPr="005105D5" w:rsidRDefault="00302BB4" w:rsidP="00302BB4">
      <w:pPr>
        <w:numPr>
          <w:ilvl w:val="0"/>
          <w:numId w:val="39"/>
        </w:numPr>
        <w:spacing w:before="100" w:beforeAutospacing="1" w:after="100" w:afterAutospacing="1" w:line="240" w:lineRule="auto"/>
        <w:rPr>
          <w:rFonts w:ascii="Tahoma" w:eastAsia="Times New Roman" w:hAnsi="Tahoma" w:cs="Tahoma"/>
          <w:color w:val="586A6F" w:themeColor="text1"/>
          <w:sz w:val="24"/>
          <w:szCs w:val="24"/>
        </w:rPr>
      </w:pPr>
      <w:r w:rsidRPr="005105D5">
        <w:rPr>
          <w:rFonts w:ascii="Tahoma" w:eastAsia="Times New Roman" w:hAnsi="Tahoma" w:cs="Tahoma"/>
          <w:color w:val="586A6F" w:themeColor="text1"/>
          <w:sz w:val="24"/>
          <w:szCs w:val="24"/>
        </w:rPr>
        <w:t xml:space="preserve">Provide installation and configuration. </w:t>
      </w:r>
    </w:p>
    <w:p w14:paraId="216B9E7A" w14:textId="77777777" w:rsidR="00302BB4" w:rsidRPr="005105D5" w:rsidRDefault="00302BB4" w:rsidP="00302BB4">
      <w:pPr>
        <w:numPr>
          <w:ilvl w:val="0"/>
          <w:numId w:val="39"/>
        </w:numPr>
        <w:spacing w:before="100" w:beforeAutospacing="1" w:after="100" w:afterAutospacing="1" w:line="240" w:lineRule="auto"/>
        <w:rPr>
          <w:rFonts w:ascii="Tahoma" w:eastAsia="Times New Roman" w:hAnsi="Tahoma" w:cs="Tahoma"/>
          <w:color w:val="586A6F" w:themeColor="text1"/>
          <w:sz w:val="24"/>
          <w:szCs w:val="24"/>
        </w:rPr>
      </w:pPr>
      <w:r w:rsidRPr="005105D5">
        <w:rPr>
          <w:rFonts w:ascii="Tahoma" w:eastAsia="Times New Roman" w:hAnsi="Tahoma" w:cs="Tahoma"/>
          <w:color w:val="586A6F" w:themeColor="text1"/>
          <w:sz w:val="24"/>
          <w:szCs w:val="24"/>
        </w:rPr>
        <w:t xml:space="preserve">Provide ongoing maintenance. </w:t>
      </w:r>
    </w:p>
    <w:p w14:paraId="38AB823E" w14:textId="77777777" w:rsidR="00302BB4" w:rsidRPr="005105D5" w:rsidRDefault="00302BB4" w:rsidP="00302BB4">
      <w:pPr>
        <w:numPr>
          <w:ilvl w:val="0"/>
          <w:numId w:val="39"/>
        </w:numPr>
        <w:spacing w:before="100" w:beforeAutospacing="1" w:after="100" w:afterAutospacing="1" w:line="240" w:lineRule="auto"/>
        <w:rPr>
          <w:rFonts w:ascii="Tahoma" w:eastAsia="Times New Roman" w:hAnsi="Tahoma" w:cs="Tahoma"/>
          <w:color w:val="586A6F" w:themeColor="text1"/>
          <w:sz w:val="24"/>
          <w:szCs w:val="24"/>
        </w:rPr>
      </w:pPr>
      <w:r w:rsidRPr="005105D5">
        <w:rPr>
          <w:rFonts w:ascii="Tahoma" w:eastAsia="Times New Roman" w:hAnsi="Tahoma" w:cs="Tahoma"/>
          <w:color w:val="586A6F" w:themeColor="text1"/>
          <w:sz w:val="24"/>
          <w:szCs w:val="24"/>
        </w:rPr>
        <w:t xml:space="preserve">Provide software updates. </w:t>
      </w:r>
    </w:p>
    <w:p w14:paraId="26B048C9" w14:textId="77777777" w:rsidR="00302BB4" w:rsidRPr="005105D5" w:rsidRDefault="00302BB4" w:rsidP="00302BB4">
      <w:pPr>
        <w:numPr>
          <w:ilvl w:val="0"/>
          <w:numId w:val="39"/>
        </w:numPr>
        <w:spacing w:before="100" w:beforeAutospacing="1" w:after="100" w:afterAutospacing="1" w:line="240" w:lineRule="auto"/>
        <w:rPr>
          <w:rFonts w:ascii="Tahoma" w:eastAsia="Times New Roman" w:hAnsi="Tahoma" w:cs="Tahoma"/>
          <w:color w:val="586A6F" w:themeColor="text1"/>
          <w:sz w:val="24"/>
          <w:szCs w:val="24"/>
        </w:rPr>
      </w:pPr>
      <w:r w:rsidRPr="005105D5">
        <w:rPr>
          <w:rFonts w:ascii="Tahoma" w:eastAsia="Times New Roman" w:hAnsi="Tahoma" w:cs="Tahoma"/>
          <w:color w:val="586A6F" w:themeColor="text1"/>
          <w:sz w:val="24"/>
          <w:szCs w:val="24"/>
        </w:rPr>
        <w:t xml:space="preserve">Provide help desk services. </w:t>
      </w:r>
    </w:p>
    <w:p w14:paraId="53E50CB4" w14:textId="77777777" w:rsidR="00302BB4" w:rsidRPr="005105D5" w:rsidRDefault="00302BB4" w:rsidP="00302BB4">
      <w:pPr>
        <w:numPr>
          <w:ilvl w:val="0"/>
          <w:numId w:val="39"/>
        </w:numPr>
        <w:spacing w:before="100" w:beforeAutospacing="1" w:after="100" w:afterAutospacing="1" w:line="240" w:lineRule="auto"/>
        <w:rPr>
          <w:rFonts w:ascii="Tahoma" w:eastAsia="Times New Roman" w:hAnsi="Tahoma" w:cs="Tahoma"/>
          <w:color w:val="586A6F" w:themeColor="text1"/>
          <w:sz w:val="24"/>
          <w:szCs w:val="24"/>
        </w:rPr>
      </w:pPr>
      <w:r w:rsidRPr="005105D5">
        <w:rPr>
          <w:rFonts w:ascii="Tahoma" w:eastAsia="Times New Roman" w:hAnsi="Tahoma" w:cs="Tahoma"/>
          <w:color w:val="586A6F" w:themeColor="text1"/>
          <w:sz w:val="24"/>
          <w:szCs w:val="24"/>
        </w:rPr>
        <w:t xml:space="preserve">Provide on-site support when necessary. </w:t>
      </w:r>
    </w:p>
    <w:p w14:paraId="07CDF162" w14:textId="06B08261" w:rsidR="00302BB4" w:rsidRPr="005105D5" w:rsidRDefault="00302BB4" w:rsidP="00302BB4">
      <w:pPr>
        <w:numPr>
          <w:ilvl w:val="0"/>
          <w:numId w:val="39"/>
        </w:numPr>
        <w:spacing w:before="100" w:beforeAutospacing="1" w:after="100" w:afterAutospacing="1" w:line="240" w:lineRule="auto"/>
        <w:rPr>
          <w:rFonts w:ascii="Tahoma" w:eastAsia="Times New Roman" w:hAnsi="Tahoma" w:cs="Tahoma"/>
          <w:color w:val="586A6F" w:themeColor="text1"/>
          <w:sz w:val="24"/>
          <w:szCs w:val="24"/>
        </w:rPr>
      </w:pPr>
      <w:r w:rsidRPr="005105D5">
        <w:rPr>
          <w:rFonts w:ascii="Tahoma" w:eastAsia="Times New Roman" w:hAnsi="Tahoma" w:cs="Tahoma"/>
          <w:color w:val="586A6F" w:themeColor="text1"/>
          <w:sz w:val="24"/>
          <w:szCs w:val="24"/>
        </w:rPr>
        <w:t>Provide professional development and ongoing staff training.</w:t>
      </w:r>
    </w:p>
    <w:p w14:paraId="282A6A9B" w14:textId="77A45F39" w:rsidR="005105D5" w:rsidRPr="005105D5" w:rsidRDefault="005105D5" w:rsidP="005105D5">
      <w:pPr>
        <w:pStyle w:val="Heading2"/>
        <w:numPr>
          <w:ilvl w:val="0"/>
          <w:numId w:val="21"/>
        </w:numPr>
        <w:spacing w:line="240" w:lineRule="auto"/>
        <w:rPr>
          <w:rFonts w:ascii="Tahoma" w:hAnsi="Tahoma" w:cs="Tahoma"/>
        </w:rPr>
      </w:pPr>
      <w:r w:rsidRPr="005105D5">
        <w:rPr>
          <w:rFonts w:ascii="Tahoma" w:hAnsi="Tahoma" w:cs="Tahoma"/>
          <w:bCs/>
          <w:color w:val="008282" w:themeColor="accent6"/>
        </w:rPr>
        <w:t>Identified Issues</w:t>
      </w:r>
    </w:p>
    <w:p w14:paraId="1B632B7E" w14:textId="5A30D273" w:rsidR="00302BB4" w:rsidRPr="005105D5" w:rsidRDefault="00302BB4" w:rsidP="00302BB4">
      <w:pPr>
        <w:rPr>
          <w:rFonts w:ascii="Tahoma" w:hAnsi="Tahoma" w:cs="Tahoma"/>
          <w:sz w:val="24"/>
          <w:szCs w:val="24"/>
        </w:rPr>
      </w:pPr>
      <w:r w:rsidRPr="005105D5">
        <w:rPr>
          <w:rFonts w:ascii="Tahoma" w:hAnsi="Tahoma" w:cs="Tahoma"/>
          <w:sz w:val="24"/>
          <w:szCs w:val="24"/>
        </w:rPr>
        <w:t>Current technology challenges include:</w:t>
      </w:r>
    </w:p>
    <w:p w14:paraId="4688305A" w14:textId="77777777" w:rsidR="00302BB4" w:rsidRPr="005105D5" w:rsidRDefault="00302BB4" w:rsidP="00302BB4">
      <w:pPr>
        <w:numPr>
          <w:ilvl w:val="0"/>
          <w:numId w:val="40"/>
        </w:numPr>
        <w:rPr>
          <w:rFonts w:ascii="Tahoma" w:hAnsi="Tahoma" w:cs="Tahoma"/>
          <w:sz w:val="24"/>
          <w:szCs w:val="24"/>
        </w:rPr>
      </w:pPr>
      <w:r w:rsidRPr="005105D5">
        <w:rPr>
          <w:rFonts w:ascii="Tahoma" w:hAnsi="Tahoma" w:cs="Tahoma"/>
          <w:sz w:val="24"/>
          <w:szCs w:val="24"/>
        </w:rPr>
        <w:lastRenderedPageBreak/>
        <w:t xml:space="preserve">Inconsistent internet connectivity across facilities. </w:t>
      </w:r>
    </w:p>
    <w:p w14:paraId="71B3D3A5" w14:textId="77777777" w:rsidR="00302BB4" w:rsidRPr="005105D5" w:rsidRDefault="00302BB4" w:rsidP="00302BB4">
      <w:pPr>
        <w:numPr>
          <w:ilvl w:val="0"/>
          <w:numId w:val="40"/>
        </w:numPr>
        <w:rPr>
          <w:rFonts w:ascii="Tahoma" w:hAnsi="Tahoma" w:cs="Tahoma"/>
          <w:sz w:val="24"/>
          <w:szCs w:val="24"/>
        </w:rPr>
      </w:pPr>
      <w:r w:rsidRPr="005105D5">
        <w:rPr>
          <w:rFonts w:ascii="Tahoma" w:hAnsi="Tahoma" w:cs="Tahoma"/>
          <w:sz w:val="24"/>
          <w:szCs w:val="24"/>
        </w:rPr>
        <w:t xml:space="preserve">Limited availability of student instructional devices. </w:t>
      </w:r>
    </w:p>
    <w:p w14:paraId="1ACB50D0" w14:textId="77777777" w:rsidR="00302BB4" w:rsidRPr="005105D5" w:rsidRDefault="00302BB4" w:rsidP="00302BB4">
      <w:pPr>
        <w:numPr>
          <w:ilvl w:val="0"/>
          <w:numId w:val="40"/>
        </w:numPr>
        <w:rPr>
          <w:rFonts w:ascii="Tahoma" w:hAnsi="Tahoma" w:cs="Tahoma"/>
          <w:sz w:val="24"/>
          <w:szCs w:val="24"/>
        </w:rPr>
      </w:pPr>
      <w:r w:rsidRPr="005105D5">
        <w:rPr>
          <w:rFonts w:ascii="Tahoma" w:hAnsi="Tahoma" w:cs="Tahoma"/>
          <w:sz w:val="24"/>
          <w:szCs w:val="24"/>
        </w:rPr>
        <w:t xml:space="preserve">Aging technology infrastructure. </w:t>
      </w:r>
    </w:p>
    <w:p w14:paraId="04E7F663" w14:textId="77777777" w:rsidR="00302BB4" w:rsidRPr="005105D5" w:rsidRDefault="00302BB4" w:rsidP="00302BB4">
      <w:pPr>
        <w:numPr>
          <w:ilvl w:val="0"/>
          <w:numId w:val="40"/>
        </w:numPr>
        <w:rPr>
          <w:rFonts w:ascii="Tahoma" w:hAnsi="Tahoma" w:cs="Tahoma"/>
          <w:sz w:val="24"/>
          <w:szCs w:val="24"/>
        </w:rPr>
      </w:pPr>
      <w:r w:rsidRPr="005105D5">
        <w:rPr>
          <w:rFonts w:ascii="Tahoma" w:hAnsi="Tahoma" w:cs="Tahoma"/>
          <w:sz w:val="24"/>
          <w:szCs w:val="24"/>
        </w:rPr>
        <w:t xml:space="preserve">Limited centralized management of instructional technology. </w:t>
      </w:r>
    </w:p>
    <w:p w14:paraId="51E3D7A1" w14:textId="77777777" w:rsidR="00302BB4" w:rsidRPr="005105D5" w:rsidRDefault="00302BB4" w:rsidP="00302BB4">
      <w:pPr>
        <w:numPr>
          <w:ilvl w:val="0"/>
          <w:numId w:val="40"/>
        </w:numPr>
        <w:rPr>
          <w:rFonts w:ascii="Tahoma" w:hAnsi="Tahoma" w:cs="Tahoma"/>
          <w:sz w:val="24"/>
          <w:szCs w:val="24"/>
        </w:rPr>
      </w:pPr>
      <w:r w:rsidRPr="005105D5">
        <w:rPr>
          <w:rFonts w:ascii="Tahoma" w:hAnsi="Tahoma" w:cs="Tahoma"/>
          <w:sz w:val="24"/>
          <w:szCs w:val="24"/>
        </w:rPr>
        <w:t xml:space="preserve">Insufficient classroom management tools. </w:t>
      </w:r>
    </w:p>
    <w:p w14:paraId="2CD42703" w14:textId="77777777" w:rsidR="00302BB4" w:rsidRPr="005105D5" w:rsidRDefault="00302BB4" w:rsidP="00302BB4">
      <w:pPr>
        <w:numPr>
          <w:ilvl w:val="0"/>
          <w:numId w:val="40"/>
        </w:numPr>
        <w:rPr>
          <w:rFonts w:ascii="Tahoma" w:hAnsi="Tahoma" w:cs="Tahoma"/>
          <w:sz w:val="24"/>
          <w:szCs w:val="24"/>
        </w:rPr>
      </w:pPr>
      <w:r w:rsidRPr="005105D5">
        <w:rPr>
          <w:rFonts w:ascii="Tahoma" w:hAnsi="Tahoma" w:cs="Tahoma"/>
          <w:sz w:val="24"/>
          <w:szCs w:val="24"/>
        </w:rPr>
        <w:t xml:space="preserve">Inconsistent technology support across facilities. </w:t>
      </w:r>
    </w:p>
    <w:p w14:paraId="61E96AAA" w14:textId="77777777" w:rsidR="00302BB4" w:rsidRPr="005105D5" w:rsidRDefault="00302BB4" w:rsidP="00302BB4">
      <w:pPr>
        <w:numPr>
          <w:ilvl w:val="0"/>
          <w:numId w:val="40"/>
        </w:numPr>
        <w:rPr>
          <w:rFonts w:ascii="Tahoma" w:hAnsi="Tahoma" w:cs="Tahoma"/>
          <w:sz w:val="24"/>
          <w:szCs w:val="24"/>
        </w:rPr>
      </w:pPr>
      <w:r w:rsidRPr="005105D5">
        <w:rPr>
          <w:rFonts w:ascii="Tahoma" w:hAnsi="Tahoma" w:cs="Tahoma"/>
          <w:sz w:val="24"/>
          <w:szCs w:val="24"/>
        </w:rPr>
        <w:t xml:space="preserve">Limited reporting capabilities. </w:t>
      </w:r>
    </w:p>
    <w:p w14:paraId="52ADEE06" w14:textId="77777777" w:rsidR="00302BB4" w:rsidRPr="005105D5" w:rsidRDefault="00302BB4" w:rsidP="00302BB4">
      <w:pPr>
        <w:numPr>
          <w:ilvl w:val="0"/>
          <w:numId w:val="40"/>
        </w:numPr>
        <w:rPr>
          <w:rFonts w:ascii="Tahoma" w:hAnsi="Tahoma" w:cs="Tahoma"/>
          <w:sz w:val="24"/>
          <w:szCs w:val="24"/>
        </w:rPr>
      </w:pPr>
      <w:r w:rsidRPr="005105D5">
        <w:rPr>
          <w:rFonts w:ascii="Tahoma" w:hAnsi="Tahoma" w:cs="Tahoma"/>
          <w:sz w:val="24"/>
          <w:szCs w:val="24"/>
        </w:rPr>
        <w:t xml:space="preserve">Challenges supporting online instruction and statewide assessments. </w:t>
      </w:r>
    </w:p>
    <w:p w14:paraId="75913617" w14:textId="77777777" w:rsidR="00302BB4" w:rsidRPr="005105D5" w:rsidRDefault="00302BB4" w:rsidP="00302BB4">
      <w:pPr>
        <w:numPr>
          <w:ilvl w:val="0"/>
          <w:numId w:val="40"/>
        </w:numPr>
        <w:rPr>
          <w:rFonts w:ascii="Tahoma" w:hAnsi="Tahoma" w:cs="Tahoma"/>
          <w:sz w:val="24"/>
          <w:szCs w:val="24"/>
        </w:rPr>
      </w:pPr>
      <w:r w:rsidRPr="005105D5">
        <w:rPr>
          <w:rFonts w:ascii="Tahoma" w:hAnsi="Tahoma" w:cs="Tahoma"/>
          <w:sz w:val="24"/>
          <w:szCs w:val="24"/>
        </w:rPr>
        <w:t xml:space="preserve">Difficulty maintaining cybersecurity and compliance requirements across multiple locations. </w:t>
      </w:r>
    </w:p>
    <w:p w14:paraId="5ED50F5B" w14:textId="50B21086" w:rsidR="00302BB4" w:rsidRPr="00302BB4" w:rsidRDefault="00302BB4" w:rsidP="00302BB4">
      <w:pPr>
        <w:rPr>
          <w:rFonts w:asciiTheme="majorHAnsi" w:hAnsiTheme="majorHAnsi" w:cstheme="majorHAnsi"/>
        </w:rPr>
      </w:pPr>
    </w:p>
    <w:p w14:paraId="62CDC810" w14:textId="7E094694" w:rsidR="005105D5" w:rsidRPr="005105D5" w:rsidRDefault="005105D5" w:rsidP="005105D5">
      <w:pPr>
        <w:pStyle w:val="Heading2"/>
        <w:numPr>
          <w:ilvl w:val="0"/>
          <w:numId w:val="21"/>
        </w:numPr>
        <w:spacing w:line="240" w:lineRule="auto"/>
        <w:rPr>
          <w:rFonts w:ascii="Tahoma" w:hAnsi="Tahoma" w:cs="Tahoma"/>
        </w:rPr>
      </w:pPr>
      <w:r w:rsidRPr="005105D5">
        <w:rPr>
          <w:rFonts w:ascii="Tahoma" w:hAnsi="Tahoma" w:cs="Tahoma"/>
          <w:bCs/>
          <w:color w:val="008282" w:themeColor="accent6"/>
        </w:rPr>
        <w:t xml:space="preserve">Identified </w:t>
      </w:r>
      <w:r>
        <w:rPr>
          <w:rFonts w:ascii="Tahoma" w:hAnsi="Tahoma" w:cs="Tahoma"/>
          <w:bCs/>
          <w:color w:val="008282" w:themeColor="accent6"/>
        </w:rPr>
        <w:t>Risks</w:t>
      </w:r>
    </w:p>
    <w:p w14:paraId="59A561C5" w14:textId="77777777" w:rsidR="00302BB4" w:rsidRPr="005105D5" w:rsidRDefault="00302BB4" w:rsidP="00302BB4">
      <w:pPr>
        <w:rPr>
          <w:rFonts w:ascii="Tahoma" w:hAnsi="Tahoma" w:cs="Tahoma"/>
          <w:sz w:val="24"/>
          <w:szCs w:val="24"/>
        </w:rPr>
      </w:pPr>
      <w:r w:rsidRPr="005105D5">
        <w:rPr>
          <w:rFonts w:ascii="Tahoma" w:hAnsi="Tahoma" w:cs="Tahoma"/>
          <w:sz w:val="24"/>
          <w:szCs w:val="24"/>
        </w:rPr>
        <w:t>Without modernization, OJJ may continue to experience:</w:t>
      </w:r>
    </w:p>
    <w:p w14:paraId="38A4AD0A" w14:textId="77777777" w:rsidR="00302BB4" w:rsidRPr="005105D5" w:rsidRDefault="00302BB4" w:rsidP="00302BB4">
      <w:pPr>
        <w:numPr>
          <w:ilvl w:val="0"/>
          <w:numId w:val="41"/>
        </w:numPr>
        <w:rPr>
          <w:rFonts w:ascii="Tahoma" w:hAnsi="Tahoma" w:cs="Tahoma"/>
          <w:sz w:val="24"/>
          <w:szCs w:val="24"/>
        </w:rPr>
      </w:pPr>
      <w:r w:rsidRPr="005105D5">
        <w:rPr>
          <w:rFonts w:ascii="Tahoma" w:hAnsi="Tahoma" w:cs="Tahoma"/>
          <w:sz w:val="24"/>
          <w:szCs w:val="24"/>
        </w:rPr>
        <w:t xml:space="preserve">Interrupted instructional delivery. </w:t>
      </w:r>
    </w:p>
    <w:p w14:paraId="208F36BF" w14:textId="77777777" w:rsidR="00302BB4" w:rsidRPr="005105D5" w:rsidRDefault="00302BB4" w:rsidP="00302BB4">
      <w:pPr>
        <w:numPr>
          <w:ilvl w:val="0"/>
          <w:numId w:val="41"/>
        </w:numPr>
        <w:rPr>
          <w:rFonts w:ascii="Tahoma" w:hAnsi="Tahoma" w:cs="Tahoma"/>
          <w:sz w:val="24"/>
          <w:szCs w:val="24"/>
        </w:rPr>
      </w:pPr>
      <w:r w:rsidRPr="005105D5">
        <w:rPr>
          <w:rFonts w:ascii="Tahoma" w:hAnsi="Tahoma" w:cs="Tahoma"/>
          <w:sz w:val="24"/>
          <w:szCs w:val="24"/>
        </w:rPr>
        <w:t xml:space="preserve">Reduced student engagement. </w:t>
      </w:r>
    </w:p>
    <w:p w14:paraId="3133F642" w14:textId="77777777" w:rsidR="00302BB4" w:rsidRPr="005105D5" w:rsidRDefault="00302BB4" w:rsidP="00302BB4">
      <w:pPr>
        <w:numPr>
          <w:ilvl w:val="0"/>
          <w:numId w:val="41"/>
        </w:numPr>
        <w:rPr>
          <w:rFonts w:ascii="Tahoma" w:hAnsi="Tahoma" w:cs="Tahoma"/>
          <w:sz w:val="24"/>
          <w:szCs w:val="24"/>
        </w:rPr>
      </w:pPr>
      <w:r w:rsidRPr="005105D5">
        <w:rPr>
          <w:rFonts w:ascii="Tahoma" w:hAnsi="Tahoma" w:cs="Tahoma"/>
          <w:sz w:val="24"/>
          <w:szCs w:val="24"/>
        </w:rPr>
        <w:t xml:space="preserve">Delays during statewide assessments. </w:t>
      </w:r>
    </w:p>
    <w:p w14:paraId="317B16A6" w14:textId="77777777" w:rsidR="00302BB4" w:rsidRPr="005105D5" w:rsidRDefault="00302BB4" w:rsidP="00302BB4">
      <w:pPr>
        <w:numPr>
          <w:ilvl w:val="0"/>
          <w:numId w:val="41"/>
        </w:numPr>
        <w:rPr>
          <w:rFonts w:ascii="Tahoma" w:hAnsi="Tahoma" w:cs="Tahoma"/>
          <w:sz w:val="24"/>
          <w:szCs w:val="24"/>
        </w:rPr>
      </w:pPr>
      <w:r w:rsidRPr="005105D5">
        <w:rPr>
          <w:rFonts w:ascii="Tahoma" w:hAnsi="Tahoma" w:cs="Tahoma"/>
          <w:sz w:val="24"/>
          <w:szCs w:val="24"/>
        </w:rPr>
        <w:t xml:space="preserve">Increased cybersecurity vulnerabilities. </w:t>
      </w:r>
    </w:p>
    <w:p w14:paraId="5A209B85" w14:textId="77777777" w:rsidR="00302BB4" w:rsidRPr="005105D5" w:rsidRDefault="00302BB4" w:rsidP="00302BB4">
      <w:pPr>
        <w:numPr>
          <w:ilvl w:val="0"/>
          <w:numId w:val="41"/>
        </w:numPr>
        <w:rPr>
          <w:rFonts w:ascii="Tahoma" w:hAnsi="Tahoma" w:cs="Tahoma"/>
          <w:sz w:val="24"/>
          <w:szCs w:val="24"/>
        </w:rPr>
      </w:pPr>
      <w:r w:rsidRPr="005105D5">
        <w:rPr>
          <w:rFonts w:ascii="Tahoma" w:hAnsi="Tahoma" w:cs="Tahoma"/>
          <w:sz w:val="24"/>
          <w:szCs w:val="24"/>
        </w:rPr>
        <w:t xml:space="preserve">Increased operational costs. </w:t>
      </w:r>
    </w:p>
    <w:p w14:paraId="2FFB2684" w14:textId="77777777" w:rsidR="00302BB4" w:rsidRPr="005105D5" w:rsidRDefault="00302BB4" w:rsidP="00302BB4">
      <w:pPr>
        <w:numPr>
          <w:ilvl w:val="0"/>
          <w:numId w:val="41"/>
        </w:numPr>
        <w:rPr>
          <w:rFonts w:ascii="Tahoma" w:hAnsi="Tahoma" w:cs="Tahoma"/>
          <w:sz w:val="24"/>
          <w:szCs w:val="24"/>
        </w:rPr>
      </w:pPr>
      <w:r w:rsidRPr="005105D5">
        <w:rPr>
          <w:rFonts w:ascii="Tahoma" w:hAnsi="Tahoma" w:cs="Tahoma"/>
          <w:sz w:val="24"/>
          <w:szCs w:val="24"/>
        </w:rPr>
        <w:t xml:space="preserve">Technology downtime affecting instruction. </w:t>
      </w:r>
    </w:p>
    <w:p w14:paraId="510170B1" w14:textId="77777777" w:rsidR="00302BB4" w:rsidRPr="005105D5" w:rsidRDefault="00302BB4" w:rsidP="00302BB4">
      <w:pPr>
        <w:numPr>
          <w:ilvl w:val="0"/>
          <w:numId w:val="41"/>
        </w:numPr>
        <w:rPr>
          <w:rFonts w:ascii="Tahoma" w:hAnsi="Tahoma" w:cs="Tahoma"/>
          <w:sz w:val="24"/>
          <w:szCs w:val="24"/>
        </w:rPr>
      </w:pPr>
      <w:r w:rsidRPr="005105D5">
        <w:rPr>
          <w:rFonts w:ascii="Tahoma" w:hAnsi="Tahoma" w:cs="Tahoma"/>
          <w:sz w:val="24"/>
          <w:szCs w:val="24"/>
        </w:rPr>
        <w:t xml:space="preserve">Inconsistent educational experiences among facilities. </w:t>
      </w:r>
    </w:p>
    <w:p w14:paraId="3F4D0EDE" w14:textId="77777777" w:rsidR="00302BB4" w:rsidRPr="005105D5" w:rsidRDefault="00302BB4" w:rsidP="00302BB4">
      <w:pPr>
        <w:numPr>
          <w:ilvl w:val="0"/>
          <w:numId w:val="41"/>
        </w:numPr>
        <w:rPr>
          <w:rFonts w:ascii="Tahoma" w:hAnsi="Tahoma" w:cs="Tahoma"/>
          <w:sz w:val="24"/>
          <w:szCs w:val="24"/>
        </w:rPr>
      </w:pPr>
      <w:r w:rsidRPr="005105D5">
        <w:rPr>
          <w:rFonts w:ascii="Tahoma" w:hAnsi="Tahoma" w:cs="Tahoma"/>
          <w:sz w:val="24"/>
          <w:szCs w:val="24"/>
        </w:rPr>
        <w:t xml:space="preserve">Increased administrative workload. </w:t>
      </w:r>
    </w:p>
    <w:p w14:paraId="0A4028F4" w14:textId="77777777" w:rsidR="00302BB4" w:rsidRPr="005105D5" w:rsidRDefault="00302BB4" w:rsidP="00302BB4">
      <w:pPr>
        <w:numPr>
          <w:ilvl w:val="0"/>
          <w:numId w:val="41"/>
        </w:numPr>
        <w:rPr>
          <w:rFonts w:ascii="Tahoma" w:hAnsi="Tahoma" w:cs="Tahoma"/>
          <w:sz w:val="24"/>
          <w:szCs w:val="24"/>
        </w:rPr>
      </w:pPr>
      <w:r w:rsidRPr="005105D5">
        <w:rPr>
          <w:rFonts w:ascii="Tahoma" w:hAnsi="Tahoma" w:cs="Tahoma"/>
          <w:sz w:val="24"/>
          <w:szCs w:val="24"/>
        </w:rPr>
        <w:t xml:space="preserve">Limited scalability for future educational technology initiatives. </w:t>
      </w:r>
    </w:p>
    <w:p w14:paraId="5A6FC4FF" w14:textId="77777777" w:rsidR="00302BB4" w:rsidRPr="005105D5" w:rsidRDefault="00302BB4" w:rsidP="00302BB4">
      <w:pPr>
        <w:numPr>
          <w:ilvl w:val="0"/>
          <w:numId w:val="41"/>
        </w:numPr>
        <w:rPr>
          <w:rFonts w:ascii="Tahoma" w:hAnsi="Tahoma" w:cs="Tahoma"/>
          <w:sz w:val="24"/>
          <w:szCs w:val="24"/>
        </w:rPr>
      </w:pPr>
      <w:r w:rsidRPr="005105D5">
        <w:rPr>
          <w:rFonts w:ascii="Tahoma" w:hAnsi="Tahoma" w:cs="Tahoma"/>
          <w:sz w:val="24"/>
          <w:szCs w:val="24"/>
        </w:rPr>
        <w:t xml:space="preserve">Difficulty meeting federal and state compliance requirements. </w:t>
      </w:r>
    </w:p>
    <w:p w14:paraId="6AB905D4" w14:textId="77777777" w:rsidR="00302BB4" w:rsidRPr="00302BB4" w:rsidRDefault="00302BB4" w:rsidP="00302BB4">
      <w:pPr>
        <w:rPr>
          <w:rFonts w:asciiTheme="majorHAnsi" w:hAnsiTheme="majorHAnsi" w:cstheme="majorHAnsi"/>
        </w:rPr>
      </w:pPr>
    </w:p>
    <w:p w14:paraId="5DDE68C8" w14:textId="6EB07DFF" w:rsidR="005105D5" w:rsidRPr="005105D5" w:rsidRDefault="005105D5" w:rsidP="005105D5">
      <w:pPr>
        <w:pStyle w:val="Heading2"/>
        <w:numPr>
          <w:ilvl w:val="0"/>
          <w:numId w:val="21"/>
        </w:numPr>
        <w:spacing w:line="240" w:lineRule="auto"/>
        <w:rPr>
          <w:rFonts w:ascii="Tahoma" w:hAnsi="Tahoma" w:cs="Tahoma"/>
        </w:rPr>
      </w:pPr>
      <w:r>
        <w:rPr>
          <w:rFonts w:ascii="Tahoma" w:hAnsi="Tahoma" w:cs="Tahoma"/>
          <w:bCs/>
          <w:color w:val="008282" w:themeColor="accent6"/>
        </w:rPr>
        <w:t>Desired Business Goals &amp; Objectives</w:t>
      </w:r>
    </w:p>
    <w:p w14:paraId="5D3BE4EC" w14:textId="77777777" w:rsidR="00302BB4" w:rsidRPr="005105D5" w:rsidRDefault="00302BB4" w:rsidP="00302BB4">
      <w:pPr>
        <w:rPr>
          <w:rFonts w:ascii="Tahoma" w:hAnsi="Tahoma" w:cs="Tahoma"/>
          <w:sz w:val="24"/>
          <w:szCs w:val="24"/>
        </w:rPr>
      </w:pPr>
      <w:r w:rsidRPr="005105D5">
        <w:rPr>
          <w:rFonts w:ascii="Tahoma" w:hAnsi="Tahoma" w:cs="Tahoma"/>
          <w:sz w:val="24"/>
          <w:szCs w:val="24"/>
        </w:rPr>
        <w:t>The State desires to procure a comprehensive educational technology solution that:</w:t>
      </w:r>
    </w:p>
    <w:p w14:paraId="5DCA1922" w14:textId="77777777" w:rsidR="00302BB4" w:rsidRPr="005105D5" w:rsidRDefault="00302BB4" w:rsidP="00302BB4">
      <w:pPr>
        <w:numPr>
          <w:ilvl w:val="0"/>
          <w:numId w:val="42"/>
        </w:numPr>
        <w:rPr>
          <w:rFonts w:ascii="Tahoma" w:hAnsi="Tahoma" w:cs="Tahoma"/>
          <w:sz w:val="24"/>
          <w:szCs w:val="24"/>
        </w:rPr>
      </w:pPr>
      <w:r w:rsidRPr="005105D5">
        <w:rPr>
          <w:rFonts w:ascii="Tahoma" w:hAnsi="Tahoma" w:cs="Tahoma"/>
          <w:sz w:val="24"/>
          <w:szCs w:val="24"/>
        </w:rPr>
        <w:t xml:space="preserve">Provides secure, reliable internet connectivity across all educational facilities. </w:t>
      </w:r>
    </w:p>
    <w:p w14:paraId="2D3320AB" w14:textId="77777777" w:rsidR="00302BB4" w:rsidRPr="005105D5" w:rsidRDefault="00302BB4" w:rsidP="00302BB4">
      <w:pPr>
        <w:numPr>
          <w:ilvl w:val="0"/>
          <w:numId w:val="42"/>
        </w:numPr>
        <w:rPr>
          <w:rFonts w:ascii="Tahoma" w:hAnsi="Tahoma" w:cs="Tahoma"/>
          <w:sz w:val="24"/>
          <w:szCs w:val="24"/>
        </w:rPr>
      </w:pPr>
      <w:r w:rsidRPr="005105D5">
        <w:rPr>
          <w:rFonts w:ascii="Tahoma" w:hAnsi="Tahoma" w:cs="Tahoma"/>
          <w:sz w:val="24"/>
          <w:szCs w:val="24"/>
        </w:rPr>
        <w:t xml:space="preserve">Standardizes instructional technology resources across all OJJ schools. </w:t>
      </w:r>
    </w:p>
    <w:p w14:paraId="1D790881" w14:textId="77777777" w:rsidR="00302BB4" w:rsidRPr="005105D5" w:rsidRDefault="00302BB4" w:rsidP="00302BB4">
      <w:pPr>
        <w:numPr>
          <w:ilvl w:val="0"/>
          <w:numId w:val="42"/>
        </w:numPr>
        <w:rPr>
          <w:rFonts w:ascii="Tahoma" w:hAnsi="Tahoma" w:cs="Tahoma"/>
          <w:sz w:val="24"/>
          <w:szCs w:val="24"/>
        </w:rPr>
      </w:pPr>
      <w:r w:rsidRPr="005105D5">
        <w:rPr>
          <w:rFonts w:ascii="Tahoma" w:hAnsi="Tahoma" w:cs="Tahoma"/>
          <w:sz w:val="24"/>
          <w:szCs w:val="24"/>
        </w:rPr>
        <w:t xml:space="preserve">Improves student engagement through modern digital learning tools. </w:t>
      </w:r>
    </w:p>
    <w:p w14:paraId="4748022C" w14:textId="77777777" w:rsidR="00302BB4" w:rsidRPr="005105D5" w:rsidRDefault="00302BB4" w:rsidP="00302BB4">
      <w:pPr>
        <w:numPr>
          <w:ilvl w:val="0"/>
          <w:numId w:val="42"/>
        </w:numPr>
        <w:rPr>
          <w:rFonts w:ascii="Tahoma" w:hAnsi="Tahoma" w:cs="Tahoma"/>
          <w:sz w:val="24"/>
          <w:szCs w:val="24"/>
        </w:rPr>
      </w:pPr>
      <w:r w:rsidRPr="005105D5">
        <w:rPr>
          <w:rFonts w:ascii="Tahoma" w:hAnsi="Tahoma" w:cs="Tahoma"/>
          <w:sz w:val="24"/>
          <w:szCs w:val="24"/>
        </w:rPr>
        <w:t xml:space="preserve">Supports online instruction and statewide assessments. </w:t>
      </w:r>
    </w:p>
    <w:p w14:paraId="30882C80" w14:textId="77777777" w:rsidR="00302BB4" w:rsidRPr="005105D5" w:rsidRDefault="00302BB4" w:rsidP="00302BB4">
      <w:pPr>
        <w:numPr>
          <w:ilvl w:val="0"/>
          <w:numId w:val="42"/>
        </w:numPr>
        <w:rPr>
          <w:rFonts w:ascii="Tahoma" w:hAnsi="Tahoma" w:cs="Tahoma"/>
          <w:sz w:val="24"/>
          <w:szCs w:val="24"/>
        </w:rPr>
      </w:pPr>
      <w:r w:rsidRPr="005105D5">
        <w:rPr>
          <w:rFonts w:ascii="Tahoma" w:hAnsi="Tahoma" w:cs="Tahoma"/>
          <w:sz w:val="24"/>
          <w:szCs w:val="24"/>
        </w:rPr>
        <w:t xml:space="preserve">Provides centralized management of student devices and technology assets. </w:t>
      </w:r>
    </w:p>
    <w:p w14:paraId="731FEE28" w14:textId="77777777" w:rsidR="00302BB4" w:rsidRPr="005105D5" w:rsidRDefault="00302BB4" w:rsidP="00302BB4">
      <w:pPr>
        <w:numPr>
          <w:ilvl w:val="0"/>
          <w:numId w:val="42"/>
        </w:numPr>
        <w:rPr>
          <w:rFonts w:ascii="Tahoma" w:hAnsi="Tahoma" w:cs="Tahoma"/>
          <w:sz w:val="24"/>
          <w:szCs w:val="24"/>
        </w:rPr>
      </w:pPr>
      <w:r w:rsidRPr="005105D5">
        <w:rPr>
          <w:rFonts w:ascii="Tahoma" w:hAnsi="Tahoma" w:cs="Tahoma"/>
          <w:sz w:val="24"/>
          <w:szCs w:val="24"/>
        </w:rPr>
        <w:t xml:space="preserve">Enhances cybersecurity and student data privacy. </w:t>
      </w:r>
    </w:p>
    <w:p w14:paraId="2B00758F" w14:textId="77777777" w:rsidR="00302BB4" w:rsidRPr="005105D5" w:rsidRDefault="00302BB4" w:rsidP="00302BB4">
      <w:pPr>
        <w:numPr>
          <w:ilvl w:val="0"/>
          <w:numId w:val="42"/>
        </w:numPr>
        <w:rPr>
          <w:rFonts w:ascii="Tahoma" w:hAnsi="Tahoma" w:cs="Tahoma"/>
          <w:sz w:val="24"/>
          <w:szCs w:val="24"/>
        </w:rPr>
      </w:pPr>
      <w:r w:rsidRPr="005105D5">
        <w:rPr>
          <w:rFonts w:ascii="Tahoma" w:hAnsi="Tahoma" w:cs="Tahoma"/>
          <w:sz w:val="24"/>
          <w:szCs w:val="24"/>
        </w:rPr>
        <w:t xml:space="preserve">Reduces technology downtime through proactive monitoring and technical support. </w:t>
      </w:r>
    </w:p>
    <w:p w14:paraId="4BAAC0B2" w14:textId="77777777" w:rsidR="00302BB4" w:rsidRPr="005105D5" w:rsidRDefault="00302BB4" w:rsidP="00302BB4">
      <w:pPr>
        <w:numPr>
          <w:ilvl w:val="0"/>
          <w:numId w:val="42"/>
        </w:numPr>
        <w:rPr>
          <w:rFonts w:ascii="Tahoma" w:hAnsi="Tahoma" w:cs="Tahoma"/>
          <w:sz w:val="24"/>
          <w:szCs w:val="24"/>
        </w:rPr>
      </w:pPr>
      <w:r w:rsidRPr="005105D5">
        <w:rPr>
          <w:rFonts w:ascii="Tahoma" w:hAnsi="Tahoma" w:cs="Tahoma"/>
          <w:sz w:val="24"/>
          <w:szCs w:val="24"/>
        </w:rPr>
        <w:lastRenderedPageBreak/>
        <w:t xml:space="preserve">Provides centralized dashboards and reporting for instructional and operational decision-making. </w:t>
      </w:r>
    </w:p>
    <w:p w14:paraId="70AF4D05" w14:textId="77777777" w:rsidR="00302BB4" w:rsidRPr="005105D5" w:rsidRDefault="00302BB4" w:rsidP="00302BB4">
      <w:pPr>
        <w:numPr>
          <w:ilvl w:val="0"/>
          <w:numId w:val="42"/>
        </w:numPr>
        <w:rPr>
          <w:rFonts w:ascii="Tahoma" w:hAnsi="Tahoma" w:cs="Tahoma"/>
          <w:sz w:val="24"/>
          <w:szCs w:val="24"/>
        </w:rPr>
      </w:pPr>
      <w:r w:rsidRPr="005105D5">
        <w:rPr>
          <w:rFonts w:ascii="Tahoma" w:hAnsi="Tahoma" w:cs="Tahoma"/>
          <w:sz w:val="24"/>
          <w:szCs w:val="24"/>
        </w:rPr>
        <w:t xml:space="preserve">Supports future expansion and emerging educational technology needs. </w:t>
      </w:r>
    </w:p>
    <w:p w14:paraId="102AA949" w14:textId="2206E01E" w:rsidR="00302BB4" w:rsidRPr="00302BB4" w:rsidRDefault="00302BB4" w:rsidP="00302BB4">
      <w:pPr>
        <w:rPr>
          <w:rFonts w:asciiTheme="majorHAnsi" w:hAnsiTheme="majorHAnsi" w:cstheme="majorHAnsi"/>
        </w:rPr>
      </w:pPr>
    </w:p>
    <w:p w14:paraId="5651FA5F" w14:textId="06B569C9" w:rsidR="005105D5" w:rsidRPr="005105D5" w:rsidRDefault="005105D5" w:rsidP="005105D5">
      <w:pPr>
        <w:pStyle w:val="Heading2"/>
        <w:numPr>
          <w:ilvl w:val="0"/>
          <w:numId w:val="21"/>
        </w:numPr>
        <w:spacing w:line="240" w:lineRule="auto"/>
        <w:rPr>
          <w:rFonts w:ascii="Tahoma" w:hAnsi="Tahoma" w:cs="Tahoma"/>
        </w:rPr>
      </w:pPr>
      <w:r>
        <w:rPr>
          <w:rFonts w:ascii="Tahoma" w:hAnsi="Tahoma" w:cs="Tahoma"/>
          <w:bCs/>
          <w:color w:val="008282" w:themeColor="accent6"/>
        </w:rPr>
        <w:t>Scope of Request</w:t>
      </w:r>
    </w:p>
    <w:p w14:paraId="3FF385A2" w14:textId="77777777" w:rsidR="00302BB4" w:rsidRPr="005105D5" w:rsidRDefault="00302BB4" w:rsidP="00302BB4">
      <w:pPr>
        <w:rPr>
          <w:rFonts w:ascii="Tahoma" w:hAnsi="Tahoma" w:cs="Tahoma"/>
          <w:sz w:val="24"/>
          <w:szCs w:val="24"/>
        </w:rPr>
      </w:pPr>
      <w:r w:rsidRPr="005105D5">
        <w:rPr>
          <w:rFonts w:ascii="Tahoma" w:hAnsi="Tahoma" w:cs="Tahoma"/>
          <w:sz w:val="24"/>
          <w:szCs w:val="24"/>
        </w:rPr>
        <w:t>Respondents should address the following:</w:t>
      </w:r>
    </w:p>
    <w:p w14:paraId="7C5A6001" w14:textId="77777777" w:rsidR="00302BB4" w:rsidRPr="005105D5" w:rsidRDefault="00302BB4" w:rsidP="00302BB4">
      <w:pPr>
        <w:numPr>
          <w:ilvl w:val="0"/>
          <w:numId w:val="43"/>
        </w:numPr>
        <w:rPr>
          <w:rFonts w:ascii="Tahoma" w:hAnsi="Tahoma" w:cs="Tahoma"/>
          <w:sz w:val="24"/>
          <w:szCs w:val="24"/>
        </w:rPr>
      </w:pPr>
      <w:r w:rsidRPr="005105D5">
        <w:rPr>
          <w:rFonts w:ascii="Tahoma" w:hAnsi="Tahoma" w:cs="Tahoma"/>
          <w:sz w:val="24"/>
          <w:szCs w:val="24"/>
        </w:rPr>
        <w:t xml:space="preserve">Describe your organization's experience implementing educational technology solutions in K–12 schools, alternative education programs, juvenile justice facilities, correctional education environments, or similarly secure educational settings. </w:t>
      </w:r>
    </w:p>
    <w:p w14:paraId="3222037F" w14:textId="77777777" w:rsidR="00302BB4" w:rsidRPr="005105D5" w:rsidRDefault="00302BB4" w:rsidP="00302BB4">
      <w:pPr>
        <w:numPr>
          <w:ilvl w:val="0"/>
          <w:numId w:val="43"/>
        </w:numPr>
        <w:rPr>
          <w:rFonts w:ascii="Tahoma" w:hAnsi="Tahoma" w:cs="Tahoma"/>
          <w:sz w:val="24"/>
          <w:szCs w:val="24"/>
        </w:rPr>
      </w:pPr>
      <w:r w:rsidRPr="005105D5">
        <w:rPr>
          <w:rFonts w:ascii="Tahoma" w:hAnsi="Tahoma" w:cs="Tahoma"/>
          <w:sz w:val="24"/>
          <w:szCs w:val="24"/>
        </w:rPr>
        <w:t xml:space="preserve">Describe comparable statewide or multi-site educational technology implementations. </w:t>
      </w:r>
    </w:p>
    <w:p w14:paraId="5DECDFCC" w14:textId="77777777" w:rsidR="00302BB4" w:rsidRPr="005105D5" w:rsidRDefault="00302BB4" w:rsidP="00302BB4">
      <w:pPr>
        <w:numPr>
          <w:ilvl w:val="0"/>
          <w:numId w:val="43"/>
        </w:numPr>
        <w:rPr>
          <w:rFonts w:ascii="Tahoma" w:hAnsi="Tahoma" w:cs="Tahoma"/>
          <w:sz w:val="24"/>
          <w:szCs w:val="24"/>
        </w:rPr>
      </w:pPr>
      <w:r w:rsidRPr="005105D5">
        <w:rPr>
          <w:rFonts w:ascii="Tahoma" w:hAnsi="Tahoma" w:cs="Tahoma"/>
          <w:sz w:val="24"/>
          <w:szCs w:val="24"/>
        </w:rPr>
        <w:t xml:space="preserve">Describe your technology architecture and hosting model. </w:t>
      </w:r>
    </w:p>
    <w:p w14:paraId="63528BF2" w14:textId="77777777" w:rsidR="00302BB4" w:rsidRPr="005105D5" w:rsidRDefault="00302BB4" w:rsidP="00302BB4">
      <w:pPr>
        <w:numPr>
          <w:ilvl w:val="0"/>
          <w:numId w:val="43"/>
        </w:numPr>
        <w:rPr>
          <w:rFonts w:ascii="Tahoma" w:hAnsi="Tahoma" w:cs="Tahoma"/>
          <w:sz w:val="24"/>
          <w:szCs w:val="24"/>
        </w:rPr>
      </w:pPr>
      <w:r w:rsidRPr="005105D5">
        <w:rPr>
          <w:rFonts w:ascii="Tahoma" w:hAnsi="Tahoma" w:cs="Tahoma"/>
          <w:sz w:val="24"/>
          <w:szCs w:val="24"/>
        </w:rPr>
        <w:t xml:space="preserve">Describe your cybersecurity framework. </w:t>
      </w:r>
    </w:p>
    <w:p w14:paraId="70CF9FE6" w14:textId="77777777" w:rsidR="00302BB4" w:rsidRPr="005105D5" w:rsidRDefault="00302BB4" w:rsidP="00302BB4">
      <w:pPr>
        <w:numPr>
          <w:ilvl w:val="0"/>
          <w:numId w:val="43"/>
        </w:numPr>
        <w:rPr>
          <w:rFonts w:ascii="Tahoma" w:hAnsi="Tahoma" w:cs="Tahoma"/>
          <w:sz w:val="24"/>
          <w:szCs w:val="24"/>
        </w:rPr>
      </w:pPr>
      <w:r w:rsidRPr="005105D5">
        <w:rPr>
          <w:rFonts w:ascii="Tahoma" w:hAnsi="Tahoma" w:cs="Tahoma"/>
          <w:sz w:val="24"/>
          <w:szCs w:val="24"/>
        </w:rPr>
        <w:t xml:space="preserve">Describe your classroom management capabilities. </w:t>
      </w:r>
    </w:p>
    <w:p w14:paraId="6836245A" w14:textId="77777777" w:rsidR="00302BB4" w:rsidRPr="005105D5" w:rsidRDefault="00302BB4" w:rsidP="00302BB4">
      <w:pPr>
        <w:numPr>
          <w:ilvl w:val="0"/>
          <w:numId w:val="43"/>
        </w:numPr>
        <w:rPr>
          <w:rFonts w:ascii="Tahoma" w:hAnsi="Tahoma" w:cs="Tahoma"/>
          <w:sz w:val="24"/>
          <w:szCs w:val="24"/>
        </w:rPr>
      </w:pPr>
      <w:r w:rsidRPr="005105D5">
        <w:rPr>
          <w:rFonts w:ascii="Tahoma" w:hAnsi="Tahoma" w:cs="Tahoma"/>
          <w:sz w:val="24"/>
          <w:szCs w:val="24"/>
        </w:rPr>
        <w:t xml:space="preserve">Describe your Learning Management System capabilities. </w:t>
      </w:r>
    </w:p>
    <w:p w14:paraId="001D7CD2" w14:textId="77777777" w:rsidR="00302BB4" w:rsidRPr="005105D5" w:rsidRDefault="00302BB4" w:rsidP="00302BB4">
      <w:pPr>
        <w:numPr>
          <w:ilvl w:val="0"/>
          <w:numId w:val="43"/>
        </w:numPr>
        <w:rPr>
          <w:rFonts w:ascii="Tahoma" w:hAnsi="Tahoma" w:cs="Tahoma"/>
          <w:sz w:val="24"/>
          <w:szCs w:val="24"/>
        </w:rPr>
      </w:pPr>
      <w:r w:rsidRPr="005105D5">
        <w:rPr>
          <w:rFonts w:ascii="Tahoma" w:hAnsi="Tahoma" w:cs="Tahoma"/>
          <w:sz w:val="24"/>
          <w:szCs w:val="24"/>
        </w:rPr>
        <w:t xml:space="preserve">Describe student device management capabilities. </w:t>
      </w:r>
    </w:p>
    <w:p w14:paraId="064A3BE4" w14:textId="77777777" w:rsidR="00302BB4" w:rsidRPr="005105D5" w:rsidRDefault="00302BB4" w:rsidP="00302BB4">
      <w:pPr>
        <w:numPr>
          <w:ilvl w:val="0"/>
          <w:numId w:val="43"/>
        </w:numPr>
        <w:rPr>
          <w:rFonts w:ascii="Tahoma" w:hAnsi="Tahoma" w:cs="Tahoma"/>
          <w:sz w:val="24"/>
          <w:szCs w:val="24"/>
        </w:rPr>
      </w:pPr>
      <w:r w:rsidRPr="005105D5">
        <w:rPr>
          <w:rFonts w:ascii="Tahoma" w:hAnsi="Tahoma" w:cs="Tahoma"/>
          <w:sz w:val="24"/>
          <w:szCs w:val="24"/>
        </w:rPr>
        <w:t xml:space="preserve">Describe assessment platform integration. </w:t>
      </w:r>
    </w:p>
    <w:p w14:paraId="68E844C3" w14:textId="77777777" w:rsidR="00302BB4" w:rsidRPr="005105D5" w:rsidRDefault="00302BB4" w:rsidP="00302BB4">
      <w:pPr>
        <w:numPr>
          <w:ilvl w:val="0"/>
          <w:numId w:val="43"/>
        </w:numPr>
        <w:rPr>
          <w:rFonts w:ascii="Tahoma" w:hAnsi="Tahoma" w:cs="Tahoma"/>
          <w:sz w:val="24"/>
          <w:szCs w:val="24"/>
        </w:rPr>
      </w:pPr>
      <w:r w:rsidRPr="005105D5">
        <w:rPr>
          <w:rFonts w:ascii="Tahoma" w:hAnsi="Tahoma" w:cs="Tahoma"/>
          <w:sz w:val="24"/>
          <w:szCs w:val="24"/>
        </w:rPr>
        <w:t xml:space="preserve">Describe reporting and analytics capabilities. </w:t>
      </w:r>
    </w:p>
    <w:p w14:paraId="31A2D820" w14:textId="77777777" w:rsidR="00302BB4" w:rsidRPr="005105D5" w:rsidRDefault="00302BB4" w:rsidP="00302BB4">
      <w:pPr>
        <w:numPr>
          <w:ilvl w:val="0"/>
          <w:numId w:val="43"/>
        </w:numPr>
        <w:rPr>
          <w:rFonts w:ascii="Tahoma" w:hAnsi="Tahoma" w:cs="Tahoma"/>
          <w:sz w:val="24"/>
          <w:szCs w:val="24"/>
        </w:rPr>
      </w:pPr>
      <w:r w:rsidRPr="005105D5">
        <w:rPr>
          <w:rFonts w:ascii="Tahoma" w:hAnsi="Tahoma" w:cs="Tahoma"/>
          <w:sz w:val="24"/>
          <w:szCs w:val="24"/>
        </w:rPr>
        <w:t xml:space="preserve">Describe implementation methodology. </w:t>
      </w:r>
    </w:p>
    <w:p w14:paraId="4F4A0ACE" w14:textId="77777777" w:rsidR="00302BB4" w:rsidRPr="005105D5" w:rsidRDefault="00302BB4" w:rsidP="00302BB4">
      <w:pPr>
        <w:numPr>
          <w:ilvl w:val="0"/>
          <w:numId w:val="43"/>
        </w:numPr>
        <w:rPr>
          <w:rFonts w:ascii="Tahoma" w:hAnsi="Tahoma" w:cs="Tahoma"/>
          <w:sz w:val="24"/>
          <w:szCs w:val="24"/>
        </w:rPr>
      </w:pPr>
      <w:r w:rsidRPr="005105D5">
        <w:rPr>
          <w:rFonts w:ascii="Tahoma" w:hAnsi="Tahoma" w:cs="Tahoma"/>
          <w:sz w:val="24"/>
          <w:szCs w:val="24"/>
        </w:rPr>
        <w:t xml:space="preserve">Describe training and change management. </w:t>
      </w:r>
    </w:p>
    <w:p w14:paraId="668D701A" w14:textId="77777777" w:rsidR="00302BB4" w:rsidRPr="005105D5" w:rsidRDefault="00302BB4" w:rsidP="00302BB4">
      <w:pPr>
        <w:numPr>
          <w:ilvl w:val="0"/>
          <w:numId w:val="43"/>
        </w:numPr>
        <w:rPr>
          <w:rFonts w:ascii="Tahoma" w:hAnsi="Tahoma" w:cs="Tahoma"/>
          <w:sz w:val="24"/>
          <w:szCs w:val="24"/>
        </w:rPr>
      </w:pPr>
      <w:r w:rsidRPr="005105D5">
        <w:rPr>
          <w:rFonts w:ascii="Tahoma" w:hAnsi="Tahoma" w:cs="Tahoma"/>
          <w:sz w:val="24"/>
          <w:szCs w:val="24"/>
        </w:rPr>
        <w:t xml:space="preserve">Describe ongoing technical support services. </w:t>
      </w:r>
    </w:p>
    <w:p w14:paraId="5B128B88" w14:textId="77777777" w:rsidR="00302BB4" w:rsidRPr="005105D5" w:rsidRDefault="00302BB4" w:rsidP="00302BB4">
      <w:pPr>
        <w:numPr>
          <w:ilvl w:val="0"/>
          <w:numId w:val="43"/>
        </w:numPr>
        <w:rPr>
          <w:rFonts w:ascii="Tahoma" w:hAnsi="Tahoma" w:cs="Tahoma"/>
          <w:sz w:val="24"/>
          <w:szCs w:val="24"/>
        </w:rPr>
      </w:pPr>
      <w:r w:rsidRPr="005105D5">
        <w:rPr>
          <w:rFonts w:ascii="Tahoma" w:hAnsi="Tahoma" w:cs="Tahoma"/>
          <w:sz w:val="24"/>
          <w:szCs w:val="24"/>
        </w:rPr>
        <w:t xml:space="preserve">Describe disaster recovery and business continuity capabilities. </w:t>
      </w:r>
    </w:p>
    <w:p w14:paraId="717FC46F" w14:textId="77777777" w:rsidR="00302BB4" w:rsidRPr="005105D5" w:rsidRDefault="00302BB4" w:rsidP="00302BB4">
      <w:pPr>
        <w:numPr>
          <w:ilvl w:val="0"/>
          <w:numId w:val="43"/>
        </w:numPr>
        <w:rPr>
          <w:rFonts w:ascii="Tahoma" w:hAnsi="Tahoma" w:cs="Tahoma"/>
          <w:sz w:val="24"/>
          <w:szCs w:val="24"/>
        </w:rPr>
      </w:pPr>
      <w:r w:rsidRPr="005105D5">
        <w:rPr>
          <w:rFonts w:ascii="Tahoma" w:hAnsi="Tahoma" w:cs="Tahoma"/>
          <w:sz w:val="24"/>
          <w:szCs w:val="24"/>
        </w:rPr>
        <w:t xml:space="preserve">Describe system scalability. </w:t>
      </w:r>
    </w:p>
    <w:p w14:paraId="4D9FC2F8" w14:textId="77777777" w:rsidR="00302BB4" w:rsidRPr="005105D5" w:rsidRDefault="00302BB4" w:rsidP="00302BB4">
      <w:pPr>
        <w:numPr>
          <w:ilvl w:val="0"/>
          <w:numId w:val="43"/>
        </w:numPr>
        <w:rPr>
          <w:rFonts w:ascii="Tahoma" w:hAnsi="Tahoma" w:cs="Tahoma"/>
          <w:sz w:val="24"/>
          <w:szCs w:val="24"/>
        </w:rPr>
      </w:pPr>
      <w:r w:rsidRPr="005105D5">
        <w:rPr>
          <w:rFonts w:ascii="Tahoma" w:hAnsi="Tahoma" w:cs="Tahoma"/>
          <w:sz w:val="24"/>
          <w:szCs w:val="24"/>
        </w:rPr>
        <w:t xml:space="preserve">Describe software update procedures. </w:t>
      </w:r>
    </w:p>
    <w:p w14:paraId="05078C9F" w14:textId="77777777" w:rsidR="00302BB4" w:rsidRPr="005105D5" w:rsidRDefault="00302BB4" w:rsidP="00302BB4">
      <w:pPr>
        <w:numPr>
          <w:ilvl w:val="0"/>
          <w:numId w:val="43"/>
        </w:numPr>
        <w:rPr>
          <w:rFonts w:ascii="Tahoma" w:hAnsi="Tahoma" w:cs="Tahoma"/>
          <w:sz w:val="24"/>
          <w:szCs w:val="24"/>
        </w:rPr>
      </w:pPr>
      <w:r w:rsidRPr="005105D5">
        <w:rPr>
          <w:rFonts w:ascii="Tahoma" w:hAnsi="Tahoma" w:cs="Tahoma"/>
          <w:sz w:val="24"/>
          <w:szCs w:val="24"/>
        </w:rPr>
        <w:t xml:space="preserve">Describe integration capabilities with State authentication systems, Single Sign-On (SSO), and future educational applications. </w:t>
      </w:r>
    </w:p>
    <w:p w14:paraId="0DAA7227" w14:textId="0A106820" w:rsidR="00302BB4" w:rsidRPr="005105D5" w:rsidRDefault="00302BB4" w:rsidP="00302BB4">
      <w:pPr>
        <w:rPr>
          <w:rFonts w:ascii="Tahoma" w:hAnsi="Tahoma" w:cs="Tahoma"/>
          <w:sz w:val="24"/>
          <w:szCs w:val="24"/>
        </w:rPr>
      </w:pPr>
    </w:p>
    <w:p w14:paraId="642D62A0" w14:textId="1F734A39" w:rsidR="005105D5" w:rsidRPr="005105D5" w:rsidRDefault="005105D5" w:rsidP="005105D5">
      <w:pPr>
        <w:pStyle w:val="Heading2"/>
        <w:numPr>
          <w:ilvl w:val="0"/>
          <w:numId w:val="21"/>
        </w:numPr>
        <w:spacing w:line="240" w:lineRule="auto"/>
        <w:rPr>
          <w:rFonts w:ascii="Tahoma" w:hAnsi="Tahoma" w:cs="Tahoma"/>
        </w:rPr>
      </w:pPr>
      <w:r>
        <w:rPr>
          <w:rFonts w:ascii="Tahoma" w:hAnsi="Tahoma" w:cs="Tahoma"/>
          <w:bCs/>
          <w:color w:val="008282" w:themeColor="accent6"/>
        </w:rPr>
        <w:t>Technical System Implementation Requirements</w:t>
      </w:r>
    </w:p>
    <w:p w14:paraId="501FD102" w14:textId="77777777" w:rsidR="00302BB4" w:rsidRPr="005105D5" w:rsidRDefault="00302BB4" w:rsidP="00302BB4">
      <w:pPr>
        <w:rPr>
          <w:rFonts w:ascii="Tahoma" w:hAnsi="Tahoma" w:cs="Tahoma"/>
          <w:sz w:val="24"/>
          <w:szCs w:val="24"/>
        </w:rPr>
      </w:pPr>
      <w:r w:rsidRPr="005105D5">
        <w:rPr>
          <w:rFonts w:ascii="Tahoma" w:hAnsi="Tahoma" w:cs="Tahoma"/>
          <w:sz w:val="24"/>
          <w:szCs w:val="24"/>
        </w:rPr>
        <w:t>Respondents should include detailed information regarding:</w:t>
      </w:r>
    </w:p>
    <w:p w14:paraId="6FA22C24" w14:textId="77777777" w:rsidR="00302BB4" w:rsidRPr="005105D5" w:rsidRDefault="00302BB4" w:rsidP="00302BB4">
      <w:pPr>
        <w:numPr>
          <w:ilvl w:val="0"/>
          <w:numId w:val="44"/>
        </w:numPr>
        <w:rPr>
          <w:rFonts w:ascii="Tahoma" w:hAnsi="Tahoma" w:cs="Tahoma"/>
          <w:sz w:val="24"/>
          <w:szCs w:val="24"/>
        </w:rPr>
      </w:pPr>
      <w:r w:rsidRPr="005105D5">
        <w:rPr>
          <w:rFonts w:ascii="Tahoma" w:hAnsi="Tahoma" w:cs="Tahoma"/>
          <w:sz w:val="24"/>
          <w:szCs w:val="24"/>
        </w:rPr>
        <w:t xml:space="preserve">Educational technology implementation timelines. </w:t>
      </w:r>
    </w:p>
    <w:p w14:paraId="3B8448EE" w14:textId="77777777" w:rsidR="00302BB4" w:rsidRPr="005105D5" w:rsidRDefault="00302BB4" w:rsidP="00302BB4">
      <w:pPr>
        <w:numPr>
          <w:ilvl w:val="0"/>
          <w:numId w:val="44"/>
        </w:numPr>
        <w:rPr>
          <w:rFonts w:ascii="Tahoma" w:hAnsi="Tahoma" w:cs="Tahoma"/>
          <w:sz w:val="24"/>
          <w:szCs w:val="24"/>
        </w:rPr>
      </w:pPr>
      <w:r w:rsidRPr="005105D5">
        <w:rPr>
          <w:rFonts w:ascii="Tahoma" w:hAnsi="Tahoma" w:cs="Tahoma"/>
          <w:sz w:val="24"/>
          <w:szCs w:val="24"/>
        </w:rPr>
        <w:t xml:space="preserve">Project governance methodology. </w:t>
      </w:r>
    </w:p>
    <w:p w14:paraId="5CEEA302" w14:textId="77777777" w:rsidR="00302BB4" w:rsidRPr="005105D5" w:rsidRDefault="00302BB4" w:rsidP="00302BB4">
      <w:pPr>
        <w:numPr>
          <w:ilvl w:val="0"/>
          <w:numId w:val="44"/>
        </w:numPr>
        <w:rPr>
          <w:rFonts w:ascii="Tahoma" w:hAnsi="Tahoma" w:cs="Tahoma"/>
          <w:sz w:val="24"/>
          <w:szCs w:val="24"/>
        </w:rPr>
      </w:pPr>
      <w:r w:rsidRPr="005105D5">
        <w:rPr>
          <w:rFonts w:ascii="Tahoma" w:hAnsi="Tahoma" w:cs="Tahoma"/>
          <w:sz w:val="24"/>
          <w:szCs w:val="24"/>
        </w:rPr>
        <w:t xml:space="preserve">Security architecture. </w:t>
      </w:r>
    </w:p>
    <w:p w14:paraId="49F067AE" w14:textId="77777777" w:rsidR="00302BB4" w:rsidRPr="005105D5" w:rsidRDefault="00302BB4" w:rsidP="00302BB4">
      <w:pPr>
        <w:numPr>
          <w:ilvl w:val="0"/>
          <w:numId w:val="44"/>
        </w:numPr>
        <w:rPr>
          <w:rFonts w:ascii="Tahoma" w:hAnsi="Tahoma" w:cs="Tahoma"/>
          <w:sz w:val="24"/>
          <w:szCs w:val="24"/>
        </w:rPr>
      </w:pPr>
      <w:r w:rsidRPr="005105D5">
        <w:rPr>
          <w:rFonts w:ascii="Tahoma" w:hAnsi="Tahoma" w:cs="Tahoma"/>
          <w:sz w:val="24"/>
          <w:szCs w:val="24"/>
        </w:rPr>
        <w:t xml:space="preserve">Identity Access Management (IAM) and Single Sign-On (SSO) integration. </w:t>
      </w:r>
    </w:p>
    <w:p w14:paraId="26C663E4" w14:textId="77777777" w:rsidR="00302BB4" w:rsidRPr="005105D5" w:rsidRDefault="00302BB4" w:rsidP="00302BB4">
      <w:pPr>
        <w:numPr>
          <w:ilvl w:val="0"/>
          <w:numId w:val="44"/>
        </w:numPr>
        <w:rPr>
          <w:rFonts w:ascii="Tahoma" w:hAnsi="Tahoma" w:cs="Tahoma"/>
          <w:sz w:val="24"/>
          <w:szCs w:val="24"/>
        </w:rPr>
      </w:pPr>
      <w:r w:rsidRPr="005105D5">
        <w:rPr>
          <w:rFonts w:ascii="Tahoma" w:hAnsi="Tahoma" w:cs="Tahoma"/>
          <w:sz w:val="24"/>
          <w:szCs w:val="24"/>
        </w:rPr>
        <w:lastRenderedPageBreak/>
        <w:t xml:space="preserve">API integration capabilities. </w:t>
      </w:r>
    </w:p>
    <w:p w14:paraId="23F2E7F7" w14:textId="77777777" w:rsidR="00302BB4" w:rsidRPr="005105D5" w:rsidRDefault="00302BB4" w:rsidP="00302BB4">
      <w:pPr>
        <w:numPr>
          <w:ilvl w:val="0"/>
          <w:numId w:val="44"/>
        </w:numPr>
        <w:rPr>
          <w:rFonts w:ascii="Tahoma" w:hAnsi="Tahoma" w:cs="Tahoma"/>
          <w:sz w:val="24"/>
          <w:szCs w:val="24"/>
        </w:rPr>
      </w:pPr>
      <w:r w:rsidRPr="005105D5">
        <w:rPr>
          <w:rFonts w:ascii="Tahoma" w:hAnsi="Tahoma" w:cs="Tahoma"/>
          <w:sz w:val="24"/>
          <w:szCs w:val="24"/>
        </w:rPr>
        <w:t xml:space="preserve">Data migration strategy. </w:t>
      </w:r>
    </w:p>
    <w:p w14:paraId="38B9A2CE" w14:textId="77777777" w:rsidR="00302BB4" w:rsidRPr="005105D5" w:rsidRDefault="00302BB4" w:rsidP="00302BB4">
      <w:pPr>
        <w:numPr>
          <w:ilvl w:val="0"/>
          <w:numId w:val="44"/>
        </w:numPr>
        <w:rPr>
          <w:rFonts w:ascii="Tahoma" w:hAnsi="Tahoma" w:cs="Tahoma"/>
          <w:sz w:val="24"/>
          <w:szCs w:val="24"/>
        </w:rPr>
      </w:pPr>
      <w:r w:rsidRPr="005105D5">
        <w:rPr>
          <w:rFonts w:ascii="Tahoma" w:hAnsi="Tahoma" w:cs="Tahoma"/>
          <w:sz w:val="24"/>
          <w:szCs w:val="24"/>
        </w:rPr>
        <w:t xml:space="preserve">Disaster recovery planning. </w:t>
      </w:r>
    </w:p>
    <w:p w14:paraId="44A79BE4" w14:textId="77777777" w:rsidR="00302BB4" w:rsidRPr="005105D5" w:rsidRDefault="00302BB4" w:rsidP="00302BB4">
      <w:pPr>
        <w:numPr>
          <w:ilvl w:val="0"/>
          <w:numId w:val="44"/>
        </w:numPr>
        <w:rPr>
          <w:rFonts w:ascii="Tahoma" w:hAnsi="Tahoma" w:cs="Tahoma"/>
          <w:sz w:val="24"/>
          <w:szCs w:val="24"/>
        </w:rPr>
      </w:pPr>
      <w:r w:rsidRPr="005105D5">
        <w:rPr>
          <w:rFonts w:ascii="Tahoma" w:hAnsi="Tahoma" w:cs="Tahoma"/>
          <w:sz w:val="24"/>
          <w:szCs w:val="24"/>
        </w:rPr>
        <w:t xml:space="preserve">System monitoring and performance metrics. </w:t>
      </w:r>
    </w:p>
    <w:p w14:paraId="6D14589C" w14:textId="77777777" w:rsidR="00302BB4" w:rsidRPr="005105D5" w:rsidRDefault="00302BB4" w:rsidP="00302BB4">
      <w:pPr>
        <w:numPr>
          <w:ilvl w:val="0"/>
          <w:numId w:val="44"/>
        </w:numPr>
        <w:rPr>
          <w:rFonts w:ascii="Tahoma" w:hAnsi="Tahoma" w:cs="Tahoma"/>
          <w:sz w:val="24"/>
          <w:szCs w:val="24"/>
        </w:rPr>
      </w:pPr>
      <w:r w:rsidRPr="005105D5">
        <w:rPr>
          <w:rFonts w:ascii="Tahoma" w:hAnsi="Tahoma" w:cs="Tahoma"/>
          <w:sz w:val="24"/>
          <w:szCs w:val="24"/>
        </w:rPr>
        <w:t xml:space="preserve">Service Level Agreements (SLAs). </w:t>
      </w:r>
    </w:p>
    <w:p w14:paraId="40985042" w14:textId="77777777" w:rsidR="00302BB4" w:rsidRPr="005105D5" w:rsidRDefault="00302BB4" w:rsidP="00302BB4">
      <w:pPr>
        <w:numPr>
          <w:ilvl w:val="0"/>
          <w:numId w:val="44"/>
        </w:numPr>
        <w:rPr>
          <w:rFonts w:ascii="Tahoma" w:hAnsi="Tahoma" w:cs="Tahoma"/>
          <w:sz w:val="24"/>
          <w:szCs w:val="24"/>
        </w:rPr>
      </w:pPr>
      <w:r w:rsidRPr="005105D5">
        <w:rPr>
          <w:rFonts w:ascii="Tahoma" w:hAnsi="Tahoma" w:cs="Tahoma"/>
          <w:sz w:val="24"/>
          <w:szCs w:val="24"/>
        </w:rPr>
        <w:t xml:space="preserve">User roles and permissions. </w:t>
      </w:r>
    </w:p>
    <w:p w14:paraId="2E4BC9EC" w14:textId="77777777" w:rsidR="00302BB4" w:rsidRPr="005105D5" w:rsidRDefault="00302BB4" w:rsidP="00302BB4">
      <w:pPr>
        <w:numPr>
          <w:ilvl w:val="0"/>
          <w:numId w:val="44"/>
        </w:numPr>
        <w:rPr>
          <w:rFonts w:ascii="Tahoma" w:hAnsi="Tahoma" w:cs="Tahoma"/>
          <w:sz w:val="24"/>
          <w:szCs w:val="24"/>
        </w:rPr>
      </w:pPr>
      <w:r w:rsidRPr="005105D5">
        <w:rPr>
          <w:rFonts w:ascii="Tahoma" w:hAnsi="Tahoma" w:cs="Tahoma"/>
          <w:sz w:val="24"/>
          <w:szCs w:val="24"/>
        </w:rPr>
        <w:t xml:space="preserve">Accessibility compliance (WCAG). </w:t>
      </w:r>
    </w:p>
    <w:p w14:paraId="2C8E2353" w14:textId="77777777" w:rsidR="00302BB4" w:rsidRPr="005105D5" w:rsidRDefault="00302BB4" w:rsidP="00302BB4">
      <w:pPr>
        <w:numPr>
          <w:ilvl w:val="0"/>
          <w:numId w:val="44"/>
        </w:numPr>
        <w:rPr>
          <w:rFonts w:ascii="Tahoma" w:hAnsi="Tahoma" w:cs="Tahoma"/>
          <w:sz w:val="24"/>
          <w:szCs w:val="24"/>
        </w:rPr>
      </w:pPr>
      <w:r w:rsidRPr="005105D5">
        <w:rPr>
          <w:rFonts w:ascii="Tahoma" w:hAnsi="Tahoma" w:cs="Tahoma"/>
          <w:sz w:val="24"/>
          <w:szCs w:val="24"/>
        </w:rPr>
        <w:t xml:space="preserve">CIPA and FERPA compliance. </w:t>
      </w:r>
    </w:p>
    <w:p w14:paraId="63EDF0A8" w14:textId="77777777" w:rsidR="00302BB4" w:rsidRPr="005105D5" w:rsidRDefault="00302BB4" w:rsidP="00302BB4">
      <w:pPr>
        <w:numPr>
          <w:ilvl w:val="0"/>
          <w:numId w:val="44"/>
        </w:numPr>
        <w:rPr>
          <w:rFonts w:ascii="Tahoma" w:hAnsi="Tahoma" w:cs="Tahoma"/>
          <w:sz w:val="24"/>
          <w:szCs w:val="24"/>
        </w:rPr>
      </w:pPr>
      <w:r w:rsidRPr="005105D5">
        <w:rPr>
          <w:rFonts w:ascii="Tahoma" w:hAnsi="Tahoma" w:cs="Tahoma"/>
          <w:sz w:val="24"/>
          <w:szCs w:val="24"/>
        </w:rPr>
        <w:t xml:space="preserve">Device management capabilities. </w:t>
      </w:r>
    </w:p>
    <w:p w14:paraId="3A363E24" w14:textId="77777777" w:rsidR="00302BB4" w:rsidRPr="005105D5" w:rsidRDefault="00302BB4" w:rsidP="00302BB4">
      <w:pPr>
        <w:numPr>
          <w:ilvl w:val="0"/>
          <w:numId w:val="44"/>
        </w:numPr>
        <w:rPr>
          <w:rFonts w:ascii="Tahoma" w:hAnsi="Tahoma" w:cs="Tahoma"/>
          <w:sz w:val="24"/>
          <w:szCs w:val="24"/>
        </w:rPr>
      </w:pPr>
      <w:r w:rsidRPr="005105D5">
        <w:rPr>
          <w:rFonts w:ascii="Tahoma" w:hAnsi="Tahoma" w:cs="Tahoma"/>
          <w:sz w:val="24"/>
          <w:szCs w:val="24"/>
        </w:rPr>
        <w:t xml:space="preserve">Software update and release management. </w:t>
      </w:r>
    </w:p>
    <w:p w14:paraId="4DFAAE23" w14:textId="77777777" w:rsidR="00302BB4" w:rsidRPr="005105D5" w:rsidRDefault="00302BB4" w:rsidP="00302BB4">
      <w:pPr>
        <w:numPr>
          <w:ilvl w:val="0"/>
          <w:numId w:val="44"/>
        </w:numPr>
        <w:rPr>
          <w:rFonts w:ascii="Tahoma" w:hAnsi="Tahoma" w:cs="Tahoma"/>
          <w:sz w:val="24"/>
          <w:szCs w:val="24"/>
        </w:rPr>
      </w:pPr>
      <w:r w:rsidRPr="005105D5">
        <w:rPr>
          <w:rFonts w:ascii="Tahoma" w:hAnsi="Tahoma" w:cs="Tahoma"/>
          <w:sz w:val="24"/>
          <w:szCs w:val="24"/>
        </w:rPr>
        <w:t xml:space="preserve">Cybersecurity incident response procedures. </w:t>
      </w:r>
    </w:p>
    <w:p w14:paraId="24F7645C" w14:textId="77777777" w:rsidR="00302BB4" w:rsidRPr="005105D5" w:rsidRDefault="00302BB4" w:rsidP="00302BB4">
      <w:pPr>
        <w:numPr>
          <w:ilvl w:val="0"/>
          <w:numId w:val="44"/>
        </w:numPr>
        <w:rPr>
          <w:rFonts w:ascii="Tahoma" w:hAnsi="Tahoma" w:cs="Tahoma"/>
          <w:sz w:val="24"/>
          <w:szCs w:val="24"/>
        </w:rPr>
      </w:pPr>
      <w:r w:rsidRPr="005105D5">
        <w:rPr>
          <w:rFonts w:ascii="Tahoma" w:hAnsi="Tahoma" w:cs="Tahoma"/>
          <w:sz w:val="24"/>
          <w:szCs w:val="24"/>
        </w:rPr>
        <w:t xml:space="preserve">Training plans for administrators, teachers, instructional staff, and technology personnel. </w:t>
      </w:r>
    </w:p>
    <w:p w14:paraId="41D1E9A0" w14:textId="77777777" w:rsidR="00302BB4" w:rsidRPr="005105D5" w:rsidRDefault="00302BB4" w:rsidP="00302BB4">
      <w:pPr>
        <w:numPr>
          <w:ilvl w:val="0"/>
          <w:numId w:val="44"/>
        </w:numPr>
        <w:rPr>
          <w:rFonts w:ascii="Tahoma" w:hAnsi="Tahoma" w:cs="Tahoma"/>
          <w:sz w:val="24"/>
          <w:szCs w:val="24"/>
        </w:rPr>
      </w:pPr>
      <w:r w:rsidRPr="005105D5">
        <w:rPr>
          <w:rFonts w:ascii="Tahoma" w:hAnsi="Tahoma" w:cs="Tahoma"/>
          <w:sz w:val="24"/>
          <w:szCs w:val="24"/>
        </w:rPr>
        <w:t xml:space="preserve">Ongoing customer support and escalation procedures. </w:t>
      </w:r>
    </w:p>
    <w:p w14:paraId="2CFC6E8D" w14:textId="77777777" w:rsidR="00302BB4" w:rsidRPr="005105D5" w:rsidRDefault="00302BB4" w:rsidP="00302BB4">
      <w:pPr>
        <w:numPr>
          <w:ilvl w:val="0"/>
          <w:numId w:val="44"/>
        </w:numPr>
        <w:rPr>
          <w:rFonts w:ascii="Tahoma" w:hAnsi="Tahoma" w:cs="Tahoma"/>
          <w:sz w:val="24"/>
          <w:szCs w:val="24"/>
        </w:rPr>
      </w:pPr>
      <w:r w:rsidRPr="005105D5">
        <w:rPr>
          <w:rFonts w:ascii="Tahoma" w:hAnsi="Tahoma" w:cs="Tahoma"/>
          <w:sz w:val="24"/>
          <w:szCs w:val="24"/>
        </w:rPr>
        <w:t xml:space="preserve">Reporting dashboards and analytics. </w:t>
      </w:r>
    </w:p>
    <w:p w14:paraId="6B29DF60" w14:textId="77777777" w:rsidR="00302BB4" w:rsidRPr="005105D5" w:rsidRDefault="00302BB4" w:rsidP="00302BB4">
      <w:pPr>
        <w:numPr>
          <w:ilvl w:val="0"/>
          <w:numId w:val="44"/>
        </w:numPr>
        <w:rPr>
          <w:rFonts w:ascii="Tahoma" w:hAnsi="Tahoma" w:cs="Tahoma"/>
          <w:sz w:val="24"/>
          <w:szCs w:val="24"/>
        </w:rPr>
      </w:pPr>
      <w:r w:rsidRPr="005105D5">
        <w:rPr>
          <w:rFonts w:ascii="Tahoma" w:hAnsi="Tahoma" w:cs="Tahoma"/>
          <w:sz w:val="24"/>
          <w:szCs w:val="24"/>
        </w:rPr>
        <w:t xml:space="preserve">System scalability and future enhancements. </w:t>
      </w:r>
    </w:p>
    <w:p w14:paraId="406B6301" w14:textId="77777777" w:rsidR="00302BB4" w:rsidRPr="005105D5" w:rsidRDefault="00302BB4" w:rsidP="00302BB4">
      <w:pPr>
        <w:numPr>
          <w:ilvl w:val="0"/>
          <w:numId w:val="44"/>
        </w:numPr>
        <w:rPr>
          <w:rFonts w:ascii="Tahoma" w:hAnsi="Tahoma" w:cs="Tahoma"/>
          <w:sz w:val="24"/>
          <w:szCs w:val="24"/>
        </w:rPr>
      </w:pPr>
      <w:r w:rsidRPr="005105D5">
        <w:rPr>
          <w:rFonts w:ascii="Tahoma" w:hAnsi="Tahoma" w:cs="Tahoma"/>
          <w:sz w:val="24"/>
          <w:szCs w:val="24"/>
        </w:rPr>
        <w:t>Total cost of ownership, licensing models, hosting options, and implementation services.</w:t>
      </w:r>
    </w:p>
    <w:p w14:paraId="13E02B82" w14:textId="72C20463" w:rsidR="00E441C0" w:rsidRPr="00302BB4" w:rsidRDefault="00E441C0" w:rsidP="00E441C0">
      <w:pPr>
        <w:rPr>
          <w:rFonts w:asciiTheme="majorHAnsi" w:hAnsiTheme="majorHAnsi" w:cstheme="majorHAnsi"/>
        </w:rPr>
      </w:pPr>
    </w:p>
    <w:p w14:paraId="5B6693BC" w14:textId="77777777" w:rsidR="00E441C0" w:rsidRPr="00322202" w:rsidRDefault="00E441C0" w:rsidP="00322202"/>
    <w:p w14:paraId="0D26AACB" w14:textId="104EAD8E" w:rsidR="00E441C0" w:rsidRDefault="00E441C0" w:rsidP="00E441C0"/>
    <w:p w14:paraId="3564D543" w14:textId="77777777" w:rsidR="00E441C0" w:rsidRPr="00E441C0" w:rsidRDefault="00E441C0" w:rsidP="00E441C0"/>
    <w:p w14:paraId="1E90CEC9" w14:textId="77777777" w:rsidR="00E441C0" w:rsidRPr="00E441C0" w:rsidRDefault="00E441C0" w:rsidP="00E441C0"/>
    <w:p w14:paraId="2533D8DD" w14:textId="77777777" w:rsidR="00610FAE" w:rsidRDefault="00610FAE"/>
    <w:p w14:paraId="51136496" w14:textId="77777777" w:rsidR="00610FAE" w:rsidRDefault="00610FAE">
      <w:pPr>
        <w:rPr>
          <w:rFonts w:ascii="Times New Roman" w:eastAsia="Times New Roman" w:hAnsi="Times New Roman" w:cs="Times New Roman"/>
        </w:rPr>
      </w:pPr>
      <w:bookmarkStart w:id="38" w:name="_heading=h.woo9g9hyuhwb" w:colFirst="0" w:colLast="0"/>
      <w:bookmarkEnd w:id="38"/>
    </w:p>
    <w:sectPr w:rsidR="00610FAE">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pgNumType w:start="1"/>
      <w:cols w:space="720"/>
      <w:titlePg/>
    </w:sectPr>
  </w:body>
</w:document>
</file>

<file path=word/commentsIds.xml><?xml version="1.0" encoding="utf-8"?>
<w16cid:commentsIds xmlns:mc="http://schemas.openxmlformats.org/markup-compatibility/2006" xmlns:w16cid="http://schemas.microsoft.com/office/word/2016/wordml/cid" mc:Ignorable="w16cid">
  <w16cid:commentId w16cid:paraId="0E94681E" w16cid:durableId="0E94681E"/>
  <w16cid:commentId w16cid:paraId="1E45E979" w16cid:durableId="1E45E979"/>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8D1E4A" w14:textId="77777777" w:rsidR="00C437E1" w:rsidRDefault="00C437E1">
      <w:pPr>
        <w:spacing w:line="240" w:lineRule="auto"/>
      </w:pPr>
      <w:r>
        <w:separator/>
      </w:r>
    </w:p>
  </w:endnote>
  <w:endnote w:type="continuationSeparator" w:id="0">
    <w:p w14:paraId="3DC0D0A4" w14:textId="77777777" w:rsidR="00C437E1" w:rsidRDefault="00C437E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Public Sans">
    <w:altName w:val="Times New Roman"/>
    <w:charset w:val="00"/>
    <w:family w:val="auto"/>
    <w:pitch w:val="variable"/>
    <w:sig w:usb0="A00000FF" w:usb1="4000205B" w:usb2="00000000" w:usb3="00000000" w:csb0="00000193" w:csb1="00000000"/>
  </w:font>
  <w:font w:name="Red Hat Text">
    <w:altName w:val="Times New Roman"/>
    <w:charset w:val="00"/>
    <w:family w:val="auto"/>
    <w:pitch w:val="variable"/>
    <w:sig w:usb0="00000001" w:usb1="4000006B" w:usb2="00000028" w:usb3="00000000" w:csb0="00000093" w:csb1="00000000"/>
  </w:font>
  <w:font w:name="Red Hat Display">
    <w:altName w:val="72 Light"/>
    <w:charset w:val="00"/>
    <w:family w:val="auto"/>
    <w:pitch w:val="variable"/>
    <w:sig w:usb0="A000002F" w:usb1="4000006B" w:usb2="00000028" w:usb3="00000000" w:csb0="00000093"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D164FF" w14:textId="77777777" w:rsidR="00C437E1" w:rsidRDefault="00C437E1">
    <w:pPr>
      <w:pBdr>
        <w:top w:val="nil"/>
        <w:left w:val="nil"/>
        <w:bottom w:val="nil"/>
        <w:right w:val="nil"/>
        <w:between w:val="nil"/>
      </w:pBdr>
      <w:tabs>
        <w:tab w:val="center" w:pos="4680"/>
        <w:tab w:val="right" w:pos="9360"/>
      </w:tabs>
      <w:spacing w:line="240" w:lineRule="auto"/>
      <w:rPr>
        <w:rFonts w:ascii="Public Sans" w:eastAsia="Public Sans" w:hAnsi="Public Sans" w:cs="Public Sans"/>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872DAD" w14:textId="1E909C9C" w:rsidR="00C437E1" w:rsidRDefault="00C437E1">
    <w:pPr>
      <w:tabs>
        <w:tab w:val="center" w:pos="4680"/>
        <w:tab w:val="right" w:pos="9360"/>
      </w:tabs>
      <w:jc w:val="right"/>
      <w:rPr>
        <w:b/>
        <w:sz w:val="20"/>
        <w:szCs w:val="20"/>
      </w:rPr>
    </w:pPr>
    <w:r>
      <w:rPr>
        <w:sz w:val="20"/>
        <w:szCs w:val="20"/>
      </w:rPr>
      <w:t xml:space="preserve">Page </w:t>
    </w:r>
    <w:r>
      <w:rPr>
        <w:b/>
        <w:sz w:val="20"/>
        <w:szCs w:val="20"/>
      </w:rPr>
      <w:fldChar w:fldCharType="begin"/>
    </w:r>
    <w:r>
      <w:rPr>
        <w:b/>
        <w:sz w:val="20"/>
        <w:szCs w:val="20"/>
      </w:rPr>
      <w:instrText>PAGE</w:instrText>
    </w:r>
    <w:r>
      <w:rPr>
        <w:b/>
        <w:sz w:val="20"/>
        <w:szCs w:val="20"/>
      </w:rPr>
      <w:fldChar w:fldCharType="separate"/>
    </w:r>
    <w:r w:rsidR="00FA5441">
      <w:rPr>
        <w:b/>
        <w:noProof/>
        <w:sz w:val="20"/>
        <w:szCs w:val="20"/>
      </w:rPr>
      <w:t>19</w:t>
    </w:r>
    <w:r>
      <w:rPr>
        <w:b/>
        <w:sz w:val="20"/>
        <w:szCs w:val="20"/>
      </w:rPr>
      <w:fldChar w:fldCharType="end"/>
    </w:r>
    <w:r>
      <w:rPr>
        <w:sz w:val="20"/>
        <w:szCs w:val="20"/>
      </w:rPr>
      <w:t xml:space="preserve"> of </w:t>
    </w:r>
    <w:r>
      <w:rPr>
        <w:b/>
        <w:sz w:val="20"/>
        <w:szCs w:val="20"/>
      </w:rPr>
      <w:fldChar w:fldCharType="begin"/>
    </w:r>
    <w:r>
      <w:rPr>
        <w:b/>
        <w:sz w:val="20"/>
        <w:szCs w:val="20"/>
      </w:rPr>
      <w:instrText>NUMPAGES</w:instrText>
    </w:r>
    <w:r>
      <w:rPr>
        <w:b/>
        <w:sz w:val="20"/>
        <w:szCs w:val="20"/>
      </w:rPr>
      <w:fldChar w:fldCharType="separate"/>
    </w:r>
    <w:r w:rsidR="00FA5441">
      <w:rPr>
        <w:b/>
        <w:noProof/>
        <w:sz w:val="20"/>
        <w:szCs w:val="20"/>
      </w:rPr>
      <w:t>19</w:t>
    </w:r>
    <w:r>
      <w:rPr>
        <w:b/>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7C89DE" w14:textId="085EEAF6" w:rsidR="00C437E1" w:rsidRDefault="00C437E1">
    <w:pPr>
      <w:jc w:val="center"/>
      <w:rPr>
        <w:rFonts w:ascii="Times New Roman" w:eastAsia="Times New Roman" w:hAnsi="Times New Roman" w:cs="Times New Roman"/>
        <w:b/>
        <w:color w:val="000000"/>
      </w:rPr>
    </w:pPr>
    <w:r>
      <w:rPr>
        <w:b/>
      </w:rPr>
      <w:fldChar w:fldCharType="begin"/>
    </w:r>
    <w:r>
      <w:rPr>
        <w:b/>
      </w:rPr>
      <w:instrText xml:space="preserve"> DATE \@ "M/d/yyyy" </w:instrText>
    </w:r>
    <w:r>
      <w:rPr>
        <w:b/>
      </w:rPr>
      <w:fldChar w:fldCharType="separate"/>
    </w:r>
    <w:r>
      <w:rPr>
        <w:b/>
        <w:noProof/>
      </w:rPr>
      <w:t>8/14/2026</w:t>
    </w:r>
    <w:r>
      <w:rPr>
        <w: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C12AEB" w14:textId="77777777" w:rsidR="00C437E1" w:rsidRDefault="00C437E1">
      <w:pPr>
        <w:spacing w:line="240" w:lineRule="auto"/>
      </w:pPr>
      <w:r>
        <w:separator/>
      </w:r>
    </w:p>
  </w:footnote>
  <w:footnote w:type="continuationSeparator" w:id="0">
    <w:p w14:paraId="68EEF326" w14:textId="77777777" w:rsidR="00C437E1" w:rsidRDefault="00C437E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8467B1" w14:textId="77777777" w:rsidR="00C437E1" w:rsidRDefault="00C437E1">
    <w:pPr>
      <w:pBdr>
        <w:top w:val="nil"/>
        <w:left w:val="nil"/>
        <w:bottom w:val="nil"/>
        <w:right w:val="nil"/>
        <w:between w:val="nil"/>
      </w:pBdr>
      <w:tabs>
        <w:tab w:val="center" w:pos="4680"/>
        <w:tab w:val="right" w:pos="9360"/>
      </w:tabs>
      <w:spacing w:line="240" w:lineRule="auto"/>
      <w:rPr>
        <w:rFonts w:ascii="Public Sans" w:eastAsia="Public Sans" w:hAnsi="Public Sans" w:cs="Public Sans"/>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6CE61E" w14:textId="77777777" w:rsidR="00C437E1" w:rsidRPr="0040635E" w:rsidRDefault="00C437E1">
    <w:pPr>
      <w:tabs>
        <w:tab w:val="center" w:pos="4680"/>
        <w:tab w:val="right" w:pos="9360"/>
      </w:tabs>
      <w:spacing w:line="240" w:lineRule="auto"/>
      <w:jc w:val="right"/>
      <w:rPr>
        <w:rFonts w:ascii="Tahoma" w:hAnsi="Tahoma" w:cs="Tahoma"/>
        <w:sz w:val="24"/>
        <w:szCs w:val="24"/>
      </w:rPr>
    </w:pPr>
    <w:r w:rsidRPr="0040635E">
      <w:rPr>
        <w:rFonts w:ascii="Tahoma" w:hAnsi="Tahoma" w:cs="Tahoma"/>
        <w:sz w:val="24"/>
        <w:szCs w:val="24"/>
      </w:rPr>
      <w:t>Office of Technology Services</w:t>
    </w:r>
  </w:p>
  <w:p w14:paraId="5AC4ED08" w14:textId="7C893462" w:rsidR="00C437E1" w:rsidRPr="0040635E" w:rsidRDefault="00C437E1">
    <w:pPr>
      <w:tabs>
        <w:tab w:val="center" w:pos="4680"/>
        <w:tab w:val="right" w:pos="9360"/>
      </w:tabs>
      <w:spacing w:line="240" w:lineRule="auto"/>
      <w:jc w:val="right"/>
      <w:rPr>
        <w:rFonts w:ascii="Tahoma" w:hAnsi="Tahoma" w:cs="Tahoma"/>
        <w:sz w:val="24"/>
        <w:szCs w:val="24"/>
      </w:rPr>
    </w:pPr>
    <w:r w:rsidRPr="0040635E">
      <w:rPr>
        <w:rFonts w:ascii="Tahoma" w:hAnsi="Tahoma" w:cs="Tahoma"/>
        <w:sz w:val="24"/>
        <w:szCs w:val="24"/>
      </w:rPr>
      <w:t xml:space="preserve">Request for Information related to Implementation of a Secure Educational Technology System for OJJ </w:t>
    </w:r>
  </w:p>
  <w:p w14:paraId="456E2283" w14:textId="33D661CE" w:rsidR="00C437E1" w:rsidRPr="0040635E" w:rsidRDefault="00C437E1" w:rsidP="2C8CD046">
    <w:pPr>
      <w:tabs>
        <w:tab w:val="center" w:pos="4680"/>
        <w:tab w:val="right" w:pos="9360"/>
      </w:tabs>
      <w:spacing w:line="240" w:lineRule="auto"/>
      <w:jc w:val="right"/>
      <w:rPr>
        <w:rFonts w:ascii="Tahoma" w:hAnsi="Tahoma" w:cs="Tahoma"/>
        <w:sz w:val="24"/>
        <w:szCs w:val="24"/>
      </w:rPr>
    </w:pPr>
    <w:r w:rsidRPr="2C8CD046">
      <w:rPr>
        <w:rFonts w:ascii="Tahoma" w:hAnsi="Tahoma" w:cs="Tahoma"/>
        <w:sz w:val="24"/>
        <w:szCs w:val="24"/>
      </w:rPr>
      <w:t>RFI#3000026601</w:t>
    </w:r>
  </w:p>
  <w:p w14:paraId="416BC59A" w14:textId="0FFBF92D" w:rsidR="00C437E1" w:rsidRPr="0040635E" w:rsidRDefault="00C437E1">
    <w:pPr>
      <w:tabs>
        <w:tab w:val="center" w:pos="4680"/>
        <w:tab w:val="right" w:pos="9360"/>
      </w:tabs>
      <w:spacing w:line="240" w:lineRule="auto"/>
      <w:jc w:val="right"/>
      <w:rPr>
        <w:rFonts w:ascii="Tahoma" w:hAnsi="Tahoma" w:cs="Tahoma"/>
        <w:sz w:val="24"/>
        <w:szCs w:val="24"/>
      </w:rPr>
    </w:pPr>
    <w:r w:rsidRPr="2C8CD046">
      <w:rPr>
        <w:rFonts w:ascii="Tahoma" w:hAnsi="Tahoma" w:cs="Tahoma"/>
        <w:sz w:val="24"/>
        <w:szCs w:val="24"/>
      </w:rPr>
      <w:t xml:space="preserve"> </w:t>
    </w:r>
  </w:p>
  <w:p w14:paraId="7FE4FF15" w14:textId="77777777" w:rsidR="00C437E1" w:rsidRDefault="00C437E1">
    <w:pPr>
      <w:jc w:val="right"/>
      <w:rPr>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BFC04E" w14:textId="77777777" w:rsidR="00C437E1" w:rsidRDefault="00C437E1">
    <w:pPr>
      <w:pBdr>
        <w:top w:val="nil"/>
        <w:left w:val="nil"/>
        <w:bottom w:val="nil"/>
        <w:right w:val="nil"/>
        <w:between w:val="nil"/>
      </w:pBdr>
      <w:tabs>
        <w:tab w:val="center" w:pos="4680"/>
        <w:tab w:val="right" w:pos="9360"/>
      </w:tabs>
      <w:spacing w:line="240" w:lineRule="auto"/>
      <w:rPr>
        <w:rFonts w:ascii="Public Sans" w:eastAsia="Public Sans" w:hAnsi="Public Sans" w:cs="Public San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B1179"/>
    <w:multiLevelType w:val="multilevel"/>
    <w:tmpl w:val="1F9C0F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46E1831"/>
    <w:multiLevelType w:val="multilevel"/>
    <w:tmpl w:val="877C21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7550511"/>
    <w:multiLevelType w:val="multilevel"/>
    <w:tmpl w:val="088C6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1D1818"/>
    <w:multiLevelType w:val="multilevel"/>
    <w:tmpl w:val="174AF84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15:restartNumberingAfterBreak="0">
    <w:nsid w:val="0CF13154"/>
    <w:multiLevelType w:val="multilevel"/>
    <w:tmpl w:val="5C28E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E116B7"/>
    <w:multiLevelType w:val="multilevel"/>
    <w:tmpl w:val="34587FC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 w15:restartNumberingAfterBreak="0">
    <w:nsid w:val="11FF1202"/>
    <w:multiLevelType w:val="multilevel"/>
    <w:tmpl w:val="2938B124"/>
    <w:lvl w:ilvl="0">
      <w:start w:val="1"/>
      <w:numFmt w:val="decimal"/>
      <w:lvlText w:val="%1.0"/>
      <w:lvlJc w:val="left"/>
      <w:pPr>
        <w:ind w:left="648" w:hanging="648"/>
      </w:pPr>
    </w:lvl>
    <w:lvl w:ilvl="1">
      <w:start w:val="1"/>
      <w:numFmt w:val="decimal"/>
      <w:lvlText w:val="%1.%2"/>
      <w:lvlJc w:val="left"/>
      <w:pPr>
        <w:ind w:left="1140" w:hanging="4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5040" w:hanging="1440"/>
      </w:pPr>
    </w:lvl>
    <w:lvl w:ilvl="6">
      <w:start w:val="1"/>
      <w:numFmt w:val="decimal"/>
      <w:lvlText w:val="%1.%2.%3.%4.%5.%6.%7"/>
      <w:lvlJc w:val="left"/>
      <w:pPr>
        <w:ind w:left="5760" w:hanging="1440"/>
      </w:pPr>
    </w:lvl>
    <w:lvl w:ilvl="7">
      <w:start w:val="1"/>
      <w:numFmt w:val="decimal"/>
      <w:lvlText w:val="%1.%2.%3.%4.%5.%6.%7.%8"/>
      <w:lvlJc w:val="left"/>
      <w:pPr>
        <w:ind w:left="6840" w:hanging="1800"/>
      </w:pPr>
    </w:lvl>
    <w:lvl w:ilvl="8">
      <w:start w:val="1"/>
      <w:numFmt w:val="decimal"/>
      <w:lvlText w:val="%1.%2.%3.%4.%5.%6.%7.%8.%9"/>
      <w:lvlJc w:val="left"/>
      <w:pPr>
        <w:ind w:left="7920" w:hanging="2160"/>
      </w:pPr>
    </w:lvl>
  </w:abstractNum>
  <w:abstractNum w:abstractNumId="7" w15:restartNumberingAfterBreak="0">
    <w:nsid w:val="12EB077A"/>
    <w:multiLevelType w:val="multilevel"/>
    <w:tmpl w:val="ED127A7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16AE3E33"/>
    <w:multiLevelType w:val="multilevel"/>
    <w:tmpl w:val="C65C6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7AA1C65"/>
    <w:multiLevelType w:val="multilevel"/>
    <w:tmpl w:val="29CA8996"/>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86E5C89"/>
    <w:multiLevelType w:val="multilevel"/>
    <w:tmpl w:val="7EA27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C117826"/>
    <w:multiLevelType w:val="multilevel"/>
    <w:tmpl w:val="3AA6427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1D157404"/>
    <w:multiLevelType w:val="multilevel"/>
    <w:tmpl w:val="0674FE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1A61E64"/>
    <w:multiLevelType w:val="multilevel"/>
    <w:tmpl w:val="3ACE3C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4883BC2"/>
    <w:multiLevelType w:val="multilevel"/>
    <w:tmpl w:val="640CA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49469D4"/>
    <w:multiLevelType w:val="multilevel"/>
    <w:tmpl w:val="94D67B4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6" w15:restartNumberingAfterBreak="0">
    <w:nsid w:val="24E8170B"/>
    <w:multiLevelType w:val="multilevel"/>
    <w:tmpl w:val="84842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53F1E7F"/>
    <w:multiLevelType w:val="multilevel"/>
    <w:tmpl w:val="2938B124"/>
    <w:lvl w:ilvl="0">
      <w:start w:val="1"/>
      <w:numFmt w:val="decimal"/>
      <w:lvlText w:val="%1.0"/>
      <w:lvlJc w:val="left"/>
      <w:pPr>
        <w:ind w:left="648" w:hanging="648"/>
      </w:pPr>
    </w:lvl>
    <w:lvl w:ilvl="1">
      <w:start w:val="1"/>
      <w:numFmt w:val="decimal"/>
      <w:lvlText w:val="%1.%2"/>
      <w:lvlJc w:val="left"/>
      <w:pPr>
        <w:ind w:left="1140" w:hanging="4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5040" w:hanging="1440"/>
      </w:pPr>
    </w:lvl>
    <w:lvl w:ilvl="6">
      <w:start w:val="1"/>
      <w:numFmt w:val="decimal"/>
      <w:lvlText w:val="%1.%2.%3.%4.%5.%6.%7"/>
      <w:lvlJc w:val="left"/>
      <w:pPr>
        <w:ind w:left="5760" w:hanging="1440"/>
      </w:pPr>
    </w:lvl>
    <w:lvl w:ilvl="7">
      <w:start w:val="1"/>
      <w:numFmt w:val="decimal"/>
      <w:lvlText w:val="%1.%2.%3.%4.%5.%6.%7.%8"/>
      <w:lvlJc w:val="left"/>
      <w:pPr>
        <w:ind w:left="6840" w:hanging="1800"/>
      </w:pPr>
    </w:lvl>
    <w:lvl w:ilvl="8">
      <w:start w:val="1"/>
      <w:numFmt w:val="decimal"/>
      <w:lvlText w:val="%1.%2.%3.%4.%5.%6.%7.%8.%9"/>
      <w:lvlJc w:val="left"/>
      <w:pPr>
        <w:ind w:left="7920" w:hanging="2160"/>
      </w:pPr>
    </w:lvl>
  </w:abstractNum>
  <w:abstractNum w:abstractNumId="18" w15:restartNumberingAfterBreak="0">
    <w:nsid w:val="25C062F5"/>
    <w:multiLevelType w:val="multilevel"/>
    <w:tmpl w:val="4C244EA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9" w15:restartNumberingAfterBreak="0">
    <w:nsid w:val="26641657"/>
    <w:multiLevelType w:val="multilevel"/>
    <w:tmpl w:val="5BDA2856"/>
    <w:lvl w:ilvl="0">
      <w:start w:val="1"/>
      <w:numFmt w:val="decimal"/>
      <w:lvlText w:val="%1.0"/>
      <w:lvlJc w:val="left"/>
      <w:pPr>
        <w:ind w:left="648" w:hanging="648"/>
      </w:pPr>
    </w:lvl>
    <w:lvl w:ilvl="1">
      <w:start w:val="1"/>
      <w:numFmt w:val="decimal"/>
      <w:lvlText w:val="%1.%2"/>
      <w:lvlJc w:val="left"/>
      <w:pPr>
        <w:ind w:left="1140" w:hanging="4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5040" w:hanging="1440"/>
      </w:pPr>
    </w:lvl>
    <w:lvl w:ilvl="6">
      <w:start w:val="1"/>
      <w:numFmt w:val="decimal"/>
      <w:lvlText w:val="%1.%2.%3.%4.%5.%6.%7"/>
      <w:lvlJc w:val="left"/>
      <w:pPr>
        <w:ind w:left="5760" w:hanging="1440"/>
      </w:pPr>
    </w:lvl>
    <w:lvl w:ilvl="7">
      <w:start w:val="1"/>
      <w:numFmt w:val="decimal"/>
      <w:lvlText w:val="%1.%2.%3.%4.%5.%6.%7.%8"/>
      <w:lvlJc w:val="left"/>
      <w:pPr>
        <w:ind w:left="6840" w:hanging="1800"/>
      </w:pPr>
    </w:lvl>
    <w:lvl w:ilvl="8">
      <w:start w:val="1"/>
      <w:numFmt w:val="decimal"/>
      <w:lvlText w:val="%1.%2.%3.%4.%5.%6.%7.%8.%9"/>
      <w:lvlJc w:val="left"/>
      <w:pPr>
        <w:ind w:left="7920" w:hanging="2160"/>
      </w:pPr>
    </w:lvl>
  </w:abstractNum>
  <w:abstractNum w:abstractNumId="20" w15:restartNumberingAfterBreak="0">
    <w:nsid w:val="29561408"/>
    <w:multiLevelType w:val="hybridMultilevel"/>
    <w:tmpl w:val="64C66F86"/>
    <w:lvl w:ilvl="0" w:tplc="FEC46AA0">
      <w:start w:val="1"/>
      <w:numFmt w:val="upperLetter"/>
      <w:lvlText w:val="%1."/>
      <w:lvlJc w:val="left"/>
      <w:pPr>
        <w:ind w:left="720" w:hanging="360"/>
      </w:pPr>
      <w:rPr>
        <w:color w:val="586A6F"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C2532F9"/>
    <w:multiLevelType w:val="multilevel"/>
    <w:tmpl w:val="8EAAB106"/>
    <w:lvl w:ilvl="0">
      <w:start w:val="3"/>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2" w15:restartNumberingAfterBreak="0">
    <w:nsid w:val="2F4A6F5C"/>
    <w:multiLevelType w:val="multilevel"/>
    <w:tmpl w:val="E4BA60D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303176A2"/>
    <w:multiLevelType w:val="multilevel"/>
    <w:tmpl w:val="E86E7C0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4" w15:restartNumberingAfterBreak="0">
    <w:nsid w:val="354A2283"/>
    <w:multiLevelType w:val="multilevel"/>
    <w:tmpl w:val="7ABC1DB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 w15:restartNumberingAfterBreak="0">
    <w:nsid w:val="37E20622"/>
    <w:multiLevelType w:val="multilevel"/>
    <w:tmpl w:val="11D67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CB943E6"/>
    <w:multiLevelType w:val="multilevel"/>
    <w:tmpl w:val="1D743B0E"/>
    <w:lvl w:ilvl="0">
      <w:start w:val="1"/>
      <w:numFmt w:val="decimal"/>
      <w:lvlText w:val="%1.0"/>
      <w:lvlJc w:val="left"/>
      <w:pPr>
        <w:ind w:left="648" w:hanging="648"/>
      </w:pPr>
    </w:lvl>
    <w:lvl w:ilvl="1">
      <w:start w:val="1"/>
      <w:numFmt w:val="decimal"/>
      <w:lvlText w:val="%1.%2"/>
      <w:lvlJc w:val="left"/>
      <w:pPr>
        <w:ind w:left="1140" w:hanging="4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5040" w:hanging="1440"/>
      </w:pPr>
    </w:lvl>
    <w:lvl w:ilvl="6">
      <w:start w:val="1"/>
      <w:numFmt w:val="decimal"/>
      <w:lvlText w:val="%1.%2.%3.%4.%5.%6.%7"/>
      <w:lvlJc w:val="left"/>
      <w:pPr>
        <w:ind w:left="5760" w:hanging="1440"/>
      </w:pPr>
    </w:lvl>
    <w:lvl w:ilvl="7">
      <w:start w:val="1"/>
      <w:numFmt w:val="decimal"/>
      <w:lvlText w:val="%1.%2.%3.%4.%5.%6.%7.%8"/>
      <w:lvlJc w:val="left"/>
      <w:pPr>
        <w:ind w:left="6840" w:hanging="1800"/>
      </w:pPr>
    </w:lvl>
    <w:lvl w:ilvl="8">
      <w:start w:val="1"/>
      <w:numFmt w:val="decimal"/>
      <w:lvlText w:val="%1.%2.%3.%4.%5.%6.%7.%8.%9"/>
      <w:lvlJc w:val="left"/>
      <w:pPr>
        <w:ind w:left="7920" w:hanging="2160"/>
      </w:pPr>
    </w:lvl>
  </w:abstractNum>
  <w:abstractNum w:abstractNumId="27" w15:restartNumberingAfterBreak="0">
    <w:nsid w:val="462F4203"/>
    <w:multiLevelType w:val="hybridMultilevel"/>
    <w:tmpl w:val="52108B9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7E67763"/>
    <w:multiLevelType w:val="multilevel"/>
    <w:tmpl w:val="E73CA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94939E1"/>
    <w:multiLevelType w:val="multilevel"/>
    <w:tmpl w:val="4830B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AC76847"/>
    <w:multiLevelType w:val="hybridMultilevel"/>
    <w:tmpl w:val="B0006200"/>
    <w:lvl w:ilvl="0" w:tplc="7FD0B612">
      <w:start w:val="1"/>
      <w:numFmt w:val="upperLetter"/>
      <w:lvlText w:val="%1."/>
      <w:lvlJc w:val="left"/>
      <w:pPr>
        <w:ind w:left="360" w:hanging="360"/>
      </w:pPr>
      <w:rPr>
        <w:rFonts w:ascii="Tahoma" w:hAnsi="Tahoma" w:cs="Tahoma" w:hint="default"/>
        <w:color w:val="586A6F" w:themeColor="text1"/>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C2574B9"/>
    <w:multiLevelType w:val="hybridMultilevel"/>
    <w:tmpl w:val="81A40872"/>
    <w:lvl w:ilvl="0" w:tplc="7FD0B612">
      <w:start w:val="1"/>
      <w:numFmt w:val="upperLetter"/>
      <w:lvlText w:val="%1."/>
      <w:lvlJc w:val="left"/>
      <w:pPr>
        <w:ind w:left="720" w:hanging="360"/>
      </w:pPr>
      <w:rPr>
        <w:rFonts w:ascii="Tahoma" w:hAnsi="Tahoma" w:cs="Tahoma" w:hint="default"/>
        <w:color w:val="586A6F" w:themeColor="text1"/>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47273B8"/>
    <w:multiLevelType w:val="multilevel"/>
    <w:tmpl w:val="44B8A53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3" w15:restartNumberingAfterBreak="0">
    <w:nsid w:val="5786689E"/>
    <w:multiLevelType w:val="multilevel"/>
    <w:tmpl w:val="66AC66E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4" w15:restartNumberingAfterBreak="0">
    <w:nsid w:val="58B02428"/>
    <w:multiLevelType w:val="multilevel"/>
    <w:tmpl w:val="B7A842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58FF66B2"/>
    <w:multiLevelType w:val="multilevel"/>
    <w:tmpl w:val="29F0310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6" w15:restartNumberingAfterBreak="0">
    <w:nsid w:val="59AD0DAC"/>
    <w:multiLevelType w:val="multilevel"/>
    <w:tmpl w:val="B0C056FE"/>
    <w:lvl w:ilvl="0">
      <w:start w:val="1"/>
      <w:numFmt w:val="bullet"/>
      <w:lvlText w:val=""/>
      <w:lvlJc w:val="left"/>
      <w:pPr>
        <w:tabs>
          <w:tab w:val="num" w:pos="720"/>
        </w:tabs>
        <w:ind w:left="720" w:hanging="360"/>
      </w:pPr>
      <w:rPr>
        <w:rFonts w:ascii="Symbol" w:hAnsi="Symbol" w:hint="default"/>
        <w:sz w:val="20"/>
      </w:rPr>
    </w:lvl>
    <w:lvl w:ilvl="1">
      <w:start w:val="3"/>
      <w:numFmt w:val="upperLetter"/>
      <w:lvlText w:val="%2."/>
      <w:lvlJc w:val="left"/>
      <w:pPr>
        <w:ind w:left="360" w:hanging="360"/>
      </w:pPr>
      <w:rPr>
        <w:rFonts w:ascii="Tahoma" w:hAnsi="Tahoma" w:cs="Tahoma" w:hint="default"/>
        <w:color w:val="586A6F" w:themeColor="text1"/>
        <w:sz w:val="24"/>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D572F55"/>
    <w:multiLevelType w:val="multilevel"/>
    <w:tmpl w:val="0EAC3C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66353D8F"/>
    <w:multiLevelType w:val="multilevel"/>
    <w:tmpl w:val="C6EC0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8391175"/>
    <w:multiLevelType w:val="hybridMultilevel"/>
    <w:tmpl w:val="E61691B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CB24848"/>
    <w:multiLevelType w:val="multilevel"/>
    <w:tmpl w:val="5C96415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1" w15:restartNumberingAfterBreak="0">
    <w:nsid w:val="6CE54C7E"/>
    <w:multiLevelType w:val="multilevel"/>
    <w:tmpl w:val="81B69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E6274DF"/>
    <w:multiLevelType w:val="multilevel"/>
    <w:tmpl w:val="9E5EE8E4"/>
    <w:lvl w:ilvl="0">
      <w:numFmt w:val="bullet"/>
      <w:lvlText w:val="●"/>
      <w:lvlJc w:val="left"/>
      <w:pPr>
        <w:ind w:left="720" w:hanging="360"/>
      </w:pPr>
      <w:rPr>
        <w:rFonts w:ascii="Public Sans" w:eastAsia="Public Sans" w:hAnsi="Public Sans" w:cs="Public Sans"/>
      </w:rPr>
    </w:lvl>
    <w:lvl w:ilvl="1">
      <w:start w:val="1"/>
      <w:numFmt w:val="bullet"/>
      <w:lvlText w:val="○"/>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3" w15:restartNumberingAfterBreak="0">
    <w:nsid w:val="73EE4B0A"/>
    <w:multiLevelType w:val="multilevel"/>
    <w:tmpl w:val="1B7844F0"/>
    <w:lvl w:ilvl="0">
      <w:numFmt w:val="bullet"/>
      <w:lvlText w:val="●"/>
      <w:lvlJc w:val="left"/>
      <w:pPr>
        <w:ind w:left="720" w:hanging="360"/>
      </w:pPr>
      <w:rPr>
        <w:rFonts w:ascii="Public Sans" w:eastAsia="Public Sans" w:hAnsi="Public Sans" w:cs="Public Sans"/>
      </w:rPr>
    </w:lvl>
    <w:lvl w:ilvl="1">
      <w:start w:val="1"/>
      <w:numFmt w:val="bullet"/>
      <w:lvlText w:val="○"/>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4" w15:restartNumberingAfterBreak="0">
    <w:nsid w:val="75690B17"/>
    <w:multiLevelType w:val="multilevel"/>
    <w:tmpl w:val="223CB6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15:restartNumberingAfterBreak="0">
    <w:nsid w:val="790F17D3"/>
    <w:multiLevelType w:val="multilevel"/>
    <w:tmpl w:val="5A96A22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6" w15:restartNumberingAfterBreak="0">
    <w:nsid w:val="7BEA0475"/>
    <w:multiLevelType w:val="multilevel"/>
    <w:tmpl w:val="7868A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C034B9C"/>
    <w:multiLevelType w:val="multilevel"/>
    <w:tmpl w:val="AF3661E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abstractNumId w:val="32"/>
  </w:num>
  <w:num w:numId="2">
    <w:abstractNumId w:val="15"/>
  </w:num>
  <w:num w:numId="3">
    <w:abstractNumId w:val="33"/>
  </w:num>
  <w:num w:numId="4">
    <w:abstractNumId w:val="7"/>
  </w:num>
  <w:num w:numId="5">
    <w:abstractNumId w:val="45"/>
  </w:num>
  <w:num w:numId="6">
    <w:abstractNumId w:val="47"/>
  </w:num>
  <w:num w:numId="7">
    <w:abstractNumId w:val="23"/>
  </w:num>
  <w:num w:numId="8">
    <w:abstractNumId w:val="43"/>
  </w:num>
  <w:num w:numId="9">
    <w:abstractNumId w:val="3"/>
  </w:num>
  <w:num w:numId="10">
    <w:abstractNumId w:val="19"/>
  </w:num>
  <w:num w:numId="11">
    <w:abstractNumId w:val="40"/>
  </w:num>
  <w:num w:numId="12">
    <w:abstractNumId w:val="22"/>
  </w:num>
  <w:num w:numId="13">
    <w:abstractNumId w:val="37"/>
  </w:num>
  <w:num w:numId="14">
    <w:abstractNumId w:val="35"/>
  </w:num>
  <w:num w:numId="15">
    <w:abstractNumId w:val="26"/>
  </w:num>
  <w:num w:numId="16">
    <w:abstractNumId w:val="42"/>
  </w:num>
  <w:num w:numId="17">
    <w:abstractNumId w:val="1"/>
  </w:num>
  <w:num w:numId="18">
    <w:abstractNumId w:val="0"/>
  </w:num>
  <w:num w:numId="19">
    <w:abstractNumId w:val="5"/>
  </w:num>
  <w:num w:numId="20">
    <w:abstractNumId w:val="44"/>
  </w:num>
  <w:num w:numId="21">
    <w:abstractNumId w:val="6"/>
  </w:num>
  <w:num w:numId="22">
    <w:abstractNumId w:val="18"/>
  </w:num>
  <w:num w:numId="23">
    <w:abstractNumId w:val="17"/>
  </w:num>
  <w:num w:numId="24">
    <w:abstractNumId w:val="9"/>
  </w:num>
  <w:num w:numId="25">
    <w:abstractNumId w:val="34"/>
  </w:num>
  <w:num w:numId="26">
    <w:abstractNumId w:val="24"/>
  </w:num>
  <w:num w:numId="27">
    <w:abstractNumId w:val="11"/>
  </w:num>
  <w:num w:numId="28">
    <w:abstractNumId w:val="39"/>
  </w:num>
  <w:num w:numId="29">
    <w:abstractNumId w:val="38"/>
  </w:num>
  <w:num w:numId="30">
    <w:abstractNumId w:val="29"/>
  </w:num>
  <w:num w:numId="31">
    <w:abstractNumId w:val="21"/>
  </w:num>
  <w:num w:numId="32">
    <w:abstractNumId w:val="28"/>
  </w:num>
  <w:num w:numId="33">
    <w:abstractNumId w:val="36"/>
  </w:num>
  <w:num w:numId="34">
    <w:abstractNumId w:val="8"/>
  </w:num>
  <w:num w:numId="35">
    <w:abstractNumId w:val="13"/>
  </w:num>
  <w:num w:numId="36">
    <w:abstractNumId w:val="12"/>
  </w:num>
  <w:num w:numId="37">
    <w:abstractNumId w:val="25"/>
  </w:num>
  <w:num w:numId="38">
    <w:abstractNumId w:val="41"/>
  </w:num>
  <w:num w:numId="39">
    <w:abstractNumId w:val="16"/>
  </w:num>
  <w:num w:numId="40">
    <w:abstractNumId w:val="14"/>
  </w:num>
  <w:num w:numId="41">
    <w:abstractNumId w:val="2"/>
  </w:num>
  <w:num w:numId="42">
    <w:abstractNumId w:val="10"/>
  </w:num>
  <w:num w:numId="43">
    <w:abstractNumId w:val="46"/>
  </w:num>
  <w:num w:numId="44">
    <w:abstractNumId w:val="4"/>
  </w:num>
  <w:num w:numId="45">
    <w:abstractNumId w:val="27"/>
  </w:num>
  <w:num w:numId="46">
    <w:abstractNumId w:val="30"/>
  </w:num>
  <w:num w:numId="47">
    <w:abstractNumId w:val="20"/>
  </w:num>
  <w:num w:numId="48">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0FAE"/>
    <w:rsid w:val="0008143B"/>
    <w:rsid w:val="000D2388"/>
    <w:rsid w:val="000E7990"/>
    <w:rsid w:val="0012143F"/>
    <w:rsid w:val="00147673"/>
    <w:rsid w:val="001546EB"/>
    <w:rsid w:val="001F216F"/>
    <w:rsid w:val="00246437"/>
    <w:rsid w:val="002527A9"/>
    <w:rsid w:val="00270BDC"/>
    <w:rsid w:val="00302BB4"/>
    <w:rsid w:val="00310DD0"/>
    <w:rsid w:val="00311E42"/>
    <w:rsid w:val="00322202"/>
    <w:rsid w:val="003D00D7"/>
    <w:rsid w:val="0040635E"/>
    <w:rsid w:val="00420949"/>
    <w:rsid w:val="0044031A"/>
    <w:rsid w:val="004D7914"/>
    <w:rsid w:val="004E18C5"/>
    <w:rsid w:val="005105D5"/>
    <w:rsid w:val="00534C02"/>
    <w:rsid w:val="00541465"/>
    <w:rsid w:val="005518C2"/>
    <w:rsid w:val="005E1511"/>
    <w:rsid w:val="005F27EC"/>
    <w:rsid w:val="00610FAE"/>
    <w:rsid w:val="00683A2E"/>
    <w:rsid w:val="0068444D"/>
    <w:rsid w:val="00783E83"/>
    <w:rsid w:val="007F53EB"/>
    <w:rsid w:val="00835F3C"/>
    <w:rsid w:val="00862FB4"/>
    <w:rsid w:val="00882733"/>
    <w:rsid w:val="00890EE6"/>
    <w:rsid w:val="00AF54B6"/>
    <w:rsid w:val="00B50E4B"/>
    <w:rsid w:val="00BC5A94"/>
    <w:rsid w:val="00BF0849"/>
    <w:rsid w:val="00C437E1"/>
    <w:rsid w:val="00C73C62"/>
    <w:rsid w:val="00D7533B"/>
    <w:rsid w:val="00E31F8D"/>
    <w:rsid w:val="00E441C0"/>
    <w:rsid w:val="00F0289C"/>
    <w:rsid w:val="00FA5441"/>
    <w:rsid w:val="00FC25DB"/>
    <w:rsid w:val="027519C8"/>
    <w:rsid w:val="034CCCD3"/>
    <w:rsid w:val="037A5603"/>
    <w:rsid w:val="096BC166"/>
    <w:rsid w:val="0A810901"/>
    <w:rsid w:val="0A9AF5F2"/>
    <w:rsid w:val="235AC943"/>
    <w:rsid w:val="2366383A"/>
    <w:rsid w:val="26DEB8AF"/>
    <w:rsid w:val="2C8B60C7"/>
    <w:rsid w:val="2C8CD046"/>
    <w:rsid w:val="2E44723B"/>
    <w:rsid w:val="318D7F46"/>
    <w:rsid w:val="37357F77"/>
    <w:rsid w:val="3A7FDAF0"/>
    <w:rsid w:val="3D2778FA"/>
    <w:rsid w:val="49A5CFF4"/>
    <w:rsid w:val="4A2CCE49"/>
    <w:rsid w:val="4CD503A1"/>
    <w:rsid w:val="51AF8656"/>
    <w:rsid w:val="53776C07"/>
    <w:rsid w:val="562D0FE8"/>
    <w:rsid w:val="5A985EB0"/>
    <w:rsid w:val="5C65E91B"/>
    <w:rsid w:val="67E700AD"/>
    <w:rsid w:val="68B6BBFA"/>
    <w:rsid w:val="69E7024E"/>
    <w:rsid w:val="6AAF7121"/>
    <w:rsid w:val="6B1C494A"/>
    <w:rsid w:val="6F291BBA"/>
    <w:rsid w:val="71E5F3C4"/>
    <w:rsid w:val="73865A60"/>
    <w:rsid w:val="77A3999B"/>
    <w:rsid w:val="7FD0FC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0723C5"/>
  <w15:docId w15:val="{57ECDF69-D683-423E-91EE-995DAAC575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Red Hat Text" w:eastAsia="Red Hat Text" w:hAnsi="Red Hat Text" w:cs="Red Hat Text"/>
        <w:color w:val="575757"/>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200" w:after="100"/>
      <w:outlineLvl w:val="0"/>
    </w:pPr>
    <w:rPr>
      <w:b/>
      <w:color w:val="00284D"/>
      <w:sz w:val="36"/>
      <w:szCs w:val="36"/>
    </w:rPr>
  </w:style>
  <w:style w:type="paragraph" w:styleId="Heading2">
    <w:name w:val="heading 2"/>
    <w:basedOn w:val="Normal"/>
    <w:next w:val="Normal"/>
    <w:link w:val="Heading2Char"/>
    <w:pPr>
      <w:keepNext/>
      <w:keepLines/>
      <w:spacing w:before="100" w:after="100"/>
      <w:outlineLvl w:val="1"/>
    </w:pPr>
    <w:rPr>
      <w:b/>
      <w:color w:val="008282"/>
      <w:sz w:val="30"/>
      <w:szCs w:val="30"/>
    </w:rPr>
  </w:style>
  <w:style w:type="paragraph" w:styleId="Heading3">
    <w:name w:val="heading 3"/>
    <w:basedOn w:val="Normal"/>
    <w:next w:val="Normal"/>
    <w:pPr>
      <w:keepNext/>
      <w:keepLines/>
      <w:spacing w:after="60"/>
      <w:outlineLvl w:val="2"/>
    </w:pPr>
    <w:rPr>
      <w:b/>
      <w:color w:val="000000"/>
      <w:sz w:val="26"/>
      <w:szCs w:val="26"/>
    </w:rPr>
  </w:style>
  <w:style w:type="paragraph" w:styleId="Heading4">
    <w:name w:val="heading 4"/>
    <w:basedOn w:val="Normal"/>
    <w:next w:val="Normal"/>
    <w:pPr>
      <w:keepNext/>
      <w:keepLines/>
      <w:spacing w:after="50"/>
      <w:outlineLvl w:val="3"/>
    </w:pPr>
    <w:rPr>
      <w:b/>
      <w:color w:val="000000"/>
    </w:rPr>
  </w:style>
  <w:style w:type="paragraph" w:styleId="Heading5">
    <w:name w:val="heading 5"/>
    <w:basedOn w:val="Normal"/>
    <w:next w:val="Normal"/>
    <w:pPr>
      <w:keepNext/>
      <w:keepLines/>
      <w:outlineLvl w:val="4"/>
    </w:pPr>
    <w:rPr>
      <w:b/>
      <w:i/>
      <w:color w:val="000000"/>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pPr>
    <w:rPr>
      <w:b/>
      <w:color w:val="00284D"/>
      <w:sz w:val="70"/>
      <w:szCs w:val="70"/>
    </w:rPr>
  </w:style>
  <w:style w:type="paragraph" w:styleId="Subtitle">
    <w:name w:val="Subtitle"/>
    <w:basedOn w:val="Normal"/>
    <w:next w:val="Normal"/>
    <w:uiPriority w:val="11"/>
    <w:qFormat/>
    <w:pPr>
      <w:keepNext/>
      <w:keepLines/>
    </w:pPr>
    <w:rPr>
      <w:rFonts w:ascii="Red Hat Display" w:eastAsia="Red Hat Display" w:hAnsi="Red Hat Display" w:cs="Red Hat Display"/>
      <w:b/>
      <w:color w:val="008282"/>
      <w:sz w:val="40"/>
      <w:szCs w:val="40"/>
    </w:rPr>
  </w:style>
  <w:style w:type="table" w:customStyle="1" w:styleId="a">
    <w:basedOn w:val="TableNormal"/>
    <w:rPr>
      <w:rFonts w:ascii="Calibri" w:eastAsia="Calibri" w:hAnsi="Calibri" w:cs="Calibri"/>
    </w:rPr>
    <w:tblPr>
      <w:tblStyleRowBandSize w:val="1"/>
      <w:tblStyleColBandSize w:val="1"/>
    </w:tblPr>
  </w:style>
  <w:style w:type="paragraph" w:styleId="Header">
    <w:name w:val="header"/>
    <w:basedOn w:val="Normal"/>
    <w:link w:val="HeaderChar"/>
    <w:uiPriority w:val="99"/>
    <w:unhideWhenUsed/>
    <w:rsid w:val="00803507"/>
    <w:pPr>
      <w:tabs>
        <w:tab w:val="center" w:pos="4680"/>
        <w:tab w:val="right" w:pos="9360"/>
      </w:tabs>
      <w:spacing w:line="240" w:lineRule="auto"/>
    </w:pPr>
  </w:style>
  <w:style w:type="character" w:customStyle="1" w:styleId="HeaderChar">
    <w:name w:val="Header Char"/>
    <w:basedOn w:val="DefaultParagraphFont"/>
    <w:link w:val="Header"/>
    <w:uiPriority w:val="99"/>
    <w:rsid w:val="00803507"/>
  </w:style>
  <w:style w:type="paragraph" w:styleId="Footer">
    <w:name w:val="footer"/>
    <w:basedOn w:val="Normal"/>
    <w:link w:val="FooterChar"/>
    <w:uiPriority w:val="99"/>
    <w:unhideWhenUsed/>
    <w:rsid w:val="00803507"/>
    <w:pPr>
      <w:tabs>
        <w:tab w:val="center" w:pos="4680"/>
        <w:tab w:val="right" w:pos="9360"/>
      </w:tabs>
      <w:spacing w:line="240" w:lineRule="auto"/>
    </w:pPr>
  </w:style>
  <w:style w:type="character" w:customStyle="1" w:styleId="FooterChar">
    <w:name w:val="Footer Char"/>
    <w:basedOn w:val="DefaultParagraphFont"/>
    <w:link w:val="Footer"/>
    <w:uiPriority w:val="99"/>
    <w:rsid w:val="00803507"/>
  </w:style>
  <w:style w:type="character" w:styleId="Hyperlink">
    <w:name w:val="Hyperlink"/>
    <w:basedOn w:val="DefaultParagraphFont"/>
    <w:uiPriority w:val="99"/>
    <w:unhideWhenUsed/>
    <w:rsid w:val="00803507"/>
    <w:rPr>
      <w:color w:val="0563C1" w:themeColor="hyperlink"/>
      <w:u w:val="single"/>
    </w:rPr>
  </w:style>
  <w:style w:type="character" w:styleId="CommentReference">
    <w:name w:val="annotation reference"/>
    <w:basedOn w:val="DefaultParagraphFont"/>
    <w:uiPriority w:val="99"/>
    <w:semiHidden/>
    <w:unhideWhenUsed/>
    <w:rsid w:val="00803507"/>
    <w:rPr>
      <w:sz w:val="16"/>
      <w:szCs w:val="16"/>
    </w:rPr>
  </w:style>
  <w:style w:type="paragraph" w:styleId="CommentText">
    <w:name w:val="annotation text"/>
    <w:basedOn w:val="Normal"/>
    <w:link w:val="CommentTextChar"/>
    <w:uiPriority w:val="99"/>
    <w:semiHidden/>
    <w:unhideWhenUsed/>
    <w:rsid w:val="00803507"/>
    <w:pPr>
      <w:spacing w:line="240" w:lineRule="auto"/>
    </w:pPr>
    <w:rPr>
      <w:sz w:val="20"/>
      <w:szCs w:val="20"/>
    </w:rPr>
  </w:style>
  <w:style w:type="character" w:customStyle="1" w:styleId="CommentTextChar">
    <w:name w:val="Comment Text Char"/>
    <w:basedOn w:val="DefaultParagraphFont"/>
    <w:link w:val="CommentText"/>
    <w:uiPriority w:val="99"/>
    <w:semiHidden/>
    <w:rsid w:val="00803507"/>
    <w:rPr>
      <w:sz w:val="20"/>
      <w:szCs w:val="20"/>
    </w:rPr>
  </w:style>
  <w:style w:type="paragraph" w:styleId="CommentSubject">
    <w:name w:val="annotation subject"/>
    <w:basedOn w:val="CommentText"/>
    <w:next w:val="CommentText"/>
    <w:link w:val="CommentSubjectChar"/>
    <w:uiPriority w:val="99"/>
    <w:semiHidden/>
    <w:unhideWhenUsed/>
    <w:rsid w:val="00803507"/>
    <w:rPr>
      <w:b/>
      <w:bCs/>
    </w:rPr>
  </w:style>
  <w:style w:type="character" w:customStyle="1" w:styleId="CommentSubjectChar">
    <w:name w:val="Comment Subject Char"/>
    <w:basedOn w:val="CommentTextChar"/>
    <w:link w:val="CommentSubject"/>
    <w:uiPriority w:val="99"/>
    <w:semiHidden/>
    <w:rsid w:val="00803507"/>
    <w:rPr>
      <w:b/>
      <w:bCs/>
      <w:sz w:val="20"/>
      <w:szCs w:val="20"/>
    </w:rPr>
  </w:style>
  <w:style w:type="paragraph" w:styleId="BalloonText">
    <w:name w:val="Balloon Text"/>
    <w:basedOn w:val="Normal"/>
    <w:link w:val="BalloonTextChar"/>
    <w:uiPriority w:val="99"/>
    <w:semiHidden/>
    <w:unhideWhenUsed/>
    <w:rsid w:val="00803507"/>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3507"/>
    <w:rPr>
      <w:rFonts w:ascii="Segoe UI" w:hAnsi="Segoe UI" w:cs="Segoe UI"/>
      <w:sz w:val="18"/>
      <w:szCs w:val="18"/>
    </w:rPr>
  </w:style>
  <w:style w:type="paragraph" w:styleId="ListParagraph">
    <w:name w:val="List Paragraph"/>
    <w:basedOn w:val="Normal"/>
    <w:uiPriority w:val="34"/>
    <w:qFormat/>
    <w:rsid w:val="000B2315"/>
    <w:pPr>
      <w:ind w:left="720"/>
      <w:contextualSpacing/>
    </w:pPr>
  </w:style>
  <w:style w:type="paragraph" w:styleId="NormalWeb">
    <w:name w:val="Normal (Web)"/>
    <w:basedOn w:val="Normal"/>
    <w:uiPriority w:val="99"/>
    <w:semiHidden/>
    <w:unhideWhenUsed/>
    <w:rsid w:val="00E53AFA"/>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apple-tab-span">
    <w:name w:val="apple-tab-span"/>
    <w:basedOn w:val="DefaultParagraphFont"/>
    <w:rsid w:val="00E53AFA"/>
  </w:style>
  <w:style w:type="table" w:customStyle="1" w:styleId="a0">
    <w:basedOn w:val="TableNormal"/>
    <w:rPr>
      <w:rFonts w:ascii="Calibri" w:eastAsia="Calibri" w:hAnsi="Calibri" w:cs="Calibri"/>
    </w:rPr>
    <w:tblPr>
      <w:tblStyleRowBandSize w:val="1"/>
      <w:tblStyleColBandSize w:val="1"/>
    </w:tblPr>
  </w:style>
  <w:style w:type="table" w:customStyle="1" w:styleId="a1">
    <w:basedOn w:val="TableNormal"/>
    <w:tblPr>
      <w:tblStyleRowBandSize w:val="1"/>
      <w:tblStyleColBandSize w:val="1"/>
      <w:tblCellMar>
        <w:top w:w="15" w:type="dxa"/>
        <w:left w:w="15" w:type="dxa"/>
        <w:bottom w:w="15" w:type="dxa"/>
        <w:right w:w="15" w:type="dxa"/>
      </w:tblCellMar>
    </w:tblPr>
  </w:style>
  <w:style w:type="table" w:customStyle="1" w:styleId="a2">
    <w:basedOn w:val="TableNormal"/>
    <w:tblPr>
      <w:tblStyleRowBandSize w:val="1"/>
      <w:tblStyleColBandSize w:val="1"/>
      <w:tblCellMar>
        <w:top w:w="15" w:type="dxa"/>
        <w:left w:w="15" w:type="dxa"/>
        <w:bottom w:w="15" w:type="dxa"/>
        <w:right w:w="15" w:type="dxa"/>
      </w:tblCellMar>
    </w:tblPr>
  </w:style>
  <w:style w:type="table" w:customStyle="1" w:styleId="a3">
    <w:basedOn w:val="TableNormal"/>
    <w:tblPr>
      <w:tblStyleRowBandSize w:val="1"/>
      <w:tblStyleColBandSize w:val="1"/>
      <w:tblCellMar>
        <w:top w:w="15" w:type="dxa"/>
        <w:left w:w="15" w:type="dxa"/>
        <w:bottom w:w="15" w:type="dxa"/>
        <w:right w:w="15" w:type="dxa"/>
      </w:tblCellMar>
    </w:tblPr>
  </w:style>
  <w:style w:type="character" w:styleId="FollowedHyperlink">
    <w:name w:val="FollowedHyperlink"/>
    <w:basedOn w:val="DefaultParagraphFont"/>
    <w:uiPriority w:val="99"/>
    <w:semiHidden/>
    <w:unhideWhenUsed/>
    <w:rsid w:val="00256753"/>
    <w:rPr>
      <w:color w:val="954F72" w:themeColor="followedHyperlink"/>
      <w:u w:val="single"/>
    </w:rPr>
  </w:style>
  <w:style w:type="table" w:customStyle="1" w:styleId="a4">
    <w:basedOn w:val="TableNormal"/>
    <w:rPr>
      <w:rFonts w:ascii="Calibri" w:eastAsia="Calibri" w:hAnsi="Calibri" w:cs="Calibri"/>
    </w:rPr>
    <w:tblPr>
      <w:tblStyleRowBandSize w:val="1"/>
      <w:tblStyleColBandSize w:val="1"/>
      <w:tblCellMar>
        <w:top w:w="15" w:type="dxa"/>
        <w:left w:w="15" w:type="dxa"/>
        <w:bottom w:w="15" w:type="dxa"/>
        <w:right w:w="15" w:type="dxa"/>
      </w:tblCellMar>
    </w:tblPr>
  </w:style>
  <w:style w:type="table" w:customStyle="1" w:styleId="a5">
    <w:basedOn w:val="TableNormal"/>
    <w:rPr>
      <w:rFonts w:ascii="Calibri" w:eastAsia="Calibri" w:hAnsi="Calibri" w:cs="Calibri"/>
    </w:rPr>
    <w:tblPr>
      <w:tblStyleRowBandSize w:val="1"/>
      <w:tblStyleColBandSize w:val="1"/>
      <w:tblCellMar>
        <w:top w:w="15" w:type="dxa"/>
        <w:left w:w="15" w:type="dxa"/>
        <w:bottom w:w="15" w:type="dxa"/>
        <w:right w:w="15" w:type="dxa"/>
      </w:tblCellMar>
    </w:tblPr>
  </w:style>
  <w:style w:type="table" w:customStyle="1" w:styleId="a6">
    <w:basedOn w:val="TableNormal"/>
    <w:rPr>
      <w:rFonts w:ascii="Calibri" w:eastAsia="Calibri" w:hAnsi="Calibri" w:cs="Calibri"/>
    </w:rPr>
    <w:tblPr>
      <w:tblStyleRowBandSize w:val="1"/>
      <w:tblStyleColBandSize w:val="1"/>
      <w:tblCellMar>
        <w:top w:w="15" w:type="dxa"/>
        <w:left w:w="15" w:type="dxa"/>
        <w:bottom w:w="15" w:type="dxa"/>
        <w:right w:w="15" w:type="dxa"/>
      </w:tblCellMar>
    </w:tblPr>
  </w:style>
  <w:style w:type="table" w:customStyle="1" w:styleId="a7">
    <w:basedOn w:val="TableNormal"/>
    <w:rPr>
      <w:rFonts w:ascii="Calibri" w:eastAsia="Calibri" w:hAnsi="Calibri" w:cs="Calibri"/>
    </w:rPr>
    <w:tblPr>
      <w:tblStyleRowBandSize w:val="1"/>
      <w:tblStyleColBandSize w:val="1"/>
      <w:tblCellMar>
        <w:top w:w="15" w:type="dxa"/>
        <w:left w:w="15" w:type="dxa"/>
        <w:bottom w:w="15" w:type="dxa"/>
        <w:right w:w="15" w:type="dxa"/>
      </w:tblCellMar>
    </w:tblPr>
  </w:style>
  <w:style w:type="table" w:customStyle="1" w:styleId="a8">
    <w:basedOn w:val="TableNormal"/>
    <w:rPr>
      <w:rFonts w:ascii="Calibri" w:eastAsia="Calibri" w:hAnsi="Calibri" w:cs="Calibri"/>
    </w:rPr>
    <w:tblPr>
      <w:tblStyleRowBandSize w:val="1"/>
      <w:tblStyleColBandSize w:val="1"/>
      <w:tblCellMar>
        <w:top w:w="15" w:type="dxa"/>
        <w:left w:w="15" w:type="dxa"/>
        <w:bottom w:w="15" w:type="dxa"/>
        <w:right w:w="15" w:type="dxa"/>
      </w:tblCellMar>
    </w:tblPr>
  </w:style>
  <w:style w:type="table" w:customStyle="1" w:styleId="a9">
    <w:basedOn w:val="TableNormal"/>
    <w:rPr>
      <w:rFonts w:ascii="Calibri" w:eastAsia="Calibri" w:hAnsi="Calibri" w:cs="Calibri"/>
    </w:rPr>
    <w:tblPr>
      <w:tblStyleRowBandSize w:val="1"/>
      <w:tblStyleColBandSize w:val="1"/>
      <w:tblCellMar>
        <w:top w:w="15" w:type="dxa"/>
        <w:left w:w="15" w:type="dxa"/>
        <w:bottom w:w="15" w:type="dxa"/>
        <w:right w:w="15" w:type="dxa"/>
      </w:tblCellMar>
    </w:tblPr>
  </w:style>
  <w:style w:type="table" w:customStyle="1" w:styleId="aa">
    <w:basedOn w:val="TableNormal"/>
    <w:rPr>
      <w:rFonts w:ascii="Calibri" w:eastAsia="Calibri" w:hAnsi="Calibri" w:cs="Calibri"/>
    </w:rPr>
    <w:tblPr>
      <w:tblStyleRowBandSize w:val="1"/>
      <w:tblStyleColBandSize w:val="1"/>
      <w:tblCellMar>
        <w:top w:w="15" w:type="dxa"/>
        <w:left w:w="15" w:type="dxa"/>
        <w:bottom w:w="15" w:type="dxa"/>
        <w:right w:w="15" w:type="dxa"/>
      </w:tblCellMar>
    </w:tblPr>
  </w:style>
  <w:style w:type="table" w:customStyle="1" w:styleId="ab">
    <w:basedOn w:val="TableNormal"/>
    <w:rPr>
      <w:rFonts w:ascii="Calibri" w:eastAsia="Calibri" w:hAnsi="Calibri" w:cs="Calibri"/>
    </w:rPr>
    <w:tblPr>
      <w:tblStyleRowBandSize w:val="1"/>
      <w:tblStyleColBandSize w:val="1"/>
      <w:tblCellMar>
        <w:top w:w="15" w:type="dxa"/>
        <w:left w:w="15" w:type="dxa"/>
        <w:bottom w:w="15" w:type="dxa"/>
        <w:right w:w="15" w:type="dxa"/>
      </w:tblCellMar>
    </w:tblPr>
  </w:style>
  <w:style w:type="character" w:customStyle="1" w:styleId="Heading2Char">
    <w:name w:val="Heading 2 Char"/>
    <w:basedOn w:val="DefaultParagraphFont"/>
    <w:link w:val="Heading2"/>
    <w:rsid w:val="00E441C0"/>
    <w:rPr>
      <w:b/>
      <w:color w:val="008282"/>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pmo@la.gov"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ots.la.gov/policies-forms/information-security" TargetMode="External"/><Relationship Id="rId4" Type="http://schemas.openxmlformats.org/officeDocument/2006/relationships/settings" Target="settings.xml"/><Relationship Id="rId9" Type="http://schemas.openxmlformats.org/officeDocument/2006/relationships/hyperlink" Target="https://wwwcfprd.doa.louisiana.gov/osp/lapac/pubMain.cfm" TargetMode="External"/><Relationship Id="rId14" Type="http://schemas.openxmlformats.org/officeDocument/2006/relationships/footer" Target="footer2.xml"/><Relationship Id="rId22" Type="http://schemas.microsoft.com/office/2016/09/relationships/commentsIds" Target="commentsIds.xml"/></Relationships>
</file>

<file path=word/theme/theme1.xml><?xml version="1.0" encoding="utf-8"?>
<a:theme xmlns:a="http://schemas.openxmlformats.org/drawingml/2006/main" name="OTS Branding">
  <a:themeElements>
    <a:clrScheme name="OTS Expanded">
      <a:dk1>
        <a:srgbClr val="586A6F"/>
      </a:dk1>
      <a:lt1>
        <a:srgbClr val="FFFCF7"/>
      </a:lt1>
      <a:dk2>
        <a:srgbClr val="324348"/>
      </a:dk2>
      <a:lt2>
        <a:srgbClr val="E7E6E6"/>
      </a:lt2>
      <a:accent1>
        <a:srgbClr val="FE9903"/>
      </a:accent1>
      <a:accent2>
        <a:srgbClr val="FFC107"/>
      </a:accent2>
      <a:accent3>
        <a:srgbClr val="09820E"/>
      </a:accent3>
      <a:accent4>
        <a:srgbClr val="DB0004"/>
      </a:accent4>
      <a:accent5>
        <a:srgbClr val="00284D"/>
      </a:accent5>
      <a:accent6>
        <a:srgbClr val="008282"/>
      </a:accent6>
      <a:hlink>
        <a:srgbClr val="0563C1"/>
      </a:hlink>
      <a:folHlink>
        <a:srgbClr val="954F72"/>
      </a:folHlink>
    </a:clrScheme>
    <a:fontScheme name="Custom 3">
      <a:majorFont>
        <a:latin typeface="Red Hat Display"/>
        <a:ea typeface=""/>
        <a:cs typeface=""/>
      </a:majorFont>
      <a:minorFont>
        <a:latin typeface="Red Hat Display"/>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TS" id="{4D01778E-ECC7-4677-AA86-4AFB2324061D}" vid="{55990B9F-7E7A-4453-ACC1-59B79DDC37C3}"/>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MrqRH+2OlrIkOZlBEThnArJQVkA==">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19</Pages>
  <Words>4352</Words>
  <Characters>24809</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 Bonvillain (PMO)</dc:creator>
  <cp:lastModifiedBy>Charmetra Wells</cp:lastModifiedBy>
  <cp:revision>3</cp:revision>
  <dcterms:created xsi:type="dcterms:W3CDTF">2026-08-14T13:13:00Z</dcterms:created>
  <dcterms:modified xsi:type="dcterms:W3CDTF">2026-08-14T13:16:00Z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447e1aefc3f9986eadb1994902db10b9944bf08a7c2ae6a8afd49918822f4931</vt:lpwstr>
  </property>
</Properties>
</file>