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172" w:rsidRPr="00F245CF" w:rsidRDefault="00D55172" w:rsidP="00D55172">
      <w:pPr>
        <w:jc w:val="center"/>
        <w:rPr>
          <w:b/>
          <w:snapToGrid w:val="0"/>
          <w:sz w:val="40"/>
        </w:rPr>
      </w:pPr>
      <w:r w:rsidRPr="00F245CF">
        <w:rPr>
          <w:b/>
          <w:snapToGrid w:val="0"/>
          <w:sz w:val="40"/>
        </w:rPr>
        <w:t>Southern University at New Orleans</w:t>
      </w:r>
    </w:p>
    <w:p w:rsidR="00D55172" w:rsidRPr="00F245CF" w:rsidRDefault="00D55172" w:rsidP="00D55172">
      <w:pPr>
        <w:jc w:val="center"/>
        <w:rPr>
          <w:b/>
          <w:snapToGrid w:val="0"/>
          <w:sz w:val="28"/>
        </w:rPr>
      </w:pPr>
    </w:p>
    <w:p w:rsidR="00D55172" w:rsidRPr="00F245CF" w:rsidRDefault="00D55172" w:rsidP="00D55172">
      <w:pPr>
        <w:jc w:val="center"/>
        <w:rPr>
          <w:b/>
          <w:snapToGrid w:val="0"/>
          <w:sz w:val="28"/>
        </w:rPr>
      </w:pPr>
    </w:p>
    <w:p w:rsidR="00D55172" w:rsidRPr="00F245CF" w:rsidRDefault="00D55172" w:rsidP="00D55172">
      <w:pPr>
        <w:jc w:val="center"/>
        <w:rPr>
          <w:b/>
          <w:snapToGrid w:val="0"/>
          <w:sz w:val="28"/>
        </w:rPr>
      </w:pPr>
      <w:r w:rsidRPr="00F245CF">
        <w:rPr>
          <w:b/>
          <w:snapToGrid w:val="0"/>
          <w:sz w:val="40"/>
        </w:rPr>
        <w:t>An Invitation to Bid</w:t>
      </w:r>
    </w:p>
    <w:p w:rsidR="00D55172" w:rsidRPr="00F245CF" w:rsidRDefault="00D55172" w:rsidP="00D55172">
      <w:pPr>
        <w:jc w:val="center"/>
        <w:rPr>
          <w:b/>
          <w:snapToGrid w:val="0"/>
          <w:sz w:val="28"/>
        </w:rPr>
      </w:pPr>
    </w:p>
    <w:p w:rsidR="00D55172" w:rsidRPr="00F245CF" w:rsidRDefault="00D55172" w:rsidP="00D55172">
      <w:pPr>
        <w:jc w:val="center"/>
        <w:rPr>
          <w:snapToGrid w:val="0"/>
          <w:sz w:val="32"/>
          <w:szCs w:val="32"/>
        </w:rPr>
      </w:pPr>
      <w:r w:rsidRPr="00F245CF">
        <w:rPr>
          <w:b/>
          <w:snapToGrid w:val="0"/>
          <w:sz w:val="32"/>
          <w:szCs w:val="32"/>
        </w:rPr>
        <w:t>“</w:t>
      </w:r>
      <w:r w:rsidR="00535AC7">
        <w:rPr>
          <w:b/>
          <w:snapToGrid w:val="0"/>
          <w:sz w:val="32"/>
          <w:szCs w:val="32"/>
        </w:rPr>
        <w:t>WASTE MANAGEMENT DISPOSAL</w:t>
      </w:r>
      <w:r w:rsidRPr="00F245CF">
        <w:rPr>
          <w:snapToGrid w:val="0"/>
          <w:sz w:val="32"/>
          <w:szCs w:val="32"/>
        </w:rPr>
        <w:t>”</w:t>
      </w:r>
    </w:p>
    <w:p w:rsidR="00D55172" w:rsidRPr="00F245CF" w:rsidRDefault="00D55172" w:rsidP="00D55172">
      <w:pPr>
        <w:jc w:val="center"/>
        <w:rPr>
          <w:snapToGrid w:val="0"/>
          <w:sz w:val="28"/>
        </w:rPr>
      </w:pPr>
    </w:p>
    <w:p w:rsidR="00D55172" w:rsidRPr="00F245CF" w:rsidRDefault="00D55172" w:rsidP="00D55172">
      <w:pPr>
        <w:ind w:firstLine="720"/>
        <w:jc w:val="center"/>
        <w:rPr>
          <w:b/>
          <w:snapToGrid w:val="0"/>
        </w:rPr>
      </w:pPr>
    </w:p>
    <w:p w:rsidR="00D55172" w:rsidRPr="00F245CF" w:rsidRDefault="00D55172" w:rsidP="00D55172">
      <w:pPr>
        <w:ind w:firstLine="720"/>
        <w:jc w:val="center"/>
        <w:rPr>
          <w:rFonts w:ascii="Arial" w:hAnsi="Arial"/>
          <w:b/>
          <w:snapToGrid w:val="0"/>
        </w:rPr>
      </w:pPr>
    </w:p>
    <w:p w:rsidR="00D55172" w:rsidRPr="00F245CF" w:rsidRDefault="00D55172" w:rsidP="00D55172">
      <w:pPr>
        <w:ind w:firstLine="720"/>
        <w:jc w:val="center"/>
        <w:rPr>
          <w:rFonts w:ascii="Arial" w:hAnsi="Arial"/>
          <w:b/>
          <w:snapToGrid w:val="0"/>
        </w:rPr>
      </w:pPr>
      <w:r w:rsidRPr="00A73EE5">
        <w:rPr>
          <w:noProof/>
        </w:rPr>
        <w:drawing>
          <wp:inline distT="0" distB="0" distL="0" distR="0">
            <wp:extent cx="2340610" cy="2091055"/>
            <wp:effectExtent l="0" t="0" r="2540" b="4445"/>
            <wp:docPr id="1" name="Picture 1" descr="http://suno.edu/wp-content/uploads/2012/10/Sea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o.edu/wp-content/uploads/2012/10/Seal-GIF.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0610" cy="2091055"/>
                    </a:xfrm>
                    <a:prstGeom prst="rect">
                      <a:avLst/>
                    </a:prstGeom>
                    <a:noFill/>
                    <a:ln>
                      <a:noFill/>
                    </a:ln>
                  </pic:spPr>
                </pic:pic>
              </a:graphicData>
            </a:graphic>
          </wp:inline>
        </w:drawing>
      </w:r>
    </w:p>
    <w:p w:rsidR="00D55172" w:rsidRPr="00F245CF" w:rsidRDefault="00D55172" w:rsidP="00D55172">
      <w:pPr>
        <w:ind w:firstLine="720"/>
        <w:rPr>
          <w:rFonts w:ascii="Arial" w:hAnsi="Arial"/>
          <w:b/>
          <w:snapToGrid w:val="0"/>
        </w:rPr>
      </w:pPr>
    </w:p>
    <w:p w:rsidR="00D55172" w:rsidRPr="007C2009" w:rsidRDefault="00D55172" w:rsidP="00D55172">
      <w:pPr>
        <w:ind w:firstLine="720"/>
        <w:jc w:val="center"/>
        <w:rPr>
          <w:b/>
          <w:snapToGrid w:val="0"/>
          <w:u w:val="single"/>
        </w:rPr>
      </w:pPr>
      <w:r w:rsidRPr="00F245CF">
        <w:rPr>
          <w:rFonts w:ascii="Arial" w:hAnsi="Arial"/>
          <w:b/>
          <w:snapToGrid w:val="0"/>
        </w:rPr>
        <w:t xml:space="preserve">      </w:t>
      </w:r>
      <w:r w:rsidRPr="00F245CF">
        <w:rPr>
          <w:b/>
          <w:snapToGrid w:val="0"/>
        </w:rPr>
        <w:t xml:space="preserve">Solicitation/Proposal Number: </w:t>
      </w:r>
      <w:r w:rsidR="007C2009">
        <w:rPr>
          <w:b/>
          <w:snapToGrid w:val="0"/>
          <w:u w:val="single"/>
        </w:rPr>
        <w:t>31</w:t>
      </w:r>
      <w:r w:rsidR="007E1D71">
        <w:rPr>
          <w:b/>
          <w:snapToGrid w:val="0"/>
          <w:u w:val="single"/>
        </w:rPr>
        <w:t>61</w:t>
      </w:r>
    </w:p>
    <w:p w:rsidR="00D55172" w:rsidRPr="00F245CF" w:rsidRDefault="00D55172" w:rsidP="00D55172">
      <w:pPr>
        <w:ind w:firstLine="720"/>
        <w:jc w:val="center"/>
        <w:rPr>
          <w:b/>
          <w:snapToGrid w:val="0"/>
          <w:u w:val="single"/>
        </w:rPr>
      </w:pPr>
    </w:p>
    <w:p w:rsidR="00D55172" w:rsidRPr="00F245CF" w:rsidRDefault="00D55172" w:rsidP="00D55172">
      <w:pPr>
        <w:ind w:firstLine="720"/>
        <w:jc w:val="center"/>
        <w:rPr>
          <w:b/>
          <w:snapToGrid w:val="0"/>
        </w:rPr>
      </w:pPr>
      <w:r w:rsidRPr="00F245CF">
        <w:rPr>
          <w:b/>
          <w:snapToGrid w:val="0"/>
        </w:rPr>
        <w:t xml:space="preserve">       Proposal Opening Date: </w:t>
      </w:r>
      <w:r w:rsidR="007E1D71">
        <w:rPr>
          <w:b/>
          <w:snapToGrid w:val="0"/>
          <w:u w:val="single"/>
        </w:rPr>
        <w:t>August 25</w:t>
      </w:r>
      <w:r w:rsidR="007C2009">
        <w:rPr>
          <w:b/>
          <w:snapToGrid w:val="0"/>
          <w:u w:val="single"/>
        </w:rPr>
        <w:t>, 202</w:t>
      </w:r>
      <w:r w:rsidR="007E1D71">
        <w:rPr>
          <w:b/>
          <w:snapToGrid w:val="0"/>
          <w:u w:val="single"/>
        </w:rPr>
        <w:t>6</w:t>
      </w:r>
    </w:p>
    <w:p w:rsidR="00D55172" w:rsidRPr="00F245CF" w:rsidRDefault="00D55172" w:rsidP="00D55172">
      <w:pPr>
        <w:ind w:firstLine="720"/>
        <w:jc w:val="center"/>
        <w:rPr>
          <w:b/>
          <w:snapToGrid w:val="0"/>
        </w:rPr>
      </w:pPr>
    </w:p>
    <w:p w:rsidR="00D55172" w:rsidRPr="00F245CF" w:rsidRDefault="00D55172" w:rsidP="00D55172">
      <w:pPr>
        <w:ind w:firstLine="720"/>
        <w:rPr>
          <w:b/>
          <w:snapToGrid w:val="0"/>
          <w:u w:val="single"/>
        </w:rPr>
      </w:pPr>
      <w:r w:rsidRPr="00F245CF">
        <w:rPr>
          <w:b/>
          <w:snapToGrid w:val="0"/>
        </w:rPr>
        <w:t xml:space="preserve">                      Proposal Opening Time: </w:t>
      </w:r>
      <w:r w:rsidR="007C2009">
        <w:rPr>
          <w:b/>
          <w:snapToGrid w:val="0"/>
          <w:u w:val="single"/>
        </w:rPr>
        <w:t>10:00 a.m.</w:t>
      </w:r>
    </w:p>
    <w:p w:rsidR="00D55172" w:rsidRPr="00F245CF" w:rsidRDefault="00D55172" w:rsidP="00D55172">
      <w:pPr>
        <w:ind w:firstLine="720"/>
        <w:rPr>
          <w:b/>
          <w:snapToGrid w:val="0"/>
        </w:rPr>
      </w:pPr>
    </w:p>
    <w:p w:rsidR="00D55172" w:rsidRPr="00F245CF" w:rsidRDefault="00D55172" w:rsidP="00D55172">
      <w:pPr>
        <w:ind w:firstLine="720"/>
        <w:rPr>
          <w:b/>
          <w:snapToGrid w:val="0"/>
        </w:rPr>
      </w:pPr>
    </w:p>
    <w:p w:rsidR="00D55172" w:rsidRPr="00F245CF" w:rsidRDefault="00D55172" w:rsidP="00D55172">
      <w:pPr>
        <w:ind w:firstLine="720"/>
        <w:rPr>
          <w:b/>
          <w:snapToGrid w:val="0"/>
        </w:rPr>
      </w:pPr>
    </w:p>
    <w:p w:rsidR="00D55172" w:rsidRPr="00F245CF" w:rsidRDefault="00D55172" w:rsidP="00D55172">
      <w:pPr>
        <w:ind w:firstLine="720"/>
        <w:rPr>
          <w:b/>
          <w:snapToGrid w:val="0"/>
        </w:rPr>
      </w:pPr>
    </w:p>
    <w:p w:rsidR="00D55172" w:rsidRPr="00F245CF" w:rsidRDefault="00D55172" w:rsidP="00D55172">
      <w:pPr>
        <w:ind w:firstLine="720"/>
        <w:rPr>
          <w:b/>
          <w:snapToGrid w:val="0"/>
        </w:rPr>
      </w:pPr>
    </w:p>
    <w:p w:rsidR="00D55172" w:rsidRPr="00F245CF" w:rsidRDefault="00D55172" w:rsidP="00D55172">
      <w:pPr>
        <w:ind w:firstLine="720"/>
        <w:rPr>
          <w:b/>
          <w:snapToGrid w:val="0"/>
        </w:rPr>
      </w:pPr>
    </w:p>
    <w:p w:rsidR="00D55172" w:rsidRPr="00F245CF" w:rsidRDefault="00D55172" w:rsidP="00D55172">
      <w:pPr>
        <w:ind w:firstLine="720"/>
        <w:jc w:val="center"/>
        <w:rPr>
          <w:rFonts w:ascii="Arial" w:hAnsi="Arial"/>
          <w:b/>
          <w:snapToGrid w:val="0"/>
          <w:u w:val="wavyHeavy"/>
        </w:rPr>
      </w:pPr>
      <w:r w:rsidRPr="00F245CF">
        <w:rPr>
          <w:b/>
          <w:snapToGrid w:val="0"/>
        </w:rPr>
        <w:t xml:space="preserve">Release Date: </w:t>
      </w:r>
      <w:r w:rsidR="007E1D71">
        <w:rPr>
          <w:b/>
          <w:snapToGrid w:val="0"/>
          <w:u w:val="single"/>
        </w:rPr>
        <w:t>July 22</w:t>
      </w:r>
      <w:r w:rsidR="007C2009">
        <w:rPr>
          <w:b/>
          <w:snapToGrid w:val="0"/>
          <w:u w:val="single"/>
        </w:rPr>
        <w:t>, 202</w:t>
      </w:r>
      <w:r w:rsidR="007E1D71">
        <w:rPr>
          <w:b/>
          <w:snapToGrid w:val="0"/>
          <w:u w:val="single"/>
        </w:rPr>
        <w:t>6</w:t>
      </w: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D55172" w:rsidRDefault="00D55172" w:rsidP="00587A3A">
      <w:pPr>
        <w:rPr>
          <w:b/>
          <w:sz w:val="28"/>
          <w:szCs w:val="28"/>
        </w:rPr>
      </w:pPr>
    </w:p>
    <w:p w:rsidR="00587A3A" w:rsidRPr="00232B1E" w:rsidRDefault="007173AF" w:rsidP="00587A3A">
      <w:pPr>
        <w:rPr>
          <w:b/>
          <w:sz w:val="28"/>
          <w:szCs w:val="28"/>
        </w:rPr>
      </w:pPr>
      <w:r>
        <w:rPr>
          <w:b/>
          <w:sz w:val="28"/>
          <w:szCs w:val="28"/>
        </w:rPr>
        <w:t>ADVERTISED</w:t>
      </w:r>
      <w:bookmarkStart w:id="0" w:name="_GoBack"/>
      <w:bookmarkEnd w:id="0"/>
      <w:r w:rsidR="00587A3A" w:rsidRPr="00232B1E">
        <w:rPr>
          <w:b/>
          <w:sz w:val="28"/>
          <w:szCs w:val="28"/>
        </w:rPr>
        <w:t xml:space="preserve"> DATES</w:t>
      </w:r>
      <w:r w:rsidR="008C7456">
        <w:rPr>
          <w:b/>
          <w:sz w:val="28"/>
          <w:szCs w:val="28"/>
        </w:rPr>
        <w:t xml:space="preserve"> (BID #31</w:t>
      </w:r>
      <w:r w:rsidR="007E1D71">
        <w:rPr>
          <w:b/>
          <w:sz w:val="28"/>
          <w:szCs w:val="28"/>
        </w:rPr>
        <w:t>61</w:t>
      </w:r>
      <w:r w:rsidR="003956CB">
        <w:rPr>
          <w:b/>
          <w:sz w:val="28"/>
          <w:szCs w:val="28"/>
        </w:rPr>
        <w:t>)</w:t>
      </w:r>
    </w:p>
    <w:p w:rsidR="00587A3A" w:rsidRPr="00232B1E" w:rsidRDefault="00587A3A" w:rsidP="00587A3A">
      <w:pPr>
        <w:rPr>
          <w:sz w:val="28"/>
          <w:szCs w:val="28"/>
        </w:rPr>
      </w:pPr>
    </w:p>
    <w:p w:rsidR="00587A3A" w:rsidRPr="00232B1E" w:rsidRDefault="007E1D71" w:rsidP="00587A3A">
      <w:pPr>
        <w:rPr>
          <w:sz w:val="28"/>
          <w:szCs w:val="28"/>
        </w:rPr>
      </w:pPr>
      <w:r>
        <w:rPr>
          <w:sz w:val="28"/>
          <w:szCs w:val="28"/>
        </w:rPr>
        <w:t>JULY 22</w:t>
      </w:r>
      <w:r w:rsidR="00F43DA5">
        <w:rPr>
          <w:sz w:val="28"/>
          <w:szCs w:val="28"/>
        </w:rPr>
        <w:t>, J</w:t>
      </w:r>
      <w:r>
        <w:rPr>
          <w:sz w:val="28"/>
          <w:szCs w:val="28"/>
        </w:rPr>
        <w:t>ULY 29</w:t>
      </w:r>
      <w:r w:rsidR="00F43DA5">
        <w:rPr>
          <w:sz w:val="28"/>
          <w:szCs w:val="28"/>
        </w:rPr>
        <w:t xml:space="preserve">, </w:t>
      </w:r>
      <w:r w:rsidR="00F1793C">
        <w:rPr>
          <w:sz w:val="28"/>
          <w:szCs w:val="28"/>
        </w:rPr>
        <w:t>and</w:t>
      </w:r>
      <w:r w:rsidR="00C321D9">
        <w:rPr>
          <w:sz w:val="28"/>
          <w:szCs w:val="28"/>
        </w:rPr>
        <w:t xml:space="preserve"> </w:t>
      </w:r>
      <w:r>
        <w:rPr>
          <w:sz w:val="28"/>
          <w:szCs w:val="28"/>
        </w:rPr>
        <w:t>AUGUST 5, 2026</w:t>
      </w:r>
    </w:p>
    <w:p w:rsidR="00587A3A" w:rsidRPr="00232B1E" w:rsidRDefault="00587A3A" w:rsidP="00587A3A">
      <w:pPr>
        <w:rPr>
          <w:sz w:val="28"/>
          <w:szCs w:val="28"/>
        </w:rPr>
      </w:pPr>
    </w:p>
    <w:p w:rsidR="00587A3A" w:rsidRPr="00232B1E" w:rsidRDefault="00587A3A" w:rsidP="00587A3A">
      <w:pPr>
        <w:rPr>
          <w:sz w:val="28"/>
          <w:szCs w:val="28"/>
        </w:rPr>
      </w:pPr>
    </w:p>
    <w:p w:rsidR="00587A3A" w:rsidRPr="00232B1E" w:rsidRDefault="00015817" w:rsidP="00587A3A">
      <w:pPr>
        <w:rPr>
          <w:sz w:val="28"/>
          <w:szCs w:val="28"/>
        </w:rPr>
      </w:pPr>
      <w:r>
        <w:rPr>
          <w:sz w:val="28"/>
          <w:szCs w:val="28"/>
        </w:rPr>
        <w:t>NON-</w:t>
      </w:r>
      <w:r w:rsidR="00C52F74">
        <w:rPr>
          <w:sz w:val="28"/>
          <w:szCs w:val="28"/>
        </w:rPr>
        <w:t xml:space="preserve">MANDATORY PRE-BID CONFERENCE, </w:t>
      </w:r>
      <w:r w:rsidR="007E1D71">
        <w:rPr>
          <w:sz w:val="28"/>
          <w:szCs w:val="28"/>
        </w:rPr>
        <w:t>AUGUST 10</w:t>
      </w:r>
      <w:r w:rsidR="007C2009">
        <w:rPr>
          <w:sz w:val="28"/>
          <w:szCs w:val="28"/>
        </w:rPr>
        <w:t>, 202</w:t>
      </w:r>
      <w:r w:rsidR="007E1D71">
        <w:rPr>
          <w:sz w:val="28"/>
          <w:szCs w:val="28"/>
        </w:rPr>
        <w:t>6</w:t>
      </w:r>
      <w:r w:rsidR="0000122F">
        <w:rPr>
          <w:sz w:val="28"/>
          <w:szCs w:val="28"/>
        </w:rPr>
        <w:t xml:space="preserve"> @ </w:t>
      </w:r>
      <w:r>
        <w:rPr>
          <w:sz w:val="28"/>
          <w:szCs w:val="28"/>
          <w:u w:val="single"/>
        </w:rPr>
        <w:t>10:00 AM</w:t>
      </w:r>
      <w:r w:rsidR="00587A3A" w:rsidRPr="00232B1E">
        <w:rPr>
          <w:sz w:val="28"/>
          <w:szCs w:val="28"/>
        </w:rPr>
        <w:t xml:space="preserve"> </w:t>
      </w:r>
    </w:p>
    <w:p w:rsidR="00587A3A" w:rsidRPr="0000122F" w:rsidRDefault="00587A3A" w:rsidP="00587A3A">
      <w:pPr>
        <w:rPr>
          <w:sz w:val="28"/>
          <w:szCs w:val="28"/>
          <w:u w:val="single"/>
        </w:rPr>
      </w:pPr>
      <w:r w:rsidRPr="00232B1E">
        <w:rPr>
          <w:sz w:val="28"/>
          <w:szCs w:val="28"/>
        </w:rPr>
        <w:t>BUILDING</w:t>
      </w:r>
      <w:r w:rsidR="0000122F">
        <w:rPr>
          <w:sz w:val="28"/>
          <w:szCs w:val="28"/>
        </w:rPr>
        <w:t xml:space="preserve">: </w:t>
      </w:r>
      <w:r w:rsidR="0000122F">
        <w:rPr>
          <w:sz w:val="28"/>
          <w:szCs w:val="28"/>
          <w:u w:val="single"/>
        </w:rPr>
        <w:t>EMMITT BASHFUL BLDG. (ADMIN. BLDG.)</w:t>
      </w:r>
      <w:r w:rsidR="008C7456">
        <w:rPr>
          <w:sz w:val="28"/>
          <w:szCs w:val="28"/>
          <w:u w:val="single"/>
        </w:rPr>
        <w:t xml:space="preserve"> Room #306</w:t>
      </w:r>
    </w:p>
    <w:p w:rsidR="00587A3A" w:rsidRPr="0000122F" w:rsidRDefault="0000122F" w:rsidP="00587A3A">
      <w:pPr>
        <w:rPr>
          <w:sz w:val="28"/>
          <w:szCs w:val="28"/>
          <w:u w:val="single"/>
        </w:rPr>
      </w:pPr>
      <w:r>
        <w:rPr>
          <w:sz w:val="28"/>
          <w:szCs w:val="28"/>
        </w:rPr>
        <w:t xml:space="preserve">ADDRESS: </w:t>
      </w:r>
      <w:r>
        <w:rPr>
          <w:sz w:val="28"/>
          <w:szCs w:val="28"/>
          <w:u w:val="single"/>
        </w:rPr>
        <w:t>6400 PRESS DRIVE, NEW ORLEANS, LA 70126</w:t>
      </w:r>
    </w:p>
    <w:p w:rsidR="00587A3A" w:rsidRPr="00232B1E" w:rsidRDefault="00587A3A" w:rsidP="00587A3A">
      <w:pPr>
        <w:rPr>
          <w:sz w:val="28"/>
          <w:szCs w:val="28"/>
        </w:rPr>
      </w:pPr>
    </w:p>
    <w:p w:rsidR="00587A3A" w:rsidRPr="00232B1E" w:rsidRDefault="00587A3A" w:rsidP="00587A3A">
      <w:pPr>
        <w:rPr>
          <w:sz w:val="28"/>
          <w:szCs w:val="28"/>
        </w:rPr>
      </w:pPr>
      <w:r w:rsidRPr="00232B1E">
        <w:rPr>
          <w:sz w:val="28"/>
          <w:szCs w:val="28"/>
        </w:rPr>
        <w:t>DEADLINE TO SUBMIT INQUIRIES</w:t>
      </w:r>
      <w:r w:rsidR="00015817">
        <w:rPr>
          <w:sz w:val="28"/>
          <w:szCs w:val="28"/>
        </w:rPr>
        <w:t>:</w:t>
      </w:r>
      <w:r w:rsidRPr="00232B1E">
        <w:rPr>
          <w:sz w:val="28"/>
          <w:szCs w:val="28"/>
        </w:rPr>
        <w:t xml:space="preserve"> </w:t>
      </w:r>
      <w:r w:rsidR="00015817">
        <w:rPr>
          <w:sz w:val="28"/>
          <w:szCs w:val="28"/>
          <w:u w:val="single"/>
        </w:rPr>
        <w:t>AUGUST 17</w:t>
      </w:r>
      <w:r w:rsidR="00CD4DA1">
        <w:rPr>
          <w:sz w:val="28"/>
          <w:szCs w:val="28"/>
          <w:u w:val="single"/>
        </w:rPr>
        <w:t>, 202</w:t>
      </w:r>
      <w:r w:rsidR="00015817">
        <w:rPr>
          <w:sz w:val="28"/>
          <w:szCs w:val="28"/>
          <w:u w:val="single"/>
        </w:rPr>
        <w:t>6,</w:t>
      </w:r>
      <w:r w:rsidRPr="00232B1E">
        <w:rPr>
          <w:sz w:val="28"/>
          <w:szCs w:val="28"/>
        </w:rPr>
        <w:t xml:space="preserve"> </w:t>
      </w:r>
      <w:r w:rsidR="0000122F">
        <w:rPr>
          <w:sz w:val="28"/>
          <w:szCs w:val="28"/>
        </w:rPr>
        <w:t>4</w:t>
      </w:r>
      <w:r w:rsidRPr="00232B1E">
        <w:rPr>
          <w:sz w:val="28"/>
          <w:szCs w:val="28"/>
        </w:rPr>
        <w:t>:00 PM</w:t>
      </w:r>
    </w:p>
    <w:p w:rsidR="00587A3A" w:rsidRPr="00232B1E" w:rsidRDefault="00587A3A" w:rsidP="00587A3A">
      <w:pPr>
        <w:rPr>
          <w:sz w:val="28"/>
          <w:szCs w:val="28"/>
        </w:rPr>
      </w:pPr>
    </w:p>
    <w:p w:rsidR="00587A3A" w:rsidRPr="00232B1E" w:rsidRDefault="00587A3A" w:rsidP="00587A3A">
      <w:pPr>
        <w:rPr>
          <w:sz w:val="28"/>
          <w:szCs w:val="28"/>
        </w:rPr>
      </w:pPr>
      <w:r w:rsidRPr="00232B1E">
        <w:rPr>
          <w:sz w:val="28"/>
          <w:szCs w:val="28"/>
        </w:rPr>
        <w:t>DEADLINE TO RESPOND TO INQUIRIES</w:t>
      </w:r>
      <w:r w:rsidR="00015817">
        <w:rPr>
          <w:sz w:val="28"/>
          <w:szCs w:val="28"/>
        </w:rPr>
        <w:t>:</w:t>
      </w:r>
      <w:r w:rsidRPr="00232B1E">
        <w:rPr>
          <w:sz w:val="28"/>
          <w:szCs w:val="28"/>
        </w:rPr>
        <w:t xml:space="preserve"> </w:t>
      </w:r>
      <w:r w:rsidR="00015817">
        <w:rPr>
          <w:sz w:val="28"/>
          <w:szCs w:val="28"/>
          <w:u w:val="single"/>
        </w:rPr>
        <w:t>AUGUST 20</w:t>
      </w:r>
      <w:r w:rsidR="00CD4DA1">
        <w:rPr>
          <w:sz w:val="28"/>
          <w:szCs w:val="28"/>
          <w:u w:val="single"/>
        </w:rPr>
        <w:t>, 202</w:t>
      </w:r>
      <w:r w:rsidR="00015817">
        <w:rPr>
          <w:sz w:val="28"/>
          <w:szCs w:val="28"/>
          <w:u w:val="single"/>
        </w:rPr>
        <w:t>6</w:t>
      </w:r>
    </w:p>
    <w:p w:rsidR="00587A3A" w:rsidRPr="00232B1E" w:rsidRDefault="00587A3A" w:rsidP="00587A3A">
      <w:pPr>
        <w:rPr>
          <w:sz w:val="28"/>
          <w:szCs w:val="28"/>
        </w:rPr>
      </w:pPr>
    </w:p>
    <w:p w:rsidR="00587A3A" w:rsidRPr="00232B1E" w:rsidRDefault="00F43DA5" w:rsidP="00587A3A">
      <w:pPr>
        <w:rPr>
          <w:sz w:val="28"/>
          <w:szCs w:val="28"/>
        </w:rPr>
      </w:pPr>
      <w:r>
        <w:rPr>
          <w:sz w:val="28"/>
          <w:szCs w:val="28"/>
        </w:rPr>
        <w:t>DEADLINE TO SUBMIT BID</w:t>
      </w:r>
      <w:r w:rsidR="00015817">
        <w:rPr>
          <w:sz w:val="28"/>
          <w:szCs w:val="28"/>
        </w:rPr>
        <w:t>:</w:t>
      </w:r>
      <w:r>
        <w:rPr>
          <w:sz w:val="28"/>
          <w:szCs w:val="28"/>
        </w:rPr>
        <w:t xml:space="preserve"> </w:t>
      </w:r>
      <w:r w:rsidR="00015817">
        <w:rPr>
          <w:sz w:val="28"/>
          <w:szCs w:val="28"/>
          <w:u w:val="single"/>
        </w:rPr>
        <w:t>AUGUST 25</w:t>
      </w:r>
      <w:r w:rsidR="00CD4DA1">
        <w:rPr>
          <w:sz w:val="28"/>
          <w:szCs w:val="28"/>
          <w:u w:val="single"/>
        </w:rPr>
        <w:t>, 202</w:t>
      </w:r>
      <w:r w:rsidR="00015817">
        <w:rPr>
          <w:sz w:val="28"/>
          <w:szCs w:val="28"/>
          <w:u w:val="single"/>
        </w:rPr>
        <w:t>6</w:t>
      </w:r>
      <w:r w:rsidR="008C7456">
        <w:rPr>
          <w:sz w:val="28"/>
          <w:szCs w:val="28"/>
        </w:rPr>
        <w:t xml:space="preserve"> </w:t>
      </w:r>
      <w:r w:rsidR="0000122F">
        <w:rPr>
          <w:sz w:val="28"/>
          <w:szCs w:val="28"/>
        </w:rPr>
        <w:t xml:space="preserve">@ </w:t>
      </w:r>
      <w:r w:rsidR="0000122F">
        <w:rPr>
          <w:sz w:val="28"/>
          <w:szCs w:val="28"/>
          <w:u w:val="single"/>
        </w:rPr>
        <w:t xml:space="preserve">10:00 </w:t>
      </w:r>
      <w:r w:rsidR="00587A3A" w:rsidRPr="00232B1E">
        <w:rPr>
          <w:sz w:val="28"/>
          <w:szCs w:val="28"/>
        </w:rPr>
        <w:t>AM</w:t>
      </w:r>
    </w:p>
    <w:p w:rsidR="00587A3A" w:rsidRDefault="00587A3A" w:rsidP="00DF4B92">
      <w:pPr>
        <w:pStyle w:val="Header"/>
        <w:jc w:val="right"/>
        <w:rPr>
          <w:rFonts w:ascii="Times New Roman" w:hAnsi="Times New Roman" w:cs="Times New Roman"/>
          <w:b/>
        </w:rPr>
      </w:pPr>
    </w:p>
    <w:p w:rsidR="00587A3A" w:rsidRDefault="00587A3A">
      <w:pPr>
        <w:spacing w:after="200" w:line="276" w:lineRule="auto"/>
        <w:rPr>
          <w:rFonts w:ascii="Times New Roman" w:eastAsiaTheme="minorHAnsi" w:hAnsi="Times New Roman"/>
          <w:b/>
          <w:spacing w:val="0"/>
          <w:sz w:val="22"/>
          <w:szCs w:val="22"/>
        </w:rPr>
      </w:pPr>
      <w:r>
        <w:rPr>
          <w:rFonts w:ascii="Times New Roman" w:hAnsi="Times New Roman"/>
          <w:b/>
        </w:rPr>
        <w:br w:type="page"/>
      </w:r>
    </w:p>
    <w:p w:rsidR="00DF4B92" w:rsidRPr="00CB70F5" w:rsidRDefault="00DF4B92" w:rsidP="00DF4B92">
      <w:pPr>
        <w:pStyle w:val="Header"/>
        <w:jc w:val="right"/>
        <w:rPr>
          <w:rFonts w:ascii="Times New Roman" w:hAnsi="Times New Roman" w:cs="Times New Roman"/>
          <w:b/>
        </w:rPr>
      </w:pPr>
      <w:r w:rsidRPr="00CB70F5">
        <w:rPr>
          <w:rFonts w:ascii="Times New Roman" w:hAnsi="Times New Roman" w:cs="Times New Roman"/>
          <w:b/>
        </w:rPr>
        <w:lastRenderedPageBreak/>
        <w:t xml:space="preserve">Bid Form#: </w:t>
      </w:r>
      <w:r w:rsidR="00575210">
        <w:rPr>
          <w:rFonts w:ascii="Times New Roman" w:hAnsi="Times New Roman" w:cs="Times New Roman"/>
          <w:b/>
        </w:rPr>
        <w:t>31</w:t>
      </w:r>
      <w:r w:rsidR="00015817">
        <w:rPr>
          <w:rFonts w:ascii="Times New Roman" w:hAnsi="Times New Roman" w:cs="Times New Roman"/>
          <w:b/>
        </w:rPr>
        <w:t>61</w:t>
      </w:r>
    </w:p>
    <w:p w:rsidR="00DF4B92" w:rsidRPr="007F750C" w:rsidRDefault="00DF4B92" w:rsidP="00DF4B92">
      <w:pPr>
        <w:contextualSpacing/>
        <w:jc w:val="center"/>
        <w:rPr>
          <w:rFonts w:ascii="Times New Roman" w:hAnsi="Times New Roman"/>
          <w:b/>
        </w:rPr>
      </w:pPr>
      <w:r w:rsidRPr="007F750C">
        <w:rPr>
          <w:rFonts w:ascii="Times New Roman" w:hAnsi="Times New Roman"/>
          <w:b/>
        </w:rPr>
        <w:t>SOUTHERN UNIVERSITY A</w:t>
      </w:r>
      <w:r w:rsidR="0000122F">
        <w:rPr>
          <w:rFonts w:ascii="Times New Roman" w:hAnsi="Times New Roman"/>
          <w:b/>
        </w:rPr>
        <w:t>T NEW ORLEANS</w:t>
      </w:r>
    </w:p>
    <w:p w:rsidR="00DF4B92" w:rsidRPr="007F750C" w:rsidRDefault="00DF4B92" w:rsidP="00DF4B92">
      <w:pPr>
        <w:contextualSpacing/>
        <w:jc w:val="center"/>
        <w:rPr>
          <w:rFonts w:ascii="Times New Roman" w:hAnsi="Times New Roman"/>
          <w:b/>
        </w:rPr>
      </w:pPr>
      <w:r w:rsidRPr="007F750C">
        <w:rPr>
          <w:rFonts w:ascii="Times New Roman" w:hAnsi="Times New Roman"/>
          <w:b/>
        </w:rPr>
        <w:t>PURCHASING DEPARTMENT</w:t>
      </w:r>
    </w:p>
    <w:p w:rsidR="00DF4B92" w:rsidRPr="007F750C" w:rsidRDefault="0000122F" w:rsidP="00DF4B92">
      <w:pPr>
        <w:contextualSpacing/>
        <w:jc w:val="center"/>
        <w:rPr>
          <w:rFonts w:ascii="Times New Roman" w:hAnsi="Times New Roman"/>
          <w:b/>
        </w:rPr>
      </w:pPr>
      <w:r>
        <w:rPr>
          <w:rFonts w:ascii="Times New Roman" w:hAnsi="Times New Roman"/>
          <w:b/>
        </w:rPr>
        <w:t>6400 Press Drive</w:t>
      </w:r>
    </w:p>
    <w:p w:rsidR="00DF4B92" w:rsidRPr="007F750C" w:rsidRDefault="0000122F" w:rsidP="00DF4B92">
      <w:pPr>
        <w:contextualSpacing/>
        <w:jc w:val="center"/>
        <w:rPr>
          <w:rFonts w:ascii="Times New Roman" w:hAnsi="Times New Roman"/>
          <w:b/>
        </w:rPr>
      </w:pPr>
      <w:r>
        <w:rPr>
          <w:rFonts w:ascii="Times New Roman" w:hAnsi="Times New Roman"/>
          <w:b/>
        </w:rPr>
        <w:t>New Orleans, LA 70126</w:t>
      </w:r>
    </w:p>
    <w:p w:rsidR="00DF4B92" w:rsidRPr="007F750C" w:rsidRDefault="0000122F" w:rsidP="00DF4B92">
      <w:pPr>
        <w:contextualSpacing/>
        <w:jc w:val="center"/>
        <w:rPr>
          <w:rFonts w:ascii="Times New Roman" w:hAnsi="Times New Roman"/>
          <w:b/>
        </w:rPr>
      </w:pPr>
      <w:r>
        <w:rPr>
          <w:rFonts w:ascii="Times New Roman" w:hAnsi="Times New Roman"/>
          <w:b/>
        </w:rPr>
        <w:t>Emmit</w:t>
      </w:r>
      <w:r w:rsidR="008176B8">
        <w:rPr>
          <w:rFonts w:ascii="Times New Roman" w:hAnsi="Times New Roman"/>
          <w:b/>
        </w:rPr>
        <w:t>t</w:t>
      </w:r>
      <w:r>
        <w:rPr>
          <w:rFonts w:ascii="Times New Roman" w:hAnsi="Times New Roman"/>
          <w:b/>
        </w:rPr>
        <w:t xml:space="preserve"> Bashful Bldg. (Admin. Bldg.)</w:t>
      </w:r>
    </w:p>
    <w:p w:rsidR="00DF4B92" w:rsidRPr="007F750C" w:rsidRDefault="0000122F" w:rsidP="00DF4B92">
      <w:pPr>
        <w:contextualSpacing/>
        <w:jc w:val="center"/>
        <w:rPr>
          <w:rFonts w:ascii="Times New Roman" w:hAnsi="Times New Roman"/>
          <w:b/>
        </w:rPr>
      </w:pPr>
      <w:r>
        <w:rPr>
          <w:rFonts w:ascii="Times New Roman" w:hAnsi="Times New Roman"/>
          <w:b/>
        </w:rPr>
        <w:t>3rd</w:t>
      </w:r>
      <w:r w:rsidR="00DF4B92" w:rsidRPr="007F750C">
        <w:rPr>
          <w:rFonts w:ascii="Times New Roman" w:hAnsi="Times New Roman"/>
          <w:b/>
        </w:rPr>
        <w:t xml:space="preserve"> Floor </w:t>
      </w:r>
      <w:r>
        <w:rPr>
          <w:rFonts w:ascii="Times New Roman" w:hAnsi="Times New Roman"/>
          <w:b/>
        </w:rPr>
        <w:t>Room #306</w:t>
      </w:r>
    </w:p>
    <w:p w:rsidR="00DF4B92" w:rsidRPr="007F750C" w:rsidRDefault="00DF4B92" w:rsidP="00DF4B92">
      <w:pPr>
        <w:contextualSpacing/>
        <w:jc w:val="center"/>
        <w:rPr>
          <w:rFonts w:ascii="Times New Roman" w:hAnsi="Times New Roman"/>
          <w:b/>
        </w:rPr>
      </w:pPr>
    </w:p>
    <w:p w:rsidR="00DF4B92" w:rsidRPr="00B65E40" w:rsidRDefault="00DF4B92" w:rsidP="00DF4B92">
      <w:pPr>
        <w:contextualSpacing/>
        <w:rPr>
          <w:rFonts w:ascii="Times New Roman" w:hAnsi="Times New Roman"/>
        </w:rPr>
      </w:pPr>
      <w:r w:rsidRPr="00B65E40">
        <w:rPr>
          <w:rFonts w:ascii="Times New Roman" w:hAnsi="Times New Roman"/>
        </w:rPr>
        <w:t xml:space="preserve">         </w:t>
      </w:r>
    </w:p>
    <w:p w:rsidR="00DF4B92" w:rsidRPr="00B65E40" w:rsidRDefault="00DF4B92" w:rsidP="00DF4B92">
      <w:pPr>
        <w:contextualSpacing/>
        <w:rPr>
          <w:rFonts w:ascii="Times New Roman" w:hAnsi="Times New Roman"/>
          <w:b/>
        </w:rPr>
      </w:pPr>
      <w:r w:rsidRPr="00B65E40">
        <w:rPr>
          <w:rFonts w:ascii="Times New Roman" w:hAnsi="Times New Roman"/>
          <w:b/>
        </w:rPr>
        <w:t>INVITATION TO BID (ITB):</w:t>
      </w:r>
    </w:p>
    <w:p w:rsidR="00DF4B92" w:rsidRPr="00B65E40" w:rsidRDefault="00DF4B92" w:rsidP="00DF4B92">
      <w:pPr>
        <w:contextualSpacing/>
        <w:rPr>
          <w:rFonts w:ascii="Times New Roman" w:hAnsi="Times New Roman"/>
        </w:rPr>
      </w:pPr>
    </w:p>
    <w:p w:rsidR="00DF4B92" w:rsidRDefault="00DF4B92" w:rsidP="00DF4B92">
      <w:pPr>
        <w:contextualSpacing/>
        <w:rPr>
          <w:rFonts w:ascii="Times New Roman" w:hAnsi="Times New Roman"/>
          <w:b/>
          <w:sz w:val="16"/>
          <w:szCs w:val="16"/>
          <w:u w:val="single"/>
        </w:rPr>
      </w:pPr>
      <w:r w:rsidRPr="00B65E40">
        <w:rPr>
          <w:rFonts w:ascii="Times New Roman" w:hAnsi="Times New Roman"/>
          <w:u w:val="single"/>
        </w:rPr>
        <w:tab/>
      </w:r>
      <w:r w:rsidRPr="00B65E40">
        <w:rPr>
          <w:rFonts w:ascii="Times New Roman" w:hAnsi="Times New Roman"/>
          <w:b/>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r>
        <w:rPr>
          <w:rFonts w:ascii="Times New Roman" w:hAnsi="Times New Roman"/>
          <w:b/>
          <w:sz w:val="36"/>
          <w:szCs w:val="36"/>
          <w:u w:val="single"/>
        </w:rPr>
        <w:tab/>
      </w:r>
    </w:p>
    <w:p w:rsidR="00DF4B92" w:rsidRDefault="00DF4B92" w:rsidP="00DF4B92">
      <w:pPr>
        <w:contextualSpacing/>
        <w:rPr>
          <w:rFonts w:ascii="Times New Roman" w:hAnsi="Times New Roman"/>
          <w:sz w:val="16"/>
          <w:szCs w:val="16"/>
        </w:rPr>
      </w:pPr>
    </w:p>
    <w:p w:rsidR="00DF4B92" w:rsidRPr="0031101C" w:rsidRDefault="00DF4B92" w:rsidP="00DF4B92">
      <w:pPr>
        <w:contextualSpacing/>
        <w:rPr>
          <w:rFonts w:ascii="Times New Roman" w:hAnsi="Times New Roman"/>
          <w:sz w:val="20"/>
        </w:rPr>
      </w:pPr>
      <w:r w:rsidRPr="0031101C">
        <w:rPr>
          <w:rFonts w:ascii="Times New Roman" w:hAnsi="Times New Roman"/>
          <w:sz w:val="20"/>
        </w:rPr>
        <w:t xml:space="preserve">Bids will be received at the above office until </w:t>
      </w:r>
      <w:r w:rsidR="00015817">
        <w:rPr>
          <w:rFonts w:ascii="Times New Roman" w:hAnsi="Times New Roman"/>
          <w:b/>
          <w:sz w:val="20"/>
          <w:u w:val="single"/>
        </w:rPr>
        <w:t>August 25</w:t>
      </w:r>
      <w:r w:rsidR="00CD4DA1">
        <w:rPr>
          <w:rFonts w:ascii="Times New Roman" w:hAnsi="Times New Roman"/>
          <w:b/>
          <w:sz w:val="20"/>
          <w:u w:val="single"/>
        </w:rPr>
        <w:t>, 202</w:t>
      </w:r>
      <w:r w:rsidR="00015817">
        <w:rPr>
          <w:rFonts w:ascii="Times New Roman" w:hAnsi="Times New Roman"/>
          <w:b/>
          <w:sz w:val="20"/>
          <w:u w:val="single"/>
        </w:rPr>
        <w:t>6</w:t>
      </w:r>
      <w:r w:rsidR="00C321D9">
        <w:rPr>
          <w:rFonts w:ascii="Times New Roman" w:hAnsi="Times New Roman"/>
          <w:b/>
          <w:sz w:val="20"/>
          <w:u w:val="single"/>
        </w:rPr>
        <w:t xml:space="preserve"> @ 10:00 am</w:t>
      </w:r>
      <w:r w:rsidR="0000122F">
        <w:rPr>
          <w:rFonts w:ascii="Times New Roman" w:hAnsi="Times New Roman"/>
          <w:sz w:val="20"/>
          <w:u w:val="single"/>
        </w:rPr>
        <w:t xml:space="preserve"> </w:t>
      </w:r>
      <w:r w:rsidRPr="0031101C">
        <w:rPr>
          <w:rFonts w:ascii="Times New Roman" w:hAnsi="Times New Roman"/>
          <w:sz w:val="20"/>
        </w:rPr>
        <w:t xml:space="preserve">and at that time publicly opened and read.  Bids received after </w:t>
      </w:r>
      <w:r w:rsidR="00015817">
        <w:rPr>
          <w:rFonts w:ascii="Times New Roman" w:hAnsi="Times New Roman"/>
          <w:sz w:val="20"/>
        </w:rPr>
        <w:t xml:space="preserve">the </w:t>
      </w:r>
      <w:r w:rsidRPr="0031101C">
        <w:rPr>
          <w:rFonts w:ascii="Times New Roman" w:hAnsi="Times New Roman"/>
          <w:sz w:val="20"/>
        </w:rPr>
        <w:t>specified time and date will be returned unopened.</w:t>
      </w:r>
    </w:p>
    <w:p w:rsidR="00DF4B92" w:rsidRPr="0031101C" w:rsidRDefault="00DF4B92" w:rsidP="00DF4B92">
      <w:pPr>
        <w:contextualSpacing/>
        <w:rPr>
          <w:rFonts w:ascii="Times New Roman" w:hAnsi="Times New Roman"/>
          <w:sz w:val="20"/>
        </w:rPr>
      </w:pPr>
    </w:p>
    <w:p w:rsidR="00DF4B92" w:rsidRPr="0031101C" w:rsidRDefault="00DF4B92" w:rsidP="00DF4B92">
      <w:pPr>
        <w:contextualSpacing/>
        <w:rPr>
          <w:rFonts w:ascii="Times New Roman" w:hAnsi="Times New Roman"/>
          <w:b/>
          <w:sz w:val="20"/>
          <w:u w:val="single"/>
        </w:rPr>
      </w:pPr>
      <w:r w:rsidRPr="0031101C">
        <w:rPr>
          <w:rFonts w:ascii="Times New Roman" w:hAnsi="Times New Roman"/>
          <w:b/>
          <w:sz w:val="20"/>
        </w:rPr>
        <w:t xml:space="preserve">BID OF: </w:t>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p>
    <w:p w:rsidR="00DF4B92" w:rsidRPr="0031101C" w:rsidRDefault="00DF4B92" w:rsidP="00DF4B92">
      <w:pPr>
        <w:contextualSpacing/>
        <w:jc w:val="center"/>
        <w:rPr>
          <w:rFonts w:ascii="Times New Roman" w:hAnsi="Times New Roman"/>
          <w:b/>
          <w:sz w:val="20"/>
        </w:rPr>
      </w:pPr>
      <w:r w:rsidRPr="0031101C">
        <w:rPr>
          <w:rFonts w:ascii="Times New Roman" w:hAnsi="Times New Roman"/>
          <w:b/>
          <w:sz w:val="20"/>
        </w:rPr>
        <w:t>(Company’s Name)</w:t>
      </w:r>
    </w:p>
    <w:p w:rsidR="00DF4B92" w:rsidRPr="0031101C" w:rsidRDefault="00DF4B92" w:rsidP="00DF4B92">
      <w:pPr>
        <w:contextualSpacing/>
        <w:jc w:val="center"/>
        <w:rPr>
          <w:rFonts w:ascii="Times New Roman" w:hAnsi="Times New Roman"/>
          <w:b/>
          <w:sz w:val="20"/>
        </w:rPr>
      </w:pPr>
    </w:p>
    <w:p w:rsidR="00DF4B92" w:rsidRPr="0031101C" w:rsidRDefault="00DF4B92" w:rsidP="00DF4B92">
      <w:pPr>
        <w:contextualSpacing/>
        <w:rPr>
          <w:rFonts w:ascii="Times New Roman" w:hAnsi="Times New Roman"/>
          <w:b/>
          <w:sz w:val="20"/>
          <w:u w:val="single"/>
        </w:rPr>
      </w:pPr>
      <w:r w:rsidRPr="0031101C">
        <w:rPr>
          <w:rFonts w:ascii="Times New Roman" w:hAnsi="Times New Roman"/>
          <w:b/>
          <w:sz w:val="20"/>
        </w:rPr>
        <w:t>ADDRESS:</w:t>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r w:rsidRPr="0031101C">
        <w:rPr>
          <w:rFonts w:ascii="Times New Roman" w:hAnsi="Times New Roman"/>
          <w:b/>
          <w:sz w:val="20"/>
          <w:u w:val="single"/>
        </w:rPr>
        <w:tab/>
      </w:r>
    </w:p>
    <w:p w:rsidR="00DF4B92" w:rsidRPr="0031101C" w:rsidRDefault="00DF4B92" w:rsidP="00DF4B92">
      <w:pPr>
        <w:contextualSpacing/>
        <w:jc w:val="center"/>
        <w:rPr>
          <w:rFonts w:ascii="Times New Roman" w:hAnsi="Times New Roman"/>
          <w:b/>
          <w:sz w:val="20"/>
        </w:rPr>
      </w:pPr>
      <w:r w:rsidRPr="0031101C">
        <w:rPr>
          <w:rFonts w:ascii="Times New Roman" w:hAnsi="Times New Roman"/>
          <w:b/>
          <w:sz w:val="20"/>
        </w:rPr>
        <w:t>(Company’s Address)</w:t>
      </w:r>
    </w:p>
    <w:p w:rsidR="00DF4B92" w:rsidRPr="00D039DC" w:rsidRDefault="00DF4B92" w:rsidP="00DF4B92">
      <w:pPr>
        <w:contextualSpacing/>
        <w:rPr>
          <w:rFonts w:ascii="Times New Roman" w:hAnsi="Times New Roman"/>
          <w:b/>
          <w:sz w:val="20"/>
        </w:rPr>
      </w:pPr>
      <w:r w:rsidRPr="00D039DC">
        <w:rPr>
          <w:rFonts w:ascii="Times New Roman" w:hAnsi="Times New Roman"/>
          <w:b/>
          <w:sz w:val="20"/>
        </w:rPr>
        <w:t xml:space="preserve">Bids shall be mailed to:   </w:t>
      </w:r>
      <w:r w:rsidRPr="00D039DC">
        <w:rPr>
          <w:rFonts w:ascii="Times New Roman" w:hAnsi="Times New Roman"/>
          <w:b/>
          <w:sz w:val="20"/>
        </w:rPr>
        <w:tab/>
      </w:r>
      <w:r w:rsidRPr="00D039DC">
        <w:rPr>
          <w:rFonts w:ascii="Times New Roman" w:hAnsi="Times New Roman"/>
          <w:b/>
          <w:sz w:val="20"/>
        </w:rPr>
        <w:tab/>
      </w:r>
      <w:r w:rsidRPr="00D039DC">
        <w:rPr>
          <w:rFonts w:ascii="Times New Roman" w:hAnsi="Times New Roman"/>
          <w:b/>
          <w:sz w:val="20"/>
        </w:rPr>
        <w:tab/>
      </w:r>
      <w:r w:rsidRPr="00D039DC">
        <w:rPr>
          <w:rFonts w:ascii="Times New Roman" w:hAnsi="Times New Roman"/>
          <w:b/>
          <w:sz w:val="20"/>
        </w:rPr>
        <w:tab/>
      </w:r>
      <w:r w:rsidRPr="00D039DC">
        <w:rPr>
          <w:rFonts w:ascii="Times New Roman" w:hAnsi="Times New Roman"/>
          <w:b/>
          <w:sz w:val="20"/>
        </w:rPr>
        <w:tab/>
      </w:r>
      <w:r>
        <w:rPr>
          <w:rFonts w:ascii="Times New Roman" w:hAnsi="Times New Roman"/>
          <w:b/>
          <w:sz w:val="20"/>
        </w:rPr>
        <w:tab/>
      </w:r>
      <w:r w:rsidRPr="00D039DC">
        <w:rPr>
          <w:rFonts w:ascii="Times New Roman" w:hAnsi="Times New Roman"/>
          <w:b/>
          <w:sz w:val="20"/>
        </w:rPr>
        <w:t>As an alternative, bids may be hand delivered to:</w:t>
      </w:r>
    </w:p>
    <w:p w:rsidR="00DF4B92" w:rsidRPr="00D039DC" w:rsidRDefault="00DF4B92" w:rsidP="00DF4B92">
      <w:pPr>
        <w:contextualSpacing/>
        <w:rPr>
          <w:rFonts w:ascii="Times New Roman" w:hAnsi="Times New Roman"/>
          <w:sz w:val="20"/>
        </w:rPr>
      </w:pPr>
      <w:r w:rsidRPr="00D039DC">
        <w:rPr>
          <w:rFonts w:ascii="Times New Roman" w:hAnsi="Times New Roman"/>
          <w:sz w:val="20"/>
        </w:rPr>
        <w:t xml:space="preserve">Southern University </w:t>
      </w:r>
      <w:r w:rsidR="003956CB">
        <w:rPr>
          <w:rFonts w:ascii="Times New Roman" w:hAnsi="Times New Roman"/>
          <w:sz w:val="20"/>
        </w:rPr>
        <w:t>at New Orleans</w:t>
      </w:r>
      <w:r w:rsidRPr="00D039DC">
        <w:rPr>
          <w:rFonts w:ascii="Times New Roman" w:hAnsi="Times New Roman"/>
          <w:sz w:val="20"/>
        </w:rPr>
        <w:tab/>
      </w:r>
      <w:r w:rsidRPr="00D039DC">
        <w:rPr>
          <w:rFonts w:ascii="Times New Roman" w:hAnsi="Times New Roman"/>
          <w:sz w:val="20"/>
        </w:rPr>
        <w:tab/>
      </w:r>
      <w:r w:rsidRPr="00D039DC">
        <w:rPr>
          <w:rFonts w:ascii="Times New Roman" w:hAnsi="Times New Roman"/>
          <w:sz w:val="20"/>
        </w:rPr>
        <w:tab/>
      </w:r>
      <w:r w:rsidRPr="00D039DC">
        <w:rPr>
          <w:rFonts w:ascii="Times New Roman" w:hAnsi="Times New Roman"/>
          <w:sz w:val="20"/>
        </w:rPr>
        <w:tab/>
      </w:r>
      <w:r w:rsidRPr="00D039DC">
        <w:rPr>
          <w:rFonts w:ascii="Times New Roman" w:hAnsi="Times New Roman"/>
          <w:sz w:val="20"/>
        </w:rPr>
        <w:tab/>
        <w:t>Southern University</w:t>
      </w:r>
      <w:r w:rsidR="0000122F">
        <w:rPr>
          <w:rFonts w:ascii="Times New Roman" w:hAnsi="Times New Roman"/>
          <w:sz w:val="20"/>
        </w:rPr>
        <w:t xml:space="preserve"> at New Orleans</w:t>
      </w:r>
    </w:p>
    <w:p w:rsidR="00DF4B92" w:rsidRPr="00D039DC" w:rsidRDefault="00DF4B92" w:rsidP="00DF4B92">
      <w:pPr>
        <w:contextualSpacing/>
        <w:rPr>
          <w:rFonts w:ascii="Times New Roman" w:hAnsi="Times New Roman"/>
          <w:sz w:val="20"/>
        </w:rPr>
      </w:pPr>
      <w:r w:rsidRPr="00D039DC">
        <w:rPr>
          <w:rFonts w:ascii="Times New Roman" w:hAnsi="Times New Roman"/>
          <w:sz w:val="20"/>
        </w:rPr>
        <w:t>Purchasing Department</w:t>
      </w:r>
      <w:r w:rsidRPr="00D039DC">
        <w:rPr>
          <w:rFonts w:ascii="Times New Roman" w:hAnsi="Times New Roman"/>
          <w:sz w:val="20"/>
        </w:rPr>
        <w:tab/>
      </w:r>
      <w:r w:rsidRPr="00D039DC">
        <w:rPr>
          <w:rFonts w:ascii="Times New Roman" w:hAnsi="Times New Roman"/>
          <w:sz w:val="20"/>
        </w:rPr>
        <w:tab/>
      </w:r>
      <w:r w:rsidRPr="00D039DC">
        <w:rPr>
          <w:rFonts w:ascii="Times New Roman" w:hAnsi="Times New Roman"/>
          <w:sz w:val="20"/>
        </w:rPr>
        <w:tab/>
      </w:r>
      <w:r w:rsidRPr="00D039DC">
        <w:rPr>
          <w:rFonts w:ascii="Times New Roman" w:hAnsi="Times New Roman"/>
          <w:sz w:val="20"/>
        </w:rPr>
        <w:tab/>
      </w:r>
      <w:r w:rsidRPr="00D039DC">
        <w:rPr>
          <w:rFonts w:ascii="Times New Roman" w:hAnsi="Times New Roman"/>
          <w:sz w:val="20"/>
        </w:rPr>
        <w:tab/>
      </w:r>
      <w:r w:rsidRPr="00D039DC">
        <w:rPr>
          <w:rFonts w:ascii="Times New Roman" w:hAnsi="Times New Roman"/>
          <w:sz w:val="20"/>
        </w:rPr>
        <w:tab/>
        <w:t>Purchasing Department</w:t>
      </w:r>
    </w:p>
    <w:p w:rsidR="00DF4B92" w:rsidRPr="00D039DC" w:rsidRDefault="003956CB" w:rsidP="00DF4B92">
      <w:pPr>
        <w:contextualSpacing/>
        <w:rPr>
          <w:rFonts w:ascii="Times New Roman" w:hAnsi="Times New Roman"/>
          <w:sz w:val="20"/>
        </w:rPr>
      </w:pPr>
      <w:r>
        <w:rPr>
          <w:rFonts w:ascii="Times New Roman" w:hAnsi="Times New Roman"/>
          <w:sz w:val="20"/>
        </w:rPr>
        <w:t>6400 Press Drive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DF4B92" w:rsidRPr="00D039DC">
        <w:rPr>
          <w:rFonts w:ascii="Times New Roman" w:hAnsi="Times New Roman"/>
          <w:sz w:val="20"/>
        </w:rPr>
        <w:tab/>
      </w:r>
      <w:r w:rsidR="00DF4B92" w:rsidRPr="00D039DC">
        <w:rPr>
          <w:rFonts w:ascii="Times New Roman" w:hAnsi="Times New Roman"/>
          <w:sz w:val="20"/>
        </w:rPr>
        <w:tab/>
      </w:r>
      <w:r w:rsidR="00DF4B92" w:rsidRPr="00D039DC">
        <w:rPr>
          <w:rFonts w:ascii="Times New Roman" w:hAnsi="Times New Roman"/>
          <w:sz w:val="20"/>
        </w:rPr>
        <w:tab/>
      </w:r>
      <w:r w:rsidR="008176B8">
        <w:rPr>
          <w:rFonts w:ascii="Times New Roman" w:hAnsi="Times New Roman"/>
          <w:sz w:val="20"/>
        </w:rPr>
        <w:t>6400 Pr</w:t>
      </w:r>
      <w:r>
        <w:rPr>
          <w:rFonts w:ascii="Times New Roman" w:hAnsi="Times New Roman"/>
          <w:sz w:val="20"/>
        </w:rPr>
        <w:t>ess Drive</w:t>
      </w:r>
    </w:p>
    <w:p w:rsidR="00DF4B92" w:rsidRPr="00D039DC" w:rsidRDefault="003956CB" w:rsidP="00DF4B92">
      <w:pPr>
        <w:contextualSpacing/>
        <w:rPr>
          <w:rFonts w:ascii="Times New Roman" w:hAnsi="Times New Roman"/>
          <w:sz w:val="20"/>
        </w:rPr>
      </w:pPr>
      <w:r>
        <w:rPr>
          <w:rFonts w:ascii="Times New Roman" w:hAnsi="Times New Roman"/>
          <w:sz w:val="20"/>
        </w:rPr>
        <w:t>New Orleans, LA 70126</w:t>
      </w:r>
      <w:r>
        <w:rPr>
          <w:rFonts w:ascii="Times New Roman" w:hAnsi="Times New Roman"/>
          <w:sz w:val="20"/>
        </w:rPr>
        <w:tab/>
      </w:r>
      <w:r w:rsidR="008176B8">
        <w:rPr>
          <w:rFonts w:ascii="Times New Roman" w:hAnsi="Times New Roman"/>
          <w:sz w:val="20"/>
        </w:rPr>
        <w:tab/>
      </w:r>
      <w:r w:rsidR="008176B8">
        <w:rPr>
          <w:rFonts w:ascii="Times New Roman" w:hAnsi="Times New Roman"/>
          <w:sz w:val="20"/>
        </w:rPr>
        <w:tab/>
      </w:r>
      <w:r w:rsidR="008176B8">
        <w:rPr>
          <w:rFonts w:ascii="Times New Roman" w:hAnsi="Times New Roman"/>
          <w:sz w:val="20"/>
        </w:rPr>
        <w:tab/>
      </w:r>
      <w:r w:rsidR="008176B8">
        <w:rPr>
          <w:rFonts w:ascii="Times New Roman" w:hAnsi="Times New Roman"/>
          <w:sz w:val="20"/>
        </w:rPr>
        <w:tab/>
      </w:r>
      <w:r w:rsidR="008176B8">
        <w:rPr>
          <w:rFonts w:ascii="Times New Roman" w:hAnsi="Times New Roman"/>
          <w:sz w:val="20"/>
        </w:rPr>
        <w:tab/>
      </w:r>
      <w:r>
        <w:rPr>
          <w:rFonts w:ascii="Times New Roman" w:hAnsi="Times New Roman"/>
          <w:sz w:val="20"/>
        </w:rPr>
        <w:t xml:space="preserve">New Orleans, LA 70126 </w:t>
      </w:r>
      <w:r w:rsidR="008176B8">
        <w:rPr>
          <w:rFonts w:ascii="Times New Roman" w:hAnsi="Times New Roman"/>
          <w:sz w:val="20"/>
        </w:rPr>
        <w:t>(Admin. Bldg.</w:t>
      </w:r>
      <w:r>
        <w:rPr>
          <w:rFonts w:ascii="Times New Roman" w:hAnsi="Times New Roman"/>
          <w:sz w:val="20"/>
        </w:rPr>
        <w:t xml:space="preserve"> Rm. 311</w:t>
      </w:r>
      <w:r w:rsidR="008176B8">
        <w:rPr>
          <w:rFonts w:ascii="Times New Roman" w:hAnsi="Times New Roman"/>
          <w:sz w:val="20"/>
        </w:rPr>
        <w:t>)</w:t>
      </w:r>
    </w:p>
    <w:p w:rsidR="00DF4B92" w:rsidRDefault="00DF4B92" w:rsidP="00DF4B92">
      <w:pPr>
        <w:ind w:left="5040" w:firstLine="720"/>
        <w:contextualSpacing/>
        <w:rPr>
          <w:rFonts w:ascii="Times New Roman" w:hAnsi="Times New Roman"/>
          <w:sz w:val="20"/>
        </w:rPr>
      </w:pPr>
    </w:p>
    <w:p w:rsidR="00DF4B92" w:rsidRPr="00D039DC" w:rsidRDefault="00DF4B92" w:rsidP="00DF4B92">
      <w:pPr>
        <w:ind w:left="5040" w:firstLine="720"/>
        <w:contextualSpacing/>
        <w:rPr>
          <w:rFonts w:ascii="Times New Roman" w:hAnsi="Times New Roman"/>
          <w:sz w:val="20"/>
        </w:rPr>
      </w:pPr>
    </w:p>
    <w:p w:rsidR="00DF4B92" w:rsidRPr="00733711" w:rsidRDefault="00DF4B92" w:rsidP="00DF4B92">
      <w:pPr>
        <w:autoSpaceDE w:val="0"/>
        <w:autoSpaceDN w:val="0"/>
        <w:adjustRightInd w:val="0"/>
        <w:jc w:val="both"/>
        <w:rPr>
          <w:rFonts w:ascii="Times New Roman" w:hAnsi="Times New Roman"/>
          <w:b/>
          <w:sz w:val="18"/>
          <w:szCs w:val="18"/>
        </w:rPr>
      </w:pPr>
      <w:r w:rsidRPr="00733711">
        <w:rPr>
          <w:rFonts w:ascii="Times New Roman" w:hAnsi="Times New Roman"/>
          <w:b/>
          <w:sz w:val="18"/>
          <w:szCs w:val="18"/>
          <w:highlight w:val="yellow"/>
        </w:rPr>
        <w:t xml:space="preserve">Bidders are solely responsible for ensuring timely delivery of their bids. The Purchasing Department is not responsible for any delays caused by bidders’ chosen means of bid delivery. Failure to meet </w:t>
      </w:r>
      <w:r w:rsidR="00015817">
        <w:rPr>
          <w:rFonts w:ascii="Times New Roman" w:hAnsi="Times New Roman"/>
          <w:b/>
          <w:sz w:val="18"/>
          <w:szCs w:val="18"/>
          <w:highlight w:val="yellow"/>
        </w:rPr>
        <w:t xml:space="preserve">the </w:t>
      </w:r>
      <w:r w:rsidRPr="00733711">
        <w:rPr>
          <w:rFonts w:ascii="Times New Roman" w:hAnsi="Times New Roman"/>
          <w:b/>
          <w:sz w:val="18"/>
          <w:szCs w:val="18"/>
          <w:highlight w:val="yellow"/>
        </w:rPr>
        <w:t xml:space="preserve">bid opening date and time </w:t>
      </w:r>
      <w:r w:rsidR="00015817">
        <w:rPr>
          <w:rFonts w:ascii="Times New Roman" w:hAnsi="Times New Roman"/>
          <w:b/>
          <w:sz w:val="18"/>
          <w:szCs w:val="18"/>
          <w:highlight w:val="yellow"/>
        </w:rPr>
        <w:t>results</w:t>
      </w:r>
      <w:r w:rsidRPr="00733711">
        <w:rPr>
          <w:rFonts w:ascii="Times New Roman" w:hAnsi="Times New Roman"/>
          <w:b/>
          <w:sz w:val="18"/>
          <w:szCs w:val="18"/>
          <w:highlight w:val="yellow"/>
        </w:rPr>
        <w:t xml:space="preserve"> in rejection of bids.</w:t>
      </w:r>
    </w:p>
    <w:p w:rsidR="00DF4B92" w:rsidRPr="00733711" w:rsidRDefault="00DF4B92" w:rsidP="00DF4B92">
      <w:pPr>
        <w:autoSpaceDE w:val="0"/>
        <w:autoSpaceDN w:val="0"/>
        <w:adjustRightInd w:val="0"/>
        <w:jc w:val="both"/>
        <w:rPr>
          <w:rFonts w:ascii="Times New Roman" w:hAnsi="Times New Roman"/>
          <w:b/>
          <w:sz w:val="18"/>
          <w:szCs w:val="18"/>
        </w:rPr>
      </w:pPr>
      <w:r w:rsidRPr="00733711">
        <w:rPr>
          <w:rFonts w:ascii="Times New Roman" w:hAnsi="Times New Roman"/>
          <w:b/>
          <w:sz w:val="18"/>
          <w:szCs w:val="18"/>
        </w:rPr>
        <w:t xml:space="preserve">     </w:t>
      </w:r>
    </w:p>
    <w:p w:rsidR="00DF4B92" w:rsidRPr="00733711" w:rsidRDefault="00B64CAD" w:rsidP="00DF4B92">
      <w:pPr>
        <w:autoSpaceDE w:val="0"/>
        <w:autoSpaceDN w:val="0"/>
        <w:adjustRightInd w:val="0"/>
        <w:jc w:val="both"/>
        <w:rPr>
          <w:rFonts w:ascii="Times New Roman" w:hAnsi="Times New Roman"/>
          <w:i/>
          <w:sz w:val="18"/>
          <w:szCs w:val="18"/>
        </w:rPr>
      </w:pPr>
      <w:r>
        <w:rPr>
          <w:rFonts w:ascii="Times New Roman" w:hAnsi="Times New Roman"/>
          <w:i/>
          <w:sz w:val="18"/>
          <w:szCs w:val="18"/>
        </w:rPr>
        <w:t>The Contractor</w:t>
      </w:r>
      <w:r w:rsidR="00DF4B92" w:rsidRPr="00733711">
        <w:rPr>
          <w:rFonts w:ascii="Times New Roman" w:hAnsi="Times New Roman"/>
          <w:i/>
          <w:sz w:val="18"/>
          <w:szCs w:val="18"/>
        </w:rPr>
        <w:t xml:space="preserve"> certifies that specifications have been carefully examined and/or plans and General Terms and Conditions of the bid documents, bid inquiries form, insurance requirements</w:t>
      </w:r>
      <w:r>
        <w:rPr>
          <w:rFonts w:ascii="Times New Roman" w:hAnsi="Times New Roman"/>
          <w:i/>
          <w:sz w:val="18"/>
          <w:szCs w:val="18"/>
        </w:rPr>
        <w:t>,</w:t>
      </w:r>
      <w:r w:rsidR="00DF4B92" w:rsidRPr="00733711">
        <w:rPr>
          <w:rFonts w:ascii="Times New Roman" w:hAnsi="Times New Roman"/>
          <w:i/>
          <w:sz w:val="18"/>
          <w:szCs w:val="18"/>
        </w:rPr>
        <w:t xml:space="preserve"> and </w:t>
      </w:r>
      <w:r>
        <w:rPr>
          <w:rFonts w:ascii="Times New Roman" w:hAnsi="Times New Roman"/>
          <w:i/>
          <w:sz w:val="18"/>
          <w:szCs w:val="18"/>
        </w:rPr>
        <w:t>has</w:t>
      </w:r>
      <w:r w:rsidR="00DF4B92" w:rsidRPr="00733711">
        <w:rPr>
          <w:rFonts w:ascii="Times New Roman" w:hAnsi="Times New Roman"/>
          <w:i/>
          <w:sz w:val="18"/>
          <w:szCs w:val="18"/>
        </w:rPr>
        <w:t xml:space="preserve"> personally inspected the site; and that there is a clear understanding of said documents.  Contractor is to provide necessary tools, machinery, apparatus</w:t>
      </w:r>
      <w:r>
        <w:rPr>
          <w:rFonts w:ascii="Times New Roman" w:hAnsi="Times New Roman"/>
          <w:i/>
          <w:sz w:val="18"/>
          <w:szCs w:val="18"/>
        </w:rPr>
        <w:t>,</w:t>
      </w:r>
      <w:r w:rsidR="00DF4B92" w:rsidRPr="00733711">
        <w:rPr>
          <w:rFonts w:ascii="Times New Roman" w:hAnsi="Times New Roman"/>
          <w:i/>
          <w:sz w:val="18"/>
          <w:szCs w:val="18"/>
        </w:rPr>
        <w:t xml:space="preserve"> and other means of construction and to furnish all labor and materials specified in the contract, or called for by specifications</w:t>
      </w:r>
      <w:r>
        <w:rPr>
          <w:rFonts w:ascii="Times New Roman" w:hAnsi="Times New Roman"/>
          <w:i/>
          <w:sz w:val="18"/>
          <w:szCs w:val="18"/>
        </w:rPr>
        <w:t>,</w:t>
      </w:r>
      <w:r w:rsidR="00DF4B92" w:rsidRPr="00733711">
        <w:rPr>
          <w:rFonts w:ascii="Times New Roman" w:hAnsi="Times New Roman"/>
          <w:i/>
          <w:sz w:val="18"/>
          <w:szCs w:val="18"/>
        </w:rPr>
        <w:t xml:space="preserve"> necessary to complete and finish in a thorough and workmanlike manner, the proposed:</w:t>
      </w:r>
      <w:r w:rsidR="00DF4B92" w:rsidRPr="00733711">
        <w:rPr>
          <w:rFonts w:ascii="Times New Roman" w:hAnsi="Times New Roman"/>
          <w:sz w:val="18"/>
          <w:szCs w:val="18"/>
        </w:rPr>
        <w:t xml:space="preserve">      </w:t>
      </w:r>
    </w:p>
    <w:p w:rsidR="00DF4B92" w:rsidRDefault="00DF4B92" w:rsidP="00DF4B92">
      <w:pPr>
        <w:autoSpaceDE w:val="0"/>
        <w:autoSpaceDN w:val="0"/>
        <w:adjustRightInd w:val="0"/>
        <w:jc w:val="both"/>
        <w:rPr>
          <w:rFonts w:ascii="Times New Roman" w:hAnsi="Times New Roman"/>
          <w:i/>
          <w:sz w:val="18"/>
          <w:szCs w:val="18"/>
        </w:rPr>
      </w:pPr>
    </w:p>
    <w:p w:rsidR="00DF4B92" w:rsidRPr="00733711" w:rsidRDefault="00DF4B92" w:rsidP="00DF4B92">
      <w:pPr>
        <w:autoSpaceDE w:val="0"/>
        <w:autoSpaceDN w:val="0"/>
        <w:adjustRightInd w:val="0"/>
        <w:jc w:val="both"/>
        <w:rPr>
          <w:rFonts w:ascii="Times New Roman" w:hAnsi="Times New Roman"/>
          <w:i/>
          <w:sz w:val="18"/>
          <w:szCs w:val="18"/>
        </w:rPr>
      </w:pPr>
      <w:r w:rsidRPr="00733711">
        <w:rPr>
          <w:rFonts w:ascii="Times New Roman" w:hAnsi="Times New Roman"/>
          <w:i/>
          <w:sz w:val="18"/>
          <w:szCs w:val="18"/>
        </w:rPr>
        <w:t>In</w:t>
      </w:r>
      <w:r w:rsidRPr="00733711">
        <w:rPr>
          <w:rFonts w:ascii="Times New Roman" w:hAnsi="Times New Roman"/>
          <w:sz w:val="18"/>
          <w:szCs w:val="18"/>
        </w:rPr>
        <w:t xml:space="preserve"> accordance with R.S. 37:2150</w:t>
      </w:r>
      <w:r w:rsidRPr="00733711">
        <w:rPr>
          <w:rFonts w:ascii="Calibri" w:hAnsi="Calibri"/>
          <w:sz w:val="18"/>
          <w:szCs w:val="18"/>
        </w:rPr>
        <w:t>‐</w:t>
      </w:r>
      <w:r w:rsidRPr="00733711">
        <w:rPr>
          <w:rFonts w:ascii="Times New Roman" w:hAnsi="Times New Roman"/>
          <w:sz w:val="18"/>
          <w:szCs w:val="18"/>
        </w:rPr>
        <w:t>2192</w:t>
      </w:r>
      <w:r w:rsidR="00B64CAD">
        <w:rPr>
          <w:rFonts w:ascii="Times New Roman" w:hAnsi="Times New Roman"/>
          <w:sz w:val="18"/>
          <w:szCs w:val="18"/>
        </w:rPr>
        <w:t>,</w:t>
      </w:r>
      <w:r w:rsidRPr="00733711">
        <w:rPr>
          <w:rFonts w:ascii="Times New Roman" w:hAnsi="Times New Roman"/>
          <w:sz w:val="18"/>
          <w:szCs w:val="18"/>
        </w:rPr>
        <w:t xml:space="preserve"> Commercial Contractors bid projects for the State of Louisiana whose value is </w:t>
      </w:r>
      <w:r w:rsidRPr="00733711">
        <w:rPr>
          <w:rFonts w:ascii="Times New Roman" w:hAnsi="Times New Roman"/>
          <w:b/>
          <w:i/>
          <w:sz w:val="18"/>
          <w:szCs w:val="18"/>
        </w:rPr>
        <w:t>$50,000</w:t>
      </w:r>
      <w:r w:rsidRPr="00733711">
        <w:rPr>
          <w:rFonts w:ascii="Times New Roman" w:hAnsi="Times New Roman"/>
          <w:sz w:val="18"/>
          <w:szCs w:val="18"/>
        </w:rPr>
        <w:t xml:space="preserve"> are required to own a Louisiana Contractor’s License.  The La. </w:t>
      </w:r>
      <w:r w:rsidRPr="00733711">
        <w:rPr>
          <w:rFonts w:ascii="Times New Roman" w:hAnsi="Times New Roman"/>
          <w:b/>
          <w:sz w:val="18"/>
          <w:szCs w:val="18"/>
          <w:u w:val="single"/>
        </w:rPr>
        <w:t>Contractor’s License Number s</w:t>
      </w:r>
      <w:r w:rsidRPr="00733711">
        <w:rPr>
          <w:rFonts w:ascii="Times New Roman" w:hAnsi="Times New Roman"/>
          <w:sz w:val="18"/>
          <w:szCs w:val="18"/>
        </w:rPr>
        <w:t>hall be placed on the outside of the bid envelope.</w:t>
      </w:r>
    </w:p>
    <w:p w:rsidR="00DF4B92" w:rsidRPr="00733711" w:rsidRDefault="00DF4B92" w:rsidP="00DF4B92">
      <w:pPr>
        <w:contextualSpacing/>
        <w:rPr>
          <w:rFonts w:ascii="Times New Roman" w:hAnsi="Times New Roman"/>
          <w:sz w:val="18"/>
          <w:szCs w:val="18"/>
        </w:rPr>
      </w:pPr>
      <w:r w:rsidRPr="00733711">
        <w:rPr>
          <w:rFonts w:ascii="Times New Roman" w:hAnsi="Times New Roman"/>
          <w:sz w:val="18"/>
          <w:szCs w:val="18"/>
        </w:rPr>
        <w:t xml:space="preserve">                        </w:t>
      </w:r>
    </w:p>
    <w:p w:rsidR="00DF4B92" w:rsidRPr="00793DF7" w:rsidRDefault="00DF4B92" w:rsidP="00DF4B92">
      <w:pPr>
        <w:ind w:left="3600" w:firstLine="720"/>
        <w:contextualSpacing/>
        <w:jc w:val="right"/>
        <w:rPr>
          <w:rFonts w:ascii="Times New Roman" w:hAnsi="Times New Roman"/>
          <w:b/>
          <w:sz w:val="20"/>
          <w:u w:val="single"/>
        </w:rPr>
      </w:pPr>
      <w:r w:rsidRPr="00793DF7">
        <w:rPr>
          <w:rFonts w:ascii="Times New Roman" w:hAnsi="Times New Roman"/>
          <w:b/>
          <w:sz w:val="20"/>
        </w:rPr>
        <w:t xml:space="preserve">Bidder: </w:t>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p>
    <w:p w:rsidR="00DF4B92" w:rsidRPr="00B65E40" w:rsidRDefault="00DF4B92" w:rsidP="00DF4B92">
      <w:pPr>
        <w:ind w:left="7200"/>
        <w:contextualSpacing/>
        <w:rPr>
          <w:rFonts w:ascii="Times New Roman" w:hAnsi="Times New Roman"/>
        </w:rPr>
      </w:pPr>
      <w:r w:rsidRPr="00B90CD7">
        <w:rPr>
          <w:rFonts w:ascii="Times New Roman" w:hAnsi="Times New Roman"/>
          <w:sz w:val="16"/>
          <w:szCs w:val="16"/>
        </w:rPr>
        <w:t>Company’s Name</w:t>
      </w:r>
      <w:r w:rsidRPr="00B90CD7">
        <w:rPr>
          <w:rFonts w:ascii="Times New Roman" w:hAnsi="Times New Roman"/>
          <w:sz w:val="16"/>
          <w:szCs w:val="16"/>
        </w:rPr>
        <w:tab/>
      </w:r>
      <w:r w:rsidRPr="00B90CD7">
        <w:rPr>
          <w:rFonts w:ascii="Times New Roman" w:hAnsi="Times New Roman"/>
          <w:sz w:val="16"/>
          <w:szCs w:val="16"/>
        </w:rPr>
        <w:tab/>
      </w:r>
    </w:p>
    <w:p w:rsidR="00DF4B92" w:rsidRPr="00793DF7" w:rsidRDefault="00DF4B92" w:rsidP="00DF4B92">
      <w:pPr>
        <w:ind w:left="3600" w:firstLine="720"/>
        <w:contextualSpacing/>
        <w:jc w:val="right"/>
        <w:rPr>
          <w:rFonts w:ascii="Times New Roman" w:hAnsi="Times New Roman"/>
          <w:b/>
          <w:sz w:val="20"/>
          <w:u w:val="single"/>
        </w:rPr>
      </w:pPr>
      <w:r w:rsidRPr="00793DF7">
        <w:rPr>
          <w:rFonts w:ascii="Times New Roman" w:hAnsi="Times New Roman"/>
          <w:b/>
          <w:sz w:val="20"/>
        </w:rPr>
        <w:t xml:space="preserve">Signature: </w:t>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p>
    <w:p w:rsidR="00DF4B92" w:rsidRPr="008C0133" w:rsidRDefault="00DF4B92" w:rsidP="00DF4B92">
      <w:pPr>
        <w:ind w:left="5040" w:firstLine="720"/>
        <w:jc w:val="both"/>
        <w:rPr>
          <w:rFonts w:ascii="Times New Roman" w:hAnsi="Times New Roman"/>
          <w:sz w:val="12"/>
          <w:szCs w:val="12"/>
        </w:rPr>
      </w:pPr>
      <w:r w:rsidRPr="008C0133">
        <w:rPr>
          <w:rFonts w:ascii="Times New Roman" w:hAnsi="Times New Roman"/>
          <w:sz w:val="12"/>
          <w:szCs w:val="12"/>
        </w:rPr>
        <w:t>Evidence of authority to submit the bid shall be required in accordance with R.S. 39:1594 (c</w:t>
      </w:r>
      <w:r w:rsidR="00F1793C" w:rsidRPr="008C0133">
        <w:rPr>
          <w:rFonts w:ascii="Times New Roman" w:hAnsi="Times New Roman"/>
          <w:sz w:val="12"/>
          <w:szCs w:val="12"/>
        </w:rPr>
        <w:t>) (</w:t>
      </w:r>
      <w:r w:rsidRPr="008C0133">
        <w:rPr>
          <w:rFonts w:ascii="Times New Roman" w:hAnsi="Times New Roman"/>
          <w:sz w:val="12"/>
          <w:szCs w:val="12"/>
        </w:rPr>
        <w:t>4).</w:t>
      </w:r>
    </w:p>
    <w:p w:rsidR="00DF4B92" w:rsidRDefault="00DF4B92" w:rsidP="00DF4B92">
      <w:pPr>
        <w:contextualSpacing/>
        <w:jc w:val="right"/>
        <w:rPr>
          <w:rFonts w:ascii="Times New Roman" w:hAnsi="Times New Roman"/>
          <w:sz w:val="12"/>
          <w:szCs w:val="12"/>
        </w:rPr>
      </w:pPr>
    </w:p>
    <w:p w:rsidR="00DF4B92" w:rsidRPr="00793DF7" w:rsidRDefault="00DF4B92" w:rsidP="00DF4B92">
      <w:pPr>
        <w:contextualSpacing/>
        <w:jc w:val="right"/>
        <w:rPr>
          <w:rFonts w:ascii="Times New Roman" w:hAnsi="Times New Roman"/>
          <w:sz w:val="20"/>
          <w:u w:val="single"/>
        </w:rPr>
      </w:pP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sidRPr="00793DF7">
        <w:rPr>
          <w:rFonts w:ascii="Times New Roman" w:hAnsi="Times New Roman"/>
          <w:b/>
          <w:sz w:val="20"/>
        </w:rPr>
        <w:t>Print Name</w:t>
      </w:r>
      <w:r w:rsidRPr="00793DF7">
        <w:rPr>
          <w:rFonts w:ascii="Times New Roman" w:hAnsi="Times New Roman"/>
          <w:sz w:val="20"/>
        </w:rPr>
        <w:t xml:space="preserve">: </w:t>
      </w:r>
      <w:r w:rsidRPr="00793DF7">
        <w:rPr>
          <w:rFonts w:ascii="Times New Roman" w:hAnsi="Times New Roman"/>
          <w:sz w:val="20"/>
          <w:u w:val="single"/>
        </w:rPr>
        <w:tab/>
      </w:r>
      <w:r w:rsidRPr="00793DF7">
        <w:rPr>
          <w:rFonts w:ascii="Times New Roman" w:hAnsi="Times New Roman"/>
          <w:sz w:val="20"/>
          <w:u w:val="single"/>
        </w:rPr>
        <w:tab/>
      </w:r>
      <w:r w:rsidRPr="00793DF7">
        <w:rPr>
          <w:rFonts w:ascii="Times New Roman" w:hAnsi="Times New Roman"/>
          <w:sz w:val="20"/>
          <w:u w:val="single"/>
        </w:rPr>
        <w:tab/>
      </w:r>
      <w:r w:rsidRPr="00793DF7">
        <w:rPr>
          <w:rFonts w:ascii="Times New Roman" w:hAnsi="Times New Roman"/>
          <w:sz w:val="20"/>
          <w:u w:val="single"/>
        </w:rPr>
        <w:tab/>
      </w:r>
      <w:r w:rsidRPr="00793DF7">
        <w:rPr>
          <w:rFonts w:ascii="Times New Roman" w:hAnsi="Times New Roman"/>
          <w:sz w:val="20"/>
          <w:u w:val="single"/>
        </w:rPr>
        <w:tab/>
      </w:r>
      <w:r w:rsidRPr="00793DF7">
        <w:rPr>
          <w:rFonts w:ascii="Times New Roman" w:hAnsi="Times New Roman"/>
          <w:sz w:val="20"/>
          <w:u w:val="single"/>
        </w:rPr>
        <w:tab/>
      </w:r>
      <w:r w:rsidRPr="00793DF7">
        <w:rPr>
          <w:rFonts w:ascii="Times New Roman" w:hAnsi="Times New Roman"/>
          <w:sz w:val="20"/>
          <w:u w:val="single"/>
        </w:rPr>
        <w:tab/>
      </w:r>
      <w:r w:rsidRPr="00793DF7">
        <w:rPr>
          <w:rFonts w:ascii="Times New Roman" w:hAnsi="Times New Roman"/>
          <w:sz w:val="20"/>
          <w:u w:val="single"/>
        </w:rPr>
        <w:tab/>
      </w:r>
    </w:p>
    <w:p w:rsidR="00DF4B92" w:rsidRDefault="00DF4B92" w:rsidP="00DF4B92">
      <w:pPr>
        <w:contextualSpacing/>
        <w:jc w:val="right"/>
        <w:rPr>
          <w:rFonts w:ascii="Times New Roman" w:hAnsi="Times New Roman"/>
          <w:sz w:val="12"/>
          <w:szCs w:val="12"/>
          <w:u w:val="single"/>
        </w:rPr>
      </w:pPr>
    </w:p>
    <w:p w:rsidR="00DF4B92" w:rsidRPr="008C0133" w:rsidRDefault="00DF4B92" w:rsidP="00DF4B92">
      <w:pPr>
        <w:contextualSpacing/>
        <w:jc w:val="right"/>
        <w:rPr>
          <w:rFonts w:ascii="Times New Roman" w:hAnsi="Times New Roman"/>
          <w:sz w:val="10"/>
          <w:szCs w:val="12"/>
          <w:u w:val="single"/>
        </w:rPr>
      </w:pPr>
    </w:p>
    <w:p w:rsidR="00DF4B92" w:rsidRPr="00793DF7" w:rsidRDefault="00DF4B92" w:rsidP="00DF4B92">
      <w:pPr>
        <w:contextualSpacing/>
        <w:jc w:val="right"/>
        <w:rPr>
          <w:rFonts w:ascii="Times New Roman" w:hAnsi="Times New Roman"/>
          <w:b/>
          <w:sz w:val="20"/>
          <w:u w:val="single"/>
        </w:rPr>
      </w:pPr>
      <w:r w:rsidRPr="00793DF7">
        <w:rPr>
          <w:rFonts w:ascii="Times New Roman" w:hAnsi="Times New Roman"/>
          <w:b/>
          <w:sz w:val="20"/>
        </w:rPr>
        <w:t>Title:</w:t>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p>
    <w:p w:rsidR="00DF4B92" w:rsidRDefault="00DF4B92" w:rsidP="00DF4B92">
      <w:pPr>
        <w:contextualSpacing/>
        <w:jc w:val="right"/>
        <w:rPr>
          <w:rFonts w:ascii="Times New Roman" w:hAnsi="Times New Roman"/>
          <w:sz w:val="12"/>
          <w:szCs w:val="12"/>
        </w:rPr>
      </w:pPr>
    </w:p>
    <w:p w:rsidR="00DF4B92" w:rsidRDefault="00DF4B92" w:rsidP="00DF4B92">
      <w:pPr>
        <w:contextualSpacing/>
        <w:jc w:val="right"/>
        <w:rPr>
          <w:rFonts w:ascii="Times New Roman" w:hAnsi="Times New Roman"/>
          <w:sz w:val="12"/>
          <w:szCs w:val="12"/>
        </w:rPr>
      </w:pPr>
    </w:p>
    <w:p w:rsidR="00DF4B92" w:rsidRPr="00793DF7" w:rsidRDefault="00DF4B92" w:rsidP="00DF4B92">
      <w:pPr>
        <w:ind w:left="3600" w:firstLine="720"/>
        <w:contextualSpacing/>
        <w:jc w:val="right"/>
        <w:rPr>
          <w:rFonts w:ascii="Times New Roman" w:hAnsi="Times New Roman"/>
          <w:b/>
          <w:sz w:val="12"/>
          <w:szCs w:val="12"/>
          <w:u w:val="single"/>
        </w:rPr>
      </w:pPr>
      <w:r w:rsidRPr="00793DF7">
        <w:rPr>
          <w:rFonts w:ascii="Times New Roman" w:hAnsi="Times New Roman"/>
          <w:b/>
          <w:sz w:val="20"/>
        </w:rPr>
        <w:t>Date:</w:t>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p>
    <w:p w:rsidR="00DF4B92" w:rsidRDefault="00DF4B92" w:rsidP="00DF4B92">
      <w:pPr>
        <w:contextualSpacing/>
        <w:jc w:val="right"/>
        <w:rPr>
          <w:rFonts w:ascii="Times New Roman" w:hAnsi="Times New Roman"/>
          <w:sz w:val="12"/>
          <w:szCs w:val="12"/>
          <w:u w:val="single"/>
        </w:rPr>
      </w:pPr>
    </w:p>
    <w:p w:rsidR="00DF4B92" w:rsidRPr="00793DF7" w:rsidRDefault="00DF4B92" w:rsidP="00DF4B92">
      <w:pPr>
        <w:contextualSpacing/>
        <w:jc w:val="right"/>
        <w:rPr>
          <w:rFonts w:ascii="Times New Roman" w:hAnsi="Times New Roman"/>
          <w:sz w:val="12"/>
          <w:szCs w:val="12"/>
          <w:u w:val="single"/>
        </w:rPr>
      </w:pPr>
    </w:p>
    <w:p w:rsidR="00DF4B92" w:rsidRPr="00793DF7" w:rsidRDefault="00DF4B92" w:rsidP="00DF4B92">
      <w:pPr>
        <w:ind w:left="3600" w:firstLine="720"/>
        <w:contextualSpacing/>
        <w:jc w:val="right"/>
        <w:rPr>
          <w:rFonts w:ascii="Times New Roman" w:hAnsi="Times New Roman"/>
          <w:b/>
          <w:sz w:val="12"/>
          <w:szCs w:val="12"/>
          <w:u w:val="single"/>
        </w:rPr>
      </w:pPr>
      <w:r w:rsidRPr="00793DF7">
        <w:rPr>
          <w:rFonts w:ascii="Times New Roman" w:hAnsi="Times New Roman"/>
          <w:b/>
          <w:sz w:val="20"/>
        </w:rPr>
        <w:t>Telephone Number:</w:t>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p>
    <w:p w:rsidR="00DF4B92" w:rsidRDefault="00DF4B92" w:rsidP="00DF4B92">
      <w:pPr>
        <w:contextualSpacing/>
        <w:jc w:val="right"/>
        <w:rPr>
          <w:rFonts w:ascii="Times New Roman" w:hAnsi="Times New Roman"/>
          <w:sz w:val="12"/>
          <w:szCs w:val="12"/>
          <w:u w:val="single"/>
        </w:rPr>
      </w:pPr>
    </w:p>
    <w:p w:rsidR="00DF4B92" w:rsidRPr="00793DF7" w:rsidRDefault="00DF4B92" w:rsidP="00DF4B92">
      <w:pPr>
        <w:contextualSpacing/>
        <w:jc w:val="right"/>
        <w:rPr>
          <w:rFonts w:ascii="Times New Roman" w:hAnsi="Times New Roman"/>
          <w:sz w:val="12"/>
          <w:szCs w:val="12"/>
          <w:u w:val="single"/>
        </w:rPr>
      </w:pPr>
    </w:p>
    <w:p w:rsidR="00DF4B92" w:rsidRPr="00793DF7" w:rsidRDefault="00DF4B92" w:rsidP="00DF4B92">
      <w:pPr>
        <w:ind w:left="3600" w:firstLine="720"/>
        <w:contextualSpacing/>
        <w:jc w:val="right"/>
        <w:rPr>
          <w:rFonts w:ascii="Times New Roman" w:hAnsi="Times New Roman"/>
          <w:b/>
          <w:sz w:val="12"/>
          <w:szCs w:val="12"/>
        </w:rPr>
      </w:pPr>
      <w:r w:rsidRPr="00793DF7">
        <w:rPr>
          <w:rFonts w:ascii="Times New Roman" w:hAnsi="Times New Roman"/>
          <w:b/>
          <w:sz w:val="20"/>
        </w:rPr>
        <w:t>Fax Number:</w:t>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p>
    <w:p w:rsidR="00DF4B92" w:rsidRDefault="00DF4B92" w:rsidP="00DF4B92">
      <w:pPr>
        <w:contextualSpacing/>
        <w:jc w:val="right"/>
        <w:rPr>
          <w:rFonts w:ascii="Times New Roman" w:hAnsi="Times New Roman"/>
          <w:sz w:val="12"/>
          <w:szCs w:val="12"/>
        </w:rPr>
      </w:pPr>
    </w:p>
    <w:p w:rsidR="00DF4B92" w:rsidRPr="00793DF7" w:rsidRDefault="00DF4B92" w:rsidP="00DF4B92">
      <w:pPr>
        <w:contextualSpacing/>
        <w:jc w:val="right"/>
        <w:rPr>
          <w:rFonts w:ascii="Times New Roman" w:hAnsi="Times New Roman"/>
          <w:sz w:val="12"/>
          <w:szCs w:val="12"/>
        </w:rPr>
      </w:pPr>
    </w:p>
    <w:p w:rsidR="00DF4B92" w:rsidRPr="00793DF7" w:rsidRDefault="00DF4B92" w:rsidP="00DF4B92">
      <w:pPr>
        <w:ind w:left="3600" w:firstLine="720"/>
        <w:contextualSpacing/>
        <w:jc w:val="right"/>
        <w:rPr>
          <w:rFonts w:ascii="Times New Roman" w:hAnsi="Times New Roman"/>
          <w:b/>
          <w:sz w:val="12"/>
          <w:szCs w:val="12"/>
        </w:rPr>
      </w:pPr>
      <w:r w:rsidRPr="00793DF7">
        <w:rPr>
          <w:rFonts w:ascii="Times New Roman" w:hAnsi="Times New Roman"/>
          <w:b/>
          <w:sz w:val="20"/>
        </w:rPr>
        <w:t xml:space="preserve">State License Number: </w:t>
      </w:r>
      <w:r w:rsidRPr="00793DF7">
        <w:rPr>
          <w:rFonts w:ascii="Times New Roman" w:hAnsi="Times New Roman"/>
          <w:b/>
          <w:sz w:val="20"/>
          <w:u w:val="single"/>
        </w:rPr>
        <w:tab/>
      </w:r>
      <w:r w:rsidRPr="00793DF7">
        <w:rPr>
          <w:rFonts w:ascii="Times New Roman" w:hAnsi="Times New Roman"/>
          <w:b/>
          <w:sz w:val="20"/>
          <w:u w:val="single"/>
        </w:rPr>
        <w:tab/>
      </w:r>
      <w:r>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r w:rsidRPr="00793DF7">
        <w:rPr>
          <w:rFonts w:ascii="Times New Roman" w:hAnsi="Times New Roman"/>
          <w:b/>
          <w:sz w:val="20"/>
          <w:u w:val="single"/>
        </w:rPr>
        <w:tab/>
      </w:r>
    </w:p>
    <w:p w:rsidR="00DF4B92" w:rsidRDefault="00DF4B92" w:rsidP="00DF4B92">
      <w:pPr>
        <w:contextualSpacing/>
        <w:jc w:val="right"/>
        <w:rPr>
          <w:rFonts w:ascii="Times New Roman" w:hAnsi="Times New Roman"/>
          <w:sz w:val="12"/>
          <w:szCs w:val="12"/>
        </w:rPr>
      </w:pPr>
    </w:p>
    <w:p w:rsidR="00DF4B92" w:rsidRPr="00793DF7" w:rsidRDefault="00DF4B92" w:rsidP="00DF4B92">
      <w:pPr>
        <w:contextualSpacing/>
        <w:jc w:val="right"/>
        <w:rPr>
          <w:rFonts w:ascii="Times New Roman" w:hAnsi="Times New Roman"/>
          <w:sz w:val="12"/>
          <w:szCs w:val="12"/>
        </w:rPr>
      </w:pPr>
    </w:p>
    <w:p w:rsidR="00DF4B92" w:rsidRDefault="00DF4B92" w:rsidP="00DF4B92">
      <w:pPr>
        <w:tabs>
          <w:tab w:val="left" w:pos="4136"/>
          <w:tab w:val="right" w:pos="10800"/>
        </w:tabs>
        <w:contextualSpacing/>
        <w:rPr>
          <w:rFonts w:ascii="Times New Roman" w:hAnsi="Times New Roman"/>
          <w:b/>
          <w:sz w:val="18"/>
          <w:szCs w:val="18"/>
          <w:u w:val="single"/>
        </w:rPr>
      </w:pPr>
      <w:r>
        <w:rPr>
          <w:rFonts w:ascii="Times New Roman" w:hAnsi="Times New Roman"/>
          <w:b/>
          <w:sz w:val="20"/>
        </w:rPr>
        <w:tab/>
        <w:t xml:space="preserve">    </w:t>
      </w:r>
      <w:r w:rsidRPr="00793DF7">
        <w:rPr>
          <w:rFonts w:ascii="Times New Roman" w:hAnsi="Times New Roman"/>
          <w:b/>
          <w:sz w:val="20"/>
        </w:rPr>
        <w:t>FEIN/TAX ID #:</w:t>
      </w:r>
      <w:r w:rsidRPr="007F750C">
        <w:rPr>
          <w:rFonts w:ascii="Times New Roman" w:hAnsi="Times New Roman"/>
          <w:b/>
          <w:sz w:val="18"/>
          <w:szCs w:val="18"/>
          <w:u w:val="single"/>
        </w:rPr>
        <w:tab/>
      </w:r>
    </w:p>
    <w:p w:rsidR="00DF4B92" w:rsidRPr="00793DF7" w:rsidRDefault="00DF4B92" w:rsidP="00DF4B92">
      <w:pPr>
        <w:contextualSpacing/>
        <w:jc w:val="right"/>
        <w:rPr>
          <w:rFonts w:ascii="Times New Roman" w:hAnsi="Times New Roman"/>
          <w:b/>
          <w:sz w:val="12"/>
          <w:szCs w:val="12"/>
          <w:u w:val="single"/>
        </w:rPr>
      </w:pPr>
    </w:p>
    <w:p w:rsidR="00DF4B92" w:rsidRDefault="00DF4B92" w:rsidP="00DF4B92">
      <w:pPr>
        <w:contextualSpacing/>
        <w:jc w:val="right"/>
        <w:rPr>
          <w:rFonts w:ascii="Times New Roman" w:hAnsi="Times New Roman"/>
          <w:sz w:val="12"/>
          <w:szCs w:val="12"/>
        </w:rPr>
      </w:pPr>
    </w:p>
    <w:p w:rsidR="00DF4B92" w:rsidRPr="00793DF7" w:rsidRDefault="00B52670" w:rsidP="008176B8">
      <w:pPr>
        <w:contextualSpacing/>
        <w:rPr>
          <w:rFonts w:ascii="Times New Roman" w:hAnsi="Times New Roman"/>
          <w:sz w:val="12"/>
          <w:szCs w:val="12"/>
          <w:u w:val="single"/>
        </w:rPr>
      </w:pPr>
      <w:r>
        <w:rPr>
          <w:rFonts w:ascii="Times New Roman" w:hAnsi="Times New Roman"/>
          <w:b/>
          <w:u w:val="single"/>
        </w:rPr>
        <w:t>Bid No. 31</w:t>
      </w:r>
      <w:r w:rsidR="00015817">
        <w:rPr>
          <w:rFonts w:ascii="Times New Roman" w:hAnsi="Times New Roman"/>
          <w:b/>
          <w:u w:val="single"/>
        </w:rPr>
        <w:t>61</w:t>
      </w:r>
      <w:r w:rsidR="00DF4B92" w:rsidRPr="00B65E40">
        <w:rPr>
          <w:rFonts w:ascii="Times New Roman" w:hAnsi="Times New Roman"/>
        </w:rPr>
        <w:t xml:space="preserve">            </w:t>
      </w:r>
      <w:r w:rsidR="00DF4B92">
        <w:rPr>
          <w:rFonts w:ascii="Times New Roman" w:hAnsi="Times New Roman"/>
          <w:sz w:val="12"/>
          <w:szCs w:val="12"/>
        </w:rPr>
        <w:tab/>
      </w:r>
      <w:r w:rsidR="00DF4B92">
        <w:rPr>
          <w:rFonts w:ascii="Times New Roman" w:hAnsi="Times New Roman"/>
          <w:sz w:val="12"/>
          <w:szCs w:val="12"/>
        </w:rPr>
        <w:tab/>
      </w:r>
      <w:r w:rsidR="008176B8">
        <w:rPr>
          <w:rFonts w:ascii="Times New Roman" w:hAnsi="Times New Roman"/>
          <w:sz w:val="12"/>
          <w:szCs w:val="12"/>
        </w:rPr>
        <w:tab/>
      </w:r>
      <w:r w:rsidR="008176B8">
        <w:rPr>
          <w:rFonts w:ascii="Times New Roman" w:hAnsi="Times New Roman"/>
          <w:sz w:val="12"/>
          <w:szCs w:val="12"/>
        </w:rPr>
        <w:tab/>
      </w:r>
      <w:r w:rsidR="00DF4B92" w:rsidRPr="00FE676C">
        <w:rPr>
          <w:rFonts w:ascii="Times New Roman" w:hAnsi="Times New Roman"/>
          <w:b/>
        </w:rPr>
        <w:t>Email Address</w:t>
      </w:r>
      <w:r w:rsidR="00DF4B92">
        <w:rPr>
          <w:rFonts w:ascii="Times New Roman" w:hAnsi="Times New Roman"/>
        </w:rPr>
        <w:t>:</w:t>
      </w:r>
      <w:r w:rsidR="00DF4B92">
        <w:rPr>
          <w:rFonts w:ascii="Times New Roman" w:hAnsi="Times New Roman"/>
          <w:u w:val="single"/>
        </w:rPr>
        <w:tab/>
      </w:r>
      <w:r w:rsidR="00DF4B92">
        <w:rPr>
          <w:rFonts w:ascii="Times New Roman" w:hAnsi="Times New Roman"/>
          <w:u w:val="single"/>
        </w:rPr>
        <w:tab/>
      </w:r>
      <w:r w:rsidR="00DF4B92">
        <w:rPr>
          <w:rFonts w:ascii="Times New Roman" w:hAnsi="Times New Roman"/>
          <w:u w:val="single"/>
        </w:rPr>
        <w:tab/>
      </w:r>
      <w:r w:rsidR="00DF4B92">
        <w:rPr>
          <w:rFonts w:ascii="Times New Roman" w:hAnsi="Times New Roman"/>
          <w:u w:val="single"/>
        </w:rPr>
        <w:tab/>
      </w:r>
      <w:r w:rsidR="00DF4B92">
        <w:rPr>
          <w:rFonts w:ascii="Times New Roman" w:hAnsi="Times New Roman"/>
          <w:u w:val="single"/>
        </w:rPr>
        <w:tab/>
      </w:r>
      <w:r w:rsidR="00DF4B92">
        <w:rPr>
          <w:rFonts w:ascii="Times New Roman" w:hAnsi="Times New Roman"/>
          <w:u w:val="single"/>
        </w:rPr>
        <w:tab/>
      </w:r>
      <w:r w:rsidR="00DF4B92">
        <w:rPr>
          <w:rFonts w:ascii="Times New Roman" w:hAnsi="Times New Roman"/>
          <w:u w:val="single"/>
        </w:rPr>
        <w:tab/>
      </w:r>
    </w:p>
    <w:p w:rsidR="00DF4B92" w:rsidRPr="007F750C" w:rsidRDefault="00DF4B92" w:rsidP="00DF4B92">
      <w:pPr>
        <w:pStyle w:val="Footer"/>
        <w:rPr>
          <w:rFonts w:ascii="Times New Roman" w:hAnsi="Times New Roman" w:cs="Times New Roman"/>
          <w:color w:val="FF0000"/>
        </w:rPr>
      </w:pPr>
      <w:r w:rsidRPr="007F750C">
        <w:rPr>
          <w:rFonts w:ascii="Times New Roman" w:hAnsi="Times New Roman" w:cs="Times New Roman"/>
        </w:rPr>
        <w:t xml:space="preserve">Revised </w:t>
      </w:r>
      <w:r>
        <w:rPr>
          <w:rFonts w:ascii="Times New Roman" w:hAnsi="Times New Roman" w:cs="Times New Roman"/>
        </w:rPr>
        <w:t>10/4/12</w:t>
      </w:r>
      <w:r>
        <w:rPr>
          <w:rFonts w:ascii="Times New Roman" w:hAnsi="Times New Roman" w:cs="Times New Roman"/>
        </w:rPr>
        <w:tab/>
      </w:r>
      <w:r>
        <w:rPr>
          <w:rFonts w:ascii="Times New Roman" w:hAnsi="Times New Roman" w:cs="Times New Roman"/>
          <w:color w:val="FF0000"/>
        </w:rPr>
        <w:tab/>
        <w:t>Return this Page with Bid</w:t>
      </w:r>
    </w:p>
    <w:p w:rsidR="00DF4B92" w:rsidRPr="00DD0DCF" w:rsidRDefault="00DF4B92" w:rsidP="00DF4B92">
      <w:pPr>
        <w:tabs>
          <w:tab w:val="center" w:pos="4680"/>
        </w:tabs>
        <w:jc w:val="center"/>
        <w:rPr>
          <w:rFonts w:ascii="Times New Roman" w:hAnsi="Times New Roman"/>
          <w:sz w:val="28"/>
          <w:szCs w:val="28"/>
        </w:rPr>
      </w:pPr>
      <w:r>
        <w:rPr>
          <w:rFonts w:ascii="Times New Roman" w:hAnsi="Times New Roman"/>
          <w:b/>
          <w:sz w:val="28"/>
          <w:szCs w:val="28"/>
        </w:rPr>
        <w:lastRenderedPageBreak/>
        <w:t>LOUI</w:t>
      </w:r>
      <w:r w:rsidRPr="00DD0DCF">
        <w:rPr>
          <w:rFonts w:ascii="Times New Roman" w:hAnsi="Times New Roman"/>
          <w:b/>
          <w:sz w:val="28"/>
          <w:szCs w:val="28"/>
        </w:rPr>
        <w:t>SIANA</w:t>
      </w:r>
      <w:r>
        <w:rPr>
          <w:rFonts w:ascii="Times New Roman" w:hAnsi="Times New Roman"/>
          <w:b/>
          <w:sz w:val="28"/>
          <w:szCs w:val="28"/>
        </w:rPr>
        <w:t xml:space="preserve"> UNIFORM PUBLIC WORK</w:t>
      </w:r>
      <w:r w:rsidRPr="00DD0DCF">
        <w:rPr>
          <w:rFonts w:ascii="Times New Roman" w:hAnsi="Times New Roman"/>
          <w:b/>
          <w:sz w:val="28"/>
          <w:szCs w:val="28"/>
        </w:rPr>
        <w:t xml:space="preserve"> BID FORM</w:t>
      </w:r>
    </w:p>
    <w:p w:rsidR="00DF4B92" w:rsidRPr="00DD0DCF" w:rsidRDefault="00DF4B92" w:rsidP="00DF4B92">
      <w:pPr>
        <w:tabs>
          <w:tab w:val="left" w:pos="-1440"/>
        </w:tabs>
        <w:jc w:val="both"/>
        <w:rPr>
          <w:rFonts w:ascii="Times New Roman" w:hAnsi="Times New Roman"/>
          <w:sz w:val="20"/>
        </w:rPr>
      </w:pPr>
    </w:p>
    <w:p w:rsidR="00DF4B92" w:rsidRPr="00DD0DCF" w:rsidRDefault="00DF4B92" w:rsidP="00DF4B92">
      <w:pPr>
        <w:tabs>
          <w:tab w:val="left" w:pos="-1440"/>
        </w:tabs>
        <w:jc w:val="both"/>
        <w:rPr>
          <w:rFonts w:ascii="Times New Roman" w:hAnsi="Times New Roman"/>
          <w:sz w:val="20"/>
        </w:rPr>
        <w:sectPr w:rsidR="00DF4B92" w:rsidRPr="00DD0DCF" w:rsidSect="00DF4B92">
          <w:footerReference w:type="even" r:id="rId8"/>
          <w:footerReference w:type="default" r:id="rId9"/>
          <w:pgSz w:w="12240" w:h="15840" w:code="1"/>
          <w:pgMar w:top="720" w:right="720" w:bottom="720" w:left="720" w:header="1440" w:footer="720" w:gutter="0"/>
          <w:paperSrc w:first="1" w:other="1"/>
          <w:cols w:space="720"/>
          <w:noEndnote/>
        </w:sectPr>
      </w:pPr>
    </w:p>
    <w:p w:rsidR="00DF4B92" w:rsidRPr="006F11EA" w:rsidRDefault="00DF4B92" w:rsidP="00DF4B92">
      <w:pPr>
        <w:tabs>
          <w:tab w:val="left" w:pos="-1440"/>
        </w:tabs>
        <w:jc w:val="both"/>
        <w:rPr>
          <w:rFonts w:ascii="Times New Roman" w:hAnsi="Times New Roman"/>
          <w:i/>
          <w:sz w:val="20"/>
          <w:u w:val="single"/>
        </w:rPr>
      </w:pPr>
      <w:r>
        <w:rPr>
          <w:rFonts w:ascii="Times New Roman" w:hAnsi="Times New Roman"/>
          <w:b/>
          <w:sz w:val="20"/>
        </w:rPr>
        <w:t>TO:</w:t>
      </w:r>
      <w:r w:rsidRPr="004F70CF">
        <w:rPr>
          <w:rFonts w:ascii="Times New Roman" w:hAnsi="Times New Roman"/>
          <w:b/>
          <w:sz w:val="20"/>
        </w:rPr>
        <w:tab/>
      </w:r>
      <w:r w:rsidRPr="006F11EA">
        <w:rPr>
          <w:rFonts w:ascii="Times New Roman" w:hAnsi="Times New Roman"/>
          <w:b/>
          <w:sz w:val="18"/>
          <w:szCs w:val="18"/>
          <w:u w:val="single"/>
        </w:rPr>
        <w:t>SOU</w:t>
      </w:r>
      <w:r w:rsidR="003956CB">
        <w:rPr>
          <w:rFonts w:ascii="Times New Roman" w:hAnsi="Times New Roman"/>
          <w:b/>
          <w:sz w:val="18"/>
          <w:szCs w:val="18"/>
          <w:u w:val="single"/>
        </w:rPr>
        <w:t>THERN UNIVERSITY AT NEW ORLEANS</w:t>
      </w:r>
    </w:p>
    <w:p w:rsidR="00DF4B92" w:rsidRPr="006A18AF" w:rsidRDefault="008176B8" w:rsidP="00DF4B92">
      <w:pPr>
        <w:ind w:firstLine="720"/>
        <w:jc w:val="both"/>
        <w:rPr>
          <w:rFonts w:ascii="Times New Roman" w:hAnsi="Times New Roman"/>
          <w:color w:val="FF0000"/>
          <w:sz w:val="20"/>
          <w:u w:val="single"/>
        </w:rPr>
      </w:pPr>
      <w:r>
        <w:rPr>
          <w:rFonts w:ascii="Times New Roman" w:hAnsi="Times New Roman"/>
          <w:color w:val="FF0000"/>
          <w:sz w:val="20"/>
          <w:u w:val="single"/>
        </w:rPr>
        <w:t>6400 Press</w:t>
      </w:r>
      <w:r w:rsidR="00DF4B92" w:rsidRPr="006A18AF">
        <w:rPr>
          <w:rFonts w:ascii="Times New Roman" w:hAnsi="Times New Roman"/>
          <w:color w:val="FF0000"/>
          <w:sz w:val="20"/>
          <w:u w:val="single"/>
        </w:rPr>
        <w:t xml:space="preserve"> Drive</w:t>
      </w:r>
    </w:p>
    <w:p w:rsidR="00DF4B92" w:rsidRPr="006A18AF" w:rsidRDefault="008176B8" w:rsidP="00DF4B92">
      <w:pPr>
        <w:ind w:firstLine="720"/>
        <w:jc w:val="both"/>
        <w:rPr>
          <w:rFonts w:ascii="Times New Roman" w:hAnsi="Times New Roman"/>
          <w:color w:val="FF0000"/>
          <w:sz w:val="20"/>
          <w:u w:val="single"/>
        </w:rPr>
      </w:pPr>
      <w:r>
        <w:rPr>
          <w:rFonts w:ascii="Times New Roman" w:hAnsi="Times New Roman"/>
          <w:color w:val="FF0000"/>
          <w:sz w:val="20"/>
          <w:u w:val="single"/>
        </w:rPr>
        <w:t>New Orleans, LA 70126</w:t>
      </w:r>
    </w:p>
    <w:p w:rsidR="00DF4B92" w:rsidRPr="006A18AF" w:rsidRDefault="00DF4B92" w:rsidP="00DF4B92">
      <w:pPr>
        <w:ind w:firstLine="720"/>
        <w:jc w:val="both"/>
        <w:rPr>
          <w:rFonts w:ascii="Times New Roman" w:hAnsi="Times New Roman"/>
          <w:color w:val="FF0000"/>
          <w:sz w:val="20"/>
        </w:rPr>
      </w:pPr>
    </w:p>
    <w:p w:rsidR="00DF4B92" w:rsidRPr="008176B8" w:rsidRDefault="00DF4B92" w:rsidP="00DF4B92">
      <w:pPr>
        <w:jc w:val="both"/>
        <w:rPr>
          <w:rFonts w:ascii="Times New Roman" w:hAnsi="Times New Roman"/>
          <w:b/>
          <w:sz w:val="20"/>
          <w:u w:val="single"/>
        </w:rPr>
      </w:pPr>
      <w:r w:rsidRPr="006F11EA">
        <w:rPr>
          <w:rFonts w:ascii="Times New Roman" w:hAnsi="Times New Roman"/>
          <w:b/>
          <w:sz w:val="20"/>
        </w:rPr>
        <w:t xml:space="preserve">             BID FOR: PROPOSAL NUMBER</w:t>
      </w:r>
      <w:r w:rsidR="00B52670">
        <w:rPr>
          <w:rFonts w:ascii="Times New Roman" w:hAnsi="Times New Roman"/>
          <w:b/>
          <w:sz w:val="20"/>
        </w:rPr>
        <w:t>:</w:t>
      </w:r>
      <w:r w:rsidR="008176B8">
        <w:rPr>
          <w:rFonts w:ascii="Times New Roman" w:hAnsi="Times New Roman"/>
          <w:sz w:val="20"/>
        </w:rPr>
        <w:t xml:space="preserve"> </w:t>
      </w:r>
      <w:r w:rsidR="00B52670">
        <w:rPr>
          <w:rFonts w:ascii="Times New Roman" w:hAnsi="Times New Roman"/>
          <w:b/>
          <w:sz w:val="20"/>
          <w:u w:val="single"/>
        </w:rPr>
        <w:t>31</w:t>
      </w:r>
      <w:r w:rsidR="00015817">
        <w:rPr>
          <w:rFonts w:ascii="Times New Roman" w:hAnsi="Times New Roman"/>
          <w:b/>
          <w:sz w:val="20"/>
          <w:u w:val="single"/>
        </w:rPr>
        <w:t>61</w:t>
      </w:r>
    </w:p>
    <w:p w:rsidR="00DF4B92" w:rsidRPr="006F11EA" w:rsidRDefault="00DF4B92" w:rsidP="00DF4B92">
      <w:pPr>
        <w:jc w:val="both"/>
        <w:rPr>
          <w:rFonts w:ascii="Times New Roman" w:hAnsi="Times New Roman"/>
          <w:sz w:val="20"/>
          <w:u w:val="single"/>
        </w:rPr>
      </w:pPr>
      <w:r w:rsidRPr="006F11EA">
        <w:rPr>
          <w:rFonts w:ascii="Times New Roman" w:hAnsi="Times New Roman"/>
          <w:sz w:val="20"/>
        </w:rPr>
        <w:tab/>
      </w:r>
      <w:r>
        <w:rPr>
          <w:rFonts w:ascii="Times New Roman" w:hAnsi="Times New Roman"/>
          <w:sz w:val="20"/>
        </w:rPr>
        <w:t>_______</w:t>
      </w:r>
      <w:r w:rsidR="008176B8">
        <w:rPr>
          <w:rFonts w:ascii="Times New Roman" w:hAnsi="Times New Roman"/>
          <w:sz w:val="20"/>
        </w:rPr>
        <w:t>_______________________________</w:t>
      </w:r>
    </w:p>
    <w:p w:rsidR="00DF4B92" w:rsidRPr="006F11EA" w:rsidRDefault="00DF4B92" w:rsidP="00DF4B92">
      <w:pPr>
        <w:ind w:left="735"/>
        <w:rPr>
          <w:rFonts w:ascii="Times New Roman" w:hAnsi="Times New Roman"/>
          <w:i/>
          <w:sz w:val="16"/>
          <w:szCs w:val="16"/>
          <w:u w:val="single"/>
        </w:rPr>
        <w:sectPr w:rsidR="00DF4B92" w:rsidRPr="006F11EA" w:rsidSect="0000122F">
          <w:type w:val="continuous"/>
          <w:pgSz w:w="12240" w:h="15840" w:code="1"/>
          <w:pgMar w:top="576" w:right="1080" w:bottom="662" w:left="1080" w:header="1440" w:footer="720" w:gutter="0"/>
          <w:paperSrc w:first="1" w:other="1"/>
          <w:cols w:num="2" w:space="144"/>
          <w:noEndnote/>
        </w:sectPr>
      </w:pPr>
      <w:r>
        <w:rPr>
          <w:rFonts w:ascii="Times New Roman" w:hAnsi="Times New Roman"/>
          <w:sz w:val="20"/>
          <w:u w:val="single"/>
        </w:rPr>
        <w:t>_________________________________________</w:t>
      </w:r>
      <w:r w:rsidR="008176B8">
        <w:rPr>
          <w:rFonts w:ascii="Times New Roman" w:hAnsi="Times New Roman"/>
          <w:sz w:val="20"/>
          <w:u w:val="single"/>
        </w:rPr>
        <w:t xml:space="preserve"> </w:t>
      </w:r>
    </w:p>
    <w:p w:rsidR="00DF4B92" w:rsidRPr="006F11EA" w:rsidRDefault="00DF4B92" w:rsidP="00DF4B92">
      <w:pPr>
        <w:jc w:val="both"/>
        <w:rPr>
          <w:rFonts w:ascii="Times New Roman" w:hAnsi="Times New Roman"/>
          <w:sz w:val="20"/>
        </w:rPr>
      </w:pPr>
    </w:p>
    <w:p w:rsidR="00DF4B92" w:rsidRDefault="00DF4B92" w:rsidP="00DF4B92">
      <w:pPr>
        <w:jc w:val="both"/>
        <w:rPr>
          <w:rFonts w:ascii="Times New Roman" w:hAnsi="Times New Roman"/>
          <w:sz w:val="20"/>
        </w:rPr>
      </w:pPr>
      <w:r w:rsidRPr="0055587A">
        <w:rPr>
          <w:rFonts w:ascii="Times New Roman" w:hAnsi="Times New Roman"/>
          <w:sz w:val="20"/>
        </w:rPr>
        <w:t>The undersigned bidder hereby declares and represents that she/he;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w:t>
      </w:r>
      <w:r>
        <w:rPr>
          <w:rFonts w:ascii="Times New Roman" w:hAnsi="Times New Roman"/>
          <w:sz w:val="20"/>
        </w:rPr>
        <w:t xml:space="preserve"> strict</w:t>
      </w:r>
      <w:r w:rsidRPr="0055587A">
        <w:rPr>
          <w:rFonts w:ascii="Times New Roman" w:hAnsi="Times New Roman"/>
          <w:sz w:val="20"/>
        </w:rPr>
        <w:t xml:space="preserve"> accordance with the Bidding Documents</w:t>
      </w:r>
      <w:r w:rsidRPr="00A15529">
        <w:rPr>
          <w:rFonts w:ascii="Times New Roman" w:hAnsi="Times New Roman"/>
          <w:sz w:val="20"/>
        </w:rPr>
        <w:t xml:space="preserve"> </w:t>
      </w:r>
      <w:r>
        <w:rPr>
          <w:rFonts w:ascii="Times New Roman" w:hAnsi="Times New Roman"/>
          <w:sz w:val="20"/>
        </w:rPr>
        <w:t>prepared by:</w:t>
      </w:r>
      <w:r>
        <w:rPr>
          <w:rFonts w:ascii="Times New Roman" w:hAnsi="Times New Roman"/>
          <w:sz w:val="20"/>
          <w:u w:val="single"/>
        </w:rPr>
        <w:tab/>
        <w:t xml:space="preserve">  Southern</w:t>
      </w:r>
      <w:r w:rsidR="003956CB">
        <w:rPr>
          <w:rFonts w:ascii="Times New Roman" w:hAnsi="Times New Roman"/>
          <w:sz w:val="20"/>
          <w:u w:val="single"/>
        </w:rPr>
        <w:t xml:space="preserve"> </w:t>
      </w:r>
      <w:r>
        <w:rPr>
          <w:rFonts w:ascii="Times New Roman" w:hAnsi="Times New Roman"/>
          <w:sz w:val="20"/>
          <w:u w:val="single"/>
        </w:rPr>
        <w:t xml:space="preserve">University Purchasing </w:t>
      </w:r>
      <w:r w:rsidRPr="00BA150B">
        <w:rPr>
          <w:rFonts w:ascii="Times New Roman" w:hAnsi="Times New Roman"/>
          <w:sz w:val="20"/>
          <w:u w:val="single"/>
        </w:rPr>
        <w:t>Department</w:t>
      </w:r>
      <w:r>
        <w:rPr>
          <w:rFonts w:ascii="Times New Roman" w:hAnsi="Times New Roman"/>
          <w:sz w:val="20"/>
        </w:rPr>
        <w:t xml:space="preserve"> </w:t>
      </w:r>
      <w:r w:rsidRPr="00BA150B">
        <w:rPr>
          <w:rFonts w:ascii="Times New Roman" w:hAnsi="Times New Roman"/>
          <w:sz w:val="20"/>
        </w:rPr>
        <w:t>and</w:t>
      </w:r>
      <w:r>
        <w:rPr>
          <w:rFonts w:ascii="Times New Roman" w:hAnsi="Times New Roman"/>
          <w:sz w:val="20"/>
        </w:rPr>
        <w:t xml:space="preserve"> dated:__________________</w:t>
      </w:r>
    </w:p>
    <w:p w:rsidR="00DF4B92" w:rsidRDefault="00DF4B92" w:rsidP="00DF4B92">
      <w:pPr>
        <w:jc w:val="both"/>
        <w:rPr>
          <w:rFonts w:ascii="Times New Roman" w:hAnsi="Times New Roman"/>
          <w:b/>
          <w:i/>
          <w:sz w:val="20"/>
          <w:u w:val="single"/>
        </w:rPr>
      </w:pPr>
    </w:p>
    <w:p w:rsidR="00DF4B92" w:rsidRDefault="00DF4B92" w:rsidP="00DF4B92">
      <w:pPr>
        <w:jc w:val="both"/>
        <w:rPr>
          <w:rFonts w:ascii="Times New Roman" w:hAnsi="Times New Roman"/>
          <w:b/>
          <w:sz w:val="20"/>
        </w:rPr>
      </w:pPr>
      <w:r w:rsidRPr="00BA150B">
        <w:rPr>
          <w:rFonts w:ascii="Times New Roman" w:hAnsi="Times New Roman"/>
          <w:b/>
          <w:i/>
          <w:sz w:val="20"/>
          <w:u w:val="single"/>
        </w:rPr>
        <w:t>Bidders must acknowledge all adden</w:t>
      </w:r>
      <w:r>
        <w:rPr>
          <w:rFonts w:ascii="Times New Roman" w:hAnsi="Times New Roman"/>
          <w:b/>
          <w:i/>
          <w:sz w:val="20"/>
          <w:u w:val="single"/>
        </w:rPr>
        <w:t>da</w:t>
      </w:r>
      <w:r>
        <w:rPr>
          <w:rFonts w:ascii="Times New Roman" w:hAnsi="Times New Roman"/>
          <w:sz w:val="20"/>
        </w:rPr>
        <w:t xml:space="preserve">.  </w:t>
      </w:r>
      <w:r w:rsidRPr="00974A9F">
        <w:rPr>
          <w:rFonts w:ascii="Times New Roman" w:hAnsi="Times New Roman"/>
          <w:sz w:val="20"/>
        </w:rPr>
        <w:t>The Bidder acknowledges receipt of</w:t>
      </w:r>
      <w:r>
        <w:rPr>
          <w:rFonts w:ascii="Times New Roman" w:hAnsi="Times New Roman"/>
          <w:sz w:val="20"/>
        </w:rPr>
        <w:t xml:space="preserve"> the following</w:t>
      </w:r>
      <w:r w:rsidRPr="00974A9F">
        <w:rPr>
          <w:rFonts w:ascii="Times New Roman" w:hAnsi="Times New Roman"/>
          <w:sz w:val="20"/>
        </w:rPr>
        <w:t xml:space="preserve"> </w:t>
      </w:r>
      <w:r w:rsidRPr="00BA150B">
        <w:rPr>
          <w:rFonts w:ascii="Times New Roman" w:hAnsi="Times New Roman"/>
          <w:b/>
          <w:sz w:val="20"/>
          <w:u w:val="single"/>
        </w:rPr>
        <w:t>ADDENDA:</w:t>
      </w:r>
      <w:r>
        <w:rPr>
          <w:rFonts w:ascii="Times New Roman" w:hAnsi="Times New Roman"/>
          <w:b/>
          <w:sz w:val="20"/>
        </w:rPr>
        <w:t xml:space="preserve">  </w:t>
      </w:r>
    </w:p>
    <w:p w:rsidR="00DF4B92" w:rsidRPr="000B4942" w:rsidRDefault="00DF4B92" w:rsidP="00DF4B92">
      <w:pPr>
        <w:spacing w:line="300" w:lineRule="exact"/>
        <w:jc w:val="both"/>
        <w:rPr>
          <w:rFonts w:ascii="Times New Roman" w:hAnsi="Times New Roman"/>
          <w:b/>
          <w:sz w:val="20"/>
        </w:rPr>
      </w:pPr>
      <w:r>
        <w:rPr>
          <w:rFonts w:ascii="Times New Roman" w:hAnsi="Times New Roman"/>
          <w:b/>
          <w:sz w:val="20"/>
        </w:rPr>
        <w:t>Addenda No.________ Date_____________   Addenda No.________ Date_____________</w:t>
      </w:r>
    </w:p>
    <w:p w:rsidR="00DF4B92" w:rsidRPr="000B4942" w:rsidRDefault="00DF4B92" w:rsidP="00DF4B92">
      <w:pPr>
        <w:spacing w:line="300" w:lineRule="exact"/>
        <w:jc w:val="both"/>
        <w:rPr>
          <w:rFonts w:ascii="Times New Roman" w:hAnsi="Times New Roman"/>
          <w:b/>
          <w:sz w:val="20"/>
        </w:rPr>
      </w:pPr>
      <w:r>
        <w:rPr>
          <w:rFonts w:ascii="Times New Roman" w:hAnsi="Times New Roman"/>
          <w:b/>
          <w:sz w:val="20"/>
        </w:rPr>
        <w:t>Addenda No.________ Date_____________   Addenda No.________ Date_____________</w:t>
      </w:r>
    </w:p>
    <w:p w:rsidR="00DF4B92" w:rsidRPr="00974A9F" w:rsidRDefault="00DF4B92" w:rsidP="00DF4B92">
      <w:pPr>
        <w:jc w:val="both"/>
        <w:rPr>
          <w:rFonts w:ascii="Times New Roman" w:hAnsi="Times New Roman"/>
          <w:sz w:val="20"/>
        </w:rPr>
      </w:pPr>
      <w:r>
        <w:rPr>
          <w:rFonts w:ascii="Times New Roman" w:hAnsi="Times New Roman"/>
          <w:b/>
          <w:sz w:val="22"/>
          <w:szCs w:val="22"/>
        </w:rPr>
        <w:t xml:space="preserve">TOTAL </w:t>
      </w:r>
      <w:r w:rsidRPr="00F60813">
        <w:rPr>
          <w:rFonts w:ascii="Times New Roman" w:hAnsi="Times New Roman"/>
          <w:b/>
          <w:sz w:val="22"/>
          <w:szCs w:val="22"/>
        </w:rPr>
        <w:t>BASE BID</w:t>
      </w:r>
      <w:r w:rsidRPr="00F60813">
        <w:rPr>
          <w:rFonts w:ascii="Times New Roman" w:hAnsi="Times New Roman"/>
          <w:sz w:val="22"/>
          <w:szCs w:val="22"/>
        </w:rPr>
        <w:t>:</w:t>
      </w:r>
      <w:r w:rsidRPr="00974A9F">
        <w:rPr>
          <w:rFonts w:ascii="Times New Roman" w:hAnsi="Times New Roman"/>
          <w:sz w:val="20"/>
        </w:rPr>
        <w:t xml:space="preserve">  For all work required by the Bidding Documents (including any and all unit prices</w:t>
      </w:r>
      <w:r>
        <w:rPr>
          <w:rFonts w:ascii="Times New Roman" w:hAnsi="Times New Roman"/>
          <w:sz w:val="20"/>
        </w:rPr>
        <w:t xml:space="preserve"> designated “Base Bid” *</w:t>
      </w:r>
      <w:r w:rsidRPr="00974A9F">
        <w:rPr>
          <w:rFonts w:ascii="Times New Roman" w:hAnsi="Times New Roman"/>
          <w:sz w:val="20"/>
        </w:rPr>
        <w:t xml:space="preserve"> but not alternates) the sum of:</w:t>
      </w:r>
    </w:p>
    <w:p w:rsidR="00DF4B92" w:rsidRPr="00974A9F" w:rsidRDefault="00DF4B92" w:rsidP="00DF4B92">
      <w:pPr>
        <w:jc w:val="both"/>
        <w:rPr>
          <w:rFonts w:ascii="Times New Roman" w:hAnsi="Times New Roman"/>
          <w:sz w:val="12"/>
          <w:szCs w:val="12"/>
        </w:rPr>
      </w:pPr>
    </w:p>
    <w:p w:rsidR="00DF4B92" w:rsidRDefault="00DF4B92" w:rsidP="00DF4B92">
      <w:pPr>
        <w:ind w:right="-720"/>
        <w:jc w:val="both"/>
        <w:rPr>
          <w:rFonts w:ascii="Times New Roman" w:hAnsi="Times New Roman"/>
          <w:sz w:val="20"/>
        </w:rPr>
      </w:pP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Pr="00974A9F">
        <w:rPr>
          <w:rFonts w:ascii="Times New Roman" w:hAnsi="Times New Roman"/>
          <w:sz w:val="20"/>
        </w:rPr>
        <w:t>Dollars</w:t>
      </w:r>
      <w:r>
        <w:rPr>
          <w:rFonts w:ascii="Times New Roman" w:hAnsi="Times New Roman"/>
          <w:sz w:val="20"/>
        </w:rPr>
        <w:t xml:space="preserve">  </w:t>
      </w:r>
      <w:r w:rsidRPr="00974A9F">
        <w:rPr>
          <w:rFonts w:ascii="Times New Roman" w:hAnsi="Times New Roman"/>
          <w:sz w:val="20"/>
        </w:rPr>
        <w:t xml:space="preserve">  </w:t>
      </w:r>
      <w:r>
        <w:rPr>
          <w:rFonts w:ascii="Times New Roman" w:hAnsi="Times New Roman"/>
          <w:sz w:val="20"/>
        </w:rPr>
        <w:t>(</w:t>
      </w:r>
      <w:r w:rsidRPr="00974A9F">
        <w:rPr>
          <w:rFonts w:ascii="Times New Roman" w:hAnsi="Times New Roman"/>
          <w:sz w:val="20"/>
        </w:rPr>
        <w:t>$</w:t>
      </w:r>
      <w:r>
        <w:rPr>
          <w:rFonts w:ascii="Times New Roman" w:hAnsi="Times New Roman"/>
          <w:sz w:val="20"/>
        </w:rPr>
        <w:t xml:space="preserve"> </w:t>
      </w:r>
      <w:r w:rsidRPr="004757AF">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Pr="005E2BA2">
        <w:rPr>
          <w:rFonts w:ascii="Times New Roman" w:hAnsi="Times New Roman"/>
          <w:sz w:val="20"/>
        </w:rPr>
        <w:t>)</w:t>
      </w:r>
    </w:p>
    <w:p w:rsidR="00DF4B92" w:rsidRDefault="00DF4B92" w:rsidP="00DF4B92">
      <w:pPr>
        <w:jc w:val="both"/>
        <w:rPr>
          <w:rFonts w:ascii="Times New Roman" w:hAnsi="Times New Roman"/>
          <w:sz w:val="20"/>
        </w:rPr>
      </w:pPr>
    </w:p>
    <w:p w:rsidR="00DF4B92" w:rsidRPr="00974A9F" w:rsidRDefault="00DF4B92" w:rsidP="00DF4B92">
      <w:pPr>
        <w:jc w:val="both"/>
        <w:rPr>
          <w:rFonts w:ascii="Times New Roman" w:hAnsi="Times New Roman"/>
          <w:sz w:val="20"/>
        </w:rPr>
      </w:pPr>
      <w:r w:rsidRPr="00FB510A">
        <w:rPr>
          <w:rFonts w:ascii="Times New Roman" w:hAnsi="Times New Roman"/>
          <w:b/>
          <w:sz w:val="20"/>
        </w:rPr>
        <w:t>ALTERNATES</w:t>
      </w:r>
      <w:r>
        <w:rPr>
          <w:rFonts w:ascii="Times New Roman" w:hAnsi="Times New Roman"/>
          <w:b/>
          <w:sz w:val="20"/>
        </w:rPr>
        <w:t xml:space="preserve"> (if applicable)</w:t>
      </w:r>
      <w:r w:rsidRPr="00FB510A">
        <w:rPr>
          <w:rFonts w:ascii="Times New Roman" w:hAnsi="Times New Roman"/>
          <w:b/>
          <w:sz w:val="20"/>
        </w:rPr>
        <w:t>:</w:t>
      </w:r>
      <w:r w:rsidRPr="00974A9F">
        <w:rPr>
          <w:rFonts w:ascii="Times New Roman" w:hAnsi="Times New Roman"/>
          <w:sz w:val="20"/>
        </w:rPr>
        <w:t xml:space="preserve">  For any and all work required by the Bidding Documents for Alternates</w:t>
      </w:r>
      <w:r w:rsidRPr="003F232E">
        <w:rPr>
          <w:rFonts w:ascii="Times New Roman" w:hAnsi="Times New Roman"/>
          <w:sz w:val="20"/>
        </w:rPr>
        <w:t xml:space="preserve"> </w:t>
      </w:r>
      <w:r w:rsidRPr="00974A9F">
        <w:rPr>
          <w:rFonts w:ascii="Times New Roman" w:hAnsi="Times New Roman"/>
          <w:sz w:val="20"/>
        </w:rPr>
        <w:t>including any and all unit prices</w:t>
      </w:r>
      <w:r>
        <w:rPr>
          <w:rFonts w:ascii="Times New Roman" w:hAnsi="Times New Roman"/>
          <w:sz w:val="20"/>
        </w:rPr>
        <w:t xml:space="preserve"> designated as alternates in the unit price description.</w:t>
      </w:r>
      <w:r w:rsidRPr="00974A9F">
        <w:rPr>
          <w:rFonts w:ascii="Times New Roman" w:hAnsi="Times New Roman"/>
          <w:sz w:val="20"/>
        </w:rPr>
        <w:t xml:space="preserve"> </w:t>
      </w:r>
    </w:p>
    <w:p w:rsidR="00DF4B92" w:rsidRPr="00974A9F" w:rsidRDefault="00DF4B92" w:rsidP="00DF4B92">
      <w:pPr>
        <w:ind w:left="-720" w:firstLine="720"/>
        <w:jc w:val="both"/>
        <w:rPr>
          <w:rFonts w:ascii="Times New Roman" w:hAnsi="Times New Roman"/>
          <w:b/>
          <w:sz w:val="20"/>
        </w:rPr>
      </w:pPr>
    </w:p>
    <w:p w:rsidR="00DF4B92" w:rsidRPr="004757AF" w:rsidRDefault="00DF4B92" w:rsidP="00DF4B92">
      <w:pPr>
        <w:ind w:right="-720"/>
        <w:jc w:val="both"/>
        <w:rPr>
          <w:rFonts w:ascii="Times New Roman" w:hAnsi="Times New Roman"/>
          <w:sz w:val="12"/>
          <w:szCs w:val="12"/>
        </w:rPr>
      </w:pPr>
      <w:r w:rsidRPr="00974A9F">
        <w:rPr>
          <w:rFonts w:ascii="Times New Roman" w:hAnsi="Times New Roman"/>
          <w:b/>
          <w:sz w:val="20"/>
        </w:rPr>
        <w:t>Alternate No. 1</w:t>
      </w:r>
      <w:r w:rsidRPr="00974A9F">
        <w:rPr>
          <w:rFonts w:ascii="Times New Roman" w:hAnsi="Times New Roman"/>
          <w:sz w:val="20"/>
        </w:rPr>
        <w:t xml:space="preserve"> </w:t>
      </w:r>
    </w:p>
    <w:p w:rsidR="00DF4B92" w:rsidRPr="00974A9F" w:rsidRDefault="00DF4B92" w:rsidP="00DF4B92">
      <w:pPr>
        <w:tabs>
          <w:tab w:val="center" w:pos="4680"/>
        </w:tabs>
        <w:ind w:right="-720"/>
        <w:jc w:val="both"/>
        <w:rPr>
          <w:rFonts w:ascii="Times New Roman" w:hAnsi="Times New Roman"/>
          <w:sz w:val="20"/>
        </w:rPr>
      </w:pPr>
      <w:r w:rsidRPr="00974A9F">
        <w:rPr>
          <w:rFonts w:ascii="Times New Roman" w:hAnsi="Times New Roman"/>
          <w:sz w:val="20"/>
          <w:u w:val="single"/>
        </w:rPr>
        <w:tab/>
      </w:r>
      <w:r>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00F1793C" w:rsidRPr="00974A9F">
        <w:rPr>
          <w:rFonts w:ascii="Times New Roman" w:hAnsi="Times New Roman"/>
          <w:sz w:val="20"/>
        </w:rPr>
        <w:t xml:space="preserve">Dollars </w:t>
      </w:r>
      <w:r w:rsidR="00F1793C">
        <w:rPr>
          <w:rFonts w:ascii="Times New Roman" w:hAnsi="Times New Roman"/>
          <w:sz w:val="20"/>
        </w:rPr>
        <w:t>(</w:t>
      </w:r>
      <w:r w:rsidRPr="00974A9F">
        <w:rPr>
          <w:rFonts w:ascii="Times New Roman" w:hAnsi="Times New Roman"/>
          <w:sz w:val="20"/>
        </w:rPr>
        <w:t>$</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Pr="004757AF">
        <w:rPr>
          <w:rFonts w:ascii="Times New Roman" w:hAnsi="Times New Roman"/>
          <w:sz w:val="20"/>
        </w:rPr>
        <w:t>)</w:t>
      </w:r>
    </w:p>
    <w:p w:rsidR="00DF4B92" w:rsidRPr="00BA150B" w:rsidRDefault="00DF4B92" w:rsidP="00DF4B92">
      <w:pPr>
        <w:ind w:right="-720"/>
        <w:jc w:val="both"/>
        <w:rPr>
          <w:rFonts w:ascii="Times New Roman" w:hAnsi="Times New Roman"/>
          <w:i/>
          <w:sz w:val="12"/>
          <w:szCs w:val="12"/>
        </w:rPr>
      </w:pPr>
      <w:r w:rsidRPr="00974A9F">
        <w:rPr>
          <w:rFonts w:ascii="Times New Roman" w:hAnsi="Times New Roman"/>
          <w:b/>
          <w:sz w:val="20"/>
        </w:rPr>
        <w:t xml:space="preserve">Alternate No. </w:t>
      </w:r>
      <w:r>
        <w:rPr>
          <w:rFonts w:ascii="Times New Roman" w:hAnsi="Times New Roman"/>
          <w:b/>
          <w:sz w:val="20"/>
        </w:rPr>
        <w:t>2</w:t>
      </w:r>
      <w:r w:rsidRPr="00974A9F">
        <w:rPr>
          <w:rFonts w:ascii="Times New Roman" w:hAnsi="Times New Roman"/>
          <w:sz w:val="20"/>
        </w:rPr>
        <w:t xml:space="preserve"> </w:t>
      </w:r>
    </w:p>
    <w:p w:rsidR="00DF4B92" w:rsidRPr="00974A9F" w:rsidRDefault="00DF4B92" w:rsidP="00DF4B92">
      <w:pPr>
        <w:tabs>
          <w:tab w:val="center" w:pos="4680"/>
        </w:tabs>
        <w:ind w:right="-720"/>
        <w:jc w:val="both"/>
        <w:rPr>
          <w:rFonts w:ascii="Times New Roman" w:hAnsi="Times New Roman"/>
          <w:sz w:val="20"/>
        </w:rPr>
      </w:pPr>
      <w:r w:rsidRPr="00974A9F">
        <w:rPr>
          <w:rFonts w:ascii="Times New Roman" w:hAnsi="Times New Roman"/>
          <w:sz w:val="20"/>
          <w:u w:val="single"/>
        </w:rPr>
        <w:tab/>
      </w:r>
      <w:r>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00F1793C" w:rsidRPr="00974A9F">
        <w:rPr>
          <w:rFonts w:ascii="Times New Roman" w:hAnsi="Times New Roman"/>
          <w:sz w:val="20"/>
        </w:rPr>
        <w:t xml:space="preserve">Dollars </w:t>
      </w:r>
      <w:r w:rsidR="00F1793C">
        <w:rPr>
          <w:rFonts w:ascii="Times New Roman" w:hAnsi="Times New Roman"/>
          <w:sz w:val="20"/>
        </w:rPr>
        <w:t>(</w:t>
      </w:r>
      <w:r w:rsidRPr="00974A9F">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w:t>
      </w:r>
    </w:p>
    <w:p w:rsidR="00DF4B92" w:rsidRPr="00BA150B" w:rsidRDefault="00DF4B92" w:rsidP="00DF4B92">
      <w:pPr>
        <w:ind w:right="-720"/>
        <w:jc w:val="both"/>
        <w:rPr>
          <w:rFonts w:ascii="Times New Roman" w:hAnsi="Times New Roman"/>
          <w:i/>
          <w:sz w:val="20"/>
        </w:rPr>
      </w:pPr>
      <w:r w:rsidRPr="00974A9F">
        <w:rPr>
          <w:rFonts w:ascii="Times New Roman" w:hAnsi="Times New Roman"/>
          <w:b/>
          <w:sz w:val="20"/>
        </w:rPr>
        <w:t xml:space="preserve">Alternate No. </w:t>
      </w:r>
      <w:r>
        <w:rPr>
          <w:rFonts w:ascii="Times New Roman" w:hAnsi="Times New Roman"/>
          <w:b/>
          <w:sz w:val="20"/>
        </w:rPr>
        <w:t>3</w:t>
      </w:r>
      <w:r w:rsidRPr="00974A9F">
        <w:rPr>
          <w:rFonts w:ascii="Times New Roman" w:hAnsi="Times New Roman"/>
          <w:sz w:val="20"/>
        </w:rPr>
        <w:t xml:space="preserve"> </w:t>
      </w:r>
    </w:p>
    <w:p w:rsidR="00DF4B92" w:rsidRPr="00BA150B" w:rsidRDefault="00DF4B92" w:rsidP="00DF4B92">
      <w:pPr>
        <w:ind w:right="-720"/>
        <w:jc w:val="both"/>
        <w:rPr>
          <w:rFonts w:ascii="Times New Roman" w:hAnsi="Times New Roman"/>
          <w:i/>
          <w:sz w:val="12"/>
          <w:szCs w:val="12"/>
        </w:rPr>
      </w:pPr>
    </w:p>
    <w:p w:rsidR="00DF4B92" w:rsidRPr="00974A9F" w:rsidRDefault="00DF4B92" w:rsidP="00DF4B92">
      <w:pPr>
        <w:tabs>
          <w:tab w:val="center" w:pos="4680"/>
        </w:tabs>
        <w:ind w:right="-720"/>
        <w:jc w:val="both"/>
        <w:rPr>
          <w:rFonts w:ascii="Times New Roman" w:hAnsi="Times New Roman"/>
          <w:sz w:val="20"/>
        </w:rPr>
      </w:pPr>
      <w:r w:rsidRPr="00974A9F">
        <w:rPr>
          <w:rFonts w:ascii="Times New Roman" w:hAnsi="Times New Roman"/>
          <w:sz w:val="20"/>
          <w:u w:val="single"/>
        </w:rPr>
        <w:tab/>
      </w:r>
      <w:r>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00F1793C" w:rsidRPr="00974A9F">
        <w:rPr>
          <w:rFonts w:ascii="Times New Roman" w:hAnsi="Times New Roman"/>
          <w:sz w:val="20"/>
        </w:rPr>
        <w:t xml:space="preserve">Dollars </w:t>
      </w:r>
      <w:r w:rsidR="00F1793C">
        <w:rPr>
          <w:rFonts w:ascii="Times New Roman" w:hAnsi="Times New Roman"/>
          <w:sz w:val="20"/>
        </w:rPr>
        <w:t>(</w:t>
      </w:r>
      <w:r w:rsidRPr="00974A9F">
        <w:rPr>
          <w:rFonts w:ascii="Times New Roman" w:hAnsi="Times New Roman"/>
          <w:sz w:val="20"/>
        </w:rPr>
        <w: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Pr="004757AF">
        <w:rPr>
          <w:rFonts w:ascii="Times New Roman" w:hAnsi="Times New Roman"/>
          <w:sz w:val="20"/>
        </w:rPr>
        <w:t>)</w:t>
      </w:r>
    </w:p>
    <w:p w:rsidR="00DF4B92" w:rsidRPr="00974A9F" w:rsidRDefault="00DF4B92" w:rsidP="00DF4B92">
      <w:pPr>
        <w:jc w:val="both"/>
        <w:rPr>
          <w:rFonts w:ascii="Times New Roman" w:hAnsi="Times New Roman"/>
          <w:sz w:val="20"/>
        </w:rPr>
      </w:pPr>
    </w:p>
    <w:p w:rsidR="00DF4B92" w:rsidRPr="004757AF" w:rsidRDefault="00DF4B92" w:rsidP="00DF4B92">
      <w:pPr>
        <w:spacing w:line="360" w:lineRule="auto"/>
        <w:ind w:left="-720" w:firstLine="720"/>
        <w:jc w:val="both"/>
        <w:rPr>
          <w:rFonts w:ascii="Times New Roman" w:hAnsi="Times New Roman"/>
          <w:sz w:val="20"/>
          <w:u w:val="single"/>
        </w:rPr>
      </w:pPr>
      <w:r w:rsidRPr="00974A9F">
        <w:rPr>
          <w:rFonts w:ascii="Times New Roman" w:hAnsi="Times New Roman"/>
          <w:b/>
          <w:sz w:val="20"/>
        </w:rPr>
        <w:t xml:space="preserve">NAME OF </w:t>
      </w:r>
      <w:r>
        <w:rPr>
          <w:rFonts w:ascii="Times New Roman" w:hAnsi="Times New Roman"/>
          <w:b/>
          <w:sz w:val="20"/>
        </w:rPr>
        <w:t>BIDDER</w:t>
      </w:r>
      <w:r w:rsidRPr="00223367">
        <w:rPr>
          <w:rFonts w:ascii="Times New Roman" w:hAnsi="Times New Roman"/>
          <w:b/>
          <w:sz w:val="20"/>
        </w:rPr>
        <w:t>:</w:t>
      </w:r>
      <w:r>
        <w:rPr>
          <w:rFonts w:ascii="Times New Roman" w:hAnsi="Times New Roman"/>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F4B92" w:rsidRPr="00974A9F" w:rsidRDefault="00DF4B92" w:rsidP="00DF4B92">
      <w:pPr>
        <w:spacing w:line="360" w:lineRule="auto"/>
        <w:jc w:val="both"/>
        <w:rPr>
          <w:rFonts w:ascii="Times New Roman" w:hAnsi="Times New Roman"/>
          <w:b/>
          <w:sz w:val="20"/>
        </w:rPr>
      </w:pPr>
      <w:r w:rsidRPr="00974A9F">
        <w:rPr>
          <w:rFonts w:ascii="Times New Roman" w:hAnsi="Times New Roman"/>
          <w:b/>
          <w:sz w:val="20"/>
        </w:rPr>
        <w:t>ADDRESS</w:t>
      </w:r>
      <w:r w:rsidRPr="00974A9F">
        <w:rPr>
          <w:rFonts w:ascii="Times New Roman" w:hAnsi="Times New Roman"/>
          <w:b/>
          <w:caps/>
          <w:sz w:val="20"/>
        </w:rPr>
        <w:t xml:space="preserve"> OF BIDDER</w:t>
      </w:r>
      <w:r w:rsidRPr="00974A9F">
        <w:rPr>
          <w:rFonts w:ascii="Times New Roman" w:hAnsi="Times New Roman"/>
          <w:b/>
          <w:sz w:val="20"/>
        </w:rPr>
        <w: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F4B92" w:rsidRPr="00974A9F" w:rsidRDefault="00DF4B92" w:rsidP="00DF4B92">
      <w:pPr>
        <w:spacing w:line="360" w:lineRule="auto"/>
        <w:jc w:val="both"/>
        <w:rPr>
          <w:rFonts w:ascii="Times New Roman" w:hAnsi="Times New Roman"/>
          <w:sz w:val="20"/>
          <w:u w:val="single"/>
        </w:rPr>
      </w:pPr>
      <w:r w:rsidRPr="00974A9F">
        <w:rPr>
          <w:rFonts w:ascii="Times New Roman" w:hAnsi="Times New Roman"/>
          <w:sz w:val="20"/>
        </w:rPr>
        <w:tab/>
      </w:r>
      <w:r w:rsidRPr="00974A9F">
        <w:rPr>
          <w:rFonts w:ascii="Times New Roman" w:hAnsi="Times New Roman"/>
          <w:sz w:val="20"/>
        </w:rPr>
        <w:tab/>
      </w:r>
      <w:r w:rsidRPr="00974A9F">
        <w:rPr>
          <w:rFonts w:ascii="Times New Roman" w:hAnsi="Times New Roman"/>
          <w:sz w:val="20"/>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F4B92" w:rsidRPr="00974A9F" w:rsidRDefault="00DF4B92" w:rsidP="00DF4B92">
      <w:pPr>
        <w:spacing w:line="360" w:lineRule="auto"/>
        <w:ind w:left="-720" w:firstLine="720"/>
        <w:jc w:val="both"/>
        <w:rPr>
          <w:rFonts w:ascii="Times New Roman" w:hAnsi="Times New Roman"/>
          <w:sz w:val="20"/>
        </w:rPr>
      </w:pPr>
      <w:r w:rsidRPr="00974A9F">
        <w:rPr>
          <w:rFonts w:ascii="Times New Roman" w:hAnsi="Times New Roman"/>
          <w:b/>
          <w:sz w:val="20"/>
        </w:rPr>
        <w:t>LOUISIANA CONTRACTOR’S LICENSE NUMBER</w:t>
      </w:r>
      <w:r w:rsidRPr="00223367">
        <w:rPr>
          <w:rFonts w:ascii="Times New Roman" w:hAnsi="Times New Roman"/>
          <w:b/>
          <w:sz w:val="20"/>
        </w:rPr>
        <w:t>:</w:t>
      </w:r>
      <w:r>
        <w:rPr>
          <w:rFonts w:ascii="Times New Roman" w:hAnsi="Times New Roman"/>
          <w:b/>
          <w:sz w:val="20"/>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F4B92" w:rsidRPr="00974A9F" w:rsidRDefault="00DF4B92" w:rsidP="00DF4B92">
      <w:pPr>
        <w:spacing w:line="360" w:lineRule="auto"/>
        <w:jc w:val="both"/>
        <w:rPr>
          <w:rFonts w:ascii="Times New Roman" w:hAnsi="Times New Roman"/>
          <w:sz w:val="20"/>
          <w:u w:val="single"/>
        </w:rPr>
      </w:pPr>
      <w:r w:rsidRPr="00974A9F">
        <w:rPr>
          <w:rFonts w:ascii="Times New Roman" w:hAnsi="Times New Roman"/>
          <w:b/>
          <w:caps/>
          <w:sz w:val="20"/>
        </w:rPr>
        <w:t xml:space="preserve">Name </w:t>
      </w:r>
      <w:r>
        <w:rPr>
          <w:rFonts w:ascii="Times New Roman" w:hAnsi="Times New Roman"/>
          <w:b/>
          <w:caps/>
          <w:sz w:val="20"/>
        </w:rPr>
        <w:t xml:space="preserve">OF AUTHORIZED SIGNATORY </w:t>
      </w:r>
      <w:r w:rsidRPr="00974A9F">
        <w:rPr>
          <w:rFonts w:ascii="Times New Roman" w:hAnsi="Times New Roman"/>
          <w:b/>
          <w:caps/>
          <w:sz w:val="20"/>
        </w:rPr>
        <w:t>OF BIDDER:</w:t>
      </w:r>
      <w:r>
        <w:rPr>
          <w:rFonts w:ascii="Times New Roman" w:hAnsi="Times New Roman"/>
          <w:b/>
          <w:caps/>
          <w:sz w:val="20"/>
        </w:rPr>
        <w:tab/>
      </w:r>
      <w:r>
        <w:rPr>
          <w:rFonts w:ascii="Times New Roman" w:hAnsi="Times New Roman"/>
          <w:b/>
          <w:caps/>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F4B92" w:rsidRPr="00974A9F" w:rsidRDefault="00DF4B92" w:rsidP="00DF4B92">
      <w:pPr>
        <w:spacing w:line="360" w:lineRule="auto"/>
        <w:jc w:val="both"/>
        <w:rPr>
          <w:rFonts w:ascii="Times New Roman" w:hAnsi="Times New Roman"/>
          <w:sz w:val="20"/>
          <w:u w:val="single"/>
        </w:rPr>
      </w:pPr>
      <w:r w:rsidRPr="00974A9F">
        <w:rPr>
          <w:rFonts w:ascii="Times New Roman" w:hAnsi="Times New Roman"/>
          <w:b/>
          <w:sz w:val="20"/>
        </w:rPr>
        <w:t>TITLE</w:t>
      </w:r>
      <w:r w:rsidRPr="00974A9F">
        <w:rPr>
          <w:rFonts w:ascii="Times New Roman" w:hAnsi="Times New Roman"/>
          <w:b/>
          <w:caps/>
          <w:sz w:val="20"/>
        </w:rPr>
        <w:t xml:space="preserve"> OF </w:t>
      </w:r>
      <w:r>
        <w:rPr>
          <w:rFonts w:ascii="Times New Roman" w:hAnsi="Times New Roman"/>
          <w:b/>
          <w:caps/>
          <w:sz w:val="20"/>
        </w:rPr>
        <w:t xml:space="preserve">AUTHORIZED SIGNATORY </w:t>
      </w:r>
      <w:r w:rsidRPr="00974A9F">
        <w:rPr>
          <w:rFonts w:ascii="Times New Roman" w:hAnsi="Times New Roman"/>
          <w:b/>
          <w:caps/>
          <w:sz w:val="20"/>
        </w:rPr>
        <w:t>OF BIDDER</w:t>
      </w:r>
      <w:r>
        <w:rPr>
          <w:rFonts w:ascii="Times New Roman" w:hAnsi="Times New Roman"/>
          <w:b/>
          <w:caps/>
          <w:sz w:val="20"/>
        </w:rPr>
        <w:t>:</w:t>
      </w:r>
      <w:r>
        <w:rPr>
          <w:rFonts w:ascii="Times New Roman" w:hAnsi="Times New Roman"/>
          <w:b/>
          <w:caps/>
          <w:sz w:val="20"/>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Pr>
          <w:rFonts w:ascii="Times New Roman" w:hAnsi="Times New Roman"/>
          <w:sz w:val="20"/>
          <w:u w:val="single"/>
        </w:rPr>
        <w:tab/>
      </w:r>
    </w:p>
    <w:p w:rsidR="00DF4B92" w:rsidRPr="006815C0" w:rsidRDefault="00DF4B92" w:rsidP="00DF4B92">
      <w:pPr>
        <w:spacing w:line="360" w:lineRule="auto"/>
        <w:jc w:val="both"/>
        <w:rPr>
          <w:rFonts w:ascii="Times New Roman" w:hAnsi="Times New Roman"/>
          <w:b/>
          <w:sz w:val="8"/>
          <w:szCs w:val="8"/>
        </w:rPr>
      </w:pPr>
    </w:p>
    <w:p w:rsidR="00DF4B92" w:rsidRPr="004757AF" w:rsidRDefault="00DF4B92" w:rsidP="00DF4B92">
      <w:pPr>
        <w:spacing w:line="360" w:lineRule="auto"/>
        <w:jc w:val="both"/>
        <w:rPr>
          <w:rFonts w:ascii="Times New Roman" w:hAnsi="Times New Roman"/>
          <w:sz w:val="20"/>
          <w:u w:val="single"/>
        </w:rPr>
      </w:pPr>
      <w:r w:rsidRPr="00974A9F">
        <w:rPr>
          <w:rFonts w:ascii="Times New Roman" w:hAnsi="Times New Roman"/>
          <w:b/>
          <w:sz w:val="20"/>
        </w:rPr>
        <w:t xml:space="preserve">SIGNATURE OF </w:t>
      </w:r>
      <w:r>
        <w:rPr>
          <w:rFonts w:ascii="Times New Roman" w:hAnsi="Times New Roman"/>
          <w:b/>
          <w:caps/>
          <w:sz w:val="20"/>
        </w:rPr>
        <w:t xml:space="preserve">AUTHORIZED SIGNATORY </w:t>
      </w:r>
      <w:r w:rsidRPr="00974A9F">
        <w:rPr>
          <w:rFonts w:ascii="Times New Roman" w:hAnsi="Times New Roman"/>
          <w:b/>
          <w:caps/>
          <w:sz w:val="20"/>
        </w:rPr>
        <w:t>OF BIDDER</w:t>
      </w:r>
      <w:r w:rsidRPr="00974A9F">
        <w:rPr>
          <w:rFonts w:ascii="Times New Roman" w:hAnsi="Times New Roman"/>
          <w:b/>
          <w:sz w:val="20"/>
        </w:rPr>
        <w:t xml:space="preserve"> </w:t>
      </w:r>
      <w:r>
        <w:rPr>
          <w:rFonts w:ascii="Times New Roman" w:hAnsi="Times New Roman"/>
          <w:b/>
          <w:sz w:val="20"/>
        </w:rPr>
        <w:t>*</w:t>
      </w:r>
      <w:r w:rsidRPr="00974A9F">
        <w:rPr>
          <w:rFonts w:ascii="Times New Roman" w:hAnsi="Times New Roman"/>
          <w:b/>
          <w:sz w:val="20"/>
        </w:rPr>
        <w:t>*:</w:t>
      </w:r>
      <w:r>
        <w:rPr>
          <w:rFonts w:ascii="Times New Roman" w:hAnsi="Times New Roman"/>
          <w:b/>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F4B92" w:rsidRDefault="00DF4B92" w:rsidP="00DF4B92">
      <w:pPr>
        <w:spacing w:line="360" w:lineRule="auto"/>
        <w:jc w:val="both"/>
        <w:rPr>
          <w:rFonts w:ascii="Times New Roman" w:hAnsi="Times New Roman"/>
          <w:sz w:val="20"/>
        </w:rPr>
      </w:pPr>
      <w:r w:rsidRPr="00974A9F">
        <w:rPr>
          <w:rFonts w:ascii="Times New Roman" w:hAnsi="Times New Roman"/>
          <w:b/>
          <w:sz w:val="20"/>
        </w:rPr>
        <w:t>DATE</w:t>
      </w:r>
      <w:r w:rsidRPr="00223367">
        <w:rPr>
          <w:rFonts w:ascii="Times New Roman" w:hAnsi="Times New Roman"/>
          <w:b/>
          <w:sz w:val="20"/>
        </w:rPr>
        <w:t>:</w:t>
      </w:r>
      <w:r w:rsidRPr="00974A9F">
        <w:rPr>
          <w:rFonts w:ascii="Times New Roman" w:hAnsi="Times New Roman"/>
          <w:sz w:val="20"/>
        </w:rPr>
        <w:t xml:space="preserve">  </w:t>
      </w:r>
      <w:r w:rsidRPr="00974A9F">
        <w:rPr>
          <w:rFonts w:ascii="Times New Roman" w:hAnsi="Times New Roman"/>
          <w:sz w:val="20"/>
        </w:rPr>
        <w:tab/>
      </w:r>
      <w:r>
        <w:rPr>
          <w:rFonts w:ascii="Times New Roman" w:hAnsi="Times New Roman"/>
          <w:sz w:val="20"/>
        </w:rPr>
        <w:t>_______________________</w:t>
      </w:r>
    </w:p>
    <w:p w:rsidR="00DF4B92" w:rsidRPr="00F23F58" w:rsidRDefault="00DF4B92" w:rsidP="00DF4B92">
      <w:pPr>
        <w:jc w:val="both"/>
        <w:rPr>
          <w:rFonts w:ascii="Times New Roman" w:hAnsi="Times New Roman"/>
          <w:sz w:val="20"/>
          <w:u w:val="single"/>
        </w:rPr>
      </w:pPr>
      <w:r>
        <w:rPr>
          <w:rFonts w:ascii="Times New Roman" w:hAnsi="Times New Roman"/>
          <w:sz w:val="20"/>
        </w:rPr>
        <w:t xml:space="preserve">Bid Security:  </w:t>
      </w:r>
      <w:r w:rsidRPr="00F23F58">
        <w:rPr>
          <w:rFonts w:ascii="Times New Roman" w:hAnsi="Times New Roman"/>
          <w:b/>
          <w:sz w:val="20"/>
          <w:u w:val="single"/>
        </w:rPr>
        <w:t xml:space="preserve">XX </w:t>
      </w:r>
      <w:r w:rsidRPr="00F23F58">
        <w:rPr>
          <w:rFonts w:ascii="Times New Roman" w:hAnsi="Times New Roman"/>
          <w:sz w:val="20"/>
        </w:rPr>
        <w:t>Yes</w:t>
      </w:r>
      <w:r w:rsidRPr="00F23F58">
        <w:rPr>
          <w:rFonts w:ascii="Times New Roman" w:hAnsi="Times New Roman"/>
          <w:b/>
          <w:sz w:val="20"/>
        </w:rPr>
        <w:t xml:space="preserve"> </w:t>
      </w:r>
      <w:r w:rsidRPr="00F23F58">
        <w:rPr>
          <w:rFonts w:ascii="Times New Roman" w:hAnsi="Times New Roman"/>
          <w:sz w:val="20"/>
        </w:rPr>
        <w:t>(shall be included with bid)</w:t>
      </w:r>
      <w:r>
        <w:rPr>
          <w:rFonts w:ascii="Times New Roman" w:hAnsi="Times New Roman"/>
          <w:b/>
          <w:sz w:val="20"/>
        </w:rPr>
        <w:t xml:space="preserve">   </w:t>
      </w:r>
      <w:r w:rsidRPr="00F23F58">
        <w:rPr>
          <w:rFonts w:ascii="Times New Roman" w:hAnsi="Times New Roman"/>
          <w:sz w:val="20"/>
        </w:rPr>
        <w:t>Performance &amp; Payment Bond</w:t>
      </w:r>
      <w:r>
        <w:rPr>
          <w:rFonts w:ascii="Times New Roman" w:hAnsi="Times New Roman"/>
          <w:b/>
          <w:sz w:val="20"/>
        </w:rPr>
        <w:t xml:space="preserve"> </w:t>
      </w:r>
      <w:r w:rsidRPr="00F23F58">
        <w:rPr>
          <w:rFonts w:ascii="Times New Roman" w:hAnsi="Times New Roman"/>
          <w:b/>
          <w:sz w:val="20"/>
          <w:u w:val="single"/>
        </w:rPr>
        <w:t>XX</w:t>
      </w:r>
      <w:r>
        <w:rPr>
          <w:rFonts w:ascii="Times New Roman" w:hAnsi="Times New Roman"/>
          <w:b/>
          <w:sz w:val="20"/>
        </w:rPr>
        <w:t xml:space="preserve"> </w:t>
      </w:r>
      <w:r w:rsidRPr="00F23F58">
        <w:rPr>
          <w:rFonts w:ascii="Times New Roman" w:hAnsi="Times New Roman"/>
          <w:sz w:val="20"/>
        </w:rPr>
        <w:t>Yes</w:t>
      </w:r>
      <w:r>
        <w:rPr>
          <w:rFonts w:ascii="Times New Roman" w:hAnsi="Times New Roman"/>
          <w:sz w:val="20"/>
        </w:rPr>
        <w:t>.  Successful bidder will be notified by letter to secure Performance &amp; Payment Bond 100% of cost.</w:t>
      </w:r>
    </w:p>
    <w:p w:rsidR="00DF4B92" w:rsidRPr="006815C0" w:rsidRDefault="00DF4B92" w:rsidP="00DF4B92">
      <w:pPr>
        <w:jc w:val="both"/>
        <w:rPr>
          <w:rFonts w:ascii="Times New Roman" w:hAnsi="Times New Roman"/>
          <w:sz w:val="8"/>
          <w:szCs w:val="8"/>
        </w:rPr>
      </w:pPr>
    </w:p>
    <w:p w:rsidR="00DF4B92" w:rsidRPr="00DD0DCF" w:rsidRDefault="00DF4B92" w:rsidP="00DF4B92">
      <w:pPr>
        <w:tabs>
          <w:tab w:val="center" w:pos="4680"/>
        </w:tabs>
        <w:rPr>
          <w:rFonts w:ascii="Times New Roman" w:hAnsi="Times New Roman"/>
          <w:sz w:val="20"/>
        </w:rPr>
      </w:pPr>
      <w:r>
        <w:rPr>
          <w:rFonts w:ascii="Times New Roman" w:hAnsi="Times New Roman"/>
          <w:sz w:val="20"/>
        </w:rPr>
        <w:t xml:space="preserve">* </w:t>
      </w:r>
      <w:r w:rsidRPr="00DD0DCF">
        <w:rPr>
          <w:rFonts w:ascii="Times New Roman" w:hAnsi="Times New Roman"/>
          <w:sz w:val="20"/>
        </w:rPr>
        <w:t xml:space="preserve">The </w:t>
      </w:r>
      <w:r w:rsidRPr="00DD0DCF">
        <w:rPr>
          <w:rFonts w:ascii="Times New Roman" w:hAnsi="Times New Roman"/>
          <w:sz w:val="20"/>
          <w:u w:val="single"/>
        </w:rPr>
        <w:t>Unit Price Form</w:t>
      </w:r>
      <w:r w:rsidRPr="00DD0DCF">
        <w:rPr>
          <w:rFonts w:ascii="Times New Roman" w:hAnsi="Times New Roman"/>
          <w:sz w:val="20"/>
        </w:rPr>
        <w:t xml:space="preserve"> shall be used if the contract includes unit prices.  Otherwise</w:t>
      </w:r>
      <w:r w:rsidR="00B64CAD">
        <w:rPr>
          <w:rFonts w:ascii="Times New Roman" w:hAnsi="Times New Roman"/>
          <w:sz w:val="20"/>
        </w:rPr>
        <w:t>,</w:t>
      </w:r>
      <w:r w:rsidRPr="00DD0DCF">
        <w:rPr>
          <w:rFonts w:ascii="Times New Roman" w:hAnsi="Times New Roman"/>
          <w:sz w:val="20"/>
        </w:rPr>
        <w:t xml:space="preserve"> it is not required and need not be included with the form.  The number of unit prices that may be included is not limited</w:t>
      </w:r>
      <w:r w:rsidR="00B64CAD">
        <w:rPr>
          <w:rFonts w:ascii="Times New Roman" w:hAnsi="Times New Roman"/>
          <w:sz w:val="20"/>
        </w:rPr>
        <w:t>,</w:t>
      </w:r>
      <w:r w:rsidRPr="00DD0DCF">
        <w:rPr>
          <w:rFonts w:ascii="Times New Roman" w:hAnsi="Times New Roman"/>
          <w:sz w:val="20"/>
        </w:rPr>
        <w:t xml:space="preserve"> and additional sheets may be included if needed. </w:t>
      </w:r>
    </w:p>
    <w:p w:rsidR="00DF4B92" w:rsidRPr="0055587A" w:rsidRDefault="00DF4B92" w:rsidP="00DF4B92">
      <w:pPr>
        <w:jc w:val="both"/>
        <w:rPr>
          <w:rFonts w:ascii="Times New Roman" w:hAnsi="Times New Roman"/>
          <w:sz w:val="20"/>
        </w:rPr>
      </w:pPr>
      <w:r w:rsidRPr="0055587A">
        <w:rPr>
          <w:rFonts w:ascii="Times New Roman" w:hAnsi="Times New Roman"/>
          <w:sz w:val="20"/>
        </w:rPr>
        <w:t>*</w:t>
      </w:r>
      <w:r>
        <w:rPr>
          <w:rFonts w:ascii="Times New Roman" w:hAnsi="Times New Roman"/>
          <w:sz w:val="20"/>
        </w:rPr>
        <w:t>*</w:t>
      </w:r>
      <w:r w:rsidRPr="0055587A">
        <w:rPr>
          <w:rFonts w:ascii="Times New Roman" w:hAnsi="Times New Roman"/>
          <w:sz w:val="20"/>
        </w:rPr>
        <w:t xml:space="preserve"> If someone other than a corporate officer signs for the </w:t>
      </w:r>
      <w:r w:rsidRPr="0055587A">
        <w:rPr>
          <w:rFonts w:ascii="Times New Roman" w:hAnsi="Times New Roman"/>
          <w:bCs/>
          <w:sz w:val="20"/>
        </w:rPr>
        <w:t>Bidder</w:t>
      </w:r>
      <w:r w:rsidRPr="0055587A">
        <w:rPr>
          <w:rFonts w:ascii="Times New Roman" w:hAnsi="Times New Roman"/>
          <w:sz w:val="20"/>
        </w:rPr>
        <w:t xml:space="preserve">/Contractor, a copy of a </w:t>
      </w:r>
      <w:r w:rsidRPr="0055587A">
        <w:rPr>
          <w:rFonts w:ascii="Times New Roman" w:hAnsi="Times New Roman"/>
          <w:bCs/>
          <w:sz w:val="20"/>
        </w:rPr>
        <w:t>corporate</w:t>
      </w:r>
      <w:r w:rsidRPr="0055587A">
        <w:rPr>
          <w:rFonts w:ascii="Times New Roman" w:hAnsi="Times New Roman"/>
          <w:sz w:val="20"/>
        </w:rPr>
        <w:t xml:space="preserve"> </w:t>
      </w:r>
      <w:r w:rsidRPr="0055587A">
        <w:rPr>
          <w:rFonts w:ascii="Times New Roman" w:hAnsi="Times New Roman"/>
          <w:bCs/>
          <w:sz w:val="20"/>
        </w:rPr>
        <w:t>resolution</w:t>
      </w:r>
      <w:r w:rsidRPr="0055587A">
        <w:rPr>
          <w:rFonts w:ascii="Times New Roman" w:hAnsi="Times New Roman"/>
          <w:sz w:val="20"/>
        </w:rPr>
        <w:t xml:space="preserve"> or other </w:t>
      </w:r>
      <w:r w:rsidRPr="0055587A">
        <w:rPr>
          <w:rFonts w:ascii="Times New Roman" w:hAnsi="Times New Roman"/>
          <w:bCs/>
          <w:sz w:val="20"/>
        </w:rPr>
        <w:t>signature</w:t>
      </w:r>
      <w:r w:rsidRPr="0055587A">
        <w:rPr>
          <w:rFonts w:ascii="Times New Roman" w:hAnsi="Times New Roman"/>
          <w:sz w:val="20"/>
        </w:rPr>
        <w:t xml:space="preserve"> authorization shall be required for submission of bid. Failure to include a copy of the appropriate </w:t>
      </w:r>
      <w:r w:rsidRPr="0055587A">
        <w:rPr>
          <w:rFonts w:ascii="Times New Roman" w:hAnsi="Times New Roman"/>
          <w:bCs/>
          <w:sz w:val="20"/>
        </w:rPr>
        <w:t>signature</w:t>
      </w:r>
      <w:r w:rsidRPr="0055587A">
        <w:rPr>
          <w:rFonts w:ascii="Times New Roman" w:hAnsi="Times New Roman"/>
          <w:sz w:val="20"/>
        </w:rPr>
        <w:t xml:space="preserve"> authorization, if required, may result in the rejection of the </w:t>
      </w:r>
      <w:r w:rsidRPr="0055587A">
        <w:rPr>
          <w:rFonts w:ascii="Times New Roman" w:hAnsi="Times New Roman"/>
          <w:bCs/>
          <w:sz w:val="20"/>
        </w:rPr>
        <w:t>bid</w:t>
      </w:r>
      <w:r w:rsidRPr="0055587A">
        <w:rPr>
          <w:rFonts w:ascii="Times New Roman" w:hAnsi="Times New Roman"/>
          <w:sz w:val="20"/>
        </w:rPr>
        <w:t xml:space="preserve"> unless </w:t>
      </w:r>
      <w:r w:rsidR="00B64CAD">
        <w:rPr>
          <w:rFonts w:ascii="Times New Roman" w:hAnsi="Times New Roman"/>
          <w:sz w:val="20"/>
        </w:rPr>
        <w:t xml:space="preserve">the </w:t>
      </w:r>
      <w:r w:rsidRPr="0055587A">
        <w:rPr>
          <w:rFonts w:ascii="Times New Roman" w:hAnsi="Times New Roman"/>
          <w:sz w:val="20"/>
        </w:rPr>
        <w:t>bidder has complied with La. R.S. 38:2212(A</w:t>
      </w:r>
      <w:r w:rsidR="00F1793C" w:rsidRPr="0055587A">
        <w:rPr>
          <w:rFonts w:ascii="Times New Roman" w:hAnsi="Times New Roman"/>
          <w:sz w:val="20"/>
        </w:rPr>
        <w:t>) (</w:t>
      </w:r>
      <w:r w:rsidRPr="0055587A">
        <w:rPr>
          <w:rFonts w:ascii="Times New Roman" w:hAnsi="Times New Roman"/>
          <w:sz w:val="20"/>
        </w:rPr>
        <w:t>1</w:t>
      </w:r>
      <w:r w:rsidR="00F1793C" w:rsidRPr="0055587A">
        <w:rPr>
          <w:rFonts w:ascii="Times New Roman" w:hAnsi="Times New Roman"/>
          <w:sz w:val="20"/>
        </w:rPr>
        <w:t>) (</w:t>
      </w:r>
      <w:r w:rsidRPr="0055587A">
        <w:rPr>
          <w:rFonts w:ascii="Times New Roman" w:hAnsi="Times New Roman"/>
          <w:sz w:val="20"/>
        </w:rPr>
        <w:t>c) or RS 38:2212(O</w:t>
      </w:r>
      <w:r w:rsidR="00F1793C" w:rsidRPr="0055587A">
        <w:rPr>
          <w:rFonts w:ascii="Times New Roman" w:hAnsi="Times New Roman"/>
          <w:sz w:val="20"/>
        </w:rPr>
        <w:t>).</w:t>
      </w:r>
    </w:p>
    <w:p w:rsidR="00DF4B92" w:rsidRPr="00FE400B" w:rsidRDefault="00DF4B92" w:rsidP="00DF4B92">
      <w:pPr>
        <w:jc w:val="both"/>
        <w:rPr>
          <w:rFonts w:ascii="Times New Roman" w:hAnsi="Times New Roman"/>
          <w:b/>
          <w:sz w:val="20"/>
        </w:rPr>
      </w:pPr>
      <w:r w:rsidRPr="00FE400B">
        <w:rPr>
          <w:rFonts w:ascii="Times New Roman" w:hAnsi="Times New Roman"/>
          <w:b/>
          <w:sz w:val="20"/>
        </w:rPr>
        <w:t>(</w:t>
      </w:r>
      <w:r w:rsidR="00F1793C" w:rsidRPr="00FE400B">
        <w:rPr>
          <w:rFonts w:ascii="Times New Roman" w:hAnsi="Times New Roman"/>
          <w:b/>
          <w:sz w:val="20"/>
        </w:rPr>
        <w:t>Check</w:t>
      </w:r>
      <w:r w:rsidRPr="00FE400B">
        <w:rPr>
          <w:rFonts w:ascii="Times New Roman" w:hAnsi="Times New Roman"/>
          <w:b/>
          <w:sz w:val="20"/>
        </w:rPr>
        <w:t xml:space="preserve"> here)______</w:t>
      </w:r>
      <w:r>
        <w:rPr>
          <w:rFonts w:ascii="Times New Roman" w:hAnsi="Times New Roman"/>
          <w:b/>
          <w:sz w:val="20"/>
        </w:rPr>
        <w:t xml:space="preserve">Board </w:t>
      </w:r>
      <w:r w:rsidRPr="00FE400B">
        <w:rPr>
          <w:rFonts w:ascii="Times New Roman" w:hAnsi="Times New Roman"/>
          <w:b/>
          <w:sz w:val="20"/>
        </w:rPr>
        <w:t>Resolution included</w:t>
      </w:r>
      <w:r>
        <w:rPr>
          <w:rFonts w:ascii="Times New Roman" w:hAnsi="Times New Roman"/>
          <w:b/>
          <w:sz w:val="20"/>
        </w:rPr>
        <w:t>.</w:t>
      </w:r>
    </w:p>
    <w:p w:rsidR="00DF4B92" w:rsidRPr="00974A9F" w:rsidRDefault="00DF4B92" w:rsidP="00DF4B92">
      <w:pPr>
        <w:jc w:val="both"/>
        <w:rPr>
          <w:rFonts w:ascii="Times New Roman" w:hAnsi="Times New Roman"/>
          <w:sz w:val="20"/>
        </w:rPr>
      </w:pPr>
      <w:r w:rsidRPr="00974A9F">
        <w:rPr>
          <w:rFonts w:ascii="Times New Roman" w:hAnsi="Times New Roman"/>
          <w:b/>
          <w:sz w:val="20"/>
        </w:rPr>
        <w:t>BID SECURITY</w:t>
      </w:r>
      <w:r>
        <w:rPr>
          <w:rFonts w:ascii="Times New Roman" w:hAnsi="Times New Roman"/>
          <w:b/>
          <w:sz w:val="20"/>
        </w:rPr>
        <w:t xml:space="preserve">: </w:t>
      </w:r>
      <w:r w:rsidRPr="00974A9F">
        <w:rPr>
          <w:rFonts w:ascii="Times New Roman" w:hAnsi="Times New Roman"/>
          <w:sz w:val="20"/>
        </w:rPr>
        <w:t xml:space="preserve">in the form of a </w:t>
      </w:r>
      <w:r>
        <w:rPr>
          <w:rFonts w:ascii="Times New Roman" w:hAnsi="Times New Roman"/>
          <w:sz w:val="20"/>
        </w:rPr>
        <w:t xml:space="preserve">bid </w:t>
      </w:r>
      <w:r w:rsidRPr="00974A9F">
        <w:rPr>
          <w:rFonts w:ascii="Times New Roman" w:hAnsi="Times New Roman"/>
          <w:sz w:val="20"/>
        </w:rPr>
        <w:t>bond, certified check or cashier’s check as prescribed by LA RS 38:2218.A is attached to and made a part of this bid.</w:t>
      </w:r>
      <w:r>
        <w:rPr>
          <w:rFonts w:ascii="Times New Roman" w:hAnsi="Times New Roman"/>
          <w:sz w:val="20"/>
        </w:rPr>
        <w:t xml:space="preserve">  </w:t>
      </w:r>
    </w:p>
    <w:p w:rsidR="00DF4B92" w:rsidRPr="00FE400B" w:rsidRDefault="00DF4B92" w:rsidP="00DF4B92">
      <w:pPr>
        <w:rPr>
          <w:rFonts w:ascii="Times New Roman" w:hAnsi="Times New Roman"/>
          <w:b/>
          <w:sz w:val="20"/>
        </w:rPr>
        <w:sectPr w:rsidR="00DF4B92" w:rsidRPr="00FE400B" w:rsidSect="0000122F">
          <w:type w:val="continuous"/>
          <w:pgSz w:w="12240" w:h="15840" w:code="1"/>
          <w:pgMar w:top="576" w:right="1080" w:bottom="662" w:left="1080" w:header="1440" w:footer="720" w:gutter="0"/>
          <w:paperSrc w:first="1" w:other="1"/>
          <w:cols w:space="720"/>
          <w:noEndnote/>
        </w:sectPr>
      </w:pPr>
      <w:r w:rsidRPr="00FE400B">
        <w:rPr>
          <w:rFonts w:ascii="Times New Roman" w:hAnsi="Times New Roman"/>
          <w:b/>
          <w:sz w:val="20"/>
        </w:rPr>
        <w:t>(</w:t>
      </w:r>
      <w:r w:rsidR="00F1793C" w:rsidRPr="00FE400B">
        <w:rPr>
          <w:rFonts w:ascii="Times New Roman" w:hAnsi="Times New Roman"/>
          <w:b/>
          <w:sz w:val="20"/>
        </w:rPr>
        <w:t>Check</w:t>
      </w:r>
      <w:r w:rsidRPr="00FE400B">
        <w:rPr>
          <w:rFonts w:ascii="Times New Roman" w:hAnsi="Times New Roman"/>
          <w:b/>
          <w:sz w:val="20"/>
        </w:rPr>
        <w:t xml:space="preserve"> here)______</w:t>
      </w:r>
      <w:r>
        <w:rPr>
          <w:rFonts w:ascii="Times New Roman" w:hAnsi="Times New Roman"/>
          <w:b/>
          <w:sz w:val="20"/>
        </w:rPr>
        <w:t xml:space="preserve">Bid Security included.  </w:t>
      </w:r>
      <w:r w:rsidRPr="00FE400B">
        <w:rPr>
          <w:rFonts w:ascii="Times New Roman" w:hAnsi="Times New Roman"/>
          <w:b/>
          <w:sz w:val="20"/>
        </w:rPr>
        <w:t xml:space="preserve">Bid security shall be </w:t>
      </w:r>
      <w:r>
        <w:rPr>
          <w:rFonts w:ascii="Times New Roman" w:hAnsi="Times New Roman"/>
          <w:b/>
          <w:sz w:val="20"/>
        </w:rPr>
        <w:t xml:space="preserve">a total of </w:t>
      </w:r>
      <w:r w:rsidRPr="00FE400B">
        <w:rPr>
          <w:rFonts w:ascii="Times New Roman" w:hAnsi="Times New Roman"/>
          <w:b/>
          <w:sz w:val="20"/>
        </w:rPr>
        <w:t>5%</w:t>
      </w:r>
      <w:r>
        <w:rPr>
          <w:rFonts w:ascii="Times New Roman" w:hAnsi="Times New Roman"/>
          <w:b/>
          <w:sz w:val="20"/>
        </w:rPr>
        <w:t xml:space="preserve"> for </w:t>
      </w:r>
      <w:r w:rsidRPr="00FE400B">
        <w:rPr>
          <w:rFonts w:ascii="Times New Roman" w:hAnsi="Times New Roman"/>
          <w:b/>
          <w:sz w:val="20"/>
        </w:rPr>
        <w:t>base bid and alternates.</w:t>
      </w:r>
    </w:p>
    <w:p w:rsidR="003B1778" w:rsidRDefault="003B1778" w:rsidP="00DF4B92">
      <w:pPr>
        <w:tabs>
          <w:tab w:val="center" w:pos="4680"/>
        </w:tabs>
        <w:jc w:val="center"/>
        <w:rPr>
          <w:rFonts w:ascii="Times New Roman" w:hAnsi="Times New Roman"/>
          <w:b/>
          <w:sz w:val="28"/>
        </w:rPr>
      </w:pPr>
    </w:p>
    <w:p w:rsidR="003B1778" w:rsidRDefault="003B1778" w:rsidP="00DF4B92">
      <w:pPr>
        <w:tabs>
          <w:tab w:val="center" w:pos="4680"/>
        </w:tabs>
        <w:jc w:val="center"/>
        <w:rPr>
          <w:rFonts w:ascii="Times New Roman" w:hAnsi="Times New Roman"/>
          <w:b/>
          <w:sz w:val="28"/>
        </w:rPr>
      </w:pPr>
    </w:p>
    <w:p w:rsidR="00DF4B92" w:rsidRDefault="00DF4B92" w:rsidP="00DF4B92">
      <w:pPr>
        <w:tabs>
          <w:tab w:val="center" w:pos="4680"/>
        </w:tabs>
        <w:jc w:val="center"/>
        <w:rPr>
          <w:rFonts w:ascii="Times New Roman" w:hAnsi="Times New Roman"/>
          <w:sz w:val="28"/>
        </w:rPr>
      </w:pPr>
      <w:r>
        <w:rPr>
          <w:rFonts w:ascii="Times New Roman" w:hAnsi="Times New Roman"/>
          <w:b/>
          <w:sz w:val="28"/>
        </w:rPr>
        <w:t>BID BOND</w:t>
      </w:r>
    </w:p>
    <w:p w:rsidR="00DF4B92" w:rsidRDefault="00DF4B92" w:rsidP="00DF4B92">
      <w:pPr>
        <w:tabs>
          <w:tab w:val="center" w:pos="4680"/>
        </w:tabs>
        <w:jc w:val="both"/>
        <w:rPr>
          <w:rFonts w:ascii="Times New Roman" w:hAnsi="Times New Roman"/>
          <w:sz w:val="22"/>
        </w:rPr>
      </w:pPr>
      <w:r>
        <w:rPr>
          <w:rFonts w:ascii="Times New Roman" w:hAnsi="Times New Roman"/>
          <w:sz w:val="22"/>
        </w:rPr>
        <w:tab/>
        <w:t>FOR</w:t>
      </w:r>
    </w:p>
    <w:p w:rsidR="00DF4B92" w:rsidRDefault="00DF4B92" w:rsidP="00DF4B92">
      <w:pPr>
        <w:tabs>
          <w:tab w:val="center" w:pos="4680"/>
        </w:tabs>
        <w:jc w:val="both"/>
        <w:rPr>
          <w:rFonts w:ascii="Times New Roman" w:hAnsi="Times New Roman"/>
          <w:b/>
          <w:sz w:val="22"/>
        </w:rPr>
      </w:pPr>
      <w:r>
        <w:rPr>
          <w:rFonts w:ascii="Times New Roman" w:hAnsi="Times New Roman"/>
          <w:sz w:val="22"/>
        </w:rPr>
        <w:tab/>
      </w:r>
      <w:r>
        <w:rPr>
          <w:rFonts w:ascii="Times New Roman" w:hAnsi="Times New Roman"/>
          <w:b/>
          <w:sz w:val="22"/>
        </w:rPr>
        <w:t>SOUTHERN UNIVERSITY A</w:t>
      </w:r>
      <w:r w:rsidR="006E0A2E">
        <w:rPr>
          <w:rFonts w:ascii="Times New Roman" w:hAnsi="Times New Roman"/>
          <w:b/>
          <w:sz w:val="22"/>
        </w:rPr>
        <w:t>T NEW ORLEANS</w:t>
      </w:r>
    </w:p>
    <w:p w:rsidR="00DF4B92" w:rsidRDefault="00DF4B92" w:rsidP="00DF4B92">
      <w:pPr>
        <w:tabs>
          <w:tab w:val="center" w:pos="4680"/>
        </w:tabs>
        <w:jc w:val="both"/>
        <w:rPr>
          <w:rFonts w:ascii="Times New Roman" w:hAnsi="Times New Roman"/>
          <w:sz w:val="22"/>
        </w:rPr>
      </w:pPr>
    </w:p>
    <w:p w:rsidR="00DF4B92" w:rsidRDefault="00DF4B92" w:rsidP="00DF4B92">
      <w:pPr>
        <w:tabs>
          <w:tab w:val="left" w:pos="7200"/>
          <w:tab w:val="right" w:pos="9360"/>
        </w:tabs>
        <w:rPr>
          <w:rFonts w:ascii="Times New Roman" w:hAnsi="Times New Roman"/>
          <w:sz w:val="22"/>
          <w:u w:val="single"/>
        </w:rPr>
      </w:pPr>
      <w:r>
        <w:rPr>
          <w:rFonts w:ascii="Times New Roman" w:hAnsi="Times New Roman"/>
          <w:sz w:val="22"/>
        </w:rPr>
        <w:tab/>
        <w:t xml:space="preserve">Date: </w:t>
      </w:r>
      <w:r>
        <w:rPr>
          <w:rFonts w:ascii="Times New Roman" w:hAnsi="Times New Roman"/>
          <w:sz w:val="22"/>
          <w:u w:val="single"/>
        </w:rPr>
        <w:t xml:space="preserve"> </w:t>
      </w:r>
      <w:r>
        <w:rPr>
          <w:rFonts w:ascii="Times New Roman" w:hAnsi="Times New Roman"/>
          <w:sz w:val="22"/>
          <w:u w:val="single"/>
        </w:rPr>
        <w:tab/>
      </w:r>
    </w:p>
    <w:p w:rsidR="00DF4B92" w:rsidRDefault="00DF4B92" w:rsidP="00DF4B92">
      <w:pPr>
        <w:tabs>
          <w:tab w:val="right" w:pos="9360"/>
        </w:tabs>
        <w:rPr>
          <w:rFonts w:ascii="Times New Roman" w:hAnsi="Times New Roman"/>
          <w:sz w:val="22"/>
        </w:rPr>
      </w:pPr>
      <w:r>
        <w:rPr>
          <w:rFonts w:ascii="Times New Roman" w:hAnsi="Times New Roman"/>
          <w:sz w:val="22"/>
        </w:rPr>
        <w:t>KNOW ALL MEN BY THESE PRESENTS:</w:t>
      </w:r>
    </w:p>
    <w:p w:rsidR="00DF4B92" w:rsidRDefault="00DF4B92" w:rsidP="00DF4B92">
      <w:pPr>
        <w:rPr>
          <w:rFonts w:ascii="Times New Roman" w:hAnsi="Times New Roman"/>
          <w:sz w:val="22"/>
        </w:rPr>
      </w:pPr>
    </w:p>
    <w:p w:rsidR="00DF4B92" w:rsidRDefault="00DF4B92" w:rsidP="00DF4B92">
      <w:pPr>
        <w:ind w:firstLine="720"/>
        <w:rPr>
          <w:rFonts w:ascii="Times New Roman" w:hAnsi="Times New Roman"/>
          <w:sz w:val="22"/>
        </w:rPr>
      </w:pPr>
      <w:r>
        <w:rPr>
          <w:rFonts w:ascii="Times New Roman" w:hAnsi="Times New Roman"/>
          <w:sz w:val="22"/>
        </w:rPr>
        <w:t>That</w:t>
      </w:r>
      <w:r>
        <w:rPr>
          <w:rFonts w:ascii="Times New Roman" w:hAnsi="Times New Roman"/>
          <w:sz w:val="22"/>
          <w:u w:val="single"/>
        </w:rPr>
        <w:t xml:space="preserve">                                                                     </w:t>
      </w:r>
      <w:r>
        <w:rPr>
          <w:rFonts w:ascii="Times New Roman" w:hAnsi="Times New Roman"/>
          <w:sz w:val="22"/>
        </w:rPr>
        <w:t>of</w:t>
      </w:r>
      <w:r>
        <w:rPr>
          <w:rFonts w:ascii="Times New Roman" w:hAnsi="Times New Roman"/>
          <w:sz w:val="22"/>
          <w:u w:val="single"/>
        </w:rPr>
        <w:t xml:space="preserve">                                                                         </w:t>
      </w:r>
      <w:r>
        <w:rPr>
          <w:rFonts w:ascii="Times New Roman" w:hAnsi="Times New Roman"/>
          <w:sz w:val="22"/>
        </w:rPr>
        <w:t xml:space="preserve">, as </w:t>
      </w:r>
    </w:p>
    <w:p w:rsidR="00DF4B92" w:rsidRDefault="00DF4B92" w:rsidP="00DF4B92">
      <w:pPr>
        <w:ind w:firstLine="720"/>
        <w:rPr>
          <w:rFonts w:ascii="Times New Roman" w:hAnsi="Times New Roman"/>
          <w:sz w:val="22"/>
        </w:rPr>
      </w:pPr>
    </w:p>
    <w:p w:rsidR="00DF4B92" w:rsidRDefault="00DF4B92" w:rsidP="00DF4B92">
      <w:pPr>
        <w:rPr>
          <w:rFonts w:ascii="Times New Roman" w:hAnsi="Times New Roman"/>
          <w:sz w:val="22"/>
        </w:rPr>
      </w:pPr>
      <w:r>
        <w:rPr>
          <w:rFonts w:ascii="Times New Roman" w:hAnsi="Times New Roman"/>
          <w:sz w:val="22"/>
        </w:rPr>
        <w:t>Principal, and</w:t>
      </w:r>
      <w:r>
        <w:rPr>
          <w:rFonts w:ascii="Times New Roman" w:hAnsi="Times New Roman"/>
          <w:sz w:val="22"/>
          <w:u w:val="single"/>
        </w:rPr>
        <w:t xml:space="preserve">                                                                                                                            </w:t>
      </w:r>
      <w:r>
        <w:rPr>
          <w:rFonts w:ascii="Times New Roman" w:hAnsi="Times New Roman"/>
          <w:sz w:val="22"/>
        </w:rPr>
        <w:t>, as Surety, are held and firmly bound unto the State of Louisiana, Division of Administration, Office of Facility Planning and Control (</w:t>
      </w:r>
      <w:r w:rsidR="00F1793C">
        <w:rPr>
          <w:rFonts w:ascii="Times New Roman" w:hAnsi="Times New Roman"/>
          <w:sz w:val="22"/>
        </w:rPr>
        <w:t>Oblige</w:t>
      </w:r>
      <w:r>
        <w:rPr>
          <w:rFonts w:ascii="Times New Roman" w:hAnsi="Times New Roman"/>
          <w:sz w:val="22"/>
        </w:rPr>
        <w:t xml:space="preserve">), in the full and just sum of </w:t>
      </w:r>
      <w:r w:rsidRPr="0084488B">
        <w:rPr>
          <w:rFonts w:ascii="Times New Roman" w:hAnsi="Times New Roman"/>
          <w:b/>
          <w:sz w:val="22"/>
          <w:u w:val="single"/>
        </w:rPr>
        <w:t>five (5%) percent</w:t>
      </w:r>
      <w:r>
        <w:rPr>
          <w:rFonts w:ascii="Times New Roman" w:hAnsi="Times New Roman"/>
          <w:sz w:val="22"/>
          <w:u w:val="single"/>
        </w:rPr>
        <w:t xml:space="preserve"> of the total amount of this proposal, including all alternates,</w:t>
      </w:r>
      <w:r>
        <w:rPr>
          <w:rFonts w:ascii="Times New Roman" w:hAnsi="Times New Roman"/>
          <w:sz w:val="22"/>
        </w:rPr>
        <w:t xml:space="preserve"> lawful money of the United States, for payment of which sum, well and truly be made, we bind ourselves, our heirs, executors, administrators, successors and assigns, jointly and severally firmly by these presents.</w:t>
      </w:r>
    </w:p>
    <w:p w:rsidR="00DF4B92" w:rsidRDefault="00DF4B92" w:rsidP="00DF4B92">
      <w:pPr>
        <w:jc w:val="both"/>
        <w:rPr>
          <w:rFonts w:ascii="Times New Roman" w:hAnsi="Times New Roman"/>
          <w:sz w:val="22"/>
        </w:rPr>
      </w:pPr>
    </w:p>
    <w:p w:rsidR="00DF4B92" w:rsidRDefault="00DF4B92" w:rsidP="00DF4B92">
      <w:pPr>
        <w:ind w:firstLine="720"/>
        <w:jc w:val="both"/>
        <w:rPr>
          <w:rFonts w:ascii="Times New Roman" w:hAnsi="Times New Roman"/>
          <w:sz w:val="22"/>
        </w:rPr>
      </w:pPr>
      <w:r>
        <w:rPr>
          <w:rFonts w:ascii="Times New Roman" w:hAnsi="Times New Roman"/>
          <w:sz w:val="22"/>
        </w:rPr>
        <w:t xml:space="preserve">Surety represents that it is listed on the current U. S. Department of the Treasury Financial Management Service list of approved bonding companies as approved for an amount equal to or greater that the amount for which it obligates itself in this instrument or that it is a Louisiana domiciled insurance company with at least an A </w:t>
      </w:r>
      <w:r>
        <w:rPr>
          <w:rFonts w:ascii="Times New Roman" w:hAnsi="Times New Roman"/>
          <w:sz w:val="22"/>
        </w:rPr>
        <w:noBreakHyphen/>
        <w:t xml:space="preserve"> rating in the latest printing of the A. M.  Best's Key Rating Guide.  If surety qualifies by virtue of its Best's listing, the Bond amount may not exceed ten percent of policyholders' surplus as shown in the latest A. M. Best's Key Rating Guide.</w:t>
      </w:r>
    </w:p>
    <w:p w:rsidR="00DF4B92" w:rsidRDefault="00DF4B92" w:rsidP="00DF4B92">
      <w:pPr>
        <w:jc w:val="both"/>
        <w:rPr>
          <w:rFonts w:ascii="Times New Roman" w:hAnsi="Times New Roman"/>
          <w:sz w:val="22"/>
        </w:rPr>
      </w:pPr>
    </w:p>
    <w:p w:rsidR="00DF4B92" w:rsidRDefault="00DF4B92" w:rsidP="00DF4B92">
      <w:pPr>
        <w:ind w:firstLine="720"/>
        <w:jc w:val="both"/>
        <w:rPr>
          <w:rFonts w:ascii="Times New Roman" w:hAnsi="Times New Roman"/>
          <w:sz w:val="22"/>
        </w:rPr>
      </w:pPr>
      <w:r>
        <w:rPr>
          <w:rFonts w:ascii="Times New Roman" w:hAnsi="Times New Roman"/>
          <w:sz w:val="22"/>
        </w:rPr>
        <w:t>Surety further represents that it is licensed to do business in the State of Louisiana and that this Bond is signed by surety's agent or attorney</w:t>
      </w:r>
      <w:r>
        <w:rPr>
          <w:rFonts w:ascii="Times New Roman" w:hAnsi="Times New Roman"/>
          <w:sz w:val="22"/>
        </w:rPr>
        <w:noBreakHyphen/>
        <w:t>in</w:t>
      </w:r>
      <w:r>
        <w:rPr>
          <w:rFonts w:ascii="Times New Roman" w:hAnsi="Times New Roman"/>
          <w:sz w:val="22"/>
        </w:rPr>
        <w:noBreakHyphen/>
        <w:t>fact. This Bid Bond is accompanied by appropriate power of attorney.</w:t>
      </w:r>
    </w:p>
    <w:p w:rsidR="00DF4B92" w:rsidRDefault="00DF4B92" w:rsidP="00DF4B92">
      <w:pPr>
        <w:jc w:val="both"/>
        <w:rPr>
          <w:rFonts w:ascii="Times New Roman" w:hAnsi="Times New Roman"/>
          <w:sz w:val="22"/>
        </w:rPr>
      </w:pPr>
    </w:p>
    <w:p w:rsidR="00DF4B92" w:rsidRDefault="00DF4B92" w:rsidP="00DF4B92">
      <w:pPr>
        <w:ind w:firstLine="720"/>
        <w:jc w:val="both"/>
        <w:rPr>
          <w:rFonts w:ascii="Times New Roman" w:hAnsi="Times New Roman"/>
          <w:sz w:val="22"/>
        </w:rPr>
      </w:pPr>
      <w:r>
        <w:rPr>
          <w:rFonts w:ascii="Times New Roman" w:hAnsi="Times New Roman"/>
          <w:sz w:val="22"/>
        </w:rPr>
        <w:t xml:space="preserve">THE CONDITION OF THIS OBLIGATION IS SUCH that, whereas said Principal is herewith submitting its proposal to the </w:t>
      </w:r>
      <w:r w:rsidR="00F1793C">
        <w:rPr>
          <w:rFonts w:ascii="Times New Roman" w:hAnsi="Times New Roman"/>
          <w:sz w:val="22"/>
        </w:rPr>
        <w:t>oblige</w:t>
      </w:r>
      <w:r>
        <w:rPr>
          <w:rFonts w:ascii="Times New Roman" w:hAnsi="Times New Roman"/>
          <w:sz w:val="22"/>
        </w:rPr>
        <w:t xml:space="preserve"> on a Contract for:</w:t>
      </w:r>
    </w:p>
    <w:p w:rsidR="00DF4B92" w:rsidRDefault="00DF4B92" w:rsidP="00DF4B92">
      <w:pPr>
        <w:jc w:val="both"/>
        <w:rPr>
          <w:rFonts w:ascii="Times New Roman" w:hAnsi="Times New Roman"/>
          <w:sz w:val="22"/>
          <w:u w:val="single"/>
        </w:rPr>
      </w:pPr>
      <w:r>
        <w:rPr>
          <w:rFonts w:ascii="Times New Roman" w:hAnsi="Times New Roman"/>
          <w:sz w:val="22"/>
          <w:u w:val="single"/>
        </w:rPr>
        <w:t xml:space="preserve">                                                                                         </w:t>
      </w:r>
    </w:p>
    <w:p w:rsidR="00DF4B92" w:rsidRDefault="00DF4B92" w:rsidP="00DF4B92">
      <w:pPr>
        <w:jc w:val="both"/>
        <w:rPr>
          <w:rFonts w:ascii="Times New Roman" w:hAnsi="Times New Roman"/>
          <w:sz w:val="22"/>
        </w:rPr>
      </w:pPr>
      <w:r>
        <w:rPr>
          <w:rFonts w:ascii="Times New Roman" w:hAnsi="Times New Roman"/>
          <w:sz w:val="22"/>
        </w:rPr>
        <w:t xml:space="preserve">________________________________________________________________________________                                                    </w:t>
      </w:r>
    </w:p>
    <w:p w:rsidR="00DF4B92" w:rsidRDefault="00DF4B92" w:rsidP="00DF4B92">
      <w:pPr>
        <w:ind w:firstLine="720"/>
        <w:jc w:val="both"/>
        <w:rPr>
          <w:rFonts w:ascii="Times New Roman" w:hAnsi="Times New Roman"/>
          <w:sz w:val="22"/>
        </w:rPr>
      </w:pPr>
      <w:r>
        <w:rPr>
          <w:rFonts w:ascii="Times New Roman" w:hAnsi="Times New Roman"/>
          <w:sz w:val="22"/>
        </w:rPr>
        <w:t xml:space="preserve">NOW, THEREFORE, if the said Contract be awarded to the Principal and the Principal shall, within such time as may be specified, enter into the Contract in writing and give a good and sufficient bond to secure the performance of the terms and conditions of the Contract with surety acceptable to the </w:t>
      </w:r>
      <w:r w:rsidR="00F1793C">
        <w:rPr>
          <w:rFonts w:ascii="Times New Roman" w:hAnsi="Times New Roman"/>
          <w:sz w:val="22"/>
        </w:rPr>
        <w:t>Oblige</w:t>
      </w:r>
      <w:r>
        <w:rPr>
          <w:rFonts w:ascii="Times New Roman" w:hAnsi="Times New Roman"/>
          <w:sz w:val="22"/>
        </w:rPr>
        <w:t>, then this obligation shall be void; otherwise this obligation shall become due and payable.</w:t>
      </w:r>
    </w:p>
    <w:p w:rsidR="00DF4B92" w:rsidRDefault="00DF4B92" w:rsidP="00DF4B92">
      <w:pPr>
        <w:jc w:val="both"/>
        <w:rPr>
          <w:rFonts w:ascii="Times New Roman" w:hAnsi="Times New Roman"/>
          <w:sz w:val="22"/>
        </w:rPr>
      </w:pPr>
    </w:p>
    <w:p w:rsidR="00DF4B92" w:rsidRDefault="00DF4B92" w:rsidP="00DF4B92">
      <w:pPr>
        <w:jc w:val="both"/>
        <w:rPr>
          <w:rFonts w:ascii="Times New Roman" w:hAnsi="Times New Roman"/>
          <w:sz w:val="22"/>
        </w:rPr>
      </w:pPr>
    </w:p>
    <w:p w:rsidR="00DF4B92" w:rsidRDefault="00DF4B92" w:rsidP="00DF4B92">
      <w:pPr>
        <w:tabs>
          <w:tab w:val="right" w:pos="5400"/>
          <w:tab w:val="right" w:pos="9360"/>
        </w:tabs>
        <w:jc w:val="both"/>
        <w:rPr>
          <w:rFonts w:ascii="Times New Roman" w:hAnsi="Times New Roman"/>
          <w:sz w:val="22"/>
          <w:u w:val="single"/>
        </w:rPr>
      </w:pP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p>
    <w:p w:rsidR="00DF4B92" w:rsidRDefault="00DF4B92" w:rsidP="00DF4B92">
      <w:pPr>
        <w:tabs>
          <w:tab w:val="left" w:pos="-1440"/>
        </w:tabs>
        <w:ind w:firstLine="720"/>
        <w:jc w:val="both"/>
        <w:rPr>
          <w:rFonts w:ascii="Times New Roman" w:hAnsi="Times New Roman"/>
          <w:sz w:val="22"/>
        </w:rPr>
      </w:pPr>
      <w:r>
        <w:rPr>
          <w:rFonts w:ascii="Times New Roman" w:hAnsi="Times New Roman"/>
          <w:sz w:val="22"/>
        </w:rPr>
        <w:t>PRINCIPAL (BIDDER)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SURETY</w:t>
      </w:r>
    </w:p>
    <w:p w:rsidR="00DF4B92" w:rsidRDefault="00DF4B92" w:rsidP="00DF4B92">
      <w:pPr>
        <w:jc w:val="both"/>
        <w:rPr>
          <w:rFonts w:ascii="Times New Roman" w:hAnsi="Times New Roman"/>
          <w:sz w:val="22"/>
        </w:rPr>
      </w:pPr>
    </w:p>
    <w:p w:rsidR="00DF4B92" w:rsidRDefault="00DF4B92" w:rsidP="00DF4B92">
      <w:pPr>
        <w:jc w:val="both"/>
        <w:rPr>
          <w:rFonts w:ascii="Times New Roman" w:hAnsi="Times New Roman"/>
          <w:sz w:val="22"/>
        </w:rPr>
      </w:pPr>
    </w:p>
    <w:p w:rsidR="00DF4B92" w:rsidRDefault="00DF4B92" w:rsidP="00DF4B92">
      <w:pPr>
        <w:jc w:val="both"/>
        <w:rPr>
          <w:rFonts w:ascii="Times New Roman" w:hAnsi="Times New Roman"/>
          <w:sz w:val="22"/>
        </w:rPr>
      </w:pPr>
    </w:p>
    <w:p w:rsidR="00DF4B92" w:rsidRDefault="00DF4B92" w:rsidP="00DF4B92">
      <w:pPr>
        <w:tabs>
          <w:tab w:val="right" w:pos="9360"/>
        </w:tabs>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 xml:space="preserve">                                                                         </w:t>
      </w:r>
      <w:r>
        <w:rPr>
          <w:rFonts w:ascii="Times New Roman" w:hAnsi="Times New Roman"/>
          <w:sz w:val="22"/>
        </w:rPr>
        <w:t xml:space="preserve">                  BY:</w:t>
      </w:r>
      <w:r>
        <w:rPr>
          <w:rFonts w:ascii="Times New Roman" w:hAnsi="Times New Roman"/>
          <w:sz w:val="22"/>
          <w:u w:val="single"/>
        </w:rPr>
        <w:tab/>
      </w:r>
    </w:p>
    <w:p w:rsidR="00DF4B92" w:rsidRDefault="00DF4B92" w:rsidP="00DF4B92">
      <w:pPr>
        <w:tabs>
          <w:tab w:val="left" w:pos="-1440"/>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2"/>
        </w:rPr>
      </w:pPr>
      <w:r>
        <w:rPr>
          <w:rFonts w:ascii="Times New Roman" w:hAnsi="Times New Roman"/>
          <w:sz w:val="22"/>
        </w:rPr>
        <w:t>AUTHORIZED OFFICER</w:t>
      </w:r>
      <w:r>
        <w:rPr>
          <w:rFonts w:ascii="Times New Roman" w:hAnsi="Times New Roman"/>
          <w:sz w:val="22"/>
        </w:rPr>
        <w:noBreakHyphen/>
        <w:t>OWNER</w:t>
      </w:r>
      <w:r>
        <w:rPr>
          <w:rFonts w:ascii="Times New Roman" w:hAnsi="Times New Roman"/>
          <w:sz w:val="22"/>
        </w:rPr>
        <w:noBreakHyphen/>
        <w:t>PARTNER</w:t>
      </w:r>
      <w:r>
        <w:rPr>
          <w:rFonts w:ascii="Times New Roman" w:hAnsi="Times New Roman"/>
          <w:sz w:val="22"/>
        </w:rPr>
        <w:tab/>
        <w:t xml:space="preserve">                 AGENT OR ATTORNEY</w:t>
      </w:r>
      <w:r>
        <w:rPr>
          <w:rFonts w:ascii="Times New Roman" w:hAnsi="Times New Roman"/>
          <w:sz w:val="22"/>
        </w:rPr>
        <w:noBreakHyphen/>
        <w:t>IN</w:t>
      </w:r>
      <w:r>
        <w:rPr>
          <w:rFonts w:ascii="Times New Roman" w:hAnsi="Times New Roman"/>
          <w:sz w:val="22"/>
        </w:rPr>
        <w:noBreakHyphen/>
      </w:r>
      <w:r w:rsidR="00F1793C">
        <w:rPr>
          <w:rFonts w:ascii="Times New Roman" w:hAnsi="Times New Roman"/>
          <w:sz w:val="22"/>
        </w:rPr>
        <w:t>FACT (</w:t>
      </w:r>
      <w:r>
        <w:rPr>
          <w:rFonts w:ascii="Times New Roman" w:hAnsi="Times New Roman"/>
          <w:sz w:val="22"/>
        </w:rPr>
        <w:t>SEAL)</w:t>
      </w:r>
    </w:p>
    <w:p w:rsidR="00DF4B92" w:rsidRPr="00974A9F" w:rsidRDefault="00DF4B92" w:rsidP="00DF4B92">
      <w:pPr>
        <w:tabs>
          <w:tab w:val="left" w:pos="-1440"/>
          <w:tab w:val="left" w:pos="-720"/>
          <w:tab w:val="left" w:pos="0"/>
          <w:tab w:val="left" w:pos="720"/>
          <w:tab w:val="left" w:pos="1440"/>
          <w:tab w:val="left" w:pos="2160"/>
          <w:tab w:val="left" w:pos="2880"/>
          <w:tab w:val="left" w:pos="3600"/>
          <w:tab w:val="left" w:pos="4320"/>
          <w:tab w:val="right" w:pos="9360"/>
        </w:tabs>
        <w:jc w:val="both"/>
      </w:pPr>
    </w:p>
    <w:p w:rsidR="0000122F" w:rsidRDefault="0000122F"/>
    <w:p w:rsidR="00DF4B92" w:rsidRDefault="00DF4B92"/>
    <w:p w:rsidR="00DF4B92" w:rsidRDefault="00DF4B92"/>
    <w:p w:rsidR="00DF4B92" w:rsidRDefault="00DF4B92"/>
    <w:p w:rsidR="00DF4B92" w:rsidRDefault="00DF4B92"/>
    <w:p w:rsidR="008176B8" w:rsidRDefault="008176B8"/>
    <w:p w:rsidR="008176B8" w:rsidRDefault="008176B8"/>
    <w:p w:rsidR="008176B8" w:rsidRDefault="008176B8"/>
    <w:p w:rsidR="008176B8" w:rsidRDefault="008176B8"/>
    <w:p w:rsidR="008176B8" w:rsidRDefault="008176B8"/>
    <w:p w:rsidR="00DF4B92" w:rsidRPr="001720F4" w:rsidRDefault="00DF4B92" w:rsidP="00DF4B92">
      <w:pPr>
        <w:jc w:val="center"/>
        <w:rPr>
          <w:b/>
          <w:i/>
          <w:u w:val="single"/>
        </w:rPr>
      </w:pPr>
      <w:r w:rsidRPr="001720F4">
        <w:rPr>
          <w:b/>
          <w:i/>
          <w:u w:val="single"/>
        </w:rPr>
        <w:t>GENERAL TERMS &amp; CONDITIONS</w:t>
      </w:r>
    </w:p>
    <w:p w:rsidR="00DF4B92" w:rsidRDefault="00DF4B92" w:rsidP="00DF4B92">
      <w:pPr>
        <w:jc w:val="both"/>
        <w:rPr>
          <w:sz w:val="16"/>
          <w:szCs w:val="16"/>
        </w:rPr>
      </w:pPr>
    </w:p>
    <w:p w:rsidR="00DF4B92" w:rsidRPr="004154FA" w:rsidRDefault="00DF4B92" w:rsidP="00DF4B92">
      <w:pPr>
        <w:jc w:val="both"/>
        <w:rPr>
          <w:sz w:val="16"/>
          <w:szCs w:val="16"/>
        </w:rPr>
      </w:pPr>
      <w:r w:rsidRPr="004154FA">
        <w:rPr>
          <w:sz w:val="16"/>
          <w:szCs w:val="16"/>
        </w:rPr>
        <w:t xml:space="preserve">Southern University Purchasing Department will receive sealed bids until the time and date specified in this Invitation for Bid (IFB).  No bid will be considered if received by the Purchasing Department after the specified time and date.  Beginning at that time, bids will be publicly opened and read in the Conference </w:t>
      </w:r>
      <w:r w:rsidR="00B64CAD">
        <w:rPr>
          <w:sz w:val="16"/>
          <w:szCs w:val="16"/>
        </w:rPr>
        <w:t>Room, 3rd</w:t>
      </w:r>
      <w:r w:rsidRPr="004154FA">
        <w:rPr>
          <w:sz w:val="16"/>
          <w:szCs w:val="16"/>
        </w:rPr>
        <w:t xml:space="preserve"> Floor</w:t>
      </w:r>
      <w:r w:rsidR="00B64CAD">
        <w:rPr>
          <w:sz w:val="16"/>
          <w:szCs w:val="16"/>
        </w:rPr>
        <w:t>,</w:t>
      </w:r>
      <w:r w:rsidRPr="004154FA">
        <w:rPr>
          <w:sz w:val="16"/>
          <w:szCs w:val="16"/>
        </w:rPr>
        <w:t xml:space="preserve"> </w:t>
      </w:r>
      <w:r w:rsidR="00F15032">
        <w:rPr>
          <w:sz w:val="16"/>
          <w:szCs w:val="16"/>
        </w:rPr>
        <w:t>Emmitt Bashful</w:t>
      </w:r>
      <w:r w:rsidRPr="004154FA">
        <w:rPr>
          <w:sz w:val="16"/>
          <w:szCs w:val="16"/>
        </w:rPr>
        <w:t xml:space="preserve"> Administration Build</w:t>
      </w:r>
      <w:r w:rsidR="00F15032">
        <w:rPr>
          <w:sz w:val="16"/>
          <w:szCs w:val="16"/>
        </w:rPr>
        <w:t>ing.</w:t>
      </w:r>
    </w:p>
    <w:p w:rsidR="00DF4B92" w:rsidRPr="004154FA" w:rsidRDefault="00DF4B92" w:rsidP="00DF4B92">
      <w:pPr>
        <w:jc w:val="both"/>
        <w:rPr>
          <w:sz w:val="16"/>
          <w:szCs w:val="16"/>
        </w:rPr>
      </w:pPr>
      <w:r w:rsidRPr="004154FA">
        <w:rPr>
          <w:b/>
          <w:sz w:val="18"/>
          <w:szCs w:val="18"/>
        </w:rPr>
        <w:t xml:space="preserve"> </w:t>
      </w:r>
      <w:r w:rsidRPr="004154FA">
        <w:rPr>
          <w:b/>
          <w:sz w:val="18"/>
          <w:szCs w:val="18"/>
        </w:rPr>
        <w:tab/>
      </w:r>
      <w:r w:rsidRPr="004154FA">
        <w:rPr>
          <w:b/>
          <w:sz w:val="18"/>
          <w:szCs w:val="18"/>
        </w:rPr>
        <w:tab/>
      </w:r>
      <w:r w:rsidRPr="004154FA">
        <w:rPr>
          <w:b/>
          <w:sz w:val="18"/>
          <w:szCs w:val="18"/>
        </w:rPr>
        <w:tab/>
      </w:r>
      <w:r w:rsidRPr="004154FA">
        <w:rPr>
          <w:b/>
          <w:sz w:val="18"/>
          <w:szCs w:val="18"/>
        </w:rPr>
        <w:tab/>
      </w:r>
      <w:r w:rsidRPr="004154FA">
        <w:rPr>
          <w:b/>
          <w:sz w:val="18"/>
          <w:szCs w:val="18"/>
        </w:rPr>
        <w:tab/>
      </w:r>
      <w:r w:rsidRPr="004154FA">
        <w:rPr>
          <w:b/>
          <w:sz w:val="18"/>
          <w:szCs w:val="18"/>
        </w:rPr>
        <w:tab/>
      </w:r>
      <w:r w:rsidRPr="004154FA">
        <w:rPr>
          <w:b/>
          <w:sz w:val="16"/>
          <w:szCs w:val="16"/>
          <w:u w:val="single"/>
        </w:rPr>
        <w:t>As an alternative, bids may be hand deliv</w:t>
      </w:r>
      <w:r w:rsidRPr="004154FA">
        <w:rPr>
          <w:sz w:val="16"/>
          <w:szCs w:val="16"/>
          <w:u w:val="single"/>
        </w:rPr>
        <w:t>ered to</w:t>
      </w:r>
      <w:r w:rsidRPr="004154FA">
        <w:rPr>
          <w:sz w:val="16"/>
          <w:szCs w:val="16"/>
        </w:rPr>
        <w:t>:</w:t>
      </w:r>
    </w:p>
    <w:p w:rsidR="00DF4B92" w:rsidRPr="004154FA" w:rsidRDefault="00DF4B92" w:rsidP="00DF4B92">
      <w:pPr>
        <w:jc w:val="both"/>
        <w:rPr>
          <w:b/>
          <w:sz w:val="16"/>
          <w:szCs w:val="16"/>
        </w:rPr>
      </w:pPr>
      <w:r w:rsidRPr="004154FA">
        <w:rPr>
          <w:b/>
          <w:sz w:val="16"/>
          <w:szCs w:val="16"/>
          <w:u w:val="single"/>
        </w:rPr>
        <w:t>Bids should be mailed to:</w:t>
      </w:r>
      <w:r w:rsidRPr="004154FA">
        <w:rPr>
          <w:b/>
          <w:sz w:val="16"/>
          <w:szCs w:val="16"/>
        </w:rPr>
        <w:tab/>
      </w:r>
      <w:r w:rsidRPr="004154FA">
        <w:rPr>
          <w:b/>
          <w:sz w:val="16"/>
          <w:szCs w:val="16"/>
        </w:rPr>
        <w:tab/>
      </w:r>
      <w:r w:rsidRPr="004154FA">
        <w:rPr>
          <w:b/>
          <w:sz w:val="16"/>
          <w:szCs w:val="16"/>
        </w:rPr>
        <w:tab/>
      </w:r>
      <w:r w:rsidRPr="004154FA">
        <w:rPr>
          <w:b/>
          <w:sz w:val="16"/>
          <w:szCs w:val="16"/>
        </w:rPr>
        <w:tab/>
        <w:t>Southern University</w:t>
      </w:r>
      <w:r w:rsidR="00F15032">
        <w:rPr>
          <w:b/>
          <w:sz w:val="16"/>
          <w:szCs w:val="16"/>
        </w:rPr>
        <w:t xml:space="preserve"> at New Orleans</w:t>
      </w:r>
    </w:p>
    <w:p w:rsidR="00DF4B92" w:rsidRPr="004154FA" w:rsidRDefault="00DF4B92" w:rsidP="00DF4B92">
      <w:pPr>
        <w:jc w:val="both"/>
        <w:rPr>
          <w:b/>
          <w:sz w:val="16"/>
          <w:szCs w:val="16"/>
        </w:rPr>
      </w:pPr>
      <w:r w:rsidRPr="004154FA">
        <w:rPr>
          <w:b/>
          <w:sz w:val="16"/>
          <w:szCs w:val="16"/>
        </w:rPr>
        <w:t>Southern University</w:t>
      </w:r>
      <w:r w:rsidRPr="004154FA">
        <w:rPr>
          <w:b/>
          <w:sz w:val="16"/>
          <w:szCs w:val="16"/>
        </w:rPr>
        <w:tab/>
      </w:r>
      <w:r w:rsidR="00F15032">
        <w:rPr>
          <w:b/>
          <w:sz w:val="16"/>
          <w:szCs w:val="16"/>
        </w:rPr>
        <w:t>at New Orleans</w:t>
      </w:r>
      <w:r w:rsidRPr="004154FA">
        <w:rPr>
          <w:b/>
          <w:sz w:val="16"/>
          <w:szCs w:val="16"/>
        </w:rPr>
        <w:tab/>
      </w:r>
      <w:r w:rsidRPr="004154FA">
        <w:rPr>
          <w:b/>
          <w:sz w:val="16"/>
          <w:szCs w:val="16"/>
        </w:rPr>
        <w:tab/>
      </w:r>
      <w:r w:rsidRPr="004154FA">
        <w:rPr>
          <w:b/>
          <w:sz w:val="16"/>
          <w:szCs w:val="16"/>
        </w:rPr>
        <w:tab/>
        <w:t>Purchasing Department</w:t>
      </w:r>
    </w:p>
    <w:p w:rsidR="00DF4B92" w:rsidRPr="004154FA" w:rsidRDefault="00DF4B92" w:rsidP="00DF4B92">
      <w:pPr>
        <w:jc w:val="both"/>
        <w:rPr>
          <w:b/>
          <w:sz w:val="16"/>
          <w:szCs w:val="16"/>
        </w:rPr>
      </w:pPr>
      <w:r w:rsidRPr="004154FA">
        <w:rPr>
          <w:b/>
          <w:sz w:val="16"/>
          <w:szCs w:val="16"/>
        </w:rPr>
        <w:t>Purchasing Department</w:t>
      </w:r>
      <w:r w:rsidRPr="004154FA">
        <w:rPr>
          <w:b/>
          <w:sz w:val="16"/>
          <w:szCs w:val="16"/>
        </w:rPr>
        <w:tab/>
      </w:r>
      <w:r w:rsidRPr="004154FA">
        <w:rPr>
          <w:b/>
          <w:sz w:val="16"/>
          <w:szCs w:val="16"/>
        </w:rPr>
        <w:tab/>
      </w:r>
      <w:r w:rsidRPr="004154FA">
        <w:rPr>
          <w:b/>
          <w:sz w:val="16"/>
          <w:szCs w:val="16"/>
        </w:rPr>
        <w:tab/>
      </w:r>
      <w:r w:rsidRPr="004154FA">
        <w:rPr>
          <w:b/>
          <w:sz w:val="16"/>
          <w:szCs w:val="16"/>
        </w:rPr>
        <w:tab/>
      </w:r>
      <w:r w:rsidR="00D32445">
        <w:rPr>
          <w:b/>
          <w:sz w:val="16"/>
          <w:szCs w:val="16"/>
        </w:rPr>
        <w:t>2nd</w:t>
      </w:r>
      <w:r w:rsidR="00F15032">
        <w:rPr>
          <w:b/>
          <w:sz w:val="16"/>
          <w:szCs w:val="16"/>
        </w:rPr>
        <w:t xml:space="preserve"> Floor Room #</w:t>
      </w:r>
      <w:r w:rsidR="00147D1F">
        <w:rPr>
          <w:b/>
          <w:sz w:val="16"/>
          <w:szCs w:val="16"/>
        </w:rPr>
        <w:t>202</w:t>
      </w:r>
    </w:p>
    <w:p w:rsidR="00DF4B92" w:rsidRPr="004154FA" w:rsidRDefault="00F15032" w:rsidP="00DF4B92">
      <w:pPr>
        <w:jc w:val="both"/>
        <w:rPr>
          <w:b/>
          <w:sz w:val="16"/>
          <w:szCs w:val="16"/>
        </w:rPr>
      </w:pPr>
      <w:r>
        <w:rPr>
          <w:b/>
          <w:sz w:val="16"/>
          <w:szCs w:val="16"/>
        </w:rPr>
        <w:t>6400 Press Drive</w:t>
      </w:r>
      <w:r w:rsidR="00DF4B92" w:rsidRPr="004154FA">
        <w:rPr>
          <w:b/>
          <w:sz w:val="16"/>
          <w:szCs w:val="16"/>
        </w:rPr>
        <w:tab/>
      </w:r>
      <w:r w:rsidR="00DF4B92" w:rsidRPr="004154FA">
        <w:rPr>
          <w:b/>
          <w:sz w:val="16"/>
          <w:szCs w:val="16"/>
        </w:rPr>
        <w:tab/>
      </w:r>
      <w:r w:rsidR="00DF4B92" w:rsidRPr="004154FA">
        <w:rPr>
          <w:b/>
          <w:sz w:val="16"/>
          <w:szCs w:val="16"/>
        </w:rPr>
        <w:tab/>
      </w:r>
      <w:r w:rsidR="00DF4B92" w:rsidRPr="004154FA">
        <w:rPr>
          <w:b/>
          <w:sz w:val="16"/>
          <w:szCs w:val="16"/>
        </w:rPr>
        <w:tab/>
      </w:r>
      <w:r w:rsidR="00DF4B92" w:rsidRPr="004154FA">
        <w:rPr>
          <w:b/>
          <w:sz w:val="16"/>
          <w:szCs w:val="16"/>
        </w:rPr>
        <w:tab/>
      </w:r>
      <w:r>
        <w:rPr>
          <w:b/>
          <w:sz w:val="16"/>
          <w:szCs w:val="16"/>
        </w:rPr>
        <w:t xml:space="preserve">Emmitt Bashful </w:t>
      </w:r>
      <w:r w:rsidR="00DF4B92" w:rsidRPr="004154FA">
        <w:rPr>
          <w:b/>
          <w:sz w:val="16"/>
          <w:szCs w:val="16"/>
        </w:rPr>
        <w:t>Administration Building</w:t>
      </w:r>
    </w:p>
    <w:p w:rsidR="00DF4B92" w:rsidRPr="004154FA" w:rsidRDefault="00F15032" w:rsidP="00DF4B92">
      <w:pPr>
        <w:jc w:val="both"/>
        <w:rPr>
          <w:b/>
          <w:sz w:val="16"/>
          <w:szCs w:val="16"/>
        </w:rPr>
      </w:pPr>
      <w:r>
        <w:rPr>
          <w:b/>
          <w:sz w:val="16"/>
          <w:szCs w:val="16"/>
        </w:rPr>
        <w:t>New Orleans, LA 70126</w:t>
      </w:r>
      <w:r>
        <w:rPr>
          <w:b/>
          <w:sz w:val="16"/>
          <w:szCs w:val="16"/>
        </w:rPr>
        <w:tab/>
      </w:r>
      <w:r w:rsidR="00DF4B92" w:rsidRPr="004154FA">
        <w:rPr>
          <w:b/>
          <w:sz w:val="16"/>
          <w:szCs w:val="16"/>
        </w:rPr>
        <w:tab/>
      </w:r>
      <w:r w:rsidR="00DF4B92" w:rsidRPr="004154FA">
        <w:rPr>
          <w:b/>
          <w:sz w:val="16"/>
          <w:szCs w:val="16"/>
        </w:rPr>
        <w:tab/>
      </w:r>
      <w:r w:rsidR="00DF4B92" w:rsidRPr="004154FA">
        <w:rPr>
          <w:b/>
          <w:sz w:val="16"/>
          <w:szCs w:val="16"/>
        </w:rPr>
        <w:tab/>
      </w:r>
      <w:r>
        <w:rPr>
          <w:b/>
          <w:sz w:val="16"/>
          <w:szCs w:val="16"/>
        </w:rPr>
        <w:t>New Orleans, LA 70126</w:t>
      </w:r>
    </w:p>
    <w:p w:rsidR="00DF4B92" w:rsidRPr="004154FA" w:rsidRDefault="00DF4B92" w:rsidP="00DF4B92">
      <w:pPr>
        <w:jc w:val="both"/>
        <w:rPr>
          <w:b/>
          <w:sz w:val="16"/>
          <w:szCs w:val="16"/>
        </w:rPr>
      </w:pPr>
    </w:p>
    <w:p w:rsidR="00DF4B92" w:rsidRPr="004154FA" w:rsidRDefault="00DF4B92" w:rsidP="00DF4B92">
      <w:pPr>
        <w:rPr>
          <w:b/>
          <w:sz w:val="18"/>
          <w:szCs w:val="18"/>
        </w:rPr>
      </w:pPr>
      <w:r w:rsidRPr="004154FA">
        <w:rPr>
          <w:b/>
          <w:sz w:val="16"/>
          <w:szCs w:val="16"/>
        </w:rPr>
        <w:t>Bids submitted are subject to provisions of</w:t>
      </w:r>
      <w:r w:rsidR="00B64CAD">
        <w:rPr>
          <w:b/>
          <w:sz w:val="16"/>
          <w:szCs w:val="16"/>
        </w:rPr>
        <w:t>,</w:t>
      </w:r>
      <w:r w:rsidRPr="004154FA">
        <w:rPr>
          <w:b/>
          <w:sz w:val="16"/>
          <w:szCs w:val="16"/>
        </w:rPr>
        <w:t xml:space="preserve"> but not limited </w:t>
      </w:r>
      <w:r w:rsidR="00B64CAD">
        <w:rPr>
          <w:b/>
          <w:sz w:val="16"/>
          <w:szCs w:val="16"/>
        </w:rPr>
        <w:t xml:space="preserve">to, La. </w:t>
      </w:r>
      <w:r w:rsidRPr="004154FA">
        <w:rPr>
          <w:b/>
          <w:sz w:val="16"/>
          <w:szCs w:val="16"/>
        </w:rPr>
        <w:t xml:space="preserve">R.S.39:1551-1736; Purchasing Rules and Regulations; Executive Orders; the General Conditions; and Special Conditions; and Specifications listed in this Invitation for Bid.  </w:t>
      </w:r>
      <w:r w:rsidRPr="004154FA">
        <w:rPr>
          <w:b/>
          <w:sz w:val="18"/>
          <w:szCs w:val="18"/>
        </w:rPr>
        <w:t>Southern University reserves the right to award items separately, grouped</w:t>
      </w:r>
      <w:r w:rsidR="00B64CAD">
        <w:rPr>
          <w:b/>
          <w:sz w:val="18"/>
          <w:szCs w:val="18"/>
        </w:rPr>
        <w:t>,</w:t>
      </w:r>
      <w:r w:rsidRPr="004154FA">
        <w:rPr>
          <w:b/>
          <w:sz w:val="18"/>
          <w:szCs w:val="18"/>
        </w:rPr>
        <w:t xml:space="preserve"> or on an </w:t>
      </w:r>
      <w:r w:rsidR="00B64CAD">
        <w:rPr>
          <w:b/>
          <w:sz w:val="18"/>
          <w:szCs w:val="18"/>
        </w:rPr>
        <w:t>all-or-none</w:t>
      </w:r>
      <w:r w:rsidRPr="004154FA">
        <w:rPr>
          <w:b/>
          <w:sz w:val="18"/>
          <w:szCs w:val="18"/>
        </w:rPr>
        <w:t xml:space="preserve"> basis and to reject any or all bids and waive any informalities.</w:t>
      </w:r>
    </w:p>
    <w:p w:rsidR="00DF4B92" w:rsidRPr="004154FA" w:rsidRDefault="00DF4B92" w:rsidP="00DF4B92">
      <w:pPr>
        <w:rPr>
          <w:b/>
          <w:sz w:val="18"/>
          <w:szCs w:val="18"/>
        </w:rPr>
      </w:pPr>
    </w:p>
    <w:p w:rsidR="00DF4B92" w:rsidRPr="00496878" w:rsidRDefault="00DF4B92" w:rsidP="00DF4B92">
      <w:pPr>
        <w:rPr>
          <w:b/>
          <w:color w:val="FF0000"/>
          <w:sz w:val="18"/>
          <w:szCs w:val="18"/>
          <w:u w:val="single"/>
        </w:rPr>
      </w:pPr>
      <w:r w:rsidRPr="00496878">
        <w:rPr>
          <w:b/>
          <w:color w:val="FF0000"/>
          <w:sz w:val="18"/>
          <w:szCs w:val="18"/>
          <w:u w:val="single"/>
        </w:rPr>
        <w:t xml:space="preserve">COMPLETE WORDING FOR ALL REVISED STATUTES CAN BE SEARCHED ON THE STATE WEBSITE AT WWW.LEGIS.STATE.LA.US </w:t>
      </w:r>
    </w:p>
    <w:p w:rsidR="00DF4B92" w:rsidRPr="004154FA" w:rsidRDefault="00DF4B92" w:rsidP="00DF4B92">
      <w:pPr>
        <w:jc w:val="both"/>
        <w:rPr>
          <w:b/>
          <w:sz w:val="16"/>
          <w:szCs w:val="16"/>
        </w:rPr>
      </w:pPr>
    </w:p>
    <w:p w:rsidR="00DF4B92" w:rsidRPr="004154FA" w:rsidRDefault="00DF4B92" w:rsidP="00DF4B92">
      <w:pPr>
        <w:jc w:val="both"/>
        <w:rPr>
          <w:b/>
          <w:sz w:val="16"/>
          <w:szCs w:val="16"/>
          <w:u w:val="single"/>
        </w:rPr>
      </w:pPr>
      <w:r w:rsidRPr="004154FA">
        <w:rPr>
          <w:b/>
          <w:sz w:val="16"/>
          <w:szCs w:val="16"/>
          <w:u w:val="single"/>
        </w:rPr>
        <w:t>INQUIRIES:</w:t>
      </w:r>
    </w:p>
    <w:p w:rsidR="00DF4B92" w:rsidRPr="00714181" w:rsidRDefault="00DF4B92" w:rsidP="00DF4B92">
      <w:pPr>
        <w:jc w:val="both"/>
        <w:rPr>
          <w:b/>
          <w:sz w:val="16"/>
          <w:szCs w:val="16"/>
          <w:highlight w:val="yellow"/>
        </w:rPr>
      </w:pPr>
      <w:r w:rsidRPr="004154FA">
        <w:rPr>
          <w:sz w:val="16"/>
          <w:szCs w:val="16"/>
        </w:rPr>
        <w:t xml:space="preserve">No negotiations, decisions, or actions will be executed by any bidder as a result </w:t>
      </w:r>
      <w:r w:rsidR="00B64CAD">
        <w:rPr>
          <w:sz w:val="16"/>
          <w:szCs w:val="16"/>
        </w:rPr>
        <w:t>of</w:t>
      </w:r>
      <w:r w:rsidRPr="004154FA">
        <w:rPr>
          <w:sz w:val="16"/>
          <w:szCs w:val="16"/>
        </w:rPr>
        <w:t xml:space="preserve"> any oral discussion with any University employee or State Consultant.  Only those transactions which are in writing, </w:t>
      </w:r>
      <w:r>
        <w:rPr>
          <w:sz w:val="16"/>
          <w:szCs w:val="16"/>
        </w:rPr>
        <w:t>sent to</w:t>
      </w:r>
      <w:r w:rsidRPr="004154FA">
        <w:rPr>
          <w:sz w:val="16"/>
          <w:szCs w:val="16"/>
        </w:rPr>
        <w:t xml:space="preserve"> </w:t>
      </w:r>
      <w:r w:rsidR="00F15032">
        <w:rPr>
          <w:b/>
          <w:sz w:val="16"/>
          <w:szCs w:val="16"/>
          <w:u w:val="single"/>
        </w:rPr>
        <w:t>Marilyn Manuel</w:t>
      </w:r>
      <w:r w:rsidRPr="004154FA">
        <w:rPr>
          <w:b/>
          <w:sz w:val="16"/>
          <w:szCs w:val="16"/>
          <w:u w:val="single"/>
        </w:rPr>
        <w:t>, Director of Purchasing, will be considered valid.</w:t>
      </w:r>
      <w:r w:rsidRPr="004154FA">
        <w:rPr>
          <w:b/>
          <w:sz w:val="16"/>
          <w:szCs w:val="16"/>
        </w:rPr>
        <w:t xml:space="preserve">  </w:t>
      </w:r>
      <w:r w:rsidRPr="004154FA">
        <w:rPr>
          <w:sz w:val="16"/>
          <w:szCs w:val="16"/>
        </w:rPr>
        <w:t xml:space="preserve">Likewise, the University will only consider communication from bidders, signed and in writing, either by </w:t>
      </w:r>
      <w:r w:rsidRPr="004154FA">
        <w:rPr>
          <w:b/>
          <w:sz w:val="16"/>
          <w:szCs w:val="16"/>
        </w:rPr>
        <w:t xml:space="preserve">email: </w:t>
      </w:r>
      <w:hyperlink r:id="rId10" w:history="1">
        <w:r w:rsidR="00F15032" w:rsidRPr="00114A24">
          <w:rPr>
            <w:rStyle w:val="Hyperlink"/>
            <w:b/>
            <w:sz w:val="16"/>
            <w:szCs w:val="16"/>
          </w:rPr>
          <w:t>mmanuel@suno.edu</w:t>
        </w:r>
      </w:hyperlink>
      <w:r w:rsidRPr="004154FA">
        <w:rPr>
          <w:b/>
          <w:sz w:val="16"/>
          <w:szCs w:val="16"/>
        </w:rPr>
        <w:t>, fax: (</w:t>
      </w:r>
      <w:r w:rsidR="00F15032">
        <w:rPr>
          <w:b/>
          <w:sz w:val="16"/>
          <w:szCs w:val="16"/>
        </w:rPr>
        <w:t>504</w:t>
      </w:r>
      <w:r w:rsidRPr="004154FA">
        <w:rPr>
          <w:b/>
          <w:sz w:val="16"/>
          <w:szCs w:val="16"/>
        </w:rPr>
        <w:t>)</w:t>
      </w:r>
      <w:r w:rsidR="00F15032">
        <w:rPr>
          <w:b/>
          <w:sz w:val="16"/>
          <w:szCs w:val="16"/>
        </w:rPr>
        <w:t>284-5440</w:t>
      </w:r>
      <w:r w:rsidRPr="004154FA">
        <w:rPr>
          <w:b/>
          <w:sz w:val="16"/>
          <w:szCs w:val="16"/>
        </w:rPr>
        <w:t xml:space="preserve"> or by mail; to the attention of the</w:t>
      </w:r>
      <w:r w:rsidRPr="004154FA">
        <w:rPr>
          <w:sz w:val="16"/>
          <w:szCs w:val="16"/>
        </w:rPr>
        <w:t xml:space="preserve"> </w:t>
      </w:r>
      <w:r w:rsidRPr="004154FA">
        <w:rPr>
          <w:b/>
          <w:sz w:val="16"/>
          <w:szCs w:val="16"/>
        </w:rPr>
        <w:t xml:space="preserve">Purchasing Department, </w:t>
      </w:r>
      <w:r w:rsidR="00F15032">
        <w:rPr>
          <w:b/>
          <w:sz w:val="16"/>
          <w:szCs w:val="16"/>
        </w:rPr>
        <w:t>6400 Press Drive, New Orleans</w:t>
      </w:r>
      <w:r w:rsidRPr="004154FA">
        <w:rPr>
          <w:b/>
          <w:sz w:val="16"/>
          <w:szCs w:val="16"/>
        </w:rPr>
        <w:t>, Louisiana 70</w:t>
      </w:r>
      <w:r w:rsidR="00F15032">
        <w:rPr>
          <w:b/>
          <w:sz w:val="16"/>
          <w:szCs w:val="16"/>
        </w:rPr>
        <w:t>126</w:t>
      </w:r>
      <w:r w:rsidRPr="004154FA">
        <w:rPr>
          <w:b/>
          <w:sz w:val="16"/>
          <w:szCs w:val="16"/>
        </w:rPr>
        <w:t xml:space="preserve">, Attention: </w:t>
      </w:r>
      <w:r w:rsidR="00F15032">
        <w:rPr>
          <w:b/>
          <w:sz w:val="16"/>
          <w:szCs w:val="16"/>
        </w:rPr>
        <w:t>Marilyn Manuel</w:t>
      </w:r>
      <w:r w:rsidRPr="004154FA">
        <w:rPr>
          <w:b/>
          <w:sz w:val="16"/>
          <w:szCs w:val="16"/>
        </w:rPr>
        <w:t xml:space="preserve">. Please note that </w:t>
      </w:r>
      <w:r w:rsidRPr="004154FA">
        <w:rPr>
          <w:b/>
          <w:sz w:val="16"/>
          <w:szCs w:val="16"/>
          <w:u w:val="single"/>
        </w:rPr>
        <w:t>all</w:t>
      </w:r>
      <w:r w:rsidRPr="004154FA">
        <w:rPr>
          <w:sz w:val="16"/>
          <w:szCs w:val="16"/>
        </w:rPr>
        <w:t xml:space="preserve"> inquiries sent via mail/fax/email should be sent </w:t>
      </w:r>
      <w:r w:rsidRPr="00C321D9">
        <w:rPr>
          <w:b/>
          <w:sz w:val="16"/>
          <w:szCs w:val="16"/>
        </w:rPr>
        <w:t>by</w:t>
      </w:r>
      <w:r w:rsidR="00147D1F">
        <w:rPr>
          <w:b/>
          <w:sz w:val="16"/>
          <w:szCs w:val="16"/>
        </w:rPr>
        <w:t xml:space="preserve"> August 24</w:t>
      </w:r>
      <w:r w:rsidR="00CD4DA1">
        <w:rPr>
          <w:b/>
          <w:sz w:val="16"/>
          <w:szCs w:val="16"/>
        </w:rPr>
        <w:t>, 202</w:t>
      </w:r>
      <w:r w:rsidR="00147D1F">
        <w:rPr>
          <w:b/>
          <w:sz w:val="16"/>
          <w:szCs w:val="16"/>
        </w:rPr>
        <w:t>6,</w:t>
      </w:r>
      <w:r w:rsidR="00C321D9">
        <w:rPr>
          <w:b/>
          <w:sz w:val="16"/>
          <w:szCs w:val="16"/>
        </w:rPr>
        <w:t xml:space="preserve"> </w:t>
      </w:r>
      <w:r w:rsidR="00CD4DA1">
        <w:rPr>
          <w:b/>
          <w:sz w:val="16"/>
          <w:szCs w:val="16"/>
        </w:rPr>
        <w:t>no later than</w:t>
      </w:r>
      <w:r>
        <w:rPr>
          <w:b/>
          <w:sz w:val="16"/>
          <w:szCs w:val="16"/>
        </w:rPr>
        <w:t xml:space="preserve"> </w:t>
      </w:r>
      <w:r w:rsidR="00F15032">
        <w:rPr>
          <w:b/>
          <w:sz w:val="16"/>
          <w:szCs w:val="16"/>
        </w:rPr>
        <w:t>4</w:t>
      </w:r>
      <w:r>
        <w:rPr>
          <w:b/>
          <w:sz w:val="16"/>
          <w:szCs w:val="16"/>
        </w:rPr>
        <w:t>:00 p.m.</w:t>
      </w:r>
    </w:p>
    <w:p w:rsidR="00DF4B92" w:rsidRPr="004154FA" w:rsidRDefault="00DF4B92" w:rsidP="00DF4B92">
      <w:pPr>
        <w:jc w:val="both"/>
        <w:rPr>
          <w:b/>
          <w:sz w:val="16"/>
          <w:szCs w:val="16"/>
        </w:rPr>
      </w:pPr>
    </w:p>
    <w:p w:rsidR="00DF4B92" w:rsidRPr="004154FA" w:rsidRDefault="00DF4B92" w:rsidP="00DF4B92">
      <w:pPr>
        <w:jc w:val="both"/>
        <w:rPr>
          <w:b/>
          <w:sz w:val="16"/>
          <w:szCs w:val="16"/>
          <w:u w:val="single"/>
        </w:rPr>
      </w:pPr>
      <w:r w:rsidRPr="004154FA">
        <w:rPr>
          <w:b/>
          <w:sz w:val="16"/>
          <w:szCs w:val="16"/>
          <w:u w:val="single"/>
        </w:rPr>
        <w:t>INSTRUCTIONS TO BIDDERS</w:t>
      </w:r>
    </w:p>
    <w:p w:rsidR="00DF4B92" w:rsidRPr="004154FA" w:rsidRDefault="00DF4B92" w:rsidP="00DF4B92">
      <w:pPr>
        <w:numPr>
          <w:ilvl w:val="0"/>
          <w:numId w:val="3"/>
        </w:numPr>
        <w:jc w:val="both"/>
        <w:rPr>
          <w:b/>
          <w:sz w:val="16"/>
          <w:szCs w:val="16"/>
        </w:rPr>
      </w:pPr>
      <w:r w:rsidRPr="004154FA">
        <w:rPr>
          <w:b/>
          <w:sz w:val="20"/>
        </w:rPr>
        <w:t>Bid Forms</w:t>
      </w:r>
    </w:p>
    <w:p w:rsidR="00DF4B92" w:rsidRPr="004154FA" w:rsidRDefault="00DF4B92" w:rsidP="00DF4B92">
      <w:pPr>
        <w:ind w:left="720"/>
        <w:jc w:val="both"/>
        <w:rPr>
          <w:sz w:val="16"/>
          <w:szCs w:val="16"/>
        </w:rPr>
      </w:pPr>
      <w:r w:rsidRPr="004154FA">
        <w:rPr>
          <w:sz w:val="16"/>
          <w:szCs w:val="16"/>
        </w:rPr>
        <w:t>All written bids, unless otherwise provided for, must be submitted on, and in accordance with forms provided and properly signed</w:t>
      </w:r>
      <w:r>
        <w:rPr>
          <w:sz w:val="16"/>
          <w:szCs w:val="16"/>
        </w:rPr>
        <w:t xml:space="preserve"> in ink</w:t>
      </w:r>
      <w:r w:rsidRPr="004154FA">
        <w:rPr>
          <w:sz w:val="16"/>
          <w:szCs w:val="16"/>
        </w:rPr>
        <w:t xml:space="preserve">.   Bids submitted in the following manner will </w:t>
      </w:r>
      <w:r w:rsidRPr="004154FA">
        <w:rPr>
          <w:sz w:val="16"/>
          <w:szCs w:val="16"/>
          <w:u w:val="single"/>
        </w:rPr>
        <w:t>not</w:t>
      </w:r>
      <w:r w:rsidRPr="004154FA">
        <w:rPr>
          <w:sz w:val="16"/>
          <w:szCs w:val="16"/>
        </w:rPr>
        <w:t xml:space="preserve"> be accepted:</w:t>
      </w:r>
    </w:p>
    <w:p w:rsidR="00DF4B92" w:rsidRPr="004154FA" w:rsidRDefault="00DF4B92" w:rsidP="00DF4B92">
      <w:pPr>
        <w:jc w:val="both"/>
        <w:rPr>
          <w:sz w:val="16"/>
          <w:szCs w:val="16"/>
        </w:rPr>
      </w:pPr>
      <w:r w:rsidRPr="004154FA">
        <w:rPr>
          <w:sz w:val="16"/>
          <w:szCs w:val="16"/>
        </w:rPr>
        <w:tab/>
        <w:t>Bid containing no signature indicating intent to be bound</w:t>
      </w:r>
    </w:p>
    <w:p w:rsidR="00DF4B92" w:rsidRPr="004154FA" w:rsidRDefault="00DF4B92" w:rsidP="00DF4B92">
      <w:pPr>
        <w:numPr>
          <w:ilvl w:val="0"/>
          <w:numId w:val="2"/>
        </w:numPr>
        <w:jc w:val="both"/>
        <w:rPr>
          <w:sz w:val="16"/>
          <w:szCs w:val="16"/>
        </w:rPr>
      </w:pPr>
      <w:r w:rsidRPr="004154FA">
        <w:rPr>
          <w:sz w:val="16"/>
          <w:szCs w:val="16"/>
        </w:rPr>
        <w:t>Bid filled out in pencil</w:t>
      </w:r>
    </w:p>
    <w:p w:rsidR="00DF4B92" w:rsidRPr="004154FA" w:rsidRDefault="00DF4B92" w:rsidP="00DF4B92">
      <w:pPr>
        <w:numPr>
          <w:ilvl w:val="0"/>
          <w:numId w:val="2"/>
        </w:numPr>
        <w:jc w:val="both"/>
        <w:rPr>
          <w:sz w:val="16"/>
          <w:szCs w:val="16"/>
        </w:rPr>
      </w:pPr>
      <w:r w:rsidRPr="004154FA">
        <w:rPr>
          <w:sz w:val="16"/>
          <w:szCs w:val="16"/>
        </w:rPr>
        <w:t>Bid not submitted on University standard forms</w:t>
      </w:r>
    </w:p>
    <w:p w:rsidR="00DF4B92" w:rsidRPr="004154FA" w:rsidRDefault="00DF4B92" w:rsidP="00DF4B92">
      <w:pPr>
        <w:ind w:left="720"/>
        <w:jc w:val="both"/>
        <w:rPr>
          <w:sz w:val="16"/>
          <w:szCs w:val="16"/>
        </w:rPr>
      </w:pPr>
      <w:r w:rsidRPr="004154FA">
        <w:rPr>
          <w:sz w:val="16"/>
          <w:szCs w:val="16"/>
        </w:rPr>
        <w:t xml:space="preserve">Bids must be received at the address specified in the Invitation for Bid prior to bid opening time in order to be considered.  Telegraphic and fax alterations to bids received before bid opening time will be considered provided </w:t>
      </w:r>
      <w:r w:rsidR="00B64CAD">
        <w:rPr>
          <w:sz w:val="16"/>
          <w:szCs w:val="16"/>
        </w:rPr>
        <w:t xml:space="preserve">a </w:t>
      </w:r>
      <w:r w:rsidRPr="004154FA">
        <w:rPr>
          <w:sz w:val="16"/>
          <w:szCs w:val="16"/>
        </w:rPr>
        <w:t>formal bid and written alteration have been received and time-stamped before bid opening time.</w:t>
      </w:r>
    </w:p>
    <w:p w:rsidR="00DF4B92" w:rsidRPr="004154FA" w:rsidRDefault="00DF4B92" w:rsidP="00DF4B92">
      <w:pPr>
        <w:jc w:val="both"/>
        <w:rPr>
          <w:sz w:val="16"/>
          <w:szCs w:val="16"/>
        </w:rPr>
      </w:pPr>
    </w:p>
    <w:p w:rsidR="00DF4B92" w:rsidRPr="004154FA" w:rsidRDefault="00DF4B92" w:rsidP="00DF4B92">
      <w:pPr>
        <w:numPr>
          <w:ilvl w:val="0"/>
          <w:numId w:val="3"/>
        </w:numPr>
        <w:jc w:val="both"/>
        <w:rPr>
          <w:b/>
          <w:sz w:val="20"/>
        </w:rPr>
      </w:pPr>
      <w:r w:rsidRPr="004154FA">
        <w:rPr>
          <w:b/>
          <w:sz w:val="20"/>
        </w:rPr>
        <w:t>Envelope</w:t>
      </w:r>
    </w:p>
    <w:p w:rsidR="00DF4B92" w:rsidRPr="004154FA" w:rsidRDefault="00DF4B92" w:rsidP="00DF4B92">
      <w:pPr>
        <w:ind w:left="720" w:firstLine="30"/>
        <w:jc w:val="both"/>
        <w:rPr>
          <w:sz w:val="16"/>
          <w:szCs w:val="16"/>
        </w:rPr>
      </w:pPr>
      <w:r w:rsidRPr="004154FA">
        <w:rPr>
          <w:sz w:val="16"/>
          <w:szCs w:val="16"/>
        </w:rPr>
        <w:t>Bidders are requested to submit bid package in an envelope of your choice that is clearly marked identifying the company’s name</w:t>
      </w:r>
      <w:r w:rsidRPr="004154FA">
        <w:rPr>
          <w:b/>
          <w:sz w:val="16"/>
          <w:szCs w:val="16"/>
        </w:rPr>
        <w:t xml:space="preserve">, complete address, </w:t>
      </w:r>
      <w:r w:rsidR="00F1793C" w:rsidRPr="004154FA">
        <w:rPr>
          <w:b/>
          <w:sz w:val="16"/>
          <w:szCs w:val="16"/>
        </w:rPr>
        <w:t>and bid</w:t>
      </w:r>
      <w:r w:rsidRPr="004154FA">
        <w:rPr>
          <w:b/>
          <w:sz w:val="16"/>
          <w:szCs w:val="16"/>
        </w:rPr>
        <w:t xml:space="preserve"> number, time of bid opening, the scheduled opening date</w:t>
      </w:r>
      <w:r w:rsidR="00B64CAD">
        <w:rPr>
          <w:b/>
          <w:sz w:val="16"/>
          <w:szCs w:val="16"/>
        </w:rPr>
        <w:t>,</w:t>
      </w:r>
      <w:r w:rsidRPr="004154FA">
        <w:rPr>
          <w:b/>
          <w:sz w:val="16"/>
          <w:szCs w:val="16"/>
        </w:rPr>
        <w:t xml:space="preserve"> and license number if applicable.</w:t>
      </w:r>
    </w:p>
    <w:p w:rsidR="00DF4B92" w:rsidRPr="004154FA" w:rsidRDefault="00DF4B92" w:rsidP="00DF4B92">
      <w:pPr>
        <w:jc w:val="both"/>
        <w:rPr>
          <w:b/>
          <w:sz w:val="16"/>
          <w:szCs w:val="16"/>
        </w:rPr>
      </w:pPr>
    </w:p>
    <w:p w:rsidR="00DF4B92" w:rsidRPr="004154FA" w:rsidRDefault="00DF4B92" w:rsidP="00DF4B92">
      <w:pPr>
        <w:numPr>
          <w:ilvl w:val="0"/>
          <w:numId w:val="3"/>
        </w:numPr>
        <w:jc w:val="both"/>
        <w:rPr>
          <w:b/>
          <w:sz w:val="20"/>
        </w:rPr>
      </w:pPr>
      <w:r w:rsidRPr="004154FA">
        <w:rPr>
          <w:b/>
          <w:sz w:val="20"/>
        </w:rPr>
        <w:t>Standards of Quality</w:t>
      </w:r>
    </w:p>
    <w:p w:rsidR="00DF4B92" w:rsidRPr="004154FA" w:rsidRDefault="00DF4B92" w:rsidP="00F1793C">
      <w:pPr>
        <w:ind w:left="720"/>
        <w:jc w:val="both"/>
        <w:rPr>
          <w:sz w:val="16"/>
          <w:szCs w:val="16"/>
        </w:rPr>
      </w:pPr>
      <w:r w:rsidRPr="004154FA">
        <w:rPr>
          <w:sz w:val="16"/>
          <w:szCs w:val="16"/>
        </w:rPr>
        <w:t>Any product or service bid shall conform to all applicable federal, state</w:t>
      </w:r>
      <w:r w:rsidR="00B64CAD">
        <w:rPr>
          <w:sz w:val="16"/>
          <w:szCs w:val="16"/>
        </w:rPr>
        <w:t>,</w:t>
      </w:r>
      <w:r w:rsidRPr="004154FA">
        <w:rPr>
          <w:sz w:val="16"/>
          <w:szCs w:val="16"/>
        </w:rPr>
        <w:t xml:space="preserve"> and local laws, regulations</w:t>
      </w:r>
      <w:r w:rsidR="00B64CAD">
        <w:rPr>
          <w:sz w:val="16"/>
          <w:szCs w:val="16"/>
        </w:rPr>
        <w:t>,</w:t>
      </w:r>
      <w:r w:rsidRPr="004154FA">
        <w:rPr>
          <w:sz w:val="16"/>
          <w:szCs w:val="16"/>
        </w:rPr>
        <w:t xml:space="preserve"> and the specifications contained in the IFB.  Unless otherwise specified in the IFB, any manufacturer’s name, trade name, brand name, or catalog </w:t>
      </w:r>
      <w:r>
        <w:rPr>
          <w:sz w:val="16"/>
          <w:szCs w:val="16"/>
        </w:rPr>
        <w:t xml:space="preserve">numbers </w:t>
      </w:r>
      <w:r w:rsidRPr="004154FA">
        <w:rPr>
          <w:sz w:val="16"/>
          <w:szCs w:val="16"/>
        </w:rPr>
        <w:t xml:space="preserve">used in the specifications is </w:t>
      </w:r>
      <w:r w:rsidR="00F1793C" w:rsidRPr="004154FA">
        <w:rPr>
          <w:sz w:val="16"/>
          <w:szCs w:val="16"/>
        </w:rPr>
        <w:t>for</w:t>
      </w:r>
      <w:r w:rsidRPr="004154FA">
        <w:rPr>
          <w:sz w:val="16"/>
          <w:szCs w:val="16"/>
        </w:rPr>
        <w:t xml:space="preserve"> describing the quality level, performance</w:t>
      </w:r>
      <w:r w:rsidR="00B64CAD">
        <w:rPr>
          <w:sz w:val="16"/>
          <w:szCs w:val="16"/>
        </w:rPr>
        <w:t>,</w:t>
      </w:r>
      <w:r w:rsidRPr="004154FA">
        <w:rPr>
          <w:sz w:val="16"/>
          <w:szCs w:val="16"/>
        </w:rPr>
        <w:t xml:space="preserve"> and characteristics required.  Bidder must specify the brand and model number of the product offered in his/her bid.  Bids not specifying brand and model numbers </w:t>
      </w:r>
      <w:r w:rsidRPr="004154FA">
        <w:rPr>
          <w:sz w:val="16"/>
          <w:szCs w:val="16"/>
          <w:u w:val="single"/>
        </w:rPr>
        <w:t>will</w:t>
      </w:r>
      <w:r w:rsidRPr="004154FA">
        <w:rPr>
          <w:sz w:val="16"/>
          <w:szCs w:val="16"/>
        </w:rPr>
        <w:t xml:space="preserve"> be considered as offering the exact product(s) specified in the IFB.</w:t>
      </w:r>
    </w:p>
    <w:p w:rsidR="00DF4B92" w:rsidRPr="004154FA" w:rsidRDefault="00DF4B92" w:rsidP="00DF4B92">
      <w:pPr>
        <w:jc w:val="both"/>
        <w:rPr>
          <w:sz w:val="16"/>
          <w:szCs w:val="16"/>
        </w:rPr>
      </w:pPr>
    </w:p>
    <w:p w:rsidR="00DF4B92" w:rsidRDefault="00DF4B92" w:rsidP="00DF4B92">
      <w:pPr>
        <w:numPr>
          <w:ilvl w:val="0"/>
          <w:numId w:val="3"/>
        </w:numPr>
        <w:jc w:val="both"/>
        <w:rPr>
          <w:sz w:val="16"/>
          <w:szCs w:val="16"/>
        </w:rPr>
      </w:pPr>
      <w:r w:rsidRPr="004154FA">
        <w:rPr>
          <w:b/>
          <w:sz w:val="20"/>
        </w:rPr>
        <w:t>Descriptive Information</w:t>
      </w:r>
    </w:p>
    <w:p w:rsidR="00DF4B92" w:rsidRPr="004154FA" w:rsidRDefault="00DF4B92" w:rsidP="00F1793C">
      <w:pPr>
        <w:ind w:left="720"/>
        <w:jc w:val="both"/>
        <w:rPr>
          <w:sz w:val="16"/>
          <w:szCs w:val="16"/>
        </w:rPr>
      </w:pPr>
      <w:r>
        <w:rPr>
          <w:sz w:val="16"/>
          <w:szCs w:val="16"/>
        </w:rPr>
        <w:t>B</w:t>
      </w:r>
      <w:r w:rsidRPr="00496878">
        <w:rPr>
          <w:sz w:val="16"/>
          <w:szCs w:val="16"/>
        </w:rPr>
        <w:t>idders proposing an equivalent brand or model should submit information with bid (such as illustrations, descriptive</w:t>
      </w:r>
      <w:r w:rsidR="00F1793C">
        <w:rPr>
          <w:sz w:val="16"/>
          <w:szCs w:val="16"/>
        </w:rPr>
        <w:t xml:space="preserve"> </w:t>
      </w:r>
      <w:r w:rsidRPr="004154FA">
        <w:rPr>
          <w:sz w:val="16"/>
          <w:szCs w:val="16"/>
        </w:rPr>
        <w:t>literature, technical data) sufficient for the University to evaluate quality, suitability and compliance with the</w:t>
      </w:r>
      <w:r w:rsidR="00F1793C">
        <w:rPr>
          <w:sz w:val="16"/>
          <w:szCs w:val="16"/>
        </w:rPr>
        <w:t xml:space="preserve"> </w:t>
      </w:r>
      <w:r w:rsidRPr="004154FA">
        <w:rPr>
          <w:sz w:val="16"/>
          <w:szCs w:val="16"/>
        </w:rPr>
        <w:t xml:space="preserve">specifications in the IFB.  Failure to submit descriptive information may cause </w:t>
      </w:r>
      <w:r w:rsidR="00B64CAD">
        <w:rPr>
          <w:sz w:val="16"/>
          <w:szCs w:val="16"/>
        </w:rPr>
        <w:t xml:space="preserve">the </w:t>
      </w:r>
      <w:r w:rsidRPr="004154FA">
        <w:rPr>
          <w:sz w:val="16"/>
          <w:szCs w:val="16"/>
        </w:rPr>
        <w:t>bid to be rejected.  Any change made</w:t>
      </w:r>
      <w:r w:rsidR="00F1793C">
        <w:rPr>
          <w:sz w:val="16"/>
          <w:szCs w:val="16"/>
        </w:rPr>
        <w:t xml:space="preserve"> </w:t>
      </w:r>
      <w:r w:rsidRPr="004154FA">
        <w:rPr>
          <w:sz w:val="16"/>
          <w:szCs w:val="16"/>
        </w:rPr>
        <w:t xml:space="preserve">to a manufacturer’s published specification submitted for a product should be verifiable by the manufacturer.  </w:t>
      </w:r>
      <w:r w:rsidR="00F1793C" w:rsidRPr="004154FA">
        <w:rPr>
          <w:sz w:val="16"/>
          <w:szCs w:val="16"/>
        </w:rPr>
        <w:t xml:space="preserve">If </w:t>
      </w:r>
      <w:r w:rsidR="00F1793C">
        <w:rPr>
          <w:sz w:val="16"/>
          <w:szCs w:val="16"/>
        </w:rPr>
        <w:t>item</w:t>
      </w:r>
      <w:r w:rsidRPr="004154FA">
        <w:rPr>
          <w:sz w:val="16"/>
          <w:szCs w:val="16"/>
        </w:rPr>
        <w:t>(s) bid do not fully comply with specifications (including brand and/or product number), bidder must state in</w:t>
      </w:r>
      <w:r w:rsidR="00F1793C">
        <w:rPr>
          <w:sz w:val="16"/>
          <w:szCs w:val="16"/>
        </w:rPr>
        <w:t xml:space="preserve"> </w:t>
      </w:r>
      <w:r w:rsidRPr="004154FA">
        <w:rPr>
          <w:sz w:val="16"/>
          <w:szCs w:val="16"/>
        </w:rPr>
        <w:t>what respect the item(s) deviate.  Failure to note exceptions on the bid form will not relieve the successful bidder(s)</w:t>
      </w:r>
      <w:r w:rsidR="00F1793C">
        <w:rPr>
          <w:sz w:val="16"/>
          <w:szCs w:val="16"/>
        </w:rPr>
        <w:t xml:space="preserve"> </w:t>
      </w:r>
      <w:r w:rsidRPr="004154FA">
        <w:rPr>
          <w:sz w:val="16"/>
          <w:szCs w:val="16"/>
        </w:rPr>
        <w:t>from supplying the actual products requested.</w:t>
      </w:r>
    </w:p>
    <w:p w:rsidR="00DF4B92" w:rsidRPr="004154FA" w:rsidRDefault="00DF4B92" w:rsidP="00DF4B92">
      <w:pPr>
        <w:ind w:firstLine="720"/>
        <w:jc w:val="both"/>
        <w:rPr>
          <w:sz w:val="16"/>
          <w:szCs w:val="16"/>
        </w:rPr>
      </w:pPr>
    </w:p>
    <w:p w:rsidR="00DF4B92" w:rsidRPr="004154FA" w:rsidRDefault="00DF4B92" w:rsidP="00DF4B92">
      <w:pPr>
        <w:numPr>
          <w:ilvl w:val="0"/>
          <w:numId w:val="3"/>
        </w:numPr>
        <w:jc w:val="both"/>
        <w:rPr>
          <w:b/>
          <w:sz w:val="20"/>
        </w:rPr>
      </w:pPr>
      <w:r w:rsidRPr="004154FA">
        <w:rPr>
          <w:b/>
          <w:sz w:val="20"/>
        </w:rPr>
        <w:t>Bid Opening</w:t>
      </w:r>
    </w:p>
    <w:p w:rsidR="00DF4B92" w:rsidRPr="004154FA" w:rsidRDefault="00DF4B92" w:rsidP="00F1793C">
      <w:pPr>
        <w:ind w:left="720"/>
        <w:jc w:val="both"/>
        <w:rPr>
          <w:sz w:val="16"/>
          <w:szCs w:val="16"/>
        </w:rPr>
      </w:pPr>
      <w:r w:rsidRPr="004154FA">
        <w:rPr>
          <w:b/>
          <w:sz w:val="16"/>
          <w:szCs w:val="16"/>
        </w:rPr>
        <w:t>Bidders may attend the bid opening, but no information or opinions concerning the ultimate contract award will be</w:t>
      </w:r>
      <w:r w:rsidR="00F1793C">
        <w:rPr>
          <w:b/>
          <w:sz w:val="16"/>
          <w:szCs w:val="16"/>
        </w:rPr>
        <w:t xml:space="preserve"> </w:t>
      </w:r>
      <w:r w:rsidRPr="004154FA">
        <w:rPr>
          <w:b/>
          <w:sz w:val="16"/>
          <w:szCs w:val="16"/>
        </w:rPr>
        <w:t xml:space="preserve">given at the bid opening or during the evaluation process.  Bids may be examined </w:t>
      </w:r>
      <w:r w:rsidRPr="004154FA">
        <w:rPr>
          <w:sz w:val="16"/>
          <w:szCs w:val="16"/>
        </w:rPr>
        <w:t xml:space="preserve">72 hours after </w:t>
      </w:r>
      <w:r w:rsidR="00B64CAD">
        <w:rPr>
          <w:sz w:val="16"/>
          <w:szCs w:val="16"/>
        </w:rPr>
        <w:t xml:space="preserve">the </w:t>
      </w:r>
      <w:r w:rsidRPr="004154FA">
        <w:rPr>
          <w:sz w:val="16"/>
          <w:szCs w:val="16"/>
        </w:rPr>
        <w:t>request is made.</w:t>
      </w:r>
      <w:r w:rsidR="00F1793C">
        <w:rPr>
          <w:sz w:val="16"/>
          <w:szCs w:val="16"/>
        </w:rPr>
        <w:t xml:space="preserve"> </w:t>
      </w:r>
      <w:r w:rsidRPr="004154FA">
        <w:rPr>
          <w:sz w:val="16"/>
          <w:szCs w:val="16"/>
        </w:rPr>
        <w:t>Information pertaining to completed files may be secured by visiting the Purchasing Department during normal</w:t>
      </w:r>
      <w:r w:rsidR="00F1793C">
        <w:rPr>
          <w:sz w:val="16"/>
          <w:szCs w:val="16"/>
        </w:rPr>
        <w:t xml:space="preserve"> </w:t>
      </w:r>
      <w:r w:rsidRPr="004154FA">
        <w:rPr>
          <w:sz w:val="16"/>
          <w:szCs w:val="16"/>
        </w:rPr>
        <w:t>working hours</w:t>
      </w:r>
      <w:r w:rsidRPr="00B52670">
        <w:rPr>
          <w:sz w:val="16"/>
          <w:szCs w:val="16"/>
          <w:highlight w:val="yellow"/>
        </w:rPr>
        <w:t xml:space="preserve">. </w:t>
      </w:r>
      <w:r w:rsidRPr="00B52670">
        <w:rPr>
          <w:sz w:val="16"/>
          <w:szCs w:val="16"/>
          <w:highlight w:val="yellow"/>
          <w:u w:val="single"/>
        </w:rPr>
        <w:t>Written bid tabulations will not be furnished.</w:t>
      </w:r>
    </w:p>
    <w:p w:rsidR="00DF4B92" w:rsidRPr="004154FA" w:rsidRDefault="00DF4B92" w:rsidP="00DF4B92">
      <w:pPr>
        <w:jc w:val="both"/>
        <w:rPr>
          <w:sz w:val="16"/>
          <w:szCs w:val="16"/>
        </w:rPr>
      </w:pPr>
      <w:r w:rsidRPr="004154FA">
        <w:rPr>
          <w:sz w:val="16"/>
          <w:szCs w:val="16"/>
        </w:rPr>
        <w:tab/>
      </w:r>
      <w:r w:rsidRPr="004154FA">
        <w:rPr>
          <w:sz w:val="16"/>
          <w:szCs w:val="16"/>
        </w:rPr>
        <w:tab/>
      </w:r>
      <w:r w:rsidRPr="004154FA">
        <w:rPr>
          <w:sz w:val="16"/>
          <w:szCs w:val="16"/>
        </w:rPr>
        <w:tab/>
      </w:r>
      <w:r w:rsidRPr="004154FA">
        <w:rPr>
          <w:sz w:val="16"/>
          <w:szCs w:val="16"/>
        </w:rPr>
        <w:tab/>
      </w:r>
      <w:r w:rsidRPr="004154FA">
        <w:rPr>
          <w:sz w:val="16"/>
          <w:szCs w:val="16"/>
        </w:rPr>
        <w:tab/>
      </w:r>
      <w:r w:rsidRPr="004154FA">
        <w:rPr>
          <w:sz w:val="16"/>
          <w:szCs w:val="16"/>
        </w:rPr>
        <w:tab/>
      </w:r>
    </w:p>
    <w:p w:rsidR="00DF4B92" w:rsidRPr="004154FA" w:rsidRDefault="00DF4B92" w:rsidP="00DF4B92">
      <w:pPr>
        <w:numPr>
          <w:ilvl w:val="0"/>
          <w:numId w:val="3"/>
        </w:numPr>
        <w:jc w:val="both"/>
        <w:rPr>
          <w:b/>
          <w:sz w:val="20"/>
        </w:rPr>
      </w:pPr>
      <w:r w:rsidRPr="004154FA">
        <w:rPr>
          <w:b/>
          <w:sz w:val="20"/>
        </w:rPr>
        <w:t>Prices</w:t>
      </w:r>
    </w:p>
    <w:p w:rsidR="00DF4B92" w:rsidRPr="004154FA" w:rsidRDefault="00DF4B92" w:rsidP="00DF4B92">
      <w:pPr>
        <w:ind w:left="720"/>
        <w:jc w:val="both"/>
        <w:rPr>
          <w:sz w:val="16"/>
          <w:szCs w:val="16"/>
        </w:rPr>
      </w:pPr>
      <w:r w:rsidRPr="004154FA">
        <w:rPr>
          <w:sz w:val="16"/>
          <w:szCs w:val="16"/>
        </w:rPr>
        <w:t>Unless otherwise specified by the Purchasing Department in the IFB, bid prices must be complete, including transportation, prepaid by bidder to destination. Bids other than FOB destination may be rejected. In the event of extension errors, the unit price shall prevail.</w:t>
      </w:r>
    </w:p>
    <w:p w:rsidR="00DF4B92" w:rsidRPr="004154FA" w:rsidRDefault="00DF4B92" w:rsidP="00DF4B92">
      <w:pPr>
        <w:ind w:left="720"/>
        <w:jc w:val="both"/>
        <w:rPr>
          <w:sz w:val="12"/>
          <w:szCs w:val="12"/>
        </w:rPr>
      </w:pPr>
    </w:p>
    <w:p w:rsidR="00DF4B92" w:rsidRPr="004154FA" w:rsidRDefault="00DF4B92" w:rsidP="00DF4B92">
      <w:pPr>
        <w:numPr>
          <w:ilvl w:val="0"/>
          <w:numId w:val="3"/>
        </w:numPr>
        <w:jc w:val="both"/>
        <w:rPr>
          <w:b/>
          <w:sz w:val="20"/>
        </w:rPr>
      </w:pPr>
      <w:r w:rsidRPr="004154FA">
        <w:rPr>
          <w:b/>
          <w:sz w:val="20"/>
        </w:rPr>
        <w:t>Payment Terms</w:t>
      </w:r>
    </w:p>
    <w:p w:rsidR="00DF4B92" w:rsidRPr="004154FA" w:rsidRDefault="00DF4B92" w:rsidP="00F1793C">
      <w:pPr>
        <w:ind w:left="720"/>
        <w:jc w:val="both"/>
        <w:rPr>
          <w:sz w:val="16"/>
          <w:szCs w:val="16"/>
        </w:rPr>
      </w:pPr>
      <w:r w:rsidRPr="004154FA">
        <w:rPr>
          <w:sz w:val="16"/>
          <w:szCs w:val="16"/>
        </w:rPr>
        <w:t xml:space="preserve">Payment is to be made within thirty (30) days after receipt of </w:t>
      </w:r>
      <w:r w:rsidR="00B64CAD">
        <w:rPr>
          <w:sz w:val="16"/>
          <w:szCs w:val="16"/>
        </w:rPr>
        <w:t xml:space="preserve">a </w:t>
      </w:r>
      <w:r w:rsidRPr="004154FA">
        <w:rPr>
          <w:sz w:val="16"/>
          <w:szCs w:val="16"/>
        </w:rPr>
        <w:t>properly executed invoice, or delivery and acceptance,</w:t>
      </w:r>
      <w:r w:rsidR="00F1793C">
        <w:rPr>
          <w:sz w:val="16"/>
          <w:szCs w:val="16"/>
        </w:rPr>
        <w:t xml:space="preserve"> </w:t>
      </w:r>
      <w:r w:rsidRPr="004154FA">
        <w:rPr>
          <w:sz w:val="16"/>
          <w:szCs w:val="16"/>
        </w:rPr>
        <w:t xml:space="preserve">whichever is later.  Delinquent payment penalties are governed by </w:t>
      </w:r>
      <w:r w:rsidRPr="004154FA">
        <w:rPr>
          <w:b/>
          <w:sz w:val="16"/>
          <w:szCs w:val="16"/>
        </w:rPr>
        <w:t>L.R.S. 39:1695</w:t>
      </w:r>
      <w:r w:rsidRPr="004154FA">
        <w:rPr>
          <w:sz w:val="16"/>
          <w:szCs w:val="16"/>
        </w:rPr>
        <w:t>.</w:t>
      </w: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Deliveries</w:t>
      </w:r>
    </w:p>
    <w:p w:rsidR="00DF4B92" w:rsidRDefault="00DF4B92" w:rsidP="00DF4B92">
      <w:pPr>
        <w:ind w:firstLine="720"/>
        <w:jc w:val="both"/>
        <w:rPr>
          <w:sz w:val="16"/>
          <w:szCs w:val="16"/>
        </w:rPr>
      </w:pPr>
      <w:r w:rsidRPr="004154FA">
        <w:rPr>
          <w:sz w:val="16"/>
          <w:szCs w:val="16"/>
        </w:rPr>
        <w:t>Bids may be rejected if the delivery time indicated is longer than that specified in the IFB.</w:t>
      </w:r>
    </w:p>
    <w:p w:rsidR="00213413" w:rsidRPr="004154FA" w:rsidRDefault="00213413" w:rsidP="00DF4B92">
      <w:pPr>
        <w:ind w:firstLine="720"/>
        <w:jc w:val="both"/>
        <w:rPr>
          <w:sz w:val="16"/>
          <w:szCs w:val="16"/>
        </w:rPr>
      </w:pPr>
    </w:p>
    <w:p w:rsidR="003B1778" w:rsidRDefault="003B1778" w:rsidP="00DF4B92">
      <w:pPr>
        <w:jc w:val="both"/>
        <w:rPr>
          <w:b/>
          <w:sz w:val="12"/>
          <w:szCs w:val="12"/>
        </w:rPr>
      </w:pPr>
    </w:p>
    <w:p w:rsidR="00DF4B92" w:rsidRPr="00213413" w:rsidRDefault="00DF4B92" w:rsidP="00213413">
      <w:pPr>
        <w:numPr>
          <w:ilvl w:val="0"/>
          <w:numId w:val="3"/>
        </w:numPr>
        <w:jc w:val="both"/>
        <w:rPr>
          <w:b/>
          <w:sz w:val="20"/>
        </w:rPr>
      </w:pPr>
      <w:r w:rsidRPr="00213413">
        <w:rPr>
          <w:b/>
          <w:sz w:val="20"/>
        </w:rPr>
        <w:lastRenderedPageBreak/>
        <w:t>Vendor Invoices</w:t>
      </w:r>
    </w:p>
    <w:p w:rsidR="00DF4B92" w:rsidRPr="004154FA" w:rsidRDefault="00DF4B92" w:rsidP="003B1778">
      <w:pPr>
        <w:ind w:left="720"/>
        <w:jc w:val="both"/>
        <w:rPr>
          <w:b/>
          <w:sz w:val="20"/>
        </w:rPr>
      </w:pPr>
      <w:r w:rsidRPr="004154FA">
        <w:rPr>
          <w:sz w:val="16"/>
          <w:szCs w:val="16"/>
        </w:rPr>
        <w:t>Invoices shall reference the Southern University purchase/release order number, vendor’s packing list/delivery ticket, ticket number, shipping/delivery date, etc. Invoices are to be itemized and billed in accordance with the order and</w:t>
      </w:r>
      <w:r w:rsidR="003B1778">
        <w:rPr>
          <w:sz w:val="16"/>
          <w:szCs w:val="16"/>
        </w:rPr>
        <w:t xml:space="preserve"> </w:t>
      </w:r>
      <w:r w:rsidRPr="004154FA">
        <w:rPr>
          <w:sz w:val="16"/>
          <w:szCs w:val="16"/>
        </w:rPr>
        <w:t>should show the amount of any prompt payment discount and submitted on the vendor’s own invoice form.  Invoices</w:t>
      </w:r>
      <w:r w:rsidR="003B1778">
        <w:rPr>
          <w:sz w:val="16"/>
          <w:szCs w:val="16"/>
        </w:rPr>
        <w:t xml:space="preserve"> </w:t>
      </w:r>
      <w:r w:rsidRPr="004154FA">
        <w:rPr>
          <w:sz w:val="16"/>
          <w:szCs w:val="16"/>
        </w:rPr>
        <w:t xml:space="preserve">submitted by the vendor’s supplier will not be accepted.  </w:t>
      </w:r>
      <w:r w:rsidRPr="004154FA">
        <w:rPr>
          <w:b/>
          <w:sz w:val="20"/>
        </w:rPr>
        <w:tab/>
      </w:r>
      <w:r w:rsidRPr="004154FA">
        <w:rPr>
          <w:b/>
          <w:sz w:val="20"/>
        </w:rPr>
        <w:tab/>
      </w: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Tax Information/State of Louisiana</w:t>
      </w:r>
    </w:p>
    <w:p w:rsidR="00DF4B92" w:rsidRPr="004154FA" w:rsidRDefault="00DF4B92" w:rsidP="00DF4B92">
      <w:pPr>
        <w:ind w:firstLine="720"/>
        <w:jc w:val="both"/>
        <w:rPr>
          <w:sz w:val="16"/>
          <w:szCs w:val="16"/>
        </w:rPr>
      </w:pPr>
      <w:r w:rsidRPr="004154FA">
        <w:rPr>
          <w:sz w:val="16"/>
          <w:szCs w:val="16"/>
        </w:rPr>
        <w:t>Vendor is responsible for including all applicable taxes in the bid prices. Southern University is exempt from all Louisiana</w:t>
      </w:r>
    </w:p>
    <w:p w:rsidR="00DF4B92" w:rsidRPr="004154FA" w:rsidRDefault="003B1778" w:rsidP="00DF4B92">
      <w:pPr>
        <w:ind w:left="720"/>
        <w:jc w:val="both"/>
        <w:rPr>
          <w:sz w:val="16"/>
          <w:szCs w:val="16"/>
        </w:rPr>
      </w:pPr>
      <w:r w:rsidRPr="004154FA">
        <w:rPr>
          <w:sz w:val="16"/>
          <w:szCs w:val="16"/>
        </w:rPr>
        <w:t>State</w:t>
      </w:r>
      <w:r w:rsidR="00DF4B92" w:rsidRPr="004154FA">
        <w:rPr>
          <w:sz w:val="16"/>
          <w:szCs w:val="16"/>
        </w:rPr>
        <w:t xml:space="preserve"> and local sales and use taxes.  By accepting an award, resident and non-resident firms acknowledge their</w:t>
      </w:r>
      <w:r>
        <w:rPr>
          <w:sz w:val="16"/>
          <w:szCs w:val="16"/>
        </w:rPr>
        <w:t xml:space="preserve"> </w:t>
      </w:r>
      <w:r w:rsidR="00DF4B92" w:rsidRPr="004154FA">
        <w:rPr>
          <w:sz w:val="16"/>
          <w:szCs w:val="16"/>
        </w:rPr>
        <w:t xml:space="preserve">responsibility for the payment of all taxes duly </w:t>
      </w:r>
      <w:r w:rsidR="00147D1F">
        <w:rPr>
          <w:sz w:val="16"/>
          <w:szCs w:val="16"/>
        </w:rPr>
        <w:t>assessed</w:t>
      </w:r>
      <w:r w:rsidR="00DF4B92" w:rsidRPr="004154FA">
        <w:rPr>
          <w:sz w:val="16"/>
          <w:szCs w:val="16"/>
        </w:rPr>
        <w:t xml:space="preserve"> by the State of Louisiana and its political subdivisions for which</w:t>
      </w:r>
      <w:r>
        <w:rPr>
          <w:sz w:val="16"/>
          <w:szCs w:val="16"/>
        </w:rPr>
        <w:t xml:space="preserve"> </w:t>
      </w:r>
      <w:r w:rsidR="00DF4B92" w:rsidRPr="004154FA">
        <w:rPr>
          <w:sz w:val="16"/>
          <w:szCs w:val="16"/>
        </w:rPr>
        <w:t>they are liable, including but not limited to: franchise taxes, privilege taxes, sales taxes, use taxes, ad valorem taxes, etc. In accordance with Act Number 1029 of the 1991 Regular Session, effective September 1, 1991</w:t>
      </w:r>
      <w:r w:rsidR="00147D1F">
        <w:rPr>
          <w:sz w:val="16"/>
          <w:szCs w:val="16"/>
        </w:rPr>
        <w:t>,</w:t>
      </w:r>
      <w:r w:rsidR="00DF4B92" w:rsidRPr="004154FA">
        <w:rPr>
          <w:sz w:val="16"/>
          <w:szCs w:val="16"/>
        </w:rPr>
        <w:t xml:space="preserve"> state agencies will no longer be required to pay state sales tax.</w:t>
      </w: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New Products</w:t>
      </w:r>
    </w:p>
    <w:p w:rsidR="00DF4B92" w:rsidRPr="004154FA" w:rsidRDefault="00DF4B92" w:rsidP="003B1778">
      <w:pPr>
        <w:ind w:left="720"/>
        <w:jc w:val="both"/>
        <w:rPr>
          <w:sz w:val="16"/>
          <w:szCs w:val="16"/>
        </w:rPr>
      </w:pPr>
      <w:r w:rsidRPr="004154FA">
        <w:rPr>
          <w:sz w:val="16"/>
          <w:szCs w:val="16"/>
        </w:rPr>
        <w:t>Unless specifically called for in the IFB, all products for purchases must be new (never previously used) and the current</w:t>
      </w:r>
      <w:r w:rsidR="003B1778">
        <w:rPr>
          <w:sz w:val="16"/>
          <w:szCs w:val="16"/>
        </w:rPr>
        <w:t xml:space="preserve"> </w:t>
      </w:r>
      <w:r w:rsidRPr="004154FA">
        <w:rPr>
          <w:sz w:val="16"/>
          <w:szCs w:val="16"/>
        </w:rPr>
        <w:t>model and/or packaging. The manufacturer’s standard warranty will apply unless otherwise specified in the IFB.</w:t>
      </w:r>
    </w:p>
    <w:p w:rsidR="00DF4B92" w:rsidRPr="004154FA" w:rsidRDefault="003B1778" w:rsidP="00DF4B92">
      <w:pPr>
        <w:jc w:val="both"/>
        <w:rPr>
          <w:b/>
          <w:sz w:val="12"/>
          <w:szCs w:val="12"/>
        </w:rPr>
      </w:pPr>
      <w:r>
        <w:rPr>
          <w:b/>
          <w:sz w:val="12"/>
          <w:szCs w:val="12"/>
        </w:rPr>
        <w:tab/>
      </w:r>
    </w:p>
    <w:p w:rsidR="00DF4B92" w:rsidRPr="004154FA" w:rsidRDefault="00DF4B92" w:rsidP="00DF4B92">
      <w:pPr>
        <w:numPr>
          <w:ilvl w:val="0"/>
          <w:numId w:val="3"/>
        </w:numPr>
        <w:jc w:val="both"/>
        <w:rPr>
          <w:b/>
          <w:sz w:val="20"/>
        </w:rPr>
      </w:pPr>
      <w:r w:rsidRPr="004154FA">
        <w:rPr>
          <w:b/>
          <w:sz w:val="20"/>
        </w:rPr>
        <w:t>Contract Renewals</w:t>
      </w:r>
    </w:p>
    <w:p w:rsidR="00DF4B92" w:rsidRPr="004154FA" w:rsidRDefault="00DF4B92" w:rsidP="003B1778">
      <w:pPr>
        <w:ind w:left="720"/>
        <w:jc w:val="both"/>
        <w:rPr>
          <w:sz w:val="16"/>
          <w:szCs w:val="16"/>
        </w:rPr>
      </w:pPr>
      <w:r w:rsidRPr="004154FA">
        <w:rPr>
          <w:sz w:val="16"/>
          <w:szCs w:val="16"/>
        </w:rPr>
        <w:t>Upon agreement of Southern University and the contractor, an open-ended requirements contract may be extended for</w:t>
      </w:r>
      <w:r w:rsidR="003B1778">
        <w:rPr>
          <w:sz w:val="16"/>
          <w:szCs w:val="16"/>
        </w:rPr>
        <w:t xml:space="preserve"> </w:t>
      </w:r>
      <w:r w:rsidRPr="004154FA">
        <w:rPr>
          <w:sz w:val="16"/>
          <w:szCs w:val="16"/>
        </w:rPr>
        <w:t>two (2) additional twelve (12) month periods at the same prices, terms and conditions.  In such cases, the total contract</w:t>
      </w:r>
      <w:r w:rsidR="003B1778">
        <w:rPr>
          <w:sz w:val="16"/>
          <w:szCs w:val="16"/>
        </w:rPr>
        <w:t xml:space="preserve"> </w:t>
      </w:r>
      <w:r w:rsidRPr="004154FA">
        <w:rPr>
          <w:sz w:val="16"/>
          <w:szCs w:val="16"/>
        </w:rPr>
        <w:t xml:space="preserve">term cannot exceed </w:t>
      </w:r>
      <w:r w:rsidR="00147D1F">
        <w:rPr>
          <w:sz w:val="16"/>
          <w:szCs w:val="16"/>
        </w:rPr>
        <w:t>thirty-six</w:t>
      </w:r>
      <w:r w:rsidRPr="004154FA">
        <w:rPr>
          <w:sz w:val="16"/>
          <w:szCs w:val="16"/>
        </w:rPr>
        <w:t xml:space="preserve"> (36) months.</w:t>
      </w: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Contract Cancellation</w:t>
      </w:r>
    </w:p>
    <w:p w:rsidR="00DF4B92" w:rsidRPr="004154FA" w:rsidRDefault="00DF4B92" w:rsidP="00DF4B92">
      <w:pPr>
        <w:ind w:left="720"/>
        <w:jc w:val="both"/>
        <w:rPr>
          <w:sz w:val="16"/>
          <w:szCs w:val="16"/>
        </w:rPr>
      </w:pPr>
      <w:r w:rsidRPr="004154FA">
        <w:rPr>
          <w:sz w:val="16"/>
          <w:szCs w:val="16"/>
        </w:rPr>
        <w:t>Southern University has the right to cancel any contract, in accordance with Purchasing Rules and Regulations, for</w:t>
      </w:r>
      <w:r w:rsidR="003B1778">
        <w:rPr>
          <w:sz w:val="16"/>
          <w:szCs w:val="16"/>
        </w:rPr>
        <w:t xml:space="preserve"> </w:t>
      </w:r>
      <w:r w:rsidRPr="004154FA">
        <w:rPr>
          <w:sz w:val="16"/>
          <w:szCs w:val="16"/>
        </w:rPr>
        <w:t>cause, including but not limited to, the following: (1) failure to deliver within time specified in the contract;</w:t>
      </w:r>
      <w:r w:rsidR="003B1778">
        <w:rPr>
          <w:sz w:val="16"/>
          <w:szCs w:val="16"/>
        </w:rPr>
        <w:t xml:space="preserve"> </w:t>
      </w:r>
      <w:r w:rsidRPr="004154FA">
        <w:rPr>
          <w:sz w:val="16"/>
          <w:szCs w:val="16"/>
        </w:rPr>
        <w:t>(2) failure of the product or service to meet specifications, conform to sample quality or to be delivered in good</w:t>
      </w:r>
      <w:r w:rsidR="003B1778">
        <w:rPr>
          <w:sz w:val="16"/>
          <w:szCs w:val="16"/>
        </w:rPr>
        <w:t xml:space="preserve"> </w:t>
      </w:r>
      <w:r w:rsidRPr="004154FA">
        <w:rPr>
          <w:sz w:val="16"/>
          <w:szCs w:val="16"/>
        </w:rPr>
        <w:t xml:space="preserve"> condition;( 3) misrepresentations by the contractor;(4)fraud, collusion, conspiracy or other unlawful means of</w:t>
      </w:r>
      <w:r w:rsidR="003B1778">
        <w:rPr>
          <w:sz w:val="16"/>
          <w:szCs w:val="16"/>
        </w:rPr>
        <w:t xml:space="preserve"> </w:t>
      </w:r>
      <w:r w:rsidRPr="004154FA">
        <w:rPr>
          <w:sz w:val="16"/>
          <w:szCs w:val="16"/>
        </w:rPr>
        <w:t xml:space="preserve"> obtaining any contract with the state; (5) conflict of contract provisions with constitutional or statutory provision of</w:t>
      </w:r>
    </w:p>
    <w:p w:rsidR="00DF4B92" w:rsidRPr="004154FA" w:rsidRDefault="003B1778" w:rsidP="00DF4B92">
      <w:pPr>
        <w:ind w:firstLine="720"/>
        <w:jc w:val="both"/>
        <w:rPr>
          <w:sz w:val="16"/>
          <w:szCs w:val="16"/>
        </w:rPr>
      </w:pPr>
      <w:r w:rsidRPr="004154FA">
        <w:rPr>
          <w:sz w:val="16"/>
          <w:szCs w:val="16"/>
        </w:rPr>
        <w:t>State</w:t>
      </w:r>
      <w:r w:rsidR="00DF4B92" w:rsidRPr="004154FA">
        <w:rPr>
          <w:sz w:val="16"/>
          <w:szCs w:val="16"/>
        </w:rPr>
        <w:t xml:space="preserve"> or </w:t>
      </w:r>
      <w:r>
        <w:rPr>
          <w:sz w:val="16"/>
          <w:szCs w:val="16"/>
        </w:rPr>
        <w:t>F</w:t>
      </w:r>
      <w:r w:rsidR="00DF4B92" w:rsidRPr="004154FA">
        <w:rPr>
          <w:sz w:val="16"/>
          <w:szCs w:val="16"/>
        </w:rPr>
        <w:t>ederal law; (6) any other breach of contract.</w:t>
      </w:r>
    </w:p>
    <w:p w:rsidR="00DF4B92" w:rsidRPr="004154FA" w:rsidRDefault="00DF4B92" w:rsidP="00DF4B92">
      <w:pPr>
        <w:jc w:val="both"/>
        <w:rPr>
          <w:b/>
          <w:snapToGrid w:val="0"/>
          <w:color w:val="000000"/>
          <w:sz w:val="12"/>
          <w:szCs w:val="12"/>
        </w:rPr>
      </w:pPr>
    </w:p>
    <w:p w:rsidR="00DF4B92" w:rsidRPr="00465FD6" w:rsidRDefault="00DF4B92" w:rsidP="00DF4B92">
      <w:pPr>
        <w:numPr>
          <w:ilvl w:val="0"/>
          <w:numId w:val="3"/>
        </w:numPr>
        <w:rPr>
          <w:b/>
          <w:sz w:val="16"/>
          <w:szCs w:val="16"/>
        </w:rPr>
      </w:pPr>
      <w:r w:rsidRPr="00465FD6">
        <w:rPr>
          <w:b/>
          <w:sz w:val="16"/>
          <w:szCs w:val="16"/>
        </w:rPr>
        <w:t>AWARD AND EXECUTION OF CONTRACT:</w:t>
      </w:r>
    </w:p>
    <w:p w:rsidR="00DF4B92" w:rsidRDefault="00DF4B92" w:rsidP="00DF4B92">
      <w:pPr>
        <w:ind w:left="720"/>
        <w:rPr>
          <w:sz w:val="16"/>
          <w:szCs w:val="16"/>
        </w:rPr>
      </w:pPr>
      <w:r w:rsidRPr="00465FD6">
        <w:rPr>
          <w:sz w:val="16"/>
          <w:szCs w:val="16"/>
        </w:rPr>
        <w:t xml:space="preserve">The owner shall incur no obligation to the contractor until the contract between the owner and contractor is duly executed.  If the contractor is notified of the acceptance of the bid within thirty (30) days of the opening bid date, </w:t>
      </w:r>
      <w:r w:rsidR="00147D1F">
        <w:rPr>
          <w:sz w:val="16"/>
          <w:szCs w:val="16"/>
        </w:rPr>
        <w:t xml:space="preserve">the </w:t>
      </w:r>
      <w:r w:rsidRPr="00465FD6">
        <w:rPr>
          <w:sz w:val="16"/>
          <w:szCs w:val="16"/>
        </w:rPr>
        <w:t xml:space="preserve">contractor agrees to execute and deliver to </w:t>
      </w:r>
      <w:r w:rsidR="00147D1F">
        <w:rPr>
          <w:sz w:val="16"/>
          <w:szCs w:val="16"/>
        </w:rPr>
        <w:t>the Owner a</w:t>
      </w:r>
      <w:r w:rsidRPr="00465FD6">
        <w:rPr>
          <w:sz w:val="16"/>
          <w:szCs w:val="16"/>
        </w:rPr>
        <w:t xml:space="preserve"> Performance and Payment Bond and Certificate of Insurance, a copy of which is attached to the Contract Documents, within ten (10) working days after notice from the Owner that the instrument is ready for signature.</w:t>
      </w:r>
    </w:p>
    <w:p w:rsidR="00DF4B92" w:rsidRPr="00465FD6" w:rsidRDefault="00DF4B92" w:rsidP="00DF4B92">
      <w:pPr>
        <w:ind w:left="720"/>
        <w:rPr>
          <w:sz w:val="16"/>
          <w:szCs w:val="16"/>
        </w:rPr>
      </w:pPr>
    </w:p>
    <w:p w:rsidR="00DF4B92" w:rsidRPr="004154FA" w:rsidRDefault="00DF4B92" w:rsidP="00DF4B92">
      <w:pPr>
        <w:numPr>
          <w:ilvl w:val="0"/>
          <w:numId w:val="3"/>
        </w:numPr>
        <w:jc w:val="both"/>
        <w:rPr>
          <w:sz w:val="16"/>
          <w:szCs w:val="16"/>
        </w:rPr>
      </w:pPr>
      <w:r w:rsidRPr="004154FA">
        <w:rPr>
          <w:b/>
          <w:snapToGrid w:val="0"/>
          <w:color w:val="000000"/>
          <w:sz w:val="20"/>
        </w:rPr>
        <w:t>Fiscal Funding Clause</w:t>
      </w:r>
    </w:p>
    <w:p w:rsidR="00DF4B92" w:rsidRPr="004154FA" w:rsidRDefault="00DF4B92" w:rsidP="00DF4B92">
      <w:pPr>
        <w:ind w:left="720"/>
        <w:jc w:val="both"/>
        <w:rPr>
          <w:b/>
          <w:sz w:val="16"/>
          <w:szCs w:val="16"/>
        </w:rPr>
      </w:pPr>
      <w:r w:rsidRPr="004154FA">
        <w:rPr>
          <w:b/>
          <w:sz w:val="16"/>
          <w:szCs w:val="16"/>
        </w:rPr>
        <w:t>In accordance with LA R.S.39:1615 (c) and (e), any contract entered into by the State of Louisiana and Southern University shall include the following Fiscal Funding Clause:</w:t>
      </w:r>
    </w:p>
    <w:p w:rsidR="00DF4B92" w:rsidRDefault="00DF4B92" w:rsidP="00DF4B92">
      <w:pPr>
        <w:ind w:left="720"/>
        <w:jc w:val="both"/>
        <w:rPr>
          <w:b/>
          <w:i/>
          <w:sz w:val="18"/>
          <w:szCs w:val="18"/>
        </w:rPr>
      </w:pPr>
      <w:r w:rsidRPr="00496878">
        <w:rPr>
          <w:b/>
          <w:sz w:val="16"/>
          <w:szCs w:val="16"/>
        </w:rPr>
        <w:t>C.</w:t>
      </w:r>
      <w:r w:rsidRPr="00496878">
        <w:rPr>
          <w:sz w:val="16"/>
          <w:szCs w:val="16"/>
        </w:rPr>
        <w:t xml:space="preserve">  Termination due to unavailability of funds in succeeding years.  When funds are not appropriated to support continuation of performance in a subsequent year of a multiyear contract, the contract for such subsequent year shall be terminated.  When a contract is terminated under these conditions, no additional funds shall be paid to the contractor as a result of such action. </w:t>
      </w:r>
      <w:r w:rsidRPr="00496878">
        <w:rPr>
          <w:b/>
          <w:sz w:val="16"/>
          <w:szCs w:val="16"/>
        </w:rPr>
        <w:t>E.</w:t>
      </w:r>
      <w:r w:rsidRPr="00496878">
        <w:rPr>
          <w:sz w:val="16"/>
          <w:szCs w:val="16"/>
        </w:rPr>
        <w:t xml:space="preserve">  With respect to all multiyear contracts, there shall be no provisions for a penalty to the state for the cancellation or early payment of the contract.  </w:t>
      </w:r>
      <w:r w:rsidRPr="00496878">
        <w:rPr>
          <w:color w:val="000000"/>
          <w:sz w:val="16"/>
          <w:szCs w:val="16"/>
        </w:rPr>
        <w:t xml:space="preserve">The continuation of this contract is contingent upon the appropriation of funds to fulfill the requirements of the contract by the legislature.  All proposers should be aware that our legislative process is such that it is often impossible to give prior notice of the non-appropriation of funds. </w:t>
      </w:r>
    </w:p>
    <w:p w:rsidR="00DF4B92" w:rsidRPr="004154FA" w:rsidRDefault="00DF4B92" w:rsidP="00DF4B92">
      <w:pPr>
        <w:ind w:left="6480"/>
        <w:rPr>
          <w:b/>
          <w:i/>
          <w:sz w:val="18"/>
          <w:szCs w:val="18"/>
        </w:rPr>
      </w:pPr>
    </w:p>
    <w:p w:rsidR="00DF4B92" w:rsidRPr="004154FA" w:rsidRDefault="00DF4B92" w:rsidP="00DF4B92">
      <w:pPr>
        <w:numPr>
          <w:ilvl w:val="0"/>
          <w:numId w:val="3"/>
        </w:numPr>
        <w:jc w:val="both"/>
        <w:rPr>
          <w:b/>
          <w:sz w:val="20"/>
        </w:rPr>
      </w:pPr>
      <w:r w:rsidRPr="004154FA">
        <w:rPr>
          <w:b/>
          <w:sz w:val="20"/>
        </w:rPr>
        <w:t xml:space="preserve">Default of </w:t>
      </w:r>
      <w:r w:rsidR="00147D1F">
        <w:rPr>
          <w:b/>
          <w:sz w:val="20"/>
        </w:rPr>
        <w:t>Contractor</w:t>
      </w:r>
    </w:p>
    <w:p w:rsidR="00DF4B92" w:rsidRPr="004154FA" w:rsidRDefault="00DF4B92" w:rsidP="00DF4B92">
      <w:pPr>
        <w:ind w:left="720"/>
        <w:jc w:val="both"/>
        <w:rPr>
          <w:sz w:val="16"/>
          <w:szCs w:val="16"/>
        </w:rPr>
      </w:pPr>
      <w:r w:rsidRPr="004154FA">
        <w:rPr>
          <w:sz w:val="16"/>
          <w:szCs w:val="16"/>
        </w:rPr>
        <w:t>Failure to deliver within the time specified in the bid will constitute a default and may cause cancellation of the</w:t>
      </w:r>
      <w:r w:rsidR="003B1778">
        <w:rPr>
          <w:sz w:val="16"/>
          <w:szCs w:val="16"/>
        </w:rPr>
        <w:t xml:space="preserve"> </w:t>
      </w:r>
      <w:r w:rsidRPr="004154FA">
        <w:rPr>
          <w:sz w:val="16"/>
          <w:szCs w:val="16"/>
        </w:rPr>
        <w:t xml:space="preserve">contract.  Where the state </w:t>
      </w:r>
      <w:r w:rsidR="00147D1F">
        <w:rPr>
          <w:sz w:val="16"/>
          <w:szCs w:val="16"/>
        </w:rPr>
        <w:t>has</w:t>
      </w:r>
      <w:r w:rsidRPr="004154FA">
        <w:rPr>
          <w:sz w:val="16"/>
          <w:szCs w:val="16"/>
        </w:rPr>
        <w:t xml:space="preserve"> determined the contractor to be in default, the state reserves the right to purchase</w:t>
      </w:r>
      <w:r w:rsidR="003B1778">
        <w:rPr>
          <w:sz w:val="16"/>
          <w:szCs w:val="16"/>
        </w:rPr>
        <w:t xml:space="preserve"> </w:t>
      </w:r>
      <w:r w:rsidRPr="004154FA">
        <w:rPr>
          <w:sz w:val="16"/>
          <w:szCs w:val="16"/>
        </w:rPr>
        <w:t xml:space="preserve">any or all products or services covered by the contract on the open market and to charge the contractor with </w:t>
      </w:r>
      <w:r w:rsidR="00147D1F">
        <w:rPr>
          <w:sz w:val="16"/>
          <w:szCs w:val="16"/>
        </w:rPr>
        <w:t>costs</w:t>
      </w:r>
      <w:r w:rsidR="003B1778">
        <w:rPr>
          <w:sz w:val="16"/>
          <w:szCs w:val="16"/>
        </w:rPr>
        <w:t xml:space="preserve"> </w:t>
      </w:r>
      <w:r w:rsidRPr="004154FA">
        <w:rPr>
          <w:sz w:val="16"/>
          <w:szCs w:val="16"/>
        </w:rPr>
        <w:t>in excess of the contract price.  Until such assessed charges have been paid, no subsequent bid from the defaulting contractor will be considered.</w:t>
      </w:r>
    </w:p>
    <w:p w:rsidR="00DF4B92" w:rsidRDefault="00DF4B92" w:rsidP="00DF4B92">
      <w:pPr>
        <w:rPr>
          <w:b/>
          <w:sz w:val="12"/>
          <w:szCs w:val="12"/>
        </w:rPr>
      </w:pPr>
    </w:p>
    <w:p w:rsidR="00DF4B92" w:rsidRPr="004154FA" w:rsidRDefault="00DF4B92" w:rsidP="00DF4B92">
      <w:pPr>
        <w:rPr>
          <w:b/>
          <w:sz w:val="12"/>
          <w:szCs w:val="12"/>
        </w:rPr>
      </w:pPr>
    </w:p>
    <w:p w:rsidR="00DF4B92" w:rsidRPr="004154FA" w:rsidRDefault="00DF4B92" w:rsidP="00DF4B92">
      <w:pPr>
        <w:numPr>
          <w:ilvl w:val="0"/>
          <w:numId w:val="3"/>
        </w:numPr>
        <w:rPr>
          <w:sz w:val="16"/>
          <w:szCs w:val="16"/>
        </w:rPr>
      </w:pPr>
      <w:r w:rsidRPr="004154FA">
        <w:rPr>
          <w:b/>
          <w:sz w:val="20"/>
        </w:rPr>
        <w:t>Order of Priority</w:t>
      </w:r>
    </w:p>
    <w:p w:rsidR="00DF4B92" w:rsidRPr="004154FA" w:rsidRDefault="00DF4B92" w:rsidP="00DF4B92">
      <w:pPr>
        <w:ind w:left="720"/>
        <w:rPr>
          <w:sz w:val="16"/>
          <w:szCs w:val="16"/>
        </w:rPr>
      </w:pPr>
      <w:r w:rsidRPr="004154FA">
        <w:rPr>
          <w:sz w:val="16"/>
          <w:szCs w:val="16"/>
        </w:rPr>
        <w:t>In the event there is a conflict between the Instructions to Bidders or General Conditions and the Special Conditions, the Special Conditions will govern.</w:t>
      </w:r>
    </w:p>
    <w:p w:rsidR="00DF4B92" w:rsidRPr="00496878" w:rsidRDefault="00DF4B92" w:rsidP="00DF4B92">
      <w:pPr>
        <w:jc w:val="both"/>
        <w:rPr>
          <w:b/>
          <w:sz w:val="16"/>
          <w:szCs w:val="16"/>
          <w:u w:val="single"/>
        </w:rPr>
      </w:pPr>
    </w:p>
    <w:p w:rsidR="00DF4B92" w:rsidRPr="004154FA" w:rsidRDefault="00DF4B92" w:rsidP="00DF4B92">
      <w:pPr>
        <w:numPr>
          <w:ilvl w:val="0"/>
          <w:numId w:val="3"/>
        </w:numPr>
        <w:jc w:val="both"/>
        <w:rPr>
          <w:b/>
          <w:sz w:val="20"/>
        </w:rPr>
      </w:pPr>
      <w:r w:rsidRPr="004154FA">
        <w:rPr>
          <w:b/>
          <w:sz w:val="20"/>
        </w:rPr>
        <w:t>Applicable Law</w:t>
      </w:r>
    </w:p>
    <w:p w:rsidR="00DF4B92" w:rsidRPr="004154FA" w:rsidRDefault="00DF4B92" w:rsidP="00DF4B92">
      <w:pPr>
        <w:ind w:firstLine="360"/>
        <w:jc w:val="both"/>
        <w:rPr>
          <w:sz w:val="16"/>
          <w:szCs w:val="16"/>
        </w:rPr>
      </w:pPr>
      <w:r w:rsidRPr="004154FA">
        <w:rPr>
          <w:b/>
          <w:sz w:val="20"/>
        </w:rPr>
        <w:t xml:space="preserve">     </w:t>
      </w:r>
      <w:r>
        <w:rPr>
          <w:b/>
          <w:sz w:val="20"/>
        </w:rPr>
        <w:tab/>
      </w:r>
      <w:r w:rsidRPr="004154FA">
        <w:rPr>
          <w:sz w:val="16"/>
          <w:szCs w:val="16"/>
        </w:rPr>
        <w:t xml:space="preserve">All contracts will be construed in accordance with and governed by the laws of </w:t>
      </w:r>
      <w:r w:rsidR="00147D1F">
        <w:rPr>
          <w:sz w:val="16"/>
          <w:szCs w:val="16"/>
        </w:rPr>
        <w:t xml:space="preserve">the </w:t>
      </w:r>
      <w:r w:rsidRPr="004154FA">
        <w:rPr>
          <w:sz w:val="16"/>
          <w:szCs w:val="16"/>
        </w:rPr>
        <w:t>State of Louisiana.</w:t>
      </w:r>
    </w:p>
    <w:p w:rsidR="00DF4B92" w:rsidRPr="004154FA" w:rsidRDefault="00DF4B92" w:rsidP="00DF4B92">
      <w:pPr>
        <w:jc w:val="both"/>
        <w:rPr>
          <w:b/>
          <w:sz w:val="12"/>
          <w:szCs w:val="12"/>
        </w:rPr>
      </w:pP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Certification of No Suspension or Debarment ($25,000 or more)</w:t>
      </w:r>
    </w:p>
    <w:p w:rsidR="00DF4B92" w:rsidRPr="004154FA" w:rsidRDefault="00DF4B92" w:rsidP="00DF4B92">
      <w:pPr>
        <w:ind w:left="720"/>
        <w:jc w:val="both"/>
        <w:rPr>
          <w:b/>
          <w:sz w:val="16"/>
          <w:szCs w:val="16"/>
          <w:u w:val="single"/>
        </w:rPr>
      </w:pPr>
      <w:r w:rsidRPr="004154FA">
        <w:rPr>
          <w:b/>
          <w:sz w:val="16"/>
          <w:szCs w:val="16"/>
          <w:u w:val="single"/>
        </w:rPr>
        <w:t>By signing and submitting this bid, bidder certifies that its company, any subcontractors, or</w:t>
      </w:r>
      <w:r w:rsidRPr="004154FA">
        <w:rPr>
          <w:b/>
          <w:sz w:val="16"/>
          <w:szCs w:val="16"/>
        </w:rPr>
        <w:t xml:space="preserve"> </w:t>
      </w:r>
      <w:r w:rsidRPr="004154FA">
        <w:rPr>
          <w:b/>
          <w:sz w:val="16"/>
          <w:szCs w:val="16"/>
          <w:u w:val="single"/>
        </w:rPr>
        <w:t xml:space="preserve">principals thereof, are not suspended or debarred under federal or state laws or regulations.  A list of parties who have been suspended or debarred by federal agencies is maintained by the General Services Administration and can be viewed on the internet at </w:t>
      </w:r>
      <w:hyperlink r:id="rId11" w:history="1">
        <w:r w:rsidRPr="004154FA">
          <w:rPr>
            <w:rStyle w:val="Hyperlink"/>
            <w:b/>
            <w:sz w:val="16"/>
            <w:szCs w:val="16"/>
          </w:rPr>
          <w:t>www.epl.gov</w:t>
        </w:r>
      </w:hyperlink>
      <w:r w:rsidRPr="004154FA">
        <w:rPr>
          <w:b/>
          <w:sz w:val="16"/>
          <w:szCs w:val="16"/>
          <w:u w:val="single"/>
        </w:rPr>
        <w:t xml:space="preserve">. </w:t>
      </w:r>
    </w:p>
    <w:p w:rsidR="00DF4B92" w:rsidRDefault="00DF4B92" w:rsidP="00DF4B92">
      <w:pPr>
        <w:ind w:firstLine="720"/>
        <w:jc w:val="both"/>
        <w:rPr>
          <w:b/>
          <w:sz w:val="16"/>
          <w:szCs w:val="16"/>
        </w:rPr>
      </w:pPr>
      <w:r w:rsidRPr="004154FA">
        <w:rPr>
          <w:b/>
          <w:sz w:val="16"/>
          <w:szCs w:val="16"/>
          <w:u w:val="single"/>
        </w:rPr>
        <w:t xml:space="preserve">               </w:t>
      </w:r>
      <w:r w:rsidRPr="004154FA">
        <w:rPr>
          <w:b/>
          <w:sz w:val="16"/>
          <w:szCs w:val="16"/>
        </w:rPr>
        <w:t>Federal Funded</w:t>
      </w:r>
      <w:r w:rsidRPr="004154FA">
        <w:rPr>
          <w:b/>
          <w:sz w:val="16"/>
          <w:szCs w:val="16"/>
        </w:rPr>
        <w:tab/>
      </w:r>
      <w:r>
        <w:rPr>
          <w:b/>
          <w:sz w:val="16"/>
          <w:szCs w:val="16"/>
          <w:u w:val="single"/>
        </w:rPr>
        <w:t xml:space="preserve">    XX</w:t>
      </w:r>
      <w:r>
        <w:rPr>
          <w:b/>
          <w:sz w:val="16"/>
          <w:szCs w:val="16"/>
          <w:u w:val="single"/>
        </w:rPr>
        <w:tab/>
        <w:t xml:space="preserve">    </w:t>
      </w:r>
      <w:r w:rsidRPr="004154FA">
        <w:rPr>
          <w:b/>
          <w:sz w:val="16"/>
          <w:szCs w:val="16"/>
        </w:rPr>
        <w:t>Non-Federal Funded</w:t>
      </w:r>
    </w:p>
    <w:p w:rsidR="00CD4DA1" w:rsidRDefault="00CD4DA1" w:rsidP="00DF4B92">
      <w:pPr>
        <w:ind w:firstLine="720"/>
        <w:jc w:val="both"/>
        <w:rPr>
          <w:b/>
          <w:sz w:val="16"/>
          <w:szCs w:val="16"/>
        </w:rPr>
      </w:pPr>
    </w:p>
    <w:p w:rsidR="00CD4DA1" w:rsidRDefault="00CD4DA1" w:rsidP="00DF4B92">
      <w:pPr>
        <w:ind w:firstLine="720"/>
        <w:jc w:val="both"/>
        <w:rPr>
          <w:b/>
          <w:sz w:val="16"/>
          <w:szCs w:val="16"/>
        </w:rPr>
      </w:pPr>
    </w:p>
    <w:p w:rsidR="00CD4DA1" w:rsidRDefault="00CD4DA1" w:rsidP="00DF4B92">
      <w:pPr>
        <w:ind w:firstLine="720"/>
        <w:jc w:val="both"/>
        <w:rPr>
          <w:b/>
          <w:sz w:val="16"/>
          <w:szCs w:val="16"/>
        </w:rPr>
      </w:pP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Prohibited Contractual Arrangements</w:t>
      </w:r>
    </w:p>
    <w:p w:rsidR="00DF4B92" w:rsidRDefault="00DF4B92" w:rsidP="00DF4B92">
      <w:pPr>
        <w:ind w:left="720"/>
        <w:jc w:val="both"/>
        <w:rPr>
          <w:sz w:val="16"/>
          <w:szCs w:val="16"/>
        </w:rPr>
      </w:pPr>
      <w:r w:rsidRPr="004154FA">
        <w:rPr>
          <w:sz w:val="16"/>
          <w:szCs w:val="16"/>
        </w:rPr>
        <w:t xml:space="preserve">Per Louisiana R.S. 42:1113.a, no public servant, or member of such public servant’s immediate family, or legal entity in which he is a controlling interest shall bid on or enter into any contract, subcontract, or other transaction that is under the supervision or jurisdiction of the agency of such public servant. See statute for complete law, exclusions and provisions. </w:t>
      </w:r>
    </w:p>
    <w:p w:rsidR="00213413" w:rsidRDefault="00213413" w:rsidP="00DF4B92">
      <w:pPr>
        <w:ind w:left="720"/>
        <w:jc w:val="both"/>
        <w:rPr>
          <w:sz w:val="16"/>
          <w:szCs w:val="16"/>
        </w:rPr>
      </w:pP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Mutual Indemnification</w:t>
      </w:r>
    </w:p>
    <w:p w:rsidR="00DF4B92" w:rsidRPr="004154FA" w:rsidRDefault="00DF4B92" w:rsidP="00DF4B92">
      <w:pPr>
        <w:ind w:left="720"/>
        <w:jc w:val="both"/>
        <w:rPr>
          <w:sz w:val="16"/>
          <w:szCs w:val="16"/>
        </w:rPr>
      </w:pPr>
      <w:r w:rsidRPr="004154FA">
        <w:rPr>
          <w:sz w:val="16"/>
          <w:szCs w:val="16"/>
        </w:rPr>
        <w:t xml:space="preserve">Each party hereto agrees to indemnify, defend and hold the other, its officers, directors, agents and employees harmless from and against any and all losses, liabilities and claims, including reasonable attorney’s fees arising out of or resulting from the willful act, fault, omission, or </w:t>
      </w:r>
      <w:r w:rsidRPr="004154FA">
        <w:rPr>
          <w:sz w:val="16"/>
          <w:szCs w:val="16"/>
        </w:rPr>
        <w:lastRenderedPageBreak/>
        <w:t>negligence of the indemnifying party or of its employees, contractors, or agents in performing its obligations under this agreement, provided however, that neither party hereto shall be liable to the other for any consequential damages arising out of its willful act, fault, omission, or negligence.</w:t>
      </w: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Bidder Inquiries</w:t>
      </w:r>
    </w:p>
    <w:p w:rsidR="00DF4B92" w:rsidRPr="004154FA" w:rsidRDefault="00DF4B92" w:rsidP="00DF4B92">
      <w:pPr>
        <w:ind w:left="720" w:firstLine="30"/>
        <w:jc w:val="both"/>
        <w:rPr>
          <w:b/>
          <w:sz w:val="16"/>
          <w:szCs w:val="16"/>
        </w:rPr>
      </w:pPr>
      <w:r w:rsidRPr="004154FA">
        <w:rPr>
          <w:sz w:val="16"/>
          <w:szCs w:val="16"/>
        </w:rPr>
        <w:t xml:space="preserve">No negotiations, decisions, or actions will be executed by any bidder as a result or any oral discussion with any University employee or State Consultant.  Only those transactions which are in writing, signed by </w:t>
      </w:r>
      <w:r w:rsidR="00F15032">
        <w:rPr>
          <w:b/>
          <w:sz w:val="16"/>
          <w:szCs w:val="16"/>
          <w:u w:val="single"/>
        </w:rPr>
        <w:t>Marilyn Manuel</w:t>
      </w:r>
      <w:r w:rsidRPr="004154FA">
        <w:rPr>
          <w:b/>
          <w:sz w:val="16"/>
          <w:szCs w:val="16"/>
          <w:u w:val="single"/>
        </w:rPr>
        <w:t xml:space="preserve">, Director of Purchasing, will be considered as valid.  </w:t>
      </w:r>
      <w:r w:rsidRPr="004154FA">
        <w:rPr>
          <w:sz w:val="16"/>
          <w:szCs w:val="16"/>
        </w:rPr>
        <w:t xml:space="preserve">Likewise, the University will only consider communication from bidders, signed and in writing, to the </w:t>
      </w:r>
      <w:r w:rsidRPr="004154FA">
        <w:rPr>
          <w:b/>
          <w:sz w:val="16"/>
          <w:szCs w:val="16"/>
        </w:rPr>
        <w:t xml:space="preserve">Purchasing Department, </w:t>
      </w:r>
      <w:r w:rsidR="00F15032">
        <w:rPr>
          <w:b/>
          <w:sz w:val="16"/>
          <w:szCs w:val="16"/>
        </w:rPr>
        <w:t>6400 Press Drive, New Orleans</w:t>
      </w:r>
      <w:r w:rsidRPr="004154FA">
        <w:rPr>
          <w:b/>
          <w:sz w:val="16"/>
          <w:szCs w:val="16"/>
        </w:rPr>
        <w:t>, Louisiana  70</w:t>
      </w:r>
      <w:r w:rsidR="00F15032">
        <w:rPr>
          <w:b/>
          <w:sz w:val="16"/>
          <w:szCs w:val="16"/>
        </w:rPr>
        <w:t>126</w:t>
      </w:r>
      <w:r w:rsidRPr="004154FA">
        <w:rPr>
          <w:b/>
          <w:sz w:val="16"/>
          <w:szCs w:val="16"/>
        </w:rPr>
        <w:t xml:space="preserve">, Attention:  </w:t>
      </w:r>
      <w:r w:rsidR="00F15032">
        <w:rPr>
          <w:b/>
          <w:sz w:val="16"/>
          <w:szCs w:val="16"/>
        </w:rPr>
        <w:t>Marilyn Manuel</w:t>
      </w:r>
      <w:r w:rsidRPr="004154FA">
        <w:rPr>
          <w:b/>
          <w:sz w:val="16"/>
          <w:szCs w:val="16"/>
        </w:rPr>
        <w:t xml:space="preserve">. Please note that </w:t>
      </w:r>
      <w:r w:rsidRPr="004154FA">
        <w:rPr>
          <w:b/>
          <w:sz w:val="16"/>
          <w:szCs w:val="16"/>
          <w:u w:val="single"/>
        </w:rPr>
        <w:t>all</w:t>
      </w:r>
      <w:r w:rsidRPr="004154FA">
        <w:rPr>
          <w:sz w:val="16"/>
          <w:szCs w:val="16"/>
        </w:rPr>
        <w:t xml:space="preserve"> inquiries sent via mail/fax/email should be sent </w:t>
      </w:r>
      <w:r w:rsidRPr="004154FA">
        <w:rPr>
          <w:b/>
          <w:sz w:val="16"/>
          <w:szCs w:val="16"/>
        </w:rPr>
        <w:t>(7) calendar days prior to bid</w:t>
      </w:r>
      <w:r w:rsidR="00F15032">
        <w:rPr>
          <w:b/>
          <w:sz w:val="16"/>
          <w:szCs w:val="16"/>
        </w:rPr>
        <w:t xml:space="preserve"> </w:t>
      </w:r>
      <w:r w:rsidRPr="004154FA">
        <w:rPr>
          <w:b/>
          <w:sz w:val="16"/>
          <w:szCs w:val="16"/>
        </w:rPr>
        <w:t>Opening unless otherwise specified.</w:t>
      </w: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Fair Labor Standards Act</w:t>
      </w:r>
    </w:p>
    <w:p w:rsidR="00DF4B92" w:rsidRPr="004154FA" w:rsidRDefault="00DF4B92" w:rsidP="00DF4B92">
      <w:pPr>
        <w:ind w:left="720"/>
        <w:jc w:val="both"/>
        <w:rPr>
          <w:sz w:val="16"/>
          <w:szCs w:val="16"/>
        </w:rPr>
      </w:pPr>
      <w:r w:rsidRPr="004154FA">
        <w:rPr>
          <w:sz w:val="16"/>
          <w:szCs w:val="16"/>
        </w:rPr>
        <w:t xml:space="preserve">Contractor shall be in compliance with the </w:t>
      </w:r>
      <w:r w:rsidRPr="004154FA">
        <w:rPr>
          <w:b/>
          <w:sz w:val="16"/>
          <w:szCs w:val="16"/>
        </w:rPr>
        <w:t>Fair Labor Standards Act 29 USC 201-6;</w:t>
      </w:r>
      <w:r w:rsidRPr="004154FA">
        <w:rPr>
          <w:sz w:val="16"/>
          <w:szCs w:val="16"/>
        </w:rPr>
        <w:t xml:space="preserve"> Establishes minimum wage, overtime pay, equal pay, recordkeeping, and child labor standards for employees or in the production of goods for interstate commerce.  </w:t>
      </w:r>
      <w:r w:rsidRPr="004154FA">
        <w:rPr>
          <w:b/>
          <w:sz w:val="16"/>
          <w:szCs w:val="16"/>
          <w:u w:val="single"/>
        </w:rPr>
        <w:t>By signing and submitting this bid, bidder certifies that its company, any subcontractors, or principals thereof</w:t>
      </w:r>
      <w:r w:rsidRPr="004154FA">
        <w:rPr>
          <w:sz w:val="16"/>
          <w:szCs w:val="16"/>
          <w:u w:val="single"/>
        </w:rPr>
        <w:t xml:space="preserve"> is in accordance with said compliance</w:t>
      </w:r>
      <w:r w:rsidRPr="004154FA">
        <w:rPr>
          <w:sz w:val="16"/>
          <w:szCs w:val="16"/>
        </w:rPr>
        <w:t xml:space="preserve">. </w:t>
      </w:r>
      <w:r w:rsidRPr="004154FA">
        <w:rPr>
          <w:b/>
          <w:sz w:val="16"/>
          <w:szCs w:val="16"/>
        </w:rPr>
        <w:t xml:space="preserve">United States Department of Labor website:  </w:t>
      </w:r>
      <w:hyperlink r:id="rId12" w:history="1">
        <w:r w:rsidRPr="004154FA">
          <w:rPr>
            <w:rStyle w:val="Hyperlink"/>
            <w:b/>
            <w:sz w:val="16"/>
            <w:szCs w:val="16"/>
          </w:rPr>
          <w:t>www.dol.gov/esa</w:t>
        </w:r>
      </w:hyperlink>
      <w:r w:rsidRPr="004154FA">
        <w:rPr>
          <w:b/>
          <w:sz w:val="16"/>
          <w:szCs w:val="16"/>
        </w:rPr>
        <w:t xml:space="preserve"> </w:t>
      </w: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20"/>
        </w:rPr>
      </w:pPr>
      <w:r w:rsidRPr="004154FA">
        <w:rPr>
          <w:b/>
          <w:sz w:val="20"/>
        </w:rPr>
        <w:t>Davis-Bacon Act ($2,000 or more)</w:t>
      </w:r>
    </w:p>
    <w:p w:rsidR="00DF4B92" w:rsidRPr="004154FA" w:rsidRDefault="00DF4B92" w:rsidP="00DF4B92">
      <w:pPr>
        <w:ind w:left="720"/>
        <w:jc w:val="both"/>
        <w:rPr>
          <w:b/>
          <w:sz w:val="16"/>
          <w:szCs w:val="16"/>
        </w:rPr>
      </w:pPr>
      <w:r w:rsidRPr="004154FA">
        <w:rPr>
          <w:sz w:val="16"/>
          <w:szCs w:val="16"/>
        </w:rPr>
        <w:t xml:space="preserve">Contractor shall be in compliance with the </w:t>
      </w:r>
      <w:r w:rsidRPr="004154FA">
        <w:rPr>
          <w:b/>
          <w:sz w:val="16"/>
          <w:szCs w:val="16"/>
        </w:rPr>
        <w:t xml:space="preserve">Davis-Bacon Act, 40 USC 276A-7; </w:t>
      </w:r>
      <w:r w:rsidRPr="004154FA">
        <w:rPr>
          <w:sz w:val="16"/>
          <w:szCs w:val="16"/>
        </w:rPr>
        <w:t xml:space="preserve">ensures that laborers and mechanics employed pursuant to federally funded construction contracts, subcontracts and construction under Federal grants, will be paid wages as determined by the U.S. Secretary of Labor. </w:t>
      </w:r>
      <w:r w:rsidRPr="004154FA">
        <w:rPr>
          <w:b/>
          <w:sz w:val="16"/>
          <w:szCs w:val="16"/>
          <w:u w:val="single"/>
        </w:rPr>
        <w:t>By signing and submitting this bid, bidder certifies that its company, any subcontractors, or  principals thereof</w:t>
      </w:r>
      <w:r w:rsidRPr="004154FA">
        <w:rPr>
          <w:sz w:val="16"/>
          <w:szCs w:val="16"/>
          <w:u w:val="single"/>
        </w:rPr>
        <w:t xml:space="preserve"> is in accordance with said compliance</w:t>
      </w:r>
      <w:r w:rsidRPr="004154FA">
        <w:rPr>
          <w:sz w:val="16"/>
          <w:szCs w:val="16"/>
        </w:rPr>
        <w:t>. U</w:t>
      </w:r>
      <w:r w:rsidRPr="004154FA">
        <w:rPr>
          <w:b/>
          <w:sz w:val="16"/>
          <w:szCs w:val="16"/>
        </w:rPr>
        <w:t xml:space="preserve">nited States Department of Labor website: </w:t>
      </w:r>
      <w:hyperlink r:id="rId13" w:history="1">
        <w:r w:rsidRPr="004154FA">
          <w:rPr>
            <w:rStyle w:val="Hyperlink"/>
            <w:b/>
            <w:sz w:val="16"/>
            <w:szCs w:val="16"/>
          </w:rPr>
          <w:t>www.dol.gov/esa</w:t>
        </w:r>
      </w:hyperlink>
      <w:r w:rsidRPr="004154FA">
        <w:rPr>
          <w:b/>
          <w:sz w:val="16"/>
          <w:szCs w:val="16"/>
        </w:rPr>
        <w:t xml:space="preserve"> </w:t>
      </w:r>
    </w:p>
    <w:p w:rsidR="00DF4B92" w:rsidRDefault="00DF4B92" w:rsidP="00DF4B92">
      <w:pPr>
        <w:ind w:left="720"/>
        <w:jc w:val="both"/>
        <w:rPr>
          <w:b/>
          <w:sz w:val="16"/>
          <w:szCs w:val="16"/>
          <w:u w:val="single"/>
        </w:rPr>
      </w:pPr>
    </w:p>
    <w:p w:rsidR="00DF4B92" w:rsidRPr="004154FA" w:rsidRDefault="00DF4B92" w:rsidP="00DF4B92">
      <w:pPr>
        <w:ind w:left="720"/>
        <w:jc w:val="both"/>
        <w:rPr>
          <w:b/>
          <w:sz w:val="16"/>
          <w:szCs w:val="16"/>
        </w:rPr>
      </w:pPr>
      <w:r>
        <w:rPr>
          <w:b/>
          <w:sz w:val="16"/>
          <w:szCs w:val="16"/>
          <w:u w:val="single"/>
        </w:rPr>
        <w:t xml:space="preserve">                </w:t>
      </w:r>
      <w:r w:rsidRPr="004154FA">
        <w:rPr>
          <w:b/>
          <w:sz w:val="16"/>
          <w:szCs w:val="16"/>
        </w:rPr>
        <w:t>Federal Funded</w:t>
      </w:r>
      <w:r w:rsidRPr="004154FA">
        <w:rPr>
          <w:b/>
          <w:sz w:val="16"/>
          <w:szCs w:val="16"/>
        </w:rPr>
        <w:tab/>
      </w:r>
      <w:r>
        <w:rPr>
          <w:b/>
          <w:sz w:val="16"/>
          <w:szCs w:val="16"/>
          <w:u w:val="single"/>
        </w:rPr>
        <w:t xml:space="preserve">    XX</w:t>
      </w:r>
      <w:r>
        <w:rPr>
          <w:b/>
          <w:sz w:val="16"/>
          <w:szCs w:val="16"/>
          <w:u w:val="single"/>
        </w:rPr>
        <w:tab/>
        <w:t xml:space="preserve">    </w:t>
      </w:r>
      <w:r w:rsidRPr="004154FA">
        <w:rPr>
          <w:b/>
          <w:sz w:val="16"/>
          <w:szCs w:val="16"/>
        </w:rPr>
        <w:t>Non-Federal Funded</w:t>
      </w:r>
    </w:p>
    <w:p w:rsidR="00DF4B92" w:rsidRPr="004154FA" w:rsidRDefault="00DF4B92" w:rsidP="00DF4B92">
      <w:pPr>
        <w:jc w:val="both"/>
        <w:rPr>
          <w:b/>
          <w:sz w:val="12"/>
          <w:szCs w:val="12"/>
        </w:rPr>
      </w:pPr>
    </w:p>
    <w:p w:rsidR="00DF4B92" w:rsidRPr="004154FA" w:rsidRDefault="00DF4B92" w:rsidP="00DF4B92">
      <w:pPr>
        <w:numPr>
          <w:ilvl w:val="0"/>
          <w:numId w:val="3"/>
        </w:numPr>
        <w:jc w:val="both"/>
        <w:rPr>
          <w:b/>
          <w:sz w:val="18"/>
          <w:szCs w:val="18"/>
        </w:rPr>
      </w:pPr>
      <w:r w:rsidRPr="004154FA">
        <w:rPr>
          <w:b/>
          <w:sz w:val="20"/>
        </w:rPr>
        <w:t>Small Business Entrepreneurship Programs</w:t>
      </w:r>
    </w:p>
    <w:p w:rsidR="00DF4B92" w:rsidRPr="004154FA" w:rsidRDefault="00DF4B92" w:rsidP="00DF4B92">
      <w:pPr>
        <w:ind w:left="720"/>
        <w:rPr>
          <w:sz w:val="16"/>
          <w:szCs w:val="16"/>
        </w:rPr>
      </w:pPr>
      <w:r w:rsidRPr="004154FA">
        <w:rPr>
          <w:sz w:val="16"/>
          <w:szCs w:val="16"/>
        </w:rPr>
        <w:t xml:space="preserve">The Southern University System is a participant in the Louisiana for the Small Entrepreneurships Program (the Hudson Initiative) and the Louisiana Initiative for Veterans and Service-Connected Disabled Veterans-Owned Business Small Entrepreneurships.  Bidders are encouraged to consider participation.  A list of certified vendors and additional information can be obtained from website </w:t>
      </w:r>
      <w:hyperlink r:id="rId14" w:history="1">
        <w:r w:rsidRPr="004154FA">
          <w:rPr>
            <w:rStyle w:val="Hyperlink"/>
            <w:sz w:val="16"/>
            <w:szCs w:val="16"/>
          </w:rPr>
          <w:t>http://www.ledsmallbiz.com</w:t>
        </w:r>
      </w:hyperlink>
      <w:r w:rsidRPr="004154FA">
        <w:rPr>
          <w:sz w:val="16"/>
          <w:szCs w:val="16"/>
        </w:rPr>
        <w:t xml:space="preserve">.    Potential participants may also register at this website.   </w:t>
      </w:r>
    </w:p>
    <w:p w:rsidR="00DF4B92" w:rsidRPr="004154FA" w:rsidRDefault="00DF4B92" w:rsidP="00DF4B92">
      <w:pPr>
        <w:ind w:left="270" w:hanging="270"/>
        <w:jc w:val="right"/>
        <w:rPr>
          <w:b/>
          <w:sz w:val="12"/>
          <w:szCs w:val="12"/>
        </w:rPr>
      </w:pPr>
    </w:p>
    <w:p w:rsidR="00DF4B92" w:rsidRPr="00465FD6" w:rsidRDefault="00DF4B92" w:rsidP="00DF4B92">
      <w:pPr>
        <w:numPr>
          <w:ilvl w:val="0"/>
          <w:numId w:val="3"/>
        </w:numPr>
        <w:rPr>
          <w:sz w:val="20"/>
        </w:rPr>
      </w:pPr>
      <w:r w:rsidRPr="00465FD6">
        <w:rPr>
          <w:b/>
          <w:sz w:val="20"/>
          <w:u w:val="single"/>
        </w:rPr>
        <w:t>Public Work Projects (R.S. 38:2227)</w:t>
      </w:r>
    </w:p>
    <w:p w:rsidR="00DF4B92" w:rsidRPr="004154FA" w:rsidRDefault="00DF4B92" w:rsidP="00DF4B92">
      <w:pPr>
        <w:ind w:left="720"/>
        <w:rPr>
          <w:sz w:val="20"/>
        </w:rPr>
      </w:pPr>
      <w:r w:rsidRPr="004154FA">
        <w:rPr>
          <w:sz w:val="18"/>
          <w:szCs w:val="18"/>
        </w:rPr>
        <w:t>In accordance with the provisions of R.S. 38:2227; in awarding public works projects, any public entity is authorized to reject a proposal or bid, or not award the contract, to a business in which any individual with an ownership interest of ten percent (10%) or more, has been convicted, or has entered a plea of guilty or nolo contenere to any state felony or equivalent federal felony crime.</w:t>
      </w:r>
    </w:p>
    <w:p w:rsidR="00DF4B92" w:rsidRPr="004154FA" w:rsidRDefault="00DF4B92" w:rsidP="00DF4B92">
      <w:pPr>
        <w:rPr>
          <w:b/>
          <w:sz w:val="18"/>
          <w:szCs w:val="18"/>
        </w:rPr>
      </w:pPr>
      <w:r w:rsidRPr="004154FA">
        <w:rPr>
          <w:b/>
          <w:sz w:val="18"/>
          <w:szCs w:val="18"/>
        </w:rPr>
        <w:tab/>
      </w:r>
      <w:r w:rsidRPr="004154FA">
        <w:rPr>
          <w:b/>
          <w:sz w:val="18"/>
          <w:szCs w:val="18"/>
        </w:rPr>
        <w:tab/>
      </w:r>
      <w:r w:rsidRPr="004154FA">
        <w:rPr>
          <w:b/>
          <w:sz w:val="18"/>
          <w:szCs w:val="18"/>
        </w:rPr>
        <w:tab/>
      </w:r>
    </w:p>
    <w:p w:rsidR="00DF4B92" w:rsidRPr="00465FD6" w:rsidRDefault="00DF4B92" w:rsidP="00DF4B92">
      <w:pPr>
        <w:numPr>
          <w:ilvl w:val="0"/>
          <w:numId w:val="3"/>
        </w:numPr>
        <w:jc w:val="both"/>
        <w:rPr>
          <w:sz w:val="18"/>
          <w:szCs w:val="18"/>
        </w:rPr>
      </w:pPr>
      <w:r w:rsidRPr="00465FD6">
        <w:rPr>
          <w:b/>
          <w:sz w:val="18"/>
          <w:szCs w:val="18"/>
          <w:u w:val="single"/>
        </w:rPr>
        <w:t>Equal Opportunity Employer</w:t>
      </w:r>
    </w:p>
    <w:p w:rsidR="00DF4B92" w:rsidRDefault="00DF4B92" w:rsidP="00DF4B92">
      <w:pPr>
        <w:ind w:left="720"/>
        <w:jc w:val="both"/>
        <w:rPr>
          <w:sz w:val="18"/>
          <w:szCs w:val="18"/>
        </w:rPr>
      </w:pPr>
      <w:r w:rsidRPr="004154FA">
        <w:rPr>
          <w:sz w:val="18"/>
          <w:szCs w:val="18"/>
        </w:rPr>
        <w:t>Southern University and A&amp;M College Systems of the State of Louisiana is an equal opportunity employer and looks to its contractors, sub-contractors, vendors, and suppliers to take affirmative action to effect this commitment in its operations.</w:t>
      </w:r>
      <w:r>
        <w:rPr>
          <w:sz w:val="18"/>
          <w:szCs w:val="18"/>
        </w:rPr>
        <w:t xml:space="preserve">  B</w:t>
      </w:r>
      <w:r w:rsidRPr="004154FA">
        <w:rPr>
          <w:sz w:val="18"/>
          <w:szCs w:val="18"/>
        </w:rPr>
        <w:t>y submitting and signing this bid, the bidder certifies that he agrees to adhere to the mandates dictated by Title VI and VII of the Civil Rights Act of 1964, as amended; the Vietnam Era Veterans’ Readjustment Assistance Act of 1974; Section 303 of the Rehabilitation Act of 1973; Section 202 of Executive Orderll24b,as amended; and the Americans with Disabilities Act of 1990. Bidder agrees that he will not discriminate in the rendering of services to and/or employment of individuals because of race, color, religion, sex, age, national origin, handicap, disability, veteran status, or any other non-merit factor.</w:t>
      </w:r>
      <w:r>
        <w:rPr>
          <w:sz w:val="18"/>
          <w:szCs w:val="18"/>
        </w:rPr>
        <w:t xml:space="preserve">  </w:t>
      </w:r>
      <w:r w:rsidRPr="004154FA">
        <w:rPr>
          <w:sz w:val="18"/>
          <w:szCs w:val="18"/>
        </w:rPr>
        <w:t>Bidder further agrees to keep informed of and comply with all Federal, State, and local laws, ordinances, and regulations which affect his employees or prospective employees.</w:t>
      </w:r>
      <w:r>
        <w:rPr>
          <w:sz w:val="18"/>
          <w:szCs w:val="18"/>
        </w:rPr>
        <w:t xml:space="preserve"> </w:t>
      </w:r>
      <w:r w:rsidRPr="004154FA">
        <w:rPr>
          <w:sz w:val="18"/>
          <w:szCs w:val="18"/>
        </w:rPr>
        <w:t xml:space="preserve"> Any person who is a “Qualified Individual with a Disability” as defined by 42 USC 12131 of the American with Disabilities Act who has submitted a bid on this procurement and who desires to attend the bid opening, must notify this office in writing no later than seven (7) working days prior to the bid opening date of their need for special accommodations. If the requested accommodations cannot be reasonably provided, the individual will be so informed prior to the bid opening.</w:t>
      </w:r>
    </w:p>
    <w:p w:rsidR="00587A3A" w:rsidRDefault="00587A3A" w:rsidP="00DF4B92">
      <w:pPr>
        <w:ind w:left="720"/>
        <w:jc w:val="both"/>
        <w:rPr>
          <w:sz w:val="18"/>
          <w:szCs w:val="18"/>
        </w:rPr>
      </w:pPr>
    </w:p>
    <w:p w:rsidR="00DF4B92" w:rsidRDefault="00DF4B92" w:rsidP="00DF4B92">
      <w:pPr>
        <w:ind w:left="720"/>
        <w:jc w:val="both"/>
        <w:rPr>
          <w:sz w:val="18"/>
          <w:szCs w:val="18"/>
        </w:rPr>
      </w:pPr>
    </w:p>
    <w:p w:rsidR="00DF4B92" w:rsidRPr="00465FD6" w:rsidRDefault="00DF4B92" w:rsidP="00DF4B92">
      <w:pPr>
        <w:numPr>
          <w:ilvl w:val="0"/>
          <w:numId w:val="3"/>
        </w:numPr>
        <w:jc w:val="both"/>
        <w:rPr>
          <w:b/>
          <w:sz w:val="18"/>
          <w:szCs w:val="18"/>
          <w:u w:val="single"/>
        </w:rPr>
      </w:pPr>
      <w:r w:rsidRPr="00465FD6">
        <w:rPr>
          <w:b/>
          <w:sz w:val="18"/>
          <w:szCs w:val="18"/>
          <w:u w:val="single"/>
        </w:rPr>
        <w:t>Prosecution of Work:</w:t>
      </w:r>
    </w:p>
    <w:p w:rsidR="00DF4B92" w:rsidRPr="00465FD6" w:rsidRDefault="00DF4B92" w:rsidP="00DF4B92">
      <w:pPr>
        <w:ind w:left="720"/>
        <w:jc w:val="both"/>
        <w:rPr>
          <w:sz w:val="18"/>
          <w:szCs w:val="18"/>
        </w:rPr>
      </w:pPr>
      <w:r w:rsidRPr="00465FD6">
        <w:rPr>
          <w:sz w:val="18"/>
          <w:szCs w:val="18"/>
        </w:rPr>
        <w:t>The work is to be done when Southern University is in operation.  The contractor shall, therefore, plan the</w:t>
      </w:r>
      <w:r w:rsidRPr="00465FD6">
        <w:rPr>
          <w:i/>
          <w:sz w:val="18"/>
          <w:szCs w:val="18"/>
        </w:rPr>
        <w:t xml:space="preserve"> </w:t>
      </w:r>
      <w:r w:rsidRPr="00465FD6">
        <w:rPr>
          <w:sz w:val="18"/>
          <w:szCs w:val="18"/>
        </w:rPr>
        <w:t>repairs and installation in specifications so as not to interfere with normal operations of the facility and shall exert effort to expedite completion of the work once it has started.  It is intended that the work shall be done during normal working hours, however, should work require overtime (Saturday, Sunday and/or night working hours), the cost must be borne by the contractor at no extra compensation from the Owner (Southern University).</w:t>
      </w:r>
    </w:p>
    <w:p w:rsidR="00DF4B92" w:rsidRDefault="00DF4B92" w:rsidP="00DF4B92">
      <w:pPr>
        <w:ind w:left="720"/>
        <w:jc w:val="both"/>
        <w:rPr>
          <w:sz w:val="18"/>
          <w:szCs w:val="18"/>
        </w:rPr>
      </w:pPr>
    </w:p>
    <w:p w:rsidR="00DF4B92" w:rsidRPr="00465FD6" w:rsidRDefault="00DF4B92" w:rsidP="00DF4B92">
      <w:pPr>
        <w:numPr>
          <w:ilvl w:val="0"/>
          <w:numId w:val="3"/>
        </w:numPr>
        <w:jc w:val="both"/>
        <w:rPr>
          <w:sz w:val="18"/>
          <w:szCs w:val="18"/>
        </w:rPr>
      </w:pPr>
      <w:r w:rsidRPr="00465FD6">
        <w:rPr>
          <w:b/>
          <w:sz w:val="18"/>
          <w:szCs w:val="18"/>
          <w:u w:val="single"/>
        </w:rPr>
        <w:t>Guarantee</w:t>
      </w:r>
    </w:p>
    <w:p w:rsidR="00DF4B92" w:rsidRDefault="00DF4B92" w:rsidP="00DF4B92">
      <w:pPr>
        <w:ind w:left="720"/>
        <w:jc w:val="both"/>
        <w:rPr>
          <w:sz w:val="18"/>
          <w:szCs w:val="18"/>
        </w:rPr>
      </w:pPr>
      <w:r w:rsidRPr="00465FD6">
        <w:rPr>
          <w:sz w:val="18"/>
          <w:szCs w:val="18"/>
        </w:rPr>
        <w:t>It is the intention of the specifications to secure a first-class permanent material and construction and to this end, Contractor will be held responsible for and must correct defects discovered in the work within one (1) year from acceptance.  Should any materials or methods be called for, of such nature to render this guarantee impossible, written notice to this effect should be given Owner (Southern University) before signing contract and/or beginning of work; failure to do this will be construed as agreement to the strictest terms of the guarantee.</w:t>
      </w:r>
    </w:p>
    <w:p w:rsidR="00213413" w:rsidRDefault="00213413" w:rsidP="00DF4B92">
      <w:pPr>
        <w:ind w:left="720"/>
        <w:jc w:val="both"/>
        <w:rPr>
          <w:sz w:val="18"/>
          <w:szCs w:val="18"/>
        </w:rPr>
      </w:pPr>
    </w:p>
    <w:p w:rsidR="00DF4B92" w:rsidRPr="00465FD6" w:rsidRDefault="00DF4B92" w:rsidP="00DF4B92">
      <w:pPr>
        <w:jc w:val="both"/>
        <w:rPr>
          <w:i/>
          <w:sz w:val="18"/>
          <w:szCs w:val="18"/>
        </w:rPr>
      </w:pPr>
    </w:p>
    <w:p w:rsidR="00DF4B92" w:rsidRPr="00465FD6" w:rsidRDefault="00DF4B92" w:rsidP="00DF4B92">
      <w:pPr>
        <w:numPr>
          <w:ilvl w:val="0"/>
          <w:numId w:val="3"/>
        </w:numPr>
        <w:jc w:val="both"/>
        <w:rPr>
          <w:b/>
          <w:sz w:val="18"/>
          <w:szCs w:val="18"/>
          <w:u w:val="single"/>
        </w:rPr>
      </w:pPr>
      <w:r w:rsidRPr="00465FD6">
        <w:rPr>
          <w:b/>
          <w:sz w:val="18"/>
          <w:szCs w:val="18"/>
          <w:u w:val="single"/>
        </w:rPr>
        <w:t>Examination of Site</w:t>
      </w:r>
    </w:p>
    <w:p w:rsidR="00DF4B92" w:rsidRPr="00465FD6" w:rsidRDefault="00DF4B92" w:rsidP="00DF4B92">
      <w:pPr>
        <w:ind w:left="720"/>
        <w:jc w:val="both"/>
        <w:rPr>
          <w:sz w:val="18"/>
          <w:szCs w:val="18"/>
        </w:rPr>
      </w:pPr>
      <w:r w:rsidRPr="00465FD6">
        <w:rPr>
          <w:sz w:val="18"/>
          <w:szCs w:val="18"/>
        </w:rPr>
        <w:t>Each bidder will visit the site of the proposed project and will fully acquaint himself with</w:t>
      </w:r>
      <w:r>
        <w:rPr>
          <w:sz w:val="18"/>
          <w:szCs w:val="18"/>
        </w:rPr>
        <w:t xml:space="preserve"> c</w:t>
      </w:r>
      <w:r w:rsidRPr="00465FD6">
        <w:rPr>
          <w:sz w:val="18"/>
          <w:szCs w:val="18"/>
        </w:rPr>
        <w:t xml:space="preserve">onditions relating to construction and labor so that he may fully understand the facilities, difficulties and restrictions attending the execution of work under this </w:t>
      </w:r>
      <w:r w:rsidRPr="00465FD6">
        <w:rPr>
          <w:sz w:val="18"/>
          <w:szCs w:val="18"/>
        </w:rPr>
        <w:lastRenderedPageBreak/>
        <w:t>contract.</w:t>
      </w:r>
      <w:r w:rsidRPr="00465FD6">
        <w:t xml:space="preserve"> </w:t>
      </w:r>
      <w:r w:rsidRPr="00465FD6">
        <w:rPr>
          <w:sz w:val="18"/>
          <w:szCs w:val="18"/>
        </w:rPr>
        <w:t>No consideration or allowance will be granted the Contractor for failure to visit the site or for any alleged misunderstanding of the materials to be furnished or the work to be done.</w:t>
      </w:r>
    </w:p>
    <w:p w:rsidR="00DF4B92" w:rsidRPr="00465FD6" w:rsidRDefault="00DF4B92" w:rsidP="00DF4B92">
      <w:pPr>
        <w:ind w:left="720"/>
        <w:jc w:val="both"/>
        <w:rPr>
          <w:sz w:val="18"/>
          <w:szCs w:val="18"/>
        </w:rPr>
      </w:pPr>
    </w:p>
    <w:p w:rsidR="00DF4B92" w:rsidRPr="00465FD6" w:rsidRDefault="00DF4B92" w:rsidP="00DF4B92">
      <w:pPr>
        <w:numPr>
          <w:ilvl w:val="0"/>
          <w:numId w:val="3"/>
        </w:numPr>
        <w:jc w:val="both"/>
        <w:rPr>
          <w:b/>
          <w:sz w:val="18"/>
          <w:szCs w:val="18"/>
          <w:u w:val="single"/>
        </w:rPr>
      </w:pPr>
      <w:r w:rsidRPr="00465FD6">
        <w:rPr>
          <w:b/>
          <w:sz w:val="18"/>
          <w:szCs w:val="18"/>
          <w:u w:val="single"/>
        </w:rPr>
        <w:t>Bonds</w:t>
      </w:r>
    </w:p>
    <w:p w:rsidR="00DF4B92" w:rsidRDefault="00DF4B92" w:rsidP="00DF4B92">
      <w:pPr>
        <w:ind w:left="720"/>
        <w:jc w:val="both"/>
        <w:rPr>
          <w:sz w:val="18"/>
          <w:szCs w:val="18"/>
        </w:rPr>
      </w:pPr>
      <w:r w:rsidRPr="00465FD6">
        <w:rPr>
          <w:sz w:val="18"/>
          <w:szCs w:val="18"/>
        </w:rPr>
        <w:t>The University Reserves the right to require a bid bond and/or a performance and payment bond on any award more than 25,000.</w:t>
      </w:r>
    </w:p>
    <w:p w:rsidR="00DF4B92" w:rsidRPr="004154FA" w:rsidRDefault="00DF4B92" w:rsidP="00DF4B92">
      <w:pPr>
        <w:ind w:left="720"/>
        <w:jc w:val="both"/>
        <w:rPr>
          <w:sz w:val="18"/>
          <w:szCs w:val="18"/>
        </w:rPr>
      </w:pPr>
    </w:p>
    <w:p w:rsidR="00DF4B92" w:rsidRPr="00B74EE5" w:rsidRDefault="00DF4B92" w:rsidP="00DF4B92">
      <w:pPr>
        <w:autoSpaceDE w:val="0"/>
        <w:autoSpaceDN w:val="0"/>
        <w:adjustRightInd w:val="0"/>
        <w:ind w:left="360"/>
        <w:rPr>
          <w:rFonts w:ascii="Arial" w:hAnsi="Arial" w:cs="Arial"/>
          <w:b/>
        </w:rPr>
      </w:pPr>
      <w:r w:rsidRPr="00714181">
        <w:rPr>
          <w:b/>
          <w:i/>
          <w:sz w:val="18"/>
          <w:szCs w:val="18"/>
        </w:rPr>
        <w:t>3</w:t>
      </w:r>
      <w:r>
        <w:rPr>
          <w:b/>
          <w:i/>
          <w:sz w:val="18"/>
          <w:szCs w:val="18"/>
        </w:rPr>
        <w:t>3</w:t>
      </w:r>
      <w:r w:rsidRPr="00714181">
        <w:rPr>
          <w:b/>
          <w:i/>
          <w:sz w:val="18"/>
          <w:szCs w:val="18"/>
        </w:rPr>
        <w:t>.</w:t>
      </w:r>
      <w:r>
        <w:rPr>
          <w:sz w:val="18"/>
          <w:szCs w:val="18"/>
        </w:rPr>
        <w:tab/>
      </w:r>
      <w:r w:rsidRPr="00714181">
        <w:rPr>
          <w:b/>
          <w:i/>
          <w:sz w:val="20"/>
          <w:u w:val="single"/>
        </w:rPr>
        <w:t>A</w:t>
      </w:r>
      <w:r>
        <w:rPr>
          <w:b/>
          <w:i/>
          <w:sz w:val="20"/>
          <w:u w:val="single"/>
        </w:rPr>
        <w:t>nti-Kickback Clause</w:t>
      </w:r>
    </w:p>
    <w:p w:rsidR="00DF4B92" w:rsidRPr="00714181" w:rsidRDefault="00DF4B92" w:rsidP="00DF4B92">
      <w:pPr>
        <w:autoSpaceDE w:val="0"/>
        <w:autoSpaceDN w:val="0"/>
        <w:adjustRightInd w:val="0"/>
        <w:ind w:left="720"/>
      </w:pPr>
      <w:r w:rsidRPr="00714181">
        <w:rPr>
          <w:sz w:val="18"/>
          <w:szCs w:val="18"/>
        </w:rPr>
        <w:t>The Contractor h</w:t>
      </w:r>
      <w:r>
        <w:rPr>
          <w:sz w:val="18"/>
          <w:szCs w:val="18"/>
        </w:rPr>
        <w:t>ereby agrees to adhere to the mandate dictated by The Copeland</w:t>
      </w:r>
      <w:r w:rsidRPr="00714181">
        <w:rPr>
          <w:sz w:val="18"/>
          <w:szCs w:val="18"/>
        </w:rPr>
        <w:t xml:space="preserve"> "A</w:t>
      </w:r>
      <w:r>
        <w:rPr>
          <w:sz w:val="18"/>
          <w:szCs w:val="18"/>
        </w:rPr>
        <w:t>nti</w:t>
      </w:r>
      <w:r w:rsidRPr="00714181">
        <w:rPr>
          <w:sz w:val="18"/>
          <w:szCs w:val="18"/>
        </w:rPr>
        <w:t>-K</w:t>
      </w:r>
      <w:r>
        <w:rPr>
          <w:sz w:val="18"/>
          <w:szCs w:val="18"/>
        </w:rPr>
        <w:t>ickback</w:t>
      </w:r>
      <w:r w:rsidRPr="00714181">
        <w:rPr>
          <w:sz w:val="18"/>
          <w:szCs w:val="18"/>
        </w:rPr>
        <w:t>" ACT</w:t>
      </w:r>
      <w:r>
        <w:rPr>
          <w:sz w:val="18"/>
          <w:szCs w:val="18"/>
        </w:rPr>
        <w:t xml:space="preserve"> which provides that each Contractor or Subgrantee shall be prohibited from inducing, by any means, any person employed in the completion of work, to give up any part of the compensation to which he is otherwise entitled.</w:t>
      </w:r>
    </w:p>
    <w:p w:rsidR="00DF4B92" w:rsidRDefault="00DF4B92" w:rsidP="00DF4B92">
      <w:pPr>
        <w:autoSpaceDE w:val="0"/>
        <w:autoSpaceDN w:val="0"/>
        <w:adjustRightInd w:val="0"/>
        <w:rPr>
          <w:smallCaps/>
        </w:rPr>
      </w:pPr>
    </w:p>
    <w:p w:rsidR="00DF4B92" w:rsidRPr="00465FD6" w:rsidRDefault="00DF4B92" w:rsidP="00212DA0">
      <w:pPr>
        <w:autoSpaceDE w:val="0"/>
        <w:autoSpaceDN w:val="0"/>
        <w:adjustRightInd w:val="0"/>
        <w:ind w:left="360"/>
        <w:rPr>
          <w:b/>
          <w:i/>
          <w:sz w:val="20"/>
          <w:u w:val="single"/>
        </w:rPr>
      </w:pPr>
      <w:r w:rsidRPr="0039514C">
        <w:rPr>
          <w:b/>
          <w:i/>
          <w:smallCaps/>
          <w:sz w:val="20"/>
        </w:rPr>
        <w:t>3</w:t>
      </w:r>
      <w:r>
        <w:rPr>
          <w:b/>
          <w:i/>
          <w:smallCaps/>
          <w:sz w:val="20"/>
        </w:rPr>
        <w:t>4</w:t>
      </w:r>
      <w:r w:rsidRPr="0039514C">
        <w:rPr>
          <w:b/>
          <w:i/>
          <w:smallCaps/>
          <w:sz w:val="20"/>
        </w:rPr>
        <w:t>.</w:t>
      </w:r>
      <w:r w:rsidRPr="0039514C">
        <w:rPr>
          <w:b/>
          <w:i/>
          <w:smallCaps/>
          <w:sz w:val="20"/>
        </w:rPr>
        <w:tab/>
      </w:r>
      <w:r w:rsidR="00212DA0">
        <w:rPr>
          <w:b/>
          <w:i/>
          <w:smallCaps/>
          <w:sz w:val="20"/>
        </w:rPr>
        <w:t>S</w:t>
      </w:r>
      <w:r w:rsidRPr="00465FD6">
        <w:rPr>
          <w:b/>
          <w:i/>
          <w:sz w:val="20"/>
          <w:u w:val="single"/>
        </w:rPr>
        <w:t>ignature Authority</w:t>
      </w:r>
    </w:p>
    <w:p w:rsidR="00DF4B92" w:rsidRPr="00850D1F" w:rsidRDefault="00DF4B92" w:rsidP="00DF4B92">
      <w:pPr>
        <w:pStyle w:val="00002"/>
        <w:ind w:left="720" w:firstLine="0"/>
        <w:rPr>
          <w:color w:val="000000"/>
          <w:sz w:val="20"/>
          <w:szCs w:val="20"/>
        </w:rPr>
      </w:pPr>
      <w:r w:rsidRPr="00850D1F">
        <w:rPr>
          <w:color w:val="000000"/>
          <w:sz w:val="20"/>
          <w:szCs w:val="20"/>
        </w:rPr>
        <w:t>L. R.S. 39:1594 (c</w:t>
      </w:r>
      <w:r w:rsidR="003B1778" w:rsidRPr="00850D1F">
        <w:rPr>
          <w:color w:val="000000"/>
          <w:sz w:val="20"/>
          <w:szCs w:val="20"/>
        </w:rPr>
        <w:t>) (</w:t>
      </w:r>
      <w:r w:rsidRPr="00850D1F">
        <w:rPr>
          <w:color w:val="000000"/>
          <w:sz w:val="20"/>
          <w:szCs w:val="20"/>
        </w:rPr>
        <w:t xml:space="preserve">4), requires the soliciting entity to require bidders to submit evidence of authority to submit the bid.  </w:t>
      </w:r>
    </w:p>
    <w:p w:rsidR="00DF4B92" w:rsidRPr="00850D1F" w:rsidRDefault="00DF4B92" w:rsidP="00DF4B92">
      <w:pPr>
        <w:pStyle w:val="00002"/>
        <w:ind w:left="720" w:firstLine="0"/>
        <w:rPr>
          <w:color w:val="000000"/>
          <w:sz w:val="20"/>
          <w:szCs w:val="20"/>
        </w:rPr>
      </w:pPr>
    </w:p>
    <w:p w:rsidR="00DF4B92" w:rsidRPr="00850D1F" w:rsidRDefault="00DF4B92" w:rsidP="00DF4B92">
      <w:pPr>
        <w:pStyle w:val="00002"/>
        <w:ind w:left="720" w:firstLine="0"/>
        <w:rPr>
          <w:color w:val="000000"/>
          <w:sz w:val="20"/>
          <w:szCs w:val="20"/>
        </w:rPr>
      </w:pPr>
      <w:r w:rsidRPr="00850D1F">
        <w:rPr>
          <w:color w:val="000000"/>
          <w:sz w:val="20"/>
          <w:szCs w:val="20"/>
        </w:rPr>
        <w:t>Louisiana Revised Statutes 39:15949c</w:t>
      </w:r>
      <w:r w:rsidR="003B1778" w:rsidRPr="00850D1F">
        <w:rPr>
          <w:color w:val="000000"/>
          <w:sz w:val="20"/>
          <w:szCs w:val="20"/>
        </w:rPr>
        <w:t>) (</w:t>
      </w:r>
      <w:r w:rsidRPr="00850D1F">
        <w:rPr>
          <w:color w:val="000000"/>
          <w:sz w:val="20"/>
          <w:szCs w:val="20"/>
        </w:rPr>
        <w:t>4) provides as follows:</w:t>
      </w:r>
    </w:p>
    <w:p w:rsidR="00DF4B92" w:rsidRPr="00850D1F" w:rsidRDefault="00DF4B92" w:rsidP="00DF4B92">
      <w:pPr>
        <w:pStyle w:val="00002"/>
        <w:ind w:left="720" w:firstLine="0"/>
        <w:rPr>
          <w:color w:val="000000"/>
          <w:sz w:val="20"/>
          <w:szCs w:val="20"/>
        </w:rPr>
      </w:pPr>
      <w:r w:rsidRPr="00850D1F">
        <w:rPr>
          <w:color w:val="000000"/>
          <w:sz w:val="20"/>
          <w:szCs w:val="20"/>
        </w:rPr>
        <w:t>(4)  Evidence of agency, corporate, or partnership authority shall be required for submission of a bid to the division of administration or the state of Louisiana.  The authority of the signature of the person submitting the bid shall be deemed sufficient and acceptable if any of the following conditions is met:</w:t>
      </w:r>
    </w:p>
    <w:p w:rsidR="00DF4B92" w:rsidRPr="00850D1F" w:rsidRDefault="00DF4B92" w:rsidP="00DF4B92">
      <w:pPr>
        <w:pStyle w:val="00002"/>
        <w:ind w:left="720" w:firstLine="0"/>
        <w:rPr>
          <w:color w:val="000000"/>
          <w:sz w:val="20"/>
          <w:szCs w:val="20"/>
        </w:rPr>
      </w:pPr>
      <w:r w:rsidRPr="00850D1F">
        <w:rPr>
          <w:color w:val="000000"/>
          <w:sz w:val="20"/>
          <w:szCs w:val="20"/>
        </w:rPr>
        <w:t>(a)  The signature on the bid is that of any corporate officer listed on the most current annual report on file with the secretary of state, or the signature on the bid is that of any member of a partnership or partnership in commendams listed in the most current partnership records on file with the secretary of state.</w:t>
      </w:r>
    </w:p>
    <w:p w:rsidR="00DF4B92" w:rsidRPr="00850D1F" w:rsidRDefault="00DF4B92" w:rsidP="00DF4B92">
      <w:pPr>
        <w:pStyle w:val="00002"/>
        <w:ind w:left="720" w:firstLine="0"/>
        <w:rPr>
          <w:color w:val="000000"/>
          <w:sz w:val="20"/>
          <w:szCs w:val="20"/>
        </w:rPr>
      </w:pPr>
      <w:r w:rsidRPr="00850D1F">
        <w:rPr>
          <w:color w:val="000000"/>
          <w:sz w:val="20"/>
          <w:szCs w:val="20"/>
        </w:rPr>
        <w:t>(b)  The signature on the bid is that of an authorized representative of the corporation, partnership, or other legal entity and the bid is accompanied by a corporate resolution, certification as to the corporate principal, or other documents indicating authority which are acceptable to the public entity.</w:t>
      </w:r>
    </w:p>
    <w:p w:rsidR="00DF4B92" w:rsidRPr="00850D1F" w:rsidRDefault="00DF4B92" w:rsidP="00DF4B92">
      <w:pPr>
        <w:pStyle w:val="00002"/>
        <w:ind w:left="720" w:firstLine="0"/>
        <w:rPr>
          <w:color w:val="000000"/>
          <w:sz w:val="20"/>
          <w:szCs w:val="20"/>
        </w:rPr>
      </w:pPr>
      <w:r w:rsidRPr="00850D1F">
        <w:rPr>
          <w:color w:val="000000"/>
          <w:sz w:val="20"/>
          <w:szCs w:val="20"/>
        </w:rPr>
        <w:t>(c)  The corporation, partnership, or other legal entity has filed in the appropriate records of the secretary of state in which the public entity is located, an affidavit, resolution, or other acknowledged or authentic document indicating the names of all parties authorized to submit bids for public contracts.  Such document on file with the secretary of state shall remain in effect and shall be binding upon the principal until specifically rescinded and canceled from the records of the respective offices.</w:t>
      </w:r>
    </w:p>
    <w:p w:rsidR="00DF4B92" w:rsidRPr="00850D1F" w:rsidRDefault="00DF4B92" w:rsidP="00DF4B92">
      <w:pPr>
        <w:rPr>
          <w:sz w:val="20"/>
        </w:rPr>
      </w:pPr>
    </w:p>
    <w:p w:rsidR="00DF4B92" w:rsidRDefault="00DF4B92" w:rsidP="00DF4B92">
      <w:pPr>
        <w:rPr>
          <w:b/>
          <w:sz w:val="20"/>
        </w:rPr>
      </w:pPr>
    </w:p>
    <w:p w:rsidR="00DF4B92" w:rsidRDefault="00DF4B92" w:rsidP="00DF4B92">
      <w:pPr>
        <w:rPr>
          <w:b/>
          <w:sz w:val="20"/>
        </w:rPr>
      </w:pPr>
    </w:p>
    <w:p w:rsidR="00DF4B92" w:rsidRDefault="00DF4B92" w:rsidP="00DF4B92">
      <w:pPr>
        <w:rPr>
          <w:b/>
          <w:sz w:val="20"/>
        </w:rPr>
      </w:pPr>
      <w:r>
        <w:rPr>
          <w:b/>
          <w:sz w:val="20"/>
        </w:rPr>
        <w:t>COMPANY_________________________________________________________________________</w:t>
      </w:r>
    </w:p>
    <w:p w:rsidR="00DF4B92" w:rsidRPr="00850D1F" w:rsidRDefault="00DF4B92" w:rsidP="00DF4B92">
      <w:pPr>
        <w:pStyle w:val="00002"/>
        <w:ind w:left="720" w:firstLine="0"/>
        <w:rPr>
          <w:color w:val="000000"/>
          <w:sz w:val="20"/>
          <w:szCs w:val="20"/>
        </w:rPr>
      </w:pPr>
      <w:r>
        <w:rPr>
          <w:color w:val="000000"/>
          <w:sz w:val="20"/>
          <w:szCs w:val="20"/>
        </w:rPr>
        <w:t xml:space="preserve">        Signature authority </w:t>
      </w:r>
      <w:r w:rsidRPr="00850D1F">
        <w:rPr>
          <w:color w:val="000000"/>
          <w:sz w:val="20"/>
          <w:szCs w:val="20"/>
        </w:rPr>
        <w:t>L</w:t>
      </w:r>
      <w:r>
        <w:rPr>
          <w:color w:val="000000"/>
          <w:sz w:val="20"/>
          <w:szCs w:val="20"/>
        </w:rPr>
        <w:t>A</w:t>
      </w:r>
      <w:r w:rsidRPr="00850D1F">
        <w:rPr>
          <w:color w:val="000000"/>
          <w:sz w:val="20"/>
          <w:szCs w:val="20"/>
        </w:rPr>
        <w:t xml:space="preserve">. R.S. 39:1594 (c)(4), </w:t>
      </w:r>
    </w:p>
    <w:p w:rsidR="00DF4B92" w:rsidRDefault="00DF4B92" w:rsidP="00DF4B92">
      <w:pPr>
        <w:rPr>
          <w:b/>
          <w:sz w:val="20"/>
        </w:rPr>
      </w:pPr>
    </w:p>
    <w:p w:rsidR="00DF4B92" w:rsidRPr="00B046C5" w:rsidRDefault="00DF4B92" w:rsidP="00DF4B92">
      <w:pPr>
        <w:rPr>
          <w:color w:val="548DD4"/>
        </w:rPr>
      </w:pPr>
    </w:p>
    <w:p w:rsidR="00DF4B92" w:rsidRPr="004154FA" w:rsidRDefault="00DF4B92" w:rsidP="00DF4B92">
      <w:pPr>
        <w:ind w:left="270"/>
        <w:rPr>
          <w:sz w:val="18"/>
          <w:szCs w:val="18"/>
        </w:rPr>
      </w:pPr>
    </w:p>
    <w:p w:rsidR="00DF4B92" w:rsidRPr="00496878" w:rsidRDefault="00DF4B92" w:rsidP="00DF4B92">
      <w:pPr>
        <w:ind w:firstLine="720"/>
        <w:rPr>
          <w:sz w:val="16"/>
          <w:szCs w:val="16"/>
        </w:rPr>
      </w:pPr>
      <w:r w:rsidRPr="004154FA">
        <w:rPr>
          <w:sz w:val="18"/>
          <w:szCs w:val="18"/>
        </w:rPr>
        <w:t xml:space="preserve">All bid specifications can be obtained by using the website </w:t>
      </w:r>
      <w:hyperlink r:id="rId15" w:history="1">
        <w:r w:rsidRPr="004154FA">
          <w:rPr>
            <w:rStyle w:val="Hyperlink"/>
            <w:sz w:val="18"/>
            <w:szCs w:val="18"/>
          </w:rPr>
          <w:t>www.doa.la.gov/osp</w:t>
        </w:r>
      </w:hyperlink>
      <w:r w:rsidRPr="004154FA">
        <w:rPr>
          <w:sz w:val="18"/>
          <w:szCs w:val="18"/>
        </w:rPr>
        <w:t xml:space="preserve"> (click on LaPac).</w:t>
      </w:r>
    </w:p>
    <w:p w:rsidR="00DF4B92" w:rsidRDefault="00DF4B92"/>
    <w:p w:rsidR="00587A3A" w:rsidRDefault="00587A3A"/>
    <w:p w:rsidR="00587A3A" w:rsidRDefault="00587A3A"/>
    <w:p w:rsidR="00587A3A" w:rsidRDefault="00587A3A"/>
    <w:p w:rsidR="00587A3A" w:rsidRDefault="00587A3A"/>
    <w:p w:rsidR="00587A3A" w:rsidRDefault="00587A3A"/>
    <w:p w:rsidR="00587A3A" w:rsidRDefault="00587A3A"/>
    <w:p w:rsidR="00587A3A" w:rsidRDefault="00587A3A" w:rsidP="00587A3A">
      <w:pPr>
        <w:jc w:val="center"/>
        <w:rPr>
          <w:b/>
          <w:i/>
          <w:sz w:val="28"/>
          <w:szCs w:val="28"/>
          <w:u w:val="single"/>
        </w:rPr>
      </w:pPr>
    </w:p>
    <w:p w:rsidR="00212DA0" w:rsidRDefault="00212DA0" w:rsidP="00587A3A">
      <w:pPr>
        <w:jc w:val="center"/>
        <w:rPr>
          <w:b/>
          <w:i/>
          <w:sz w:val="28"/>
          <w:szCs w:val="28"/>
          <w:u w:val="single"/>
        </w:rPr>
      </w:pPr>
    </w:p>
    <w:p w:rsidR="00212DA0" w:rsidRDefault="00212DA0" w:rsidP="00587A3A">
      <w:pPr>
        <w:jc w:val="center"/>
        <w:rPr>
          <w:b/>
          <w:i/>
          <w:sz w:val="28"/>
          <w:szCs w:val="28"/>
          <w:u w:val="single"/>
        </w:rPr>
      </w:pPr>
    </w:p>
    <w:p w:rsidR="007E1D71" w:rsidRDefault="007E1D71" w:rsidP="00587A3A">
      <w:pPr>
        <w:jc w:val="center"/>
        <w:rPr>
          <w:b/>
          <w:i/>
          <w:sz w:val="28"/>
          <w:szCs w:val="28"/>
          <w:u w:val="single"/>
        </w:rPr>
      </w:pPr>
    </w:p>
    <w:p w:rsidR="007E1D71" w:rsidRDefault="007E1D71" w:rsidP="00587A3A">
      <w:pPr>
        <w:jc w:val="center"/>
        <w:rPr>
          <w:b/>
          <w:i/>
          <w:sz w:val="28"/>
          <w:szCs w:val="28"/>
          <w:u w:val="single"/>
        </w:rPr>
      </w:pPr>
    </w:p>
    <w:p w:rsidR="007E1D71" w:rsidRDefault="007E1D71" w:rsidP="00587A3A">
      <w:pPr>
        <w:jc w:val="center"/>
        <w:rPr>
          <w:b/>
          <w:i/>
          <w:sz w:val="28"/>
          <w:szCs w:val="28"/>
          <w:u w:val="single"/>
        </w:rPr>
      </w:pPr>
    </w:p>
    <w:p w:rsidR="007E1D71" w:rsidRDefault="007E1D71" w:rsidP="00587A3A">
      <w:pPr>
        <w:jc w:val="center"/>
        <w:rPr>
          <w:b/>
          <w:i/>
          <w:sz w:val="28"/>
          <w:szCs w:val="28"/>
          <w:u w:val="single"/>
        </w:rPr>
      </w:pPr>
    </w:p>
    <w:p w:rsidR="00587A3A" w:rsidRPr="00790583" w:rsidRDefault="00C6507A" w:rsidP="00587A3A">
      <w:pPr>
        <w:jc w:val="center"/>
        <w:rPr>
          <w:b/>
          <w:i/>
          <w:sz w:val="28"/>
          <w:szCs w:val="28"/>
          <w:u w:val="single"/>
        </w:rPr>
      </w:pPr>
      <w:r>
        <w:rPr>
          <w:b/>
          <w:i/>
          <w:sz w:val="28"/>
          <w:szCs w:val="28"/>
          <w:u w:val="single"/>
        </w:rPr>
        <w:lastRenderedPageBreak/>
        <w:t>NON-</w:t>
      </w:r>
      <w:r w:rsidR="00587A3A">
        <w:rPr>
          <w:b/>
          <w:i/>
          <w:sz w:val="28"/>
          <w:szCs w:val="28"/>
          <w:u w:val="single"/>
        </w:rPr>
        <w:t xml:space="preserve">MANDATORY </w:t>
      </w:r>
      <w:r w:rsidR="00587A3A" w:rsidRPr="00790583">
        <w:rPr>
          <w:b/>
          <w:i/>
          <w:sz w:val="28"/>
          <w:szCs w:val="28"/>
          <w:u w:val="single"/>
        </w:rPr>
        <w:t>JOB SITE VISIT</w:t>
      </w:r>
    </w:p>
    <w:p w:rsidR="00587A3A" w:rsidRPr="00790583" w:rsidRDefault="00587A3A" w:rsidP="00587A3A">
      <w:pPr>
        <w:jc w:val="center"/>
        <w:rPr>
          <w:i/>
          <w:sz w:val="28"/>
          <w:szCs w:val="28"/>
        </w:rPr>
      </w:pPr>
    </w:p>
    <w:p w:rsidR="00587A3A" w:rsidRPr="00790583" w:rsidRDefault="00587A3A" w:rsidP="00587A3A">
      <w:pPr>
        <w:jc w:val="center"/>
        <w:rPr>
          <w:b/>
          <w:i/>
          <w:sz w:val="28"/>
          <w:szCs w:val="28"/>
        </w:rPr>
      </w:pPr>
      <w:r w:rsidRPr="00790583">
        <w:rPr>
          <w:b/>
          <w:i/>
          <w:sz w:val="28"/>
          <w:szCs w:val="28"/>
        </w:rPr>
        <w:t>SOUTHERN UNIVERSITY A</w:t>
      </w:r>
      <w:r w:rsidR="00CB794D">
        <w:rPr>
          <w:b/>
          <w:i/>
          <w:sz w:val="28"/>
          <w:szCs w:val="28"/>
        </w:rPr>
        <w:t>T NEW ORLEANS</w:t>
      </w:r>
    </w:p>
    <w:p w:rsidR="00587A3A" w:rsidRPr="00790583" w:rsidRDefault="00CB794D" w:rsidP="00587A3A">
      <w:pPr>
        <w:jc w:val="center"/>
        <w:rPr>
          <w:b/>
          <w:i/>
          <w:sz w:val="28"/>
          <w:szCs w:val="28"/>
        </w:rPr>
      </w:pPr>
      <w:r>
        <w:rPr>
          <w:b/>
          <w:i/>
          <w:sz w:val="28"/>
          <w:szCs w:val="28"/>
        </w:rPr>
        <w:t>NEW ORLEANS</w:t>
      </w:r>
      <w:r w:rsidR="00587A3A" w:rsidRPr="00790583">
        <w:rPr>
          <w:b/>
          <w:i/>
          <w:sz w:val="28"/>
          <w:szCs w:val="28"/>
        </w:rPr>
        <w:t>, LOUISIANA</w:t>
      </w:r>
    </w:p>
    <w:p w:rsidR="00587A3A" w:rsidRDefault="00587A3A" w:rsidP="00587A3A">
      <w:pPr>
        <w:rPr>
          <w:rFonts w:ascii="Calibri" w:hAnsi="Calibri"/>
          <w:i/>
          <w:sz w:val="28"/>
          <w:szCs w:val="28"/>
        </w:rPr>
      </w:pPr>
    </w:p>
    <w:p w:rsidR="00587A3A" w:rsidRPr="00790583" w:rsidRDefault="00587A3A" w:rsidP="00587A3A">
      <w:pPr>
        <w:jc w:val="both"/>
        <w:rPr>
          <w:i/>
        </w:rPr>
      </w:pPr>
      <w:r w:rsidRPr="00790583">
        <w:rPr>
          <w:i/>
        </w:rPr>
        <w:t xml:space="preserve">Vendor must inspect job site, verify any measurements and/or supplies needed prior to submitting a bid price on this project.  </w:t>
      </w:r>
      <w:r>
        <w:rPr>
          <w:i/>
        </w:rPr>
        <w:t>Each bidder shall</w:t>
      </w:r>
      <w:r w:rsidRPr="00933505">
        <w:rPr>
          <w:i/>
        </w:rPr>
        <w:t xml:space="preserve"> </w:t>
      </w:r>
      <w:r>
        <w:rPr>
          <w:i/>
        </w:rPr>
        <w:t>fully acquaint himself with</w:t>
      </w:r>
      <w:r w:rsidR="003B1778">
        <w:rPr>
          <w:i/>
        </w:rPr>
        <w:t xml:space="preserve"> </w:t>
      </w:r>
      <w:r>
        <w:rPr>
          <w:i/>
        </w:rPr>
        <w:t xml:space="preserve">conditions relating to construction and labor so that he may fully understand the facilities, difficulties and restrictions attending the execution of work under this contract.  </w:t>
      </w:r>
      <w:r w:rsidRPr="00790583">
        <w:rPr>
          <w:i/>
        </w:rPr>
        <w:t>If vendor finds conditions that disagree with the physical layout as described in the bid, or any other features of the specifications that appear to be in error, sa</w:t>
      </w:r>
      <w:r>
        <w:rPr>
          <w:i/>
        </w:rPr>
        <w:t xml:space="preserve">me shall be noted on proposal.  </w:t>
      </w:r>
      <w:r w:rsidRPr="00790583">
        <w:rPr>
          <w:i/>
        </w:rPr>
        <w:t>Failure to do so will be interpreted that bid is as specified.</w:t>
      </w:r>
      <w:r>
        <w:rPr>
          <w:i/>
        </w:rPr>
        <w:t xml:space="preserve"> No consideration or allowance will be granted the Contractor for failure to visit the site or for any alleged misunderstanding of the materials to be furnished or the work to be done.</w:t>
      </w:r>
    </w:p>
    <w:p w:rsidR="00587A3A" w:rsidRPr="00790583" w:rsidRDefault="00587A3A" w:rsidP="00587A3A">
      <w:pPr>
        <w:jc w:val="both"/>
        <w:rPr>
          <w:i/>
        </w:rPr>
      </w:pPr>
    </w:p>
    <w:p w:rsidR="00587A3A" w:rsidRDefault="00587A3A" w:rsidP="00587A3A">
      <w:pPr>
        <w:jc w:val="both"/>
        <w:rPr>
          <w:b/>
          <w:i/>
          <w:sz w:val="22"/>
          <w:szCs w:val="22"/>
          <w:u w:val="single"/>
        </w:rPr>
      </w:pPr>
      <w:r w:rsidRPr="00013EDD">
        <w:rPr>
          <w:b/>
          <w:i/>
          <w:sz w:val="22"/>
          <w:szCs w:val="22"/>
          <w:highlight w:val="yellow"/>
          <w:u w:val="single"/>
        </w:rPr>
        <w:t xml:space="preserve">JOB SITE VISIT WILL FOLLOW THE </w:t>
      </w:r>
      <w:r w:rsidR="00454C8C">
        <w:rPr>
          <w:b/>
          <w:i/>
          <w:sz w:val="22"/>
          <w:szCs w:val="22"/>
          <w:highlight w:val="yellow"/>
          <w:u w:val="single"/>
        </w:rPr>
        <w:t>NON-</w:t>
      </w:r>
      <w:r w:rsidRPr="00013EDD">
        <w:rPr>
          <w:b/>
          <w:i/>
          <w:sz w:val="22"/>
          <w:szCs w:val="22"/>
          <w:highlight w:val="yellow"/>
          <w:u w:val="single"/>
        </w:rPr>
        <w:t>MAND</w:t>
      </w:r>
      <w:r>
        <w:rPr>
          <w:b/>
          <w:i/>
          <w:sz w:val="22"/>
          <w:szCs w:val="22"/>
          <w:highlight w:val="yellow"/>
          <w:u w:val="single"/>
        </w:rPr>
        <w:t xml:space="preserve">ATORY PRE-BID CONFERENCE ON </w:t>
      </w:r>
      <w:r w:rsidR="00147D1F">
        <w:rPr>
          <w:b/>
          <w:i/>
          <w:sz w:val="22"/>
          <w:szCs w:val="22"/>
          <w:highlight w:val="yellow"/>
          <w:u w:val="single"/>
        </w:rPr>
        <w:t>AUGUST 10, 2026</w:t>
      </w:r>
      <w:r w:rsidR="00490992">
        <w:rPr>
          <w:b/>
          <w:i/>
          <w:sz w:val="22"/>
          <w:szCs w:val="22"/>
          <w:highlight w:val="yellow"/>
          <w:u w:val="single"/>
        </w:rPr>
        <w:t xml:space="preserve"> </w:t>
      </w:r>
      <w:r>
        <w:rPr>
          <w:b/>
          <w:i/>
          <w:sz w:val="22"/>
          <w:szCs w:val="22"/>
          <w:highlight w:val="yellow"/>
          <w:u w:val="single"/>
        </w:rPr>
        <w:t>@ 10:</w:t>
      </w:r>
      <w:r w:rsidR="00CB794D">
        <w:rPr>
          <w:b/>
          <w:i/>
          <w:sz w:val="22"/>
          <w:szCs w:val="22"/>
          <w:highlight w:val="yellow"/>
          <w:u w:val="single"/>
        </w:rPr>
        <w:t>00 A.M.  EMMIT BASHFUL ADMINISTRATION BLDG.  ROOM #306</w:t>
      </w:r>
      <w:r w:rsidR="00CB794D">
        <w:rPr>
          <w:b/>
          <w:i/>
          <w:sz w:val="22"/>
          <w:szCs w:val="22"/>
          <w:u w:val="single"/>
        </w:rPr>
        <w:t>.</w:t>
      </w:r>
    </w:p>
    <w:p w:rsidR="00587A3A" w:rsidRPr="001403AA" w:rsidRDefault="00587A3A" w:rsidP="00587A3A">
      <w:pPr>
        <w:jc w:val="both"/>
        <w:rPr>
          <w:sz w:val="20"/>
        </w:rPr>
      </w:pPr>
    </w:p>
    <w:p w:rsidR="00587A3A" w:rsidRPr="00790583" w:rsidRDefault="00587A3A" w:rsidP="00587A3A">
      <w:pPr>
        <w:jc w:val="both"/>
        <w:rPr>
          <w:i/>
        </w:rPr>
      </w:pPr>
      <w:r w:rsidRPr="00790583">
        <w:rPr>
          <w:i/>
        </w:rPr>
        <w:t>Vendor may contact:</w:t>
      </w:r>
      <w:r>
        <w:rPr>
          <w:i/>
        </w:rPr>
        <w:t xml:space="preserve"> </w:t>
      </w:r>
      <w:r>
        <w:rPr>
          <w:i/>
          <w:u w:val="single"/>
        </w:rPr>
        <w:tab/>
      </w:r>
      <w:r w:rsidR="00CB794D" w:rsidRPr="00CB794D">
        <w:rPr>
          <w:b/>
          <w:i/>
          <w:u w:val="single"/>
        </w:rPr>
        <w:t>504-</w:t>
      </w:r>
      <w:r w:rsidR="00CD4DA1">
        <w:rPr>
          <w:b/>
          <w:i/>
          <w:u w:val="single"/>
        </w:rPr>
        <w:t>2865295</w:t>
      </w:r>
      <w:r>
        <w:rPr>
          <w:i/>
          <w:u w:val="single"/>
        </w:rPr>
        <w:t xml:space="preserve"> </w:t>
      </w:r>
      <w:r w:rsidRPr="00790583">
        <w:rPr>
          <w:i/>
        </w:rPr>
        <w:t>to schedule inspection prior to bid opening.</w:t>
      </w:r>
    </w:p>
    <w:p w:rsidR="00587A3A" w:rsidRPr="00790583" w:rsidRDefault="00587A3A" w:rsidP="00587A3A">
      <w:pPr>
        <w:jc w:val="both"/>
        <w:rPr>
          <w:i/>
        </w:rPr>
      </w:pPr>
    </w:p>
    <w:p w:rsidR="00587A3A" w:rsidRPr="00790583" w:rsidRDefault="00587A3A" w:rsidP="00587A3A">
      <w:pPr>
        <w:jc w:val="both"/>
        <w:rPr>
          <w:i/>
        </w:rPr>
      </w:pPr>
      <w:r w:rsidRPr="00790583">
        <w:rPr>
          <w:i/>
        </w:rPr>
        <w:t xml:space="preserve">The signed statement certifies </w:t>
      </w:r>
      <w:r w:rsidR="00147D1F">
        <w:rPr>
          <w:i/>
        </w:rPr>
        <w:t xml:space="preserve">that </w:t>
      </w:r>
      <w:r w:rsidRPr="00790583">
        <w:rPr>
          <w:i/>
        </w:rPr>
        <w:t>the vendor’s name below has visited the proposed site and is familiar with all conditions surrounding fulfillment of the specifications for this project.</w:t>
      </w:r>
    </w:p>
    <w:p w:rsidR="00587A3A" w:rsidRPr="00790583" w:rsidRDefault="00587A3A" w:rsidP="00587A3A">
      <w:pPr>
        <w:jc w:val="both"/>
        <w:rPr>
          <w:i/>
        </w:rPr>
      </w:pPr>
    </w:p>
    <w:p w:rsidR="00587A3A" w:rsidRPr="00790583" w:rsidRDefault="00587A3A" w:rsidP="00587A3A">
      <w:pPr>
        <w:jc w:val="both"/>
        <w:rPr>
          <w:i/>
        </w:rPr>
      </w:pPr>
      <w:r w:rsidRPr="00790583">
        <w:rPr>
          <w:i/>
        </w:rPr>
        <w:t>COMPANY</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587A3A" w:rsidRPr="00790583" w:rsidRDefault="00587A3A" w:rsidP="00587A3A">
      <w:pPr>
        <w:jc w:val="both"/>
        <w:rPr>
          <w:i/>
        </w:rPr>
      </w:pPr>
    </w:p>
    <w:p w:rsidR="00587A3A" w:rsidRPr="00883912" w:rsidRDefault="00587A3A" w:rsidP="00587A3A">
      <w:pPr>
        <w:jc w:val="both"/>
        <w:rPr>
          <w:i/>
          <w:u w:val="single"/>
        </w:rPr>
      </w:pPr>
      <w:r w:rsidRPr="00790583">
        <w:rPr>
          <w:i/>
        </w:rPr>
        <w:t>BY</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587A3A" w:rsidRPr="00E721D2" w:rsidRDefault="00587A3A" w:rsidP="00587A3A">
      <w:pPr>
        <w:ind w:left="1440" w:firstLine="720"/>
        <w:jc w:val="both"/>
        <w:rPr>
          <w:sz w:val="16"/>
          <w:szCs w:val="16"/>
        </w:rPr>
      </w:pPr>
      <w:r w:rsidRPr="00E721D2">
        <w:rPr>
          <w:i/>
          <w:sz w:val="16"/>
          <w:szCs w:val="16"/>
        </w:rPr>
        <w:t xml:space="preserve">Evidence of Authority to submit the bid shall be in accordance with </w:t>
      </w:r>
      <w:r w:rsidRPr="00E721D2">
        <w:rPr>
          <w:sz w:val="16"/>
          <w:szCs w:val="16"/>
        </w:rPr>
        <w:t>R.S. 39:1594 (c</w:t>
      </w:r>
      <w:r w:rsidR="003B1778" w:rsidRPr="00E721D2">
        <w:rPr>
          <w:sz w:val="16"/>
          <w:szCs w:val="16"/>
        </w:rPr>
        <w:t>) (</w:t>
      </w:r>
      <w:r w:rsidRPr="00E721D2">
        <w:rPr>
          <w:sz w:val="16"/>
          <w:szCs w:val="16"/>
        </w:rPr>
        <w:t>4).</w:t>
      </w:r>
    </w:p>
    <w:p w:rsidR="00587A3A" w:rsidRPr="00790583" w:rsidRDefault="00587A3A" w:rsidP="00587A3A">
      <w:pPr>
        <w:ind w:left="240"/>
        <w:jc w:val="both"/>
        <w:rPr>
          <w:i/>
          <w:sz w:val="16"/>
          <w:szCs w:val="16"/>
        </w:rPr>
      </w:pPr>
    </w:p>
    <w:p w:rsidR="00587A3A" w:rsidRDefault="00587A3A" w:rsidP="00587A3A">
      <w:pPr>
        <w:jc w:val="both"/>
        <w:rPr>
          <w:i/>
          <w:sz w:val="16"/>
          <w:szCs w:val="16"/>
        </w:rPr>
      </w:pPr>
      <w:r w:rsidRPr="00790583">
        <w:rPr>
          <w:i/>
        </w:rPr>
        <w:t xml:space="preserve">    </w:t>
      </w:r>
    </w:p>
    <w:p w:rsidR="00587A3A" w:rsidRPr="00883912" w:rsidRDefault="00587A3A" w:rsidP="00587A3A">
      <w:pPr>
        <w:jc w:val="both"/>
        <w:rPr>
          <w:i/>
          <w:sz w:val="16"/>
          <w:szCs w:val="16"/>
        </w:rPr>
      </w:pPr>
      <w:r w:rsidRPr="00790583">
        <w:rPr>
          <w:i/>
        </w:rPr>
        <w:t>DATE</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587A3A" w:rsidRPr="00790583" w:rsidRDefault="00587A3A" w:rsidP="00587A3A">
      <w:pPr>
        <w:jc w:val="both"/>
        <w:rPr>
          <w:i/>
        </w:rPr>
      </w:pPr>
    </w:p>
    <w:p w:rsidR="00587A3A" w:rsidRPr="0076241D" w:rsidRDefault="00587A3A" w:rsidP="00587A3A">
      <w:pPr>
        <w:jc w:val="both"/>
        <w:rPr>
          <w:b/>
          <w:i/>
        </w:rPr>
      </w:pPr>
      <w:r w:rsidRPr="0076241D">
        <w:rPr>
          <w:b/>
          <w:i/>
        </w:rPr>
        <w:t xml:space="preserve">Note:  Questions asked at Pre-Bid Conference shall be submitted in writing to the Director of Purchasing, </w:t>
      </w:r>
      <w:r w:rsidR="00CB794D">
        <w:rPr>
          <w:b/>
          <w:i/>
        </w:rPr>
        <w:t>Marilyn Manuel</w:t>
      </w:r>
      <w:r>
        <w:rPr>
          <w:b/>
          <w:i/>
        </w:rPr>
        <w:t xml:space="preserve"> at </w:t>
      </w:r>
      <w:hyperlink r:id="rId16" w:history="1">
        <w:r w:rsidR="00CB794D" w:rsidRPr="00114A24">
          <w:rPr>
            <w:rStyle w:val="Hyperlink"/>
            <w:b/>
            <w:i/>
          </w:rPr>
          <w:t>mmanuel@suno.edu</w:t>
        </w:r>
      </w:hyperlink>
      <w:r>
        <w:rPr>
          <w:b/>
          <w:i/>
        </w:rPr>
        <w:t xml:space="preserve">  Responses will be posted on the LaPac website.</w:t>
      </w:r>
    </w:p>
    <w:p w:rsidR="00587A3A" w:rsidRPr="00790583" w:rsidRDefault="00587A3A" w:rsidP="00587A3A">
      <w:pPr>
        <w:jc w:val="both"/>
        <w:rPr>
          <w:i/>
        </w:rPr>
      </w:pPr>
    </w:p>
    <w:p w:rsidR="00587A3A" w:rsidRPr="00790583" w:rsidRDefault="00587A3A" w:rsidP="00587A3A">
      <w:pPr>
        <w:rPr>
          <w:b/>
          <w:i/>
        </w:rPr>
      </w:pPr>
      <w:r w:rsidRPr="00790583">
        <w:rPr>
          <w:b/>
          <w:i/>
        </w:rPr>
        <w:t>JOB SITE VERIFIED BY DESIGNATED SOUTHERN UNIVERSITY EMPLOYEE:</w:t>
      </w:r>
    </w:p>
    <w:p w:rsidR="00587A3A" w:rsidRDefault="00587A3A" w:rsidP="00587A3A">
      <w:pPr>
        <w:rPr>
          <w:i/>
        </w:rPr>
      </w:pPr>
    </w:p>
    <w:p w:rsidR="00587A3A" w:rsidRDefault="00587A3A" w:rsidP="00587A3A">
      <w:pPr>
        <w:rPr>
          <w:i/>
        </w:rPr>
      </w:pPr>
    </w:p>
    <w:p w:rsidR="00587A3A" w:rsidRPr="00883912" w:rsidRDefault="00587A3A" w:rsidP="00587A3A">
      <w:pPr>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587A3A" w:rsidRPr="00790583" w:rsidRDefault="00587A3A" w:rsidP="00587A3A">
      <w:pPr>
        <w:ind w:left="2160" w:firstLine="720"/>
        <w:rPr>
          <w:b/>
          <w:i/>
        </w:rPr>
      </w:pPr>
      <w:r w:rsidRPr="00790583">
        <w:rPr>
          <w:b/>
          <w:i/>
        </w:rPr>
        <w:t>SIGNATURE</w:t>
      </w:r>
    </w:p>
    <w:p w:rsidR="00587A3A" w:rsidRPr="00790583" w:rsidRDefault="00587A3A" w:rsidP="00587A3A">
      <w:pPr>
        <w:jc w:val="center"/>
        <w:rPr>
          <w:i/>
        </w:rPr>
      </w:pPr>
    </w:p>
    <w:p w:rsidR="00587A3A" w:rsidRPr="00790583" w:rsidRDefault="00587A3A" w:rsidP="00587A3A">
      <w:pPr>
        <w:jc w:val="center"/>
        <w:rPr>
          <w:i/>
        </w:rPr>
      </w:pPr>
    </w:p>
    <w:p w:rsidR="00212DA0" w:rsidRDefault="00212DA0" w:rsidP="00587A3A">
      <w:pPr>
        <w:jc w:val="center"/>
        <w:rPr>
          <w:b/>
          <w:i/>
        </w:rPr>
      </w:pPr>
    </w:p>
    <w:p w:rsidR="007A198D" w:rsidRDefault="007A198D" w:rsidP="00587A3A">
      <w:pPr>
        <w:jc w:val="center"/>
        <w:rPr>
          <w:b/>
          <w:i/>
        </w:rPr>
      </w:pPr>
    </w:p>
    <w:p w:rsidR="00323256" w:rsidRDefault="00323256" w:rsidP="00587A3A">
      <w:pPr>
        <w:autoSpaceDE w:val="0"/>
        <w:autoSpaceDN w:val="0"/>
        <w:adjustRightInd w:val="0"/>
        <w:ind w:right="-360"/>
        <w:rPr>
          <w:rFonts w:ascii="Times New Roman" w:hAnsi="Times New Roman"/>
          <w:b/>
          <w:sz w:val="26"/>
          <w:szCs w:val="26"/>
          <w:u w:val="single"/>
        </w:rPr>
      </w:pPr>
    </w:p>
    <w:p w:rsidR="00587A3A" w:rsidRPr="009668F0" w:rsidRDefault="00C6507A" w:rsidP="00587A3A">
      <w:pPr>
        <w:autoSpaceDE w:val="0"/>
        <w:autoSpaceDN w:val="0"/>
        <w:adjustRightInd w:val="0"/>
        <w:ind w:right="-360"/>
        <w:rPr>
          <w:rFonts w:ascii="Times New Roman" w:hAnsi="Times New Roman"/>
          <w:b/>
          <w:sz w:val="26"/>
          <w:szCs w:val="26"/>
          <w:u w:val="single"/>
        </w:rPr>
      </w:pPr>
      <w:r>
        <w:rPr>
          <w:rFonts w:ascii="Times New Roman" w:hAnsi="Times New Roman"/>
          <w:b/>
          <w:sz w:val="26"/>
          <w:szCs w:val="26"/>
          <w:u w:val="single"/>
        </w:rPr>
        <w:t>Waste Management Services</w:t>
      </w:r>
      <w:r w:rsidR="00587A3A" w:rsidRPr="009668F0">
        <w:rPr>
          <w:rFonts w:ascii="Times New Roman" w:hAnsi="Times New Roman"/>
          <w:b/>
          <w:sz w:val="26"/>
          <w:szCs w:val="26"/>
        </w:rPr>
        <w:t xml:space="preserve">                 </w:t>
      </w:r>
      <w:r w:rsidR="00F14318">
        <w:rPr>
          <w:rFonts w:ascii="Times New Roman" w:hAnsi="Times New Roman"/>
          <w:b/>
          <w:sz w:val="26"/>
          <w:szCs w:val="26"/>
        </w:rPr>
        <w:tab/>
        <w:t xml:space="preserve">        </w:t>
      </w:r>
    </w:p>
    <w:p w:rsidR="00587A3A" w:rsidRPr="009668F0" w:rsidRDefault="00587A3A" w:rsidP="00587A3A">
      <w:pPr>
        <w:autoSpaceDE w:val="0"/>
        <w:autoSpaceDN w:val="0"/>
        <w:adjustRightInd w:val="0"/>
        <w:ind w:right="-360"/>
        <w:rPr>
          <w:rFonts w:ascii="Times New Roman" w:hAnsi="Times New Roman"/>
          <w:sz w:val="26"/>
          <w:szCs w:val="26"/>
        </w:rPr>
      </w:pPr>
      <w:r>
        <w:rPr>
          <w:rFonts w:ascii="Times New Roman" w:hAnsi="Times New Roman"/>
          <w:b/>
          <w:sz w:val="26"/>
          <w:szCs w:val="26"/>
        </w:rPr>
        <w:t xml:space="preserve"> </w:t>
      </w:r>
      <w:r w:rsidRPr="009668F0">
        <w:rPr>
          <w:rFonts w:ascii="Times New Roman" w:hAnsi="Times New Roman"/>
          <w:sz w:val="26"/>
          <w:szCs w:val="26"/>
        </w:rPr>
        <w:t>Name of Project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00750233" w:rsidRPr="00750233">
        <w:rPr>
          <w:rFonts w:ascii="Times New Roman" w:hAnsi="Times New Roman"/>
          <w:sz w:val="26"/>
          <w:szCs w:val="26"/>
        </w:rPr>
        <w:t>Bid</w:t>
      </w:r>
      <w:r w:rsidRPr="009668F0">
        <w:rPr>
          <w:rFonts w:ascii="Times New Roman" w:hAnsi="Times New Roman"/>
          <w:sz w:val="26"/>
          <w:szCs w:val="26"/>
        </w:rPr>
        <w:t xml:space="preserve"> No.</w:t>
      </w:r>
      <w:r w:rsidR="00750233">
        <w:rPr>
          <w:rFonts w:ascii="Times New Roman" w:hAnsi="Times New Roman"/>
          <w:sz w:val="26"/>
          <w:szCs w:val="26"/>
        </w:rPr>
        <w:t>: 31</w:t>
      </w:r>
      <w:r w:rsidR="007E1D71">
        <w:rPr>
          <w:rFonts w:ascii="Times New Roman" w:hAnsi="Times New Roman"/>
          <w:sz w:val="26"/>
          <w:szCs w:val="26"/>
        </w:rPr>
        <w:t>61</w:t>
      </w:r>
    </w:p>
    <w:p w:rsidR="00587A3A" w:rsidRDefault="00587A3A" w:rsidP="00587A3A">
      <w:pPr>
        <w:autoSpaceDE w:val="0"/>
        <w:autoSpaceDN w:val="0"/>
        <w:adjustRightInd w:val="0"/>
        <w:rPr>
          <w:rFonts w:ascii="Times New Roman" w:hAnsi="Times New Roman"/>
          <w:sz w:val="22"/>
          <w:szCs w:val="22"/>
        </w:rPr>
      </w:pPr>
    </w:p>
    <w:p w:rsidR="00587A3A" w:rsidRPr="003F7949" w:rsidRDefault="00587A3A" w:rsidP="00587A3A">
      <w:pPr>
        <w:autoSpaceDE w:val="0"/>
        <w:autoSpaceDN w:val="0"/>
        <w:adjustRightInd w:val="0"/>
        <w:rPr>
          <w:rFonts w:ascii="Times New Roman" w:hAnsi="Times New Roman"/>
          <w:b/>
          <w:sz w:val="22"/>
          <w:szCs w:val="22"/>
        </w:rPr>
      </w:pPr>
      <w:r w:rsidRPr="003F7949">
        <w:rPr>
          <w:rFonts w:ascii="Times New Roman" w:hAnsi="Times New Roman"/>
          <w:b/>
          <w:sz w:val="22"/>
          <w:szCs w:val="22"/>
        </w:rPr>
        <w:t xml:space="preserve">STATE OF </w:t>
      </w:r>
      <w:r>
        <w:rPr>
          <w:rFonts w:ascii="Times New Roman" w:hAnsi="Times New Roman"/>
          <w:b/>
          <w:sz w:val="22"/>
          <w:szCs w:val="22"/>
        </w:rPr>
        <w:t>______________________________</w:t>
      </w:r>
    </w:p>
    <w:p w:rsidR="00587A3A" w:rsidRDefault="00587A3A" w:rsidP="00587A3A">
      <w:pPr>
        <w:autoSpaceDE w:val="0"/>
        <w:autoSpaceDN w:val="0"/>
        <w:adjustRightInd w:val="0"/>
        <w:rPr>
          <w:rFonts w:ascii="Times New Roman" w:hAnsi="Times New Roman"/>
          <w:b/>
          <w:sz w:val="22"/>
          <w:szCs w:val="22"/>
        </w:rPr>
      </w:pPr>
    </w:p>
    <w:p w:rsidR="00587A3A" w:rsidRPr="003F7949" w:rsidRDefault="00587A3A" w:rsidP="00587A3A">
      <w:pPr>
        <w:autoSpaceDE w:val="0"/>
        <w:autoSpaceDN w:val="0"/>
        <w:adjustRightInd w:val="0"/>
        <w:rPr>
          <w:rFonts w:ascii="Times New Roman" w:hAnsi="Times New Roman"/>
          <w:b/>
          <w:sz w:val="22"/>
          <w:szCs w:val="22"/>
        </w:rPr>
      </w:pPr>
      <w:r w:rsidRPr="003F7949">
        <w:rPr>
          <w:rFonts w:ascii="Times New Roman" w:hAnsi="Times New Roman"/>
          <w:b/>
          <w:sz w:val="22"/>
          <w:szCs w:val="22"/>
        </w:rPr>
        <w:t>PARISH OF _________________________</w:t>
      </w:r>
      <w:r>
        <w:rPr>
          <w:rFonts w:ascii="Times New Roman" w:hAnsi="Times New Roman"/>
          <w:b/>
          <w:sz w:val="22"/>
          <w:szCs w:val="22"/>
        </w:rPr>
        <w:t>____</w:t>
      </w:r>
    </w:p>
    <w:p w:rsidR="00587A3A" w:rsidRDefault="00587A3A" w:rsidP="00587A3A">
      <w:pPr>
        <w:autoSpaceDE w:val="0"/>
        <w:autoSpaceDN w:val="0"/>
        <w:adjustRightInd w:val="0"/>
        <w:jc w:val="center"/>
        <w:rPr>
          <w:rFonts w:ascii="Times New Roman" w:hAnsi="Times New Roman"/>
          <w:b/>
          <w:sz w:val="28"/>
          <w:szCs w:val="28"/>
          <w:u w:val="single"/>
        </w:rPr>
      </w:pPr>
    </w:p>
    <w:p w:rsidR="007E1D71" w:rsidRDefault="007E1D71" w:rsidP="00587A3A">
      <w:pPr>
        <w:autoSpaceDE w:val="0"/>
        <w:autoSpaceDN w:val="0"/>
        <w:adjustRightInd w:val="0"/>
        <w:jc w:val="center"/>
        <w:rPr>
          <w:rFonts w:ascii="Times New Roman" w:hAnsi="Times New Roman"/>
          <w:b/>
          <w:sz w:val="28"/>
          <w:szCs w:val="28"/>
          <w:u w:val="single"/>
        </w:rPr>
      </w:pPr>
    </w:p>
    <w:p w:rsidR="007E1D71" w:rsidRDefault="007E1D71" w:rsidP="00587A3A">
      <w:pPr>
        <w:autoSpaceDE w:val="0"/>
        <w:autoSpaceDN w:val="0"/>
        <w:adjustRightInd w:val="0"/>
        <w:jc w:val="center"/>
        <w:rPr>
          <w:rFonts w:ascii="Times New Roman" w:hAnsi="Times New Roman"/>
          <w:b/>
          <w:sz w:val="28"/>
          <w:szCs w:val="28"/>
          <w:u w:val="single"/>
        </w:rPr>
      </w:pPr>
    </w:p>
    <w:p w:rsidR="007E1D71" w:rsidRDefault="007E1D71" w:rsidP="00587A3A">
      <w:pPr>
        <w:autoSpaceDE w:val="0"/>
        <w:autoSpaceDN w:val="0"/>
        <w:adjustRightInd w:val="0"/>
        <w:jc w:val="center"/>
        <w:rPr>
          <w:rFonts w:ascii="Times New Roman" w:hAnsi="Times New Roman"/>
          <w:b/>
          <w:sz w:val="28"/>
          <w:szCs w:val="28"/>
          <w:u w:val="single"/>
        </w:rPr>
      </w:pPr>
    </w:p>
    <w:p w:rsidR="007E1D71" w:rsidRDefault="007E1D71" w:rsidP="00587A3A">
      <w:pPr>
        <w:autoSpaceDE w:val="0"/>
        <w:autoSpaceDN w:val="0"/>
        <w:adjustRightInd w:val="0"/>
        <w:jc w:val="center"/>
        <w:rPr>
          <w:rFonts w:ascii="Times New Roman" w:hAnsi="Times New Roman"/>
          <w:b/>
          <w:sz w:val="28"/>
          <w:szCs w:val="28"/>
          <w:u w:val="single"/>
        </w:rPr>
      </w:pPr>
    </w:p>
    <w:p w:rsidR="007E1D71" w:rsidRDefault="007E1D71" w:rsidP="00587A3A">
      <w:pPr>
        <w:autoSpaceDE w:val="0"/>
        <w:autoSpaceDN w:val="0"/>
        <w:adjustRightInd w:val="0"/>
        <w:jc w:val="center"/>
        <w:rPr>
          <w:rFonts w:ascii="Times New Roman" w:hAnsi="Times New Roman"/>
          <w:b/>
          <w:sz w:val="28"/>
          <w:szCs w:val="28"/>
          <w:u w:val="single"/>
        </w:rPr>
      </w:pPr>
    </w:p>
    <w:p w:rsidR="007E1D71" w:rsidRDefault="007E1D71" w:rsidP="00587A3A">
      <w:pPr>
        <w:autoSpaceDE w:val="0"/>
        <w:autoSpaceDN w:val="0"/>
        <w:adjustRightInd w:val="0"/>
        <w:jc w:val="center"/>
        <w:rPr>
          <w:rFonts w:ascii="Times New Roman" w:hAnsi="Times New Roman"/>
          <w:b/>
          <w:sz w:val="28"/>
          <w:szCs w:val="28"/>
          <w:u w:val="single"/>
        </w:rPr>
      </w:pPr>
    </w:p>
    <w:p w:rsidR="00587A3A" w:rsidRPr="00072029" w:rsidRDefault="00587A3A" w:rsidP="00587A3A">
      <w:pPr>
        <w:autoSpaceDE w:val="0"/>
        <w:autoSpaceDN w:val="0"/>
        <w:adjustRightInd w:val="0"/>
        <w:jc w:val="center"/>
        <w:rPr>
          <w:rFonts w:ascii="Times New Roman" w:hAnsi="Times New Roman"/>
          <w:b/>
          <w:sz w:val="28"/>
          <w:szCs w:val="28"/>
          <w:u w:val="single"/>
        </w:rPr>
      </w:pPr>
      <w:r w:rsidRPr="00072029">
        <w:rPr>
          <w:rFonts w:ascii="Times New Roman" w:hAnsi="Times New Roman"/>
          <w:b/>
          <w:sz w:val="28"/>
          <w:szCs w:val="28"/>
          <w:u w:val="single"/>
        </w:rPr>
        <w:t>ATTESTATIONS</w:t>
      </w:r>
      <w:r>
        <w:rPr>
          <w:rFonts w:ascii="Times New Roman" w:hAnsi="Times New Roman"/>
          <w:b/>
          <w:sz w:val="28"/>
          <w:szCs w:val="28"/>
          <w:u w:val="single"/>
        </w:rPr>
        <w:t xml:space="preserve"> AFFIDAVIT</w:t>
      </w:r>
    </w:p>
    <w:p w:rsidR="00587A3A" w:rsidRPr="005D06FB" w:rsidRDefault="00587A3A" w:rsidP="00587A3A">
      <w:pPr>
        <w:autoSpaceDE w:val="0"/>
        <w:autoSpaceDN w:val="0"/>
        <w:adjustRightInd w:val="0"/>
        <w:jc w:val="center"/>
        <w:rPr>
          <w:rFonts w:ascii="Times New Roman" w:hAnsi="Times New Roman"/>
          <w:b/>
          <w:sz w:val="22"/>
          <w:szCs w:val="22"/>
        </w:rPr>
      </w:pPr>
    </w:p>
    <w:p w:rsidR="00587A3A" w:rsidRPr="005D06FB" w:rsidRDefault="00587A3A" w:rsidP="00587A3A">
      <w:pPr>
        <w:autoSpaceDE w:val="0"/>
        <w:autoSpaceDN w:val="0"/>
        <w:adjustRightInd w:val="0"/>
        <w:ind w:left="-450"/>
        <w:jc w:val="both"/>
        <w:rPr>
          <w:rFonts w:ascii="Times New Roman" w:hAnsi="Times New Roman"/>
          <w:sz w:val="22"/>
          <w:szCs w:val="22"/>
        </w:rPr>
      </w:pPr>
      <w:r w:rsidRPr="003F7949">
        <w:rPr>
          <w:rFonts w:ascii="Times New Roman" w:hAnsi="Times New Roman"/>
          <w:b/>
          <w:sz w:val="22"/>
          <w:szCs w:val="22"/>
        </w:rPr>
        <w:t>Before me</w:t>
      </w:r>
      <w:r>
        <w:rPr>
          <w:rFonts w:ascii="Times New Roman" w:hAnsi="Times New Roman"/>
          <w:sz w:val="22"/>
          <w:szCs w:val="22"/>
        </w:rPr>
        <w:t>, the undersigned notary public, duly commissioned and qualified in and for the parish and state aforesaid, personally came and appeared Affiant, who after being duly sworn, attested as follows:</w:t>
      </w:r>
    </w:p>
    <w:p w:rsidR="00587A3A" w:rsidRDefault="00587A3A" w:rsidP="00587A3A">
      <w:pPr>
        <w:autoSpaceDE w:val="0"/>
        <w:autoSpaceDN w:val="0"/>
        <w:adjustRightInd w:val="0"/>
        <w:ind w:left="-450"/>
        <w:rPr>
          <w:rFonts w:ascii="Times New Roman" w:hAnsi="Times New Roman"/>
          <w:sz w:val="22"/>
          <w:szCs w:val="22"/>
        </w:rPr>
      </w:pPr>
    </w:p>
    <w:p w:rsidR="00587A3A" w:rsidRDefault="00587A3A" w:rsidP="00587A3A">
      <w:pPr>
        <w:autoSpaceDE w:val="0"/>
        <w:autoSpaceDN w:val="0"/>
        <w:adjustRightInd w:val="0"/>
        <w:ind w:left="-450"/>
        <w:rPr>
          <w:rFonts w:ascii="Times New Roman" w:hAnsi="Times New Roman"/>
          <w:sz w:val="22"/>
          <w:szCs w:val="22"/>
        </w:rPr>
      </w:pPr>
    </w:p>
    <w:p w:rsidR="00587A3A" w:rsidRPr="0001579C" w:rsidRDefault="00587A3A" w:rsidP="00587A3A">
      <w:pPr>
        <w:autoSpaceDE w:val="0"/>
        <w:autoSpaceDN w:val="0"/>
        <w:adjustRightInd w:val="0"/>
        <w:ind w:left="-450"/>
        <w:rPr>
          <w:rFonts w:ascii="Times New Roman" w:hAnsi="Times New Roman"/>
          <w:b/>
          <w:szCs w:val="24"/>
          <w:u w:val="single"/>
        </w:rPr>
      </w:pPr>
      <w:r w:rsidRPr="0001579C">
        <w:rPr>
          <w:rFonts w:ascii="Times New Roman" w:hAnsi="Times New Roman"/>
          <w:b/>
          <w:szCs w:val="24"/>
          <w:u w:val="single"/>
        </w:rPr>
        <w:t>LA. R.S. 38:2227 PAST CRIMINAL CONVICTIONS OF BIDDERS</w:t>
      </w:r>
    </w:p>
    <w:p w:rsidR="00587A3A" w:rsidRPr="0001579C" w:rsidRDefault="00587A3A" w:rsidP="00587A3A">
      <w:pPr>
        <w:autoSpaceDE w:val="0"/>
        <w:autoSpaceDN w:val="0"/>
        <w:adjustRightInd w:val="0"/>
        <w:rPr>
          <w:rFonts w:ascii="Times New Roman" w:hAnsi="Times New Roman"/>
          <w:szCs w:val="24"/>
        </w:rPr>
      </w:pPr>
      <w:r w:rsidRPr="0001579C">
        <w:rPr>
          <w:rFonts w:ascii="Times New Roman" w:hAnsi="Times New Roman"/>
          <w:szCs w:val="24"/>
        </w:rPr>
        <w:tab/>
      </w:r>
    </w:p>
    <w:p w:rsidR="00587A3A" w:rsidRPr="0001579C" w:rsidRDefault="00587A3A" w:rsidP="00587A3A">
      <w:pPr>
        <w:autoSpaceDE w:val="0"/>
        <w:autoSpaceDN w:val="0"/>
        <w:adjustRightInd w:val="0"/>
        <w:ind w:right="-720" w:hanging="450"/>
        <w:jc w:val="both"/>
        <w:rPr>
          <w:rFonts w:ascii="Times New Roman" w:hAnsi="Times New Roman"/>
          <w:sz w:val="22"/>
          <w:szCs w:val="22"/>
        </w:rPr>
      </w:pPr>
      <w:r w:rsidRPr="0001579C">
        <w:rPr>
          <w:rFonts w:ascii="Times New Roman" w:hAnsi="Times New Roman"/>
          <w:sz w:val="22"/>
          <w:szCs w:val="22"/>
        </w:rPr>
        <w:t xml:space="preserve">A. </w:t>
      </w:r>
      <w:r w:rsidRPr="0001579C">
        <w:rPr>
          <w:rFonts w:ascii="Times New Roman" w:hAnsi="Times New Roman"/>
          <w:sz w:val="22"/>
          <w:szCs w:val="22"/>
        </w:rPr>
        <w:tab/>
        <w:t xml:space="preserve">No sole proprietor or individual partner, incorporator, director, manager, officer, organizer, or member who has a minimum of a ten percent (10%) ownership in the bidding entity named below has been convicted of, or has entered a plea of guilty or nolo contendere to any of the following state crimes or equivalent federal crimes: </w:t>
      </w:r>
      <w:r w:rsidRPr="0001579C">
        <w:rPr>
          <w:rFonts w:ascii="Times New Roman" w:hAnsi="Times New Roman"/>
          <w:sz w:val="22"/>
          <w:szCs w:val="22"/>
        </w:rPr>
        <w:tab/>
      </w:r>
    </w:p>
    <w:p w:rsidR="00587A3A" w:rsidRPr="0001579C" w:rsidRDefault="00587A3A" w:rsidP="00587A3A">
      <w:pPr>
        <w:autoSpaceDE w:val="0"/>
        <w:autoSpaceDN w:val="0"/>
        <w:adjustRightInd w:val="0"/>
        <w:jc w:val="both"/>
        <w:rPr>
          <w:rFonts w:ascii="Times New Roman" w:hAnsi="Times New Roman"/>
          <w:sz w:val="22"/>
          <w:szCs w:val="22"/>
        </w:rPr>
      </w:pPr>
    </w:p>
    <w:p w:rsidR="00587A3A" w:rsidRPr="0001579C" w:rsidRDefault="00587A3A" w:rsidP="00587A3A">
      <w:pPr>
        <w:autoSpaceDE w:val="0"/>
        <w:autoSpaceDN w:val="0"/>
        <w:adjustRightInd w:val="0"/>
        <w:jc w:val="both"/>
        <w:rPr>
          <w:rFonts w:ascii="Times New Roman" w:hAnsi="Times New Roman"/>
          <w:sz w:val="22"/>
          <w:szCs w:val="22"/>
        </w:rPr>
      </w:pPr>
      <w:r w:rsidRPr="0001579C">
        <w:rPr>
          <w:rFonts w:ascii="Times New Roman" w:hAnsi="Times New Roman"/>
          <w:sz w:val="22"/>
          <w:szCs w:val="22"/>
        </w:rPr>
        <w:tab/>
        <w:t>(a) Public bribery (R.S. 14:118)</w:t>
      </w:r>
      <w:r w:rsidRPr="0001579C">
        <w:rPr>
          <w:rFonts w:ascii="Times New Roman" w:hAnsi="Times New Roman"/>
          <w:sz w:val="22"/>
          <w:szCs w:val="22"/>
        </w:rPr>
        <w:tab/>
      </w:r>
      <w:r w:rsidRPr="0001579C">
        <w:rPr>
          <w:rFonts w:ascii="Times New Roman" w:hAnsi="Times New Roman"/>
          <w:sz w:val="22"/>
          <w:szCs w:val="22"/>
        </w:rPr>
        <w:tab/>
      </w:r>
      <w:r w:rsidRPr="0001579C">
        <w:rPr>
          <w:rFonts w:ascii="Times New Roman" w:hAnsi="Times New Roman"/>
          <w:sz w:val="22"/>
          <w:szCs w:val="22"/>
        </w:rPr>
        <w:tab/>
        <w:t>(c) Extortion (R.S. 14:66)</w:t>
      </w:r>
    </w:p>
    <w:p w:rsidR="00587A3A" w:rsidRDefault="00587A3A" w:rsidP="00040C98">
      <w:pPr>
        <w:autoSpaceDE w:val="0"/>
        <w:autoSpaceDN w:val="0"/>
        <w:adjustRightInd w:val="0"/>
        <w:ind w:firstLine="720"/>
        <w:rPr>
          <w:rFonts w:ascii="Times New Roman" w:hAnsi="Times New Roman"/>
          <w:sz w:val="22"/>
          <w:szCs w:val="22"/>
        </w:rPr>
      </w:pPr>
      <w:r w:rsidRPr="0001579C">
        <w:rPr>
          <w:rFonts w:ascii="Times New Roman" w:hAnsi="Times New Roman"/>
          <w:sz w:val="22"/>
          <w:szCs w:val="22"/>
        </w:rPr>
        <w:t xml:space="preserve">(b) Corrupt influencing (R.S. 14:120)  </w:t>
      </w:r>
      <w:r w:rsidRPr="0001579C">
        <w:rPr>
          <w:rFonts w:ascii="Times New Roman" w:hAnsi="Times New Roman"/>
          <w:sz w:val="22"/>
          <w:szCs w:val="22"/>
        </w:rPr>
        <w:tab/>
      </w:r>
      <w:r w:rsidRPr="0001579C">
        <w:rPr>
          <w:rFonts w:ascii="Times New Roman" w:hAnsi="Times New Roman"/>
          <w:sz w:val="22"/>
          <w:szCs w:val="22"/>
        </w:rPr>
        <w:tab/>
        <w:t>(d)</w:t>
      </w:r>
      <w:r w:rsidR="00040C98">
        <w:rPr>
          <w:rFonts w:ascii="Times New Roman" w:hAnsi="Times New Roman"/>
          <w:sz w:val="22"/>
          <w:szCs w:val="22"/>
        </w:rPr>
        <w:t xml:space="preserve"> </w:t>
      </w:r>
      <w:r w:rsidRPr="0001579C">
        <w:rPr>
          <w:rFonts w:ascii="Times New Roman" w:hAnsi="Times New Roman"/>
          <w:sz w:val="22"/>
          <w:szCs w:val="22"/>
        </w:rPr>
        <w:t>Money</w:t>
      </w:r>
      <w:r w:rsidR="00040C98">
        <w:rPr>
          <w:rFonts w:ascii="Times New Roman" w:hAnsi="Times New Roman"/>
          <w:sz w:val="22"/>
          <w:szCs w:val="22"/>
        </w:rPr>
        <w:t xml:space="preserve"> </w:t>
      </w:r>
      <w:r w:rsidRPr="0001579C">
        <w:rPr>
          <w:rFonts w:ascii="Times New Roman" w:hAnsi="Times New Roman"/>
          <w:sz w:val="22"/>
          <w:szCs w:val="22"/>
        </w:rPr>
        <w:t xml:space="preserve">laundering (R.S. 14:23) </w:t>
      </w:r>
    </w:p>
    <w:p w:rsidR="00040C98" w:rsidRDefault="00040C98" w:rsidP="00040C98">
      <w:pPr>
        <w:autoSpaceDE w:val="0"/>
        <w:autoSpaceDN w:val="0"/>
        <w:adjustRightInd w:val="0"/>
        <w:ind w:firstLine="720"/>
        <w:rPr>
          <w:rFonts w:ascii="Times New Roman" w:hAnsi="Times New Roman"/>
          <w:sz w:val="22"/>
          <w:szCs w:val="22"/>
        </w:rPr>
      </w:pPr>
    </w:p>
    <w:p w:rsidR="00040C98" w:rsidRDefault="00040C98" w:rsidP="00040C98">
      <w:pPr>
        <w:autoSpaceDE w:val="0"/>
        <w:autoSpaceDN w:val="0"/>
        <w:adjustRightInd w:val="0"/>
        <w:ind w:firstLine="720"/>
        <w:rPr>
          <w:rFonts w:ascii="Times New Roman" w:hAnsi="Times New Roman"/>
          <w:sz w:val="22"/>
          <w:szCs w:val="22"/>
        </w:rPr>
      </w:pPr>
    </w:p>
    <w:p w:rsidR="00040C98" w:rsidRPr="0001579C" w:rsidRDefault="00040C98" w:rsidP="00040C98">
      <w:pPr>
        <w:autoSpaceDE w:val="0"/>
        <w:autoSpaceDN w:val="0"/>
        <w:adjustRightInd w:val="0"/>
        <w:ind w:left="-432" w:firstLine="720"/>
        <w:rPr>
          <w:rFonts w:ascii="Times New Roman" w:hAnsi="Times New Roman"/>
          <w:sz w:val="22"/>
          <w:szCs w:val="22"/>
        </w:rPr>
        <w:sectPr w:rsidR="00040C98" w:rsidRPr="0001579C" w:rsidSect="0000122F">
          <w:footerReference w:type="default" r:id="rId17"/>
          <w:pgSz w:w="12240" w:h="15840"/>
          <w:pgMar w:top="245" w:right="1440" w:bottom="576" w:left="1440" w:header="720" w:footer="720" w:gutter="0"/>
          <w:cols w:space="720"/>
          <w:docGrid w:linePitch="360"/>
        </w:sectPr>
      </w:pPr>
    </w:p>
    <w:p w:rsidR="00587A3A" w:rsidRPr="0001579C" w:rsidRDefault="00587A3A" w:rsidP="00587A3A">
      <w:pPr>
        <w:autoSpaceDE w:val="0"/>
        <w:autoSpaceDN w:val="0"/>
        <w:adjustRightInd w:val="0"/>
        <w:rPr>
          <w:rFonts w:ascii="Times New Roman" w:hAnsi="Times New Roman"/>
          <w:sz w:val="22"/>
          <w:szCs w:val="22"/>
        </w:rPr>
      </w:pPr>
    </w:p>
    <w:p w:rsidR="00040C98" w:rsidRPr="0001579C" w:rsidRDefault="00040C98" w:rsidP="00040C98">
      <w:pPr>
        <w:autoSpaceDE w:val="0"/>
        <w:autoSpaceDN w:val="0"/>
        <w:adjustRightInd w:val="0"/>
        <w:ind w:right="-720" w:hanging="450"/>
        <w:jc w:val="both"/>
        <w:rPr>
          <w:rFonts w:ascii="Times New Roman" w:hAnsi="Times New Roman"/>
          <w:sz w:val="22"/>
          <w:szCs w:val="22"/>
        </w:rPr>
        <w:sectPr w:rsidR="00040C98" w:rsidRPr="0001579C" w:rsidSect="00040C98">
          <w:footerReference w:type="default" r:id="rId18"/>
          <w:type w:val="continuous"/>
          <w:pgSz w:w="12240" w:h="15840"/>
          <w:pgMar w:top="245" w:right="1440" w:bottom="576" w:left="1440" w:header="720" w:footer="720" w:gutter="0"/>
          <w:cols w:space="720"/>
          <w:docGrid w:linePitch="360"/>
        </w:sectPr>
      </w:pPr>
      <w:r w:rsidRPr="0001579C">
        <w:rPr>
          <w:rFonts w:ascii="Times New Roman" w:hAnsi="Times New Roman"/>
          <w:sz w:val="22"/>
          <w:szCs w:val="22"/>
        </w:rPr>
        <w:t xml:space="preserve">B. </w:t>
      </w:r>
      <w:r w:rsidRPr="0001579C">
        <w:rPr>
          <w:rFonts w:ascii="Times New Roman" w:hAnsi="Times New Roman"/>
          <w:sz w:val="22"/>
          <w:szCs w:val="22"/>
        </w:rPr>
        <w:tab/>
        <w:t>Within the past five years from the project bid date, no sole proprietor or individual partner, incorporator, director, manager, officer, organizer, or member who has a minimum of a ten percent (10%) ownership in the bidding entity named below has been convicted of, or has entered a plea of guilty or nolo contendere to any of the following state crimes or equivalent federal crimes, during the solicitation or execution of a contract or bid awarded pursuant to the provisions of Chapter 10 of Title 38 of the Louisiana Revised Statutes:</w:t>
      </w:r>
      <w:r w:rsidRPr="0001579C">
        <w:rPr>
          <w:rFonts w:ascii="Times New Roman" w:hAnsi="Times New Roman"/>
          <w:sz w:val="22"/>
          <w:szCs w:val="22"/>
        </w:rPr>
        <w:tab/>
      </w:r>
    </w:p>
    <w:p w:rsidR="00040C98" w:rsidRPr="0001579C" w:rsidRDefault="00040C98" w:rsidP="00040C98">
      <w:pPr>
        <w:autoSpaceDE w:val="0"/>
        <w:autoSpaceDN w:val="0"/>
        <w:adjustRightInd w:val="0"/>
        <w:rPr>
          <w:rFonts w:ascii="Times New Roman" w:hAnsi="Times New Roman"/>
          <w:sz w:val="22"/>
          <w:szCs w:val="22"/>
        </w:rPr>
      </w:pPr>
    </w:p>
    <w:p w:rsidR="00040C98" w:rsidRPr="005D06FB" w:rsidRDefault="00040C98" w:rsidP="00040C98">
      <w:pPr>
        <w:autoSpaceDE w:val="0"/>
        <w:autoSpaceDN w:val="0"/>
        <w:adjustRightInd w:val="0"/>
        <w:rPr>
          <w:rFonts w:ascii="Times New Roman" w:hAnsi="Times New Roman"/>
          <w:sz w:val="20"/>
        </w:rPr>
        <w:sectPr w:rsidR="00040C98" w:rsidRPr="005D06FB" w:rsidSect="0000122F">
          <w:type w:val="continuous"/>
          <w:pgSz w:w="12240" w:h="15840"/>
          <w:pgMar w:top="720" w:right="1440" w:bottom="1080" w:left="1440" w:header="720" w:footer="720" w:gutter="0"/>
          <w:cols w:space="720"/>
          <w:docGrid w:linePitch="360"/>
        </w:sectPr>
      </w:pPr>
    </w:p>
    <w:p w:rsidR="00040C98" w:rsidRPr="0001579C" w:rsidRDefault="00040C98" w:rsidP="00040C98">
      <w:pPr>
        <w:autoSpaceDE w:val="0"/>
        <w:autoSpaceDN w:val="0"/>
        <w:adjustRightInd w:val="0"/>
        <w:rPr>
          <w:rFonts w:ascii="Times New Roman" w:hAnsi="Times New Roman"/>
          <w:sz w:val="22"/>
          <w:szCs w:val="22"/>
        </w:rPr>
      </w:pPr>
      <w:r w:rsidRPr="0001579C">
        <w:rPr>
          <w:rFonts w:ascii="Times New Roman" w:hAnsi="Times New Roman"/>
          <w:sz w:val="22"/>
          <w:szCs w:val="22"/>
        </w:rPr>
        <w:tab/>
        <w:t>(a) Theft (R.S. 14:67)</w:t>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r>
        <w:rPr>
          <w:rFonts w:ascii="Times New Roman" w:hAnsi="Times New Roman"/>
          <w:sz w:val="22"/>
          <w:szCs w:val="22"/>
        </w:rPr>
        <w:tab/>
      </w:r>
      <w:r w:rsidRPr="0001579C">
        <w:rPr>
          <w:rFonts w:ascii="Times New Roman" w:hAnsi="Times New Roman"/>
          <w:sz w:val="22"/>
          <w:szCs w:val="22"/>
        </w:rPr>
        <w:br/>
      </w:r>
      <w:r w:rsidRPr="0001579C">
        <w:rPr>
          <w:rFonts w:ascii="Times New Roman" w:hAnsi="Times New Roman"/>
          <w:sz w:val="22"/>
          <w:szCs w:val="22"/>
        </w:rPr>
        <w:tab/>
        <w:t>(b) Identity Theft (R.S. 14:67.16)</w:t>
      </w:r>
    </w:p>
    <w:p w:rsidR="00040C98" w:rsidRDefault="00040C98" w:rsidP="00040C98">
      <w:pPr>
        <w:autoSpaceDE w:val="0"/>
        <w:autoSpaceDN w:val="0"/>
        <w:adjustRightInd w:val="0"/>
        <w:rPr>
          <w:rFonts w:ascii="Times New Roman" w:hAnsi="Times New Roman"/>
          <w:sz w:val="22"/>
          <w:szCs w:val="22"/>
        </w:rPr>
      </w:pPr>
      <w:r w:rsidRPr="0001579C">
        <w:rPr>
          <w:rFonts w:ascii="Times New Roman" w:hAnsi="Times New Roman"/>
          <w:sz w:val="22"/>
          <w:szCs w:val="22"/>
        </w:rPr>
        <w:tab/>
        <w:t>(c) Theft of a business record</w:t>
      </w:r>
    </w:p>
    <w:p w:rsidR="00040C98" w:rsidRPr="0001579C" w:rsidRDefault="00040C98" w:rsidP="00040C98">
      <w:pPr>
        <w:autoSpaceDE w:val="0"/>
        <w:autoSpaceDN w:val="0"/>
        <w:adjustRightInd w:val="0"/>
        <w:rPr>
          <w:rFonts w:ascii="Times New Roman" w:hAnsi="Times New Roman"/>
          <w:sz w:val="22"/>
          <w:szCs w:val="22"/>
        </w:rPr>
      </w:pPr>
      <w:r>
        <w:rPr>
          <w:rFonts w:ascii="Times New Roman" w:hAnsi="Times New Roman"/>
          <w:sz w:val="22"/>
          <w:szCs w:val="22"/>
        </w:rPr>
        <w:t xml:space="preserve">                   </w:t>
      </w:r>
      <w:r w:rsidRPr="0001579C">
        <w:rPr>
          <w:rFonts w:ascii="Times New Roman" w:hAnsi="Times New Roman"/>
          <w:sz w:val="22"/>
          <w:szCs w:val="22"/>
        </w:rPr>
        <w:t>(R.S.14:67.20)</w:t>
      </w:r>
    </w:p>
    <w:p w:rsidR="00040C98" w:rsidRPr="0001579C" w:rsidRDefault="00040C98" w:rsidP="00040C98">
      <w:pPr>
        <w:autoSpaceDE w:val="0"/>
        <w:autoSpaceDN w:val="0"/>
        <w:adjustRightInd w:val="0"/>
        <w:rPr>
          <w:rFonts w:ascii="Times New Roman" w:hAnsi="Times New Roman"/>
          <w:sz w:val="22"/>
          <w:szCs w:val="22"/>
        </w:rPr>
      </w:pPr>
      <w:r w:rsidRPr="0001579C">
        <w:rPr>
          <w:rFonts w:ascii="Times New Roman" w:hAnsi="Times New Roman"/>
          <w:sz w:val="22"/>
          <w:szCs w:val="22"/>
        </w:rPr>
        <w:tab/>
        <w:t>(d) False accounting (R.S. 14:70)</w:t>
      </w:r>
    </w:p>
    <w:p w:rsidR="00040C98" w:rsidRDefault="00040C98" w:rsidP="00040C98">
      <w:pPr>
        <w:autoSpaceDE w:val="0"/>
        <w:autoSpaceDN w:val="0"/>
        <w:adjustRightInd w:val="0"/>
        <w:rPr>
          <w:rFonts w:ascii="Times New Roman" w:hAnsi="Times New Roman"/>
          <w:sz w:val="22"/>
          <w:szCs w:val="22"/>
        </w:rPr>
      </w:pPr>
      <w:r w:rsidRPr="0001579C">
        <w:rPr>
          <w:rFonts w:ascii="Times New Roman" w:hAnsi="Times New Roman"/>
          <w:sz w:val="22"/>
          <w:szCs w:val="22"/>
        </w:rPr>
        <w:tab/>
        <w:t>(e) Issuing worthless checks</w:t>
      </w:r>
    </w:p>
    <w:p w:rsidR="00040C98" w:rsidRPr="0001579C" w:rsidRDefault="00040C98" w:rsidP="00040C98">
      <w:pPr>
        <w:autoSpaceDE w:val="0"/>
        <w:autoSpaceDN w:val="0"/>
        <w:adjustRightInd w:val="0"/>
        <w:rPr>
          <w:rFonts w:ascii="Times New Roman" w:hAnsi="Times New Roman"/>
          <w:sz w:val="22"/>
          <w:szCs w:val="22"/>
        </w:rPr>
      </w:pPr>
      <w:r>
        <w:rPr>
          <w:rFonts w:ascii="Times New Roman" w:hAnsi="Times New Roman"/>
          <w:sz w:val="22"/>
          <w:szCs w:val="22"/>
        </w:rPr>
        <w:t xml:space="preserve">                   </w:t>
      </w:r>
      <w:r w:rsidRPr="0001579C">
        <w:rPr>
          <w:rFonts w:ascii="Times New Roman" w:hAnsi="Times New Roman"/>
          <w:sz w:val="22"/>
          <w:szCs w:val="22"/>
        </w:rPr>
        <w:t>(R.S. 14:71)</w:t>
      </w:r>
      <w:r w:rsidRPr="0001579C">
        <w:rPr>
          <w:rFonts w:ascii="Times New Roman" w:hAnsi="Times New Roman"/>
          <w:sz w:val="22"/>
          <w:szCs w:val="22"/>
        </w:rPr>
        <w:tab/>
        <w:t xml:space="preserve">                 </w:t>
      </w:r>
      <w:r w:rsidRPr="0001579C">
        <w:rPr>
          <w:rFonts w:ascii="Times New Roman" w:hAnsi="Times New Roman"/>
          <w:sz w:val="22"/>
          <w:szCs w:val="22"/>
        </w:rPr>
        <w:tab/>
        <w:t xml:space="preserve">     </w:t>
      </w:r>
    </w:p>
    <w:p w:rsidR="00040C98" w:rsidRPr="0001579C" w:rsidRDefault="00040C98" w:rsidP="00040C98">
      <w:pPr>
        <w:autoSpaceDE w:val="0"/>
        <w:autoSpaceDN w:val="0"/>
        <w:adjustRightInd w:val="0"/>
        <w:rPr>
          <w:rFonts w:ascii="Times New Roman" w:hAnsi="Times New Roman"/>
          <w:sz w:val="22"/>
          <w:szCs w:val="22"/>
        </w:rPr>
      </w:pPr>
      <w:r w:rsidRPr="0001579C">
        <w:rPr>
          <w:rFonts w:ascii="Times New Roman" w:hAnsi="Times New Roman"/>
          <w:sz w:val="22"/>
          <w:szCs w:val="22"/>
        </w:rPr>
        <w:t>(f) Bank fraud (R.S. 14:71.1)</w:t>
      </w:r>
    </w:p>
    <w:p w:rsidR="00040C98" w:rsidRPr="0001579C" w:rsidRDefault="00040C98" w:rsidP="00040C98">
      <w:pPr>
        <w:autoSpaceDE w:val="0"/>
        <w:autoSpaceDN w:val="0"/>
        <w:adjustRightInd w:val="0"/>
        <w:rPr>
          <w:rFonts w:ascii="Times New Roman" w:hAnsi="Times New Roman"/>
          <w:sz w:val="22"/>
          <w:szCs w:val="22"/>
        </w:rPr>
      </w:pPr>
      <w:r w:rsidRPr="0001579C">
        <w:rPr>
          <w:rFonts w:ascii="Times New Roman" w:hAnsi="Times New Roman"/>
          <w:sz w:val="22"/>
          <w:szCs w:val="22"/>
        </w:rPr>
        <w:t>(g) Forgery (R.S. 14:72)</w:t>
      </w:r>
    </w:p>
    <w:p w:rsidR="00040C98" w:rsidRPr="0001579C" w:rsidRDefault="00040C98" w:rsidP="00040C98">
      <w:pPr>
        <w:autoSpaceDE w:val="0"/>
        <w:autoSpaceDN w:val="0"/>
        <w:adjustRightInd w:val="0"/>
        <w:rPr>
          <w:rFonts w:ascii="Times New Roman" w:hAnsi="Times New Roman"/>
          <w:sz w:val="22"/>
          <w:szCs w:val="22"/>
        </w:rPr>
      </w:pPr>
      <w:r w:rsidRPr="0001579C">
        <w:rPr>
          <w:rFonts w:ascii="Times New Roman" w:hAnsi="Times New Roman"/>
          <w:sz w:val="22"/>
          <w:szCs w:val="22"/>
        </w:rPr>
        <w:t xml:space="preserve">(h) Contractors; misapplication </w:t>
      </w:r>
      <w:r w:rsidR="003B1778" w:rsidRPr="0001579C">
        <w:rPr>
          <w:rFonts w:ascii="Times New Roman" w:hAnsi="Times New Roman"/>
          <w:sz w:val="22"/>
          <w:szCs w:val="22"/>
        </w:rPr>
        <w:t>of</w:t>
      </w:r>
      <w:r w:rsidR="003B1778">
        <w:rPr>
          <w:rFonts w:ascii="Times New Roman" w:hAnsi="Times New Roman"/>
          <w:sz w:val="22"/>
          <w:szCs w:val="22"/>
        </w:rPr>
        <w:t xml:space="preserve"> </w:t>
      </w:r>
      <w:r w:rsidR="003B1778" w:rsidRPr="0001579C">
        <w:rPr>
          <w:rFonts w:ascii="Times New Roman" w:hAnsi="Times New Roman"/>
          <w:sz w:val="22"/>
          <w:szCs w:val="22"/>
        </w:rPr>
        <w:t>payments</w:t>
      </w:r>
      <w:r w:rsidRPr="0001579C">
        <w:rPr>
          <w:rFonts w:ascii="Times New Roman" w:hAnsi="Times New Roman"/>
          <w:sz w:val="22"/>
          <w:szCs w:val="22"/>
        </w:rPr>
        <w:t xml:space="preserve"> (R.S. 14:202)</w:t>
      </w:r>
    </w:p>
    <w:p w:rsidR="00040C98" w:rsidRPr="0001579C" w:rsidRDefault="00040C98" w:rsidP="00040C98">
      <w:pPr>
        <w:autoSpaceDE w:val="0"/>
        <w:autoSpaceDN w:val="0"/>
        <w:adjustRightInd w:val="0"/>
        <w:rPr>
          <w:rFonts w:ascii="Times New Roman" w:hAnsi="Times New Roman"/>
          <w:szCs w:val="24"/>
        </w:rPr>
      </w:pPr>
      <w:r w:rsidRPr="0001579C">
        <w:rPr>
          <w:rFonts w:ascii="Times New Roman" w:hAnsi="Times New Roman"/>
          <w:sz w:val="22"/>
          <w:szCs w:val="22"/>
        </w:rPr>
        <w:t>(i) Mal</w:t>
      </w:r>
      <w:r w:rsidRPr="0001579C">
        <w:rPr>
          <w:rFonts w:ascii="Times New Roman" w:hAnsi="Times New Roman"/>
          <w:szCs w:val="24"/>
        </w:rPr>
        <w:t>feasance in office (R.S. 14:134)</w:t>
      </w:r>
    </w:p>
    <w:p w:rsidR="007E1D71" w:rsidRPr="005D06FB" w:rsidRDefault="007E1D71" w:rsidP="00587A3A">
      <w:pPr>
        <w:autoSpaceDE w:val="0"/>
        <w:autoSpaceDN w:val="0"/>
        <w:adjustRightInd w:val="0"/>
        <w:rPr>
          <w:rFonts w:ascii="Times New Roman" w:hAnsi="Times New Roman"/>
          <w:sz w:val="20"/>
        </w:rPr>
        <w:sectPr w:rsidR="007E1D71" w:rsidRPr="005D06FB" w:rsidSect="0000122F">
          <w:type w:val="continuous"/>
          <w:pgSz w:w="12240" w:h="15840"/>
          <w:pgMar w:top="720" w:right="1440" w:bottom="1080" w:left="1440" w:header="720" w:footer="720" w:gutter="0"/>
          <w:cols w:space="720"/>
          <w:docGrid w:linePitch="360"/>
        </w:sectPr>
      </w:pPr>
    </w:p>
    <w:p w:rsidR="007E1D71" w:rsidRDefault="00587A3A" w:rsidP="007E1D71">
      <w:pPr>
        <w:autoSpaceDE w:val="0"/>
        <w:autoSpaceDN w:val="0"/>
        <w:adjustRightInd w:val="0"/>
        <w:rPr>
          <w:rFonts w:ascii="Times New Roman" w:hAnsi="Times New Roman"/>
          <w:sz w:val="22"/>
          <w:szCs w:val="22"/>
        </w:rPr>
      </w:pPr>
      <w:r w:rsidRPr="0001579C">
        <w:rPr>
          <w:rFonts w:ascii="Times New Roman" w:hAnsi="Times New Roman"/>
          <w:sz w:val="22"/>
          <w:szCs w:val="22"/>
        </w:rPr>
        <w:lastRenderedPageBreak/>
        <w:tab/>
      </w:r>
    </w:p>
    <w:p w:rsidR="007E1D71" w:rsidRDefault="007E1D71" w:rsidP="007E1D71">
      <w:pPr>
        <w:autoSpaceDE w:val="0"/>
        <w:autoSpaceDN w:val="0"/>
        <w:adjustRightInd w:val="0"/>
        <w:rPr>
          <w:rFonts w:ascii="Times New Roman" w:hAnsi="Times New Roman"/>
          <w:b/>
          <w:szCs w:val="24"/>
          <w:u w:val="single"/>
        </w:rPr>
      </w:pPr>
    </w:p>
    <w:p w:rsidR="007E1D71" w:rsidRDefault="007E1D71" w:rsidP="007E1D71">
      <w:pPr>
        <w:autoSpaceDE w:val="0"/>
        <w:autoSpaceDN w:val="0"/>
        <w:adjustRightInd w:val="0"/>
        <w:rPr>
          <w:rFonts w:ascii="Times New Roman" w:hAnsi="Times New Roman"/>
          <w:b/>
          <w:szCs w:val="24"/>
          <w:u w:val="single"/>
        </w:rPr>
      </w:pPr>
    </w:p>
    <w:p w:rsidR="007E1D71" w:rsidRDefault="007E1D71" w:rsidP="007E1D71">
      <w:pPr>
        <w:autoSpaceDE w:val="0"/>
        <w:autoSpaceDN w:val="0"/>
        <w:adjustRightInd w:val="0"/>
        <w:rPr>
          <w:rFonts w:ascii="Times New Roman" w:hAnsi="Times New Roman"/>
          <w:b/>
          <w:szCs w:val="24"/>
          <w:u w:val="single"/>
        </w:rPr>
      </w:pPr>
    </w:p>
    <w:p w:rsidR="00587A3A" w:rsidRDefault="00587A3A" w:rsidP="007E1D71">
      <w:pPr>
        <w:autoSpaceDE w:val="0"/>
        <w:autoSpaceDN w:val="0"/>
        <w:adjustRightInd w:val="0"/>
        <w:rPr>
          <w:rFonts w:ascii="Times New Roman" w:hAnsi="Times New Roman"/>
          <w:b/>
          <w:szCs w:val="24"/>
          <w:u w:val="single"/>
        </w:rPr>
      </w:pPr>
      <w:r w:rsidRPr="00CD4BF1">
        <w:rPr>
          <w:rFonts w:ascii="Times New Roman" w:hAnsi="Times New Roman"/>
          <w:b/>
          <w:szCs w:val="24"/>
          <w:u w:val="single"/>
        </w:rPr>
        <w:t>LA. R.S. 38:2212.10 Verification of Employees</w:t>
      </w:r>
    </w:p>
    <w:p w:rsidR="00587A3A" w:rsidRDefault="00587A3A" w:rsidP="00587A3A">
      <w:pPr>
        <w:ind w:left="-360"/>
        <w:jc w:val="both"/>
        <w:rPr>
          <w:rFonts w:ascii="Times New Roman" w:hAnsi="Times New Roman"/>
          <w:b/>
          <w:szCs w:val="24"/>
          <w:u w:val="single"/>
        </w:rPr>
      </w:pPr>
    </w:p>
    <w:p w:rsidR="00587A3A" w:rsidRPr="00321D80" w:rsidRDefault="00587A3A" w:rsidP="00587A3A">
      <w:pPr>
        <w:ind w:left="-360" w:right="-720"/>
        <w:jc w:val="both"/>
        <w:rPr>
          <w:rFonts w:ascii="Times New Roman" w:hAnsi="Times New Roman"/>
          <w:b/>
          <w:szCs w:val="24"/>
          <w:u w:val="single"/>
        </w:rPr>
      </w:pPr>
      <w:r w:rsidRPr="00B71025">
        <w:rPr>
          <w:rFonts w:ascii="Times New Roman" w:hAnsi="Times New Roman"/>
          <w:sz w:val="22"/>
          <w:szCs w:val="22"/>
        </w:rPr>
        <w:t>A.</w:t>
      </w:r>
      <w:r w:rsidRPr="00B71025">
        <w:rPr>
          <w:rFonts w:ascii="Times New Roman" w:hAnsi="Times New Roman"/>
          <w:sz w:val="22"/>
          <w:szCs w:val="22"/>
        </w:rPr>
        <w:tab/>
      </w:r>
      <w:r w:rsidRPr="00B71025">
        <w:rPr>
          <w:rFonts w:ascii="Times New Roman" w:hAnsi="Times New Roman"/>
          <w:bCs/>
          <w:sz w:val="22"/>
          <w:szCs w:val="22"/>
        </w:rPr>
        <w:t>At the time of bidding</w:t>
      </w:r>
      <w:r>
        <w:rPr>
          <w:rFonts w:ascii="Times New Roman" w:hAnsi="Times New Roman"/>
          <w:sz w:val="22"/>
          <w:szCs w:val="22"/>
        </w:rPr>
        <w:t>, Appearer</w:t>
      </w:r>
      <w:r w:rsidRPr="00B71025">
        <w:rPr>
          <w:rFonts w:ascii="Times New Roman" w:hAnsi="Times New Roman"/>
          <w:sz w:val="22"/>
          <w:szCs w:val="22"/>
        </w:rPr>
        <w:t xml:space="preserve"> is registered and participates in a status ver</w:t>
      </w:r>
      <w:r>
        <w:rPr>
          <w:rFonts w:ascii="Times New Roman" w:hAnsi="Times New Roman"/>
          <w:sz w:val="22"/>
          <w:szCs w:val="22"/>
        </w:rPr>
        <w:t xml:space="preserve">ification system to verify that </w:t>
      </w:r>
      <w:r w:rsidRPr="00B71025">
        <w:rPr>
          <w:rFonts w:ascii="Times New Roman" w:hAnsi="Times New Roman"/>
          <w:bCs/>
          <w:sz w:val="22"/>
          <w:szCs w:val="22"/>
        </w:rPr>
        <w:t xml:space="preserve">all new </w:t>
      </w:r>
      <w:r>
        <w:rPr>
          <w:rFonts w:ascii="Times New Roman" w:hAnsi="Times New Roman"/>
          <w:bCs/>
          <w:sz w:val="22"/>
          <w:szCs w:val="22"/>
        </w:rPr>
        <w:tab/>
      </w:r>
      <w:r w:rsidRPr="00B71025">
        <w:rPr>
          <w:rFonts w:ascii="Times New Roman" w:hAnsi="Times New Roman"/>
          <w:bCs/>
          <w:sz w:val="22"/>
          <w:szCs w:val="22"/>
        </w:rPr>
        <w:t>hires</w:t>
      </w:r>
      <w:r w:rsidRPr="00B71025">
        <w:rPr>
          <w:rFonts w:ascii="Times New Roman" w:hAnsi="Times New Roman"/>
          <w:sz w:val="22"/>
          <w:szCs w:val="22"/>
        </w:rPr>
        <w:t xml:space="preserve"> in the state of Louisiana are legal citizens of the United States or are legal aliens.</w:t>
      </w:r>
    </w:p>
    <w:p w:rsidR="00587A3A" w:rsidRPr="005D06FB" w:rsidRDefault="00587A3A" w:rsidP="00587A3A">
      <w:pPr>
        <w:autoSpaceDE w:val="0"/>
        <w:autoSpaceDN w:val="0"/>
        <w:adjustRightInd w:val="0"/>
        <w:jc w:val="both"/>
        <w:rPr>
          <w:rFonts w:ascii="Times New Roman" w:hAnsi="Times New Roman"/>
          <w:sz w:val="22"/>
          <w:szCs w:val="22"/>
        </w:rPr>
      </w:pPr>
    </w:p>
    <w:p w:rsidR="00587A3A" w:rsidRPr="005D06FB" w:rsidRDefault="00587A3A" w:rsidP="00587A3A">
      <w:pPr>
        <w:autoSpaceDE w:val="0"/>
        <w:autoSpaceDN w:val="0"/>
        <w:adjustRightInd w:val="0"/>
        <w:ind w:right="-720" w:hanging="360"/>
        <w:jc w:val="both"/>
        <w:rPr>
          <w:rFonts w:ascii="Times New Roman" w:hAnsi="Times New Roman"/>
          <w:sz w:val="22"/>
          <w:szCs w:val="22"/>
        </w:rPr>
      </w:pPr>
      <w:r w:rsidRPr="005D06FB">
        <w:rPr>
          <w:rFonts w:ascii="Times New Roman" w:hAnsi="Times New Roman"/>
          <w:sz w:val="22"/>
          <w:szCs w:val="22"/>
        </w:rPr>
        <w:t>B.</w:t>
      </w:r>
      <w:r w:rsidRPr="005D06FB">
        <w:rPr>
          <w:rFonts w:ascii="Times New Roman" w:hAnsi="Times New Roman"/>
          <w:sz w:val="22"/>
          <w:szCs w:val="22"/>
        </w:rPr>
        <w:tab/>
        <w:t>I</w:t>
      </w:r>
      <w:r>
        <w:rPr>
          <w:rFonts w:ascii="Times New Roman" w:hAnsi="Times New Roman"/>
          <w:sz w:val="22"/>
          <w:szCs w:val="22"/>
        </w:rPr>
        <w:t>f awarded the contract, Appearer</w:t>
      </w:r>
      <w:r w:rsidRPr="005D06FB">
        <w:rPr>
          <w:rFonts w:ascii="Times New Roman" w:hAnsi="Times New Roman"/>
          <w:sz w:val="22"/>
          <w:szCs w:val="22"/>
        </w:rPr>
        <w:t xml:space="preserve"> shall continue, during the term of the contract, to utilize a status verification system to verify the legal status of all new employees in the state of Louisiana.</w:t>
      </w:r>
    </w:p>
    <w:p w:rsidR="00587A3A" w:rsidRPr="005D06FB" w:rsidRDefault="00587A3A" w:rsidP="00587A3A">
      <w:pPr>
        <w:autoSpaceDE w:val="0"/>
        <w:autoSpaceDN w:val="0"/>
        <w:adjustRightInd w:val="0"/>
        <w:jc w:val="both"/>
        <w:rPr>
          <w:rFonts w:ascii="Times New Roman" w:hAnsi="Times New Roman"/>
          <w:sz w:val="22"/>
          <w:szCs w:val="22"/>
        </w:rPr>
      </w:pPr>
    </w:p>
    <w:p w:rsidR="00587A3A" w:rsidRDefault="00587A3A" w:rsidP="00587A3A">
      <w:pPr>
        <w:autoSpaceDE w:val="0"/>
        <w:autoSpaceDN w:val="0"/>
        <w:adjustRightInd w:val="0"/>
        <w:ind w:right="-720" w:hanging="360"/>
        <w:jc w:val="both"/>
        <w:rPr>
          <w:rFonts w:ascii="Times New Roman" w:hAnsi="Times New Roman"/>
          <w:sz w:val="22"/>
          <w:szCs w:val="22"/>
        </w:rPr>
      </w:pPr>
      <w:r w:rsidRPr="005D06FB">
        <w:rPr>
          <w:rFonts w:ascii="Times New Roman" w:hAnsi="Times New Roman"/>
          <w:sz w:val="22"/>
          <w:szCs w:val="22"/>
        </w:rPr>
        <w:t>C.</w:t>
      </w:r>
      <w:r w:rsidRPr="005D06FB">
        <w:rPr>
          <w:rFonts w:ascii="Times New Roman" w:hAnsi="Times New Roman"/>
          <w:sz w:val="22"/>
          <w:szCs w:val="22"/>
        </w:rPr>
        <w:tab/>
        <w:t>I</w:t>
      </w:r>
      <w:r>
        <w:rPr>
          <w:rFonts w:ascii="Times New Roman" w:hAnsi="Times New Roman"/>
          <w:sz w:val="22"/>
          <w:szCs w:val="22"/>
        </w:rPr>
        <w:t>f awarded the contract, Appearer</w:t>
      </w:r>
      <w:r w:rsidRPr="005D06FB">
        <w:rPr>
          <w:rFonts w:ascii="Times New Roman" w:hAnsi="Times New Roman"/>
          <w:sz w:val="22"/>
          <w:szCs w:val="22"/>
        </w:rPr>
        <w:t xml:space="preserve"> shall require all subcontractors to submit to it a sworn affidavit verifying compliance with Paragraphs (A) and (B) of this Subsection.</w:t>
      </w:r>
    </w:p>
    <w:p w:rsidR="00587A3A" w:rsidRDefault="00587A3A" w:rsidP="00587A3A">
      <w:pPr>
        <w:jc w:val="center"/>
        <w:rPr>
          <w:b/>
          <w:i/>
          <w:u w:val="single"/>
        </w:rPr>
      </w:pPr>
    </w:p>
    <w:p w:rsidR="00587A3A" w:rsidRDefault="00587A3A" w:rsidP="00587A3A">
      <w:pPr>
        <w:jc w:val="center"/>
        <w:rPr>
          <w:b/>
          <w:i/>
          <w:u w:val="single"/>
        </w:rPr>
      </w:pPr>
    </w:p>
    <w:p w:rsidR="00587A3A" w:rsidRDefault="00587A3A" w:rsidP="00587A3A">
      <w:pPr>
        <w:jc w:val="center"/>
        <w:rPr>
          <w:b/>
          <w:i/>
          <w:u w:val="single"/>
        </w:rPr>
      </w:pPr>
    </w:p>
    <w:p w:rsidR="00587A3A" w:rsidRDefault="00587A3A" w:rsidP="00587A3A">
      <w:pPr>
        <w:jc w:val="center"/>
        <w:rPr>
          <w:b/>
          <w:i/>
          <w:u w:val="single"/>
        </w:rPr>
      </w:pPr>
    </w:p>
    <w:p w:rsidR="00587A3A" w:rsidRDefault="00587A3A" w:rsidP="00587A3A">
      <w:pPr>
        <w:jc w:val="center"/>
        <w:rPr>
          <w:b/>
          <w:i/>
          <w:u w:val="single"/>
        </w:rPr>
      </w:pPr>
    </w:p>
    <w:p w:rsidR="00587A3A" w:rsidRDefault="00587A3A" w:rsidP="00587A3A">
      <w:pPr>
        <w:jc w:val="center"/>
        <w:rPr>
          <w:b/>
          <w:i/>
          <w:u w:val="single"/>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323256" w:rsidRDefault="00323256" w:rsidP="00323256">
      <w:pPr>
        <w:rPr>
          <w:b/>
          <w:sz w:val="20"/>
        </w:rPr>
      </w:pPr>
    </w:p>
    <w:p w:rsidR="00587A3A" w:rsidRPr="00C6507A" w:rsidRDefault="00323256" w:rsidP="00323256">
      <w:pPr>
        <w:rPr>
          <w:rFonts w:ascii="Times New Roman" w:hAnsi="Times New Roman"/>
          <w:b/>
          <w:i/>
          <w:sz w:val="32"/>
          <w:szCs w:val="32"/>
          <w:u w:val="single"/>
        </w:rPr>
      </w:pPr>
      <w:r w:rsidRPr="00C6507A">
        <w:rPr>
          <w:rFonts w:ascii="Times New Roman" w:hAnsi="Times New Roman"/>
          <w:b/>
          <w:i/>
          <w:sz w:val="32"/>
          <w:szCs w:val="32"/>
          <w:u w:val="single"/>
        </w:rPr>
        <w:t>SPECIFICATION</w:t>
      </w:r>
    </w:p>
    <w:p w:rsidR="00750233" w:rsidRDefault="00750233" w:rsidP="00323256">
      <w:pPr>
        <w:rPr>
          <w:rFonts w:ascii="Times New Roman" w:hAnsi="Times New Roman"/>
          <w:b/>
          <w:i/>
          <w:u w:val="single"/>
        </w:rPr>
      </w:pPr>
    </w:p>
    <w:p w:rsidR="00C6507A" w:rsidRDefault="00C6507A" w:rsidP="00323256">
      <w:pPr>
        <w:rPr>
          <w:snapToGrid w:val="0"/>
          <w:szCs w:val="24"/>
        </w:rPr>
      </w:pPr>
    </w:p>
    <w:p w:rsidR="00C6507A" w:rsidRPr="00F1793C" w:rsidRDefault="00C6507A" w:rsidP="00323256">
      <w:pPr>
        <w:rPr>
          <w:snapToGrid w:val="0"/>
          <w:sz w:val="28"/>
          <w:szCs w:val="28"/>
        </w:rPr>
      </w:pPr>
      <w:r w:rsidRPr="00F1793C">
        <w:rPr>
          <w:snapToGrid w:val="0"/>
          <w:sz w:val="28"/>
          <w:szCs w:val="28"/>
        </w:rPr>
        <w:t>Six (6) Dumpsters on both the Main and Park Campuses</w:t>
      </w:r>
    </w:p>
    <w:p w:rsidR="00C6507A" w:rsidRPr="00F1793C" w:rsidRDefault="00C6507A" w:rsidP="00C6507A">
      <w:pPr>
        <w:pStyle w:val="ListParagraph"/>
        <w:numPr>
          <w:ilvl w:val="0"/>
          <w:numId w:val="5"/>
        </w:numPr>
        <w:rPr>
          <w:snapToGrid w:val="0"/>
          <w:sz w:val="28"/>
          <w:szCs w:val="28"/>
        </w:rPr>
      </w:pPr>
      <w:r w:rsidRPr="00F1793C">
        <w:rPr>
          <w:snapToGrid w:val="0"/>
          <w:sz w:val="28"/>
          <w:szCs w:val="28"/>
        </w:rPr>
        <w:t>5 Dumpsters on the main campus, 2 behind the cafeteria</w:t>
      </w:r>
    </w:p>
    <w:p w:rsidR="00C6507A" w:rsidRPr="00F1793C" w:rsidRDefault="00C6507A" w:rsidP="00C6507A">
      <w:pPr>
        <w:pStyle w:val="ListParagraph"/>
        <w:numPr>
          <w:ilvl w:val="0"/>
          <w:numId w:val="5"/>
        </w:numPr>
        <w:rPr>
          <w:snapToGrid w:val="0"/>
          <w:sz w:val="28"/>
          <w:szCs w:val="28"/>
        </w:rPr>
      </w:pPr>
      <w:r w:rsidRPr="00F1793C">
        <w:rPr>
          <w:snapToGrid w:val="0"/>
          <w:sz w:val="28"/>
          <w:szCs w:val="28"/>
        </w:rPr>
        <w:t>2 Dumpsters behind the University Center</w:t>
      </w:r>
    </w:p>
    <w:p w:rsidR="00C6507A" w:rsidRPr="00F1793C" w:rsidRDefault="00C6507A" w:rsidP="00C6507A">
      <w:pPr>
        <w:pStyle w:val="ListParagraph"/>
        <w:numPr>
          <w:ilvl w:val="0"/>
          <w:numId w:val="5"/>
        </w:numPr>
        <w:rPr>
          <w:snapToGrid w:val="0"/>
          <w:sz w:val="28"/>
          <w:szCs w:val="28"/>
        </w:rPr>
      </w:pPr>
      <w:r w:rsidRPr="00F1793C">
        <w:rPr>
          <w:snapToGrid w:val="0"/>
          <w:sz w:val="28"/>
          <w:szCs w:val="28"/>
        </w:rPr>
        <w:t>1 Dumpster behind the Natural Science’s Bui8lding</w:t>
      </w:r>
    </w:p>
    <w:p w:rsidR="00C6507A" w:rsidRPr="00F1793C" w:rsidRDefault="00C6507A" w:rsidP="00C6507A">
      <w:pPr>
        <w:rPr>
          <w:snapToGrid w:val="0"/>
          <w:sz w:val="28"/>
          <w:szCs w:val="28"/>
        </w:rPr>
      </w:pPr>
    </w:p>
    <w:p w:rsidR="00C6507A" w:rsidRPr="00F1793C" w:rsidRDefault="00C6507A" w:rsidP="003B1778">
      <w:pPr>
        <w:jc w:val="both"/>
        <w:rPr>
          <w:snapToGrid w:val="0"/>
          <w:sz w:val="28"/>
          <w:szCs w:val="28"/>
        </w:rPr>
      </w:pPr>
      <w:r w:rsidRPr="00F1793C">
        <w:rPr>
          <w:snapToGrid w:val="0"/>
          <w:sz w:val="28"/>
          <w:szCs w:val="28"/>
        </w:rPr>
        <w:t xml:space="preserve">The Par, Campus has </w:t>
      </w:r>
      <w:r w:rsidR="003B1778" w:rsidRPr="00F1793C">
        <w:rPr>
          <w:snapToGrid w:val="0"/>
          <w:sz w:val="28"/>
          <w:szCs w:val="28"/>
        </w:rPr>
        <w:t>one</w:t>
      </w:r>
      <w:r w:rsidRPr="00F1793C">
        <w:rPr>
          <w:snapToGrid w:val="0"/>
          <w:sz w:val="28"/>
          <w:szCs w:val="28"/>
        </w:rPr>
        <w:t xml:space="preserve"> dumpster in the Parking Lot between the Social Work and ITC Buildings that </w:t>
      </w:r>
      <w:r w:rsidR="00147D1F">
        <w:rPr>
          <w:snapToGrid w:val="0"/>
          <w:sz w:val="28"/>
          <w:szCs w:val="28"/>
        </w:rPr>
        <w:t>requires</w:t>
      </w:r>
      <w:r w:rsidRPr="00F1793C">
        <w:rPr>
          <w:snapToGrid w:val="0"/>
          <w:sz w:val="28"/>
          <w:szCs w:val="28"/>
        </w:rPr>
        <w:t xml:space="preserve"> pick-ups Tuesday – Saturday.  Housing has </w:t>
      </w:r>
      <w:r w:rsidR="003B1778" w:rsidRPr="00F1793C">
        <w:rPr>
          <w:snapToGrid w:val="0"/>
          <w:sz w:val="28"/>
          <w:szCs w:val="28"/>
        </w:rPr>
        <w:t>four</w:t>
      </w:r>
      <w:r w:rsidRPr="00F1793C">
        <w:rPr>
          <w:snapToGrid w:val="0"/>
          <w:sz w:val="28"/>
          <w:szCs w:val="28"/>
        </w:rPr>
        <w:t xml:space="preserve"> </w:t>
      </w:r>
      <w:r w:rsidR="003B1778">
        <w:rPr>
          <w:snapToGrid w:val="0"/>
          <w:sz w:val="28"/>
          <w:szCs w:val="28"/>
        </w:rPr>
        <w:t>d</w:t>
      </w:r>
      <w:r w:rsidR="003B1778" w:rsidRPr="00F1793C">
        <w:rPr>
          <w:snapToGrid w:val="0"/>
          <w:sz w:val="28"/>
          <w:szCs w:val="28"/>
        </w:rPr>
        <w:t>umpsters;</w:t>
      </w:r>
      <w:r w:rsidRPr="00F1793C">
        <w:rPr>
          <w:snapToGrid w:val="0"/>
          <w:sz w:val="28"/>
          <w:szCs w:val="28"/>
        </w:rPr>
        <w:t xml:space="preserve"> </w:t>
      </w:r>
      <w:r w:rsidR="003B1778" w:rsidRPr="00F1793C">
        <w:rPr>
          <w:snapToGrid w:val="0"/>
          <w:sz w:val="28"/>
          <w:szCs w:val="28"/>
        </w:rPr>
        <w:t>two</w:t>
      </w:r>
      <w:r w:rsidRPr="00F1793C">
        <w:rPr>
          <w:snapToGrid w:val="0"/>
          <w:sz w:val="28"/>
          <w:szCs w:val="28"/>
        </w:rPr>
        <w:t xml:space="preserve"> in each Parking Lot that </w:t>
      </w:r>
      <w:r w:rsidR="00147D1F">
        <w:rPr>
          <w:snapToGrid w:val="0"/>
          <w:sz w:val="28"/>
          <w:szCs w:val="28"/>
        </w:rPr>
        <w:t>require</w:t>
      </w:r>
      <w:r w:rsidRPr="00F1793C">
        <w:rPr>
          <w:snapToGrid w:val="0"/>
          <w:sz w:val="28"/>
          <w:szCs w:val="28"/>
        </w:rPr>
        <w:t xml:space="preserve"> </w:t>
      </w:r>
      <w:r w:rsidR="00F1793C" w:rsidRPr="00F1793C">
        <w:rPr>
          <w:snapToGrid w:val="0"/>
          <w:sz w:val="28"/>
          <w:szCs w:val="28"/>
        </w:rPr>
        <w:t xml:space="preserve">the trash </w:t>
      </w:r>
      <w:r w:rsidR="00147D1F">
        <w:rPr>
          <w:snapToGrid w:val="0"/>
          <w:sz w:val="28"/>
          <w:szCs w:val="28"/>
        </w:rPr>
        <w:t>to be</w:t>
      </w:r>
      <w:r w:rsidR="003B1778">
        <w:rPr>
          <w:snapToGrid w:val="0"/>
          <w:sz w:val="28"/>
          <w:szCs w:val="28"/>
        </w:rPr>
        <w:t xml:space="preserve"> </w:t>
      </w:r>
      <w:r w:rsidR="00F1793C" w:rsidRPr="00F1793C">
        <w:rPr>
          <w:snapToGrid w:val="0"/>
          <w:sz w:val="28"/>
          <w:szCs w:val="28"/>
        </w:rPr>
        <w:t xml:space="preserve">picked up on </w:t>
      </w:r>
      <w:r w:rsidR="00147D1F">
        <w:rPr>
          <w:snapToGrid w:val="0"/>
          <w:sz w:val="28"/>
          <w:szCs w:val="28"/>
        </w:rPr>
        <w:t>Tuesdays</w:t>
      </w:r>
      <w:r w:rsidR="00F1793C" w:rsidRPr="00F1793C">
        <w:rPr>
          <w:snapToGrid w:val="0"/>
          <w:sz w:val="28"/>
          <w:szCs w:val="28"/>
        </w:rPr>
        <w:t xml:space="preserve">, </w:t>
      </w:r>
      <w:r w:rsidR="00147D1F">
        <w:rPr>
          <w:snapToGrid w:val="0"/>
          <w:sz w:val="28"/>
          <w:szCs w:val="28"/>
        </w:rPr>
        <w:t>Thursdays,</w:t>
      </w:r>
      <w:r w:rsidR="00F1793C" w:rsidRPr="00F1793C">
        <w:rPr>
          <w:snapToGrid w:val="0"/>
          <w:sz w:val="28"/>
          <w:szCs w:val="28"/>
        </w:rPr>
        <w:t xml:space="preserve"> and </w:t>
      </w:r>
      <w:r w:rsidR="00147D1F">
        <w:rPr>
          <w:snapToGrid w:val="0"/>
          <w:sz w:val="28"/>
          <w:szCs w:val="28"/>
        </w:rPr>
        <w:t>Saturdays</w:t>
      </w:r>
      <w:r w:rsidR="00F1793C" w:rsidRPr="00F1793C">
        <w:rPr>
          <w:snapToGrid w:val="0"/>
          <w:sz w:val="28"/>
          <w:szCs w:val="28"/>
        </w:rPr>
        <w:t xml:space="preserve">.  </w:t>
      </w:r>
      <w:r w:rsidR="003B1778" w:rsidRPr="00F1793C">
        <w:rPr>
          <w:snapToGrid w:val="0"/>
          <w:sz w:val="28"/>
          <w:szCs w:val="28"/>
        </w:rPr>
        <w:t>In addition</w:t>
      </w:r>
      <w:r w:rsidR="00F1793C" w:rsidRPr="00F1793C">
        <w:rPr>
          <w:snapToGrid w:val="0"/>
          <w:sz w:val="28"/>
          <w:szCs w:val="28"/>
        </w:rPr>
        <w:t xml:space="preserve">, we should have a provision that allows for </w:t>
      </w:r>
      <w:r w:rsidR="00147D1F">
        <w:rPr>
          <w:snapToGrid w:val="0"/>
          <w:sz w:val="28"/>
          <w:szCs w:val="28"/>
        </w:rPr>
        <w:t>roll-off</w:t>
      </w:r>
      <w:r w:rsidR="00F1793C" w:rsidRPr="00F1793C">
        <w:rPr>
          <w:snapToGrid w:val="0"/>
          <w:sz w:val="28"/>
          <w:szCs w:val="28"/>
        </w:rPr>
        <w:t xml:space="preserve"> dumpsters to be supplied when necessary.  </w:t>
      </w:r>
    </w:p>
    <w:p w:rsidR="00C6507A" w:rsidRPr="00F1793C" w:rsidRDefault="00C6507A" w:rsidP="00323256">
      <w:pPr>
        <w:rPr>
          <w:snapToGrid w:val="0"/>
          <w:sz w:val="28"/>
          <w:szCs w:val="28"/>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p w:rsidR="00C6507A" w:rsidRDefault="00C6507A" w:rsidP="00323256">
      <w:pPr>
        <w:rPr>
          <w:snapToGrid w:val="0"/>
          <w:szCs w:val="24"/>
        </w:rPr>
      </w:pPr>
    </w:p>
    <w:sectPr w:rsidR="00C6507A" w:rsidSect="00587A3A">
      <w:pgSz w:w="12240" w:h="15840"/>
      <w:pgMar w:top="245"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0BE" w:rsidRDefault="00BD30BE" w:rsidP="00587A3A">
      <w:r>
        <w:separator/>
      </w:r>
    </w:p>
  </w:endnote>
  <w:endnote w:type="continuationSeparator" w:id="0">
    <w:p w:rsidR="00BD30BE" w:rsidRDefault="00BD30BE" w:rsidP="0058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74" w:rsidRDefault="00C52F74">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74" w:rsidRPr="001C18AB" w:rsidRDefault="00C52F74">
    <w:pPr>
      <w:tabs>
        <w:tab w:val="right" w:pos="9360"/>
      </w:tabs>
      <w:rPr>
        <w:sz w:val="16"/>
        <w:szCs w:val="16"/>
      </w:rPr>
    </w:pPr>
    <w:r w:rsidRPr="001C18AB">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3252"/>
      <w:docPartObj>
        <w:docPartGallery w:val="Page Numbers (Bottom of Page)"/>
        <w:docPartUnique/>
      </w:docPartObj>
    </w:sdtPr>
    <w:sdtEndPr/>
    <w:sdtContent>
      <w:p w:rsidR="00C52F74" w:rsidRDefault="00C52F74">
        <w:pPr>
          <w:pStyle w:val="Footer"/>
          <w:jc w:val="center"/>
        </w:pPr>
        <w:r w:rsidRPr="00EE48B2">
          <w:rPr>
            <w:b/>
            <w:color w:val="FF0000"/>
          </w:rPr>
          <w:t xml:space="preserve">RETURN THIS PAGE WITH BID </w:t>
        </w:r>
        <w:r>
          <w:t xml:space="preserve">                                                                </w:t>
        </w:r>
        <w:r>
          <w:fldChar w:fldCharType="begin"/>
        </w:r>
        <w:r>
          <w:instrText xml:space="preserve"> PAGE   \* MERGEFORMAT </w:instrText>
        </w:r>
        <w:r>
          <w:fldChar w:fldCharType="separate"/>
        </w:r>
        <w:r w:rsidR="00490992">
          <w:rPr>
            <w:noProof/>
          </w:rPr>
          <w:t>11</w:t>
        </w:r>
        <w:r>
          <w:rPr>
            <w:noProof/>
          </w:rPr>
          <w:fldChar w:fldCharType="end"/>
        </w:r>
      </w:p>
    </w:sdtContent>
  </w:sdt>
  <w:p w:rsidR="00C52F74" w:rsidRDefault="00C52F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8408"/>
      <w:docPartObj>
        <w:docPartGallery w:val="Page Numbers (Bottom of Page)"/>
        <w:docPartUnique/>
      </w:docPartObj>
    </w:sdtPr>
    <w:sdtEndPr/>
    <w:sdtContent>
      <w:p w:rsidR="00C52F74" w:rsidRDefault="00C52F74">
        <w:pPr>
          <w:pStyle w:val="Footer"/>
          <w:jc w:val="center"/>
        </w:pPr>
        <w:r w:rsidRPr="00EE48B2">
          <w:rPr>
            <w:b/>
            <w:color w:val="FF0000"/>
          </w:rPr>
          <w:t xml:space="preserve">RETURN THIS PAGE WITH BID </w:t>
        </w:r>
        <w:r>
          <w:t xml:space="preserve">                                                                </w:t>
        </w:r>
        <w:r>
          <w:fldChar w:fldCharType="begin"/>
        </w:r>
        <w:r>
          <w:instrText xml:space="preserve"> PAGE   \* MERGEFORMAT </w:instrText>
        </w:r>
        <w:r>
          <w:fldChar w:fldCharType="separate"/>
        </w:r>
        <w:r w:rsidR="00490992">
          <w:rPr>
            <w:noProof/>
          </w:rPr>
          <w:t>13</w:t>
        </w:r>
        <w:r>
          <w:rPr>
            <w:noProof/>
          </w:rPr>
          <w:fldChar w:fldCharType="end"/>
        </w:r>
      </w:p>
    </w:sdtContent>
  </w:sdt>
  <w:p w:rsidR="00C52F74" w:rsidRDefault="00C52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0BE" w:rsidRDefault="00BD30BE" w:rsidP="00587A3A">
      <w:r>
        <w:separator/>
      </w:r>
    </w:p>
  </w:footnote>
  <w:footnote w:type="continuationSeparator" w:id="0">
    <w:p w:rsidR="00BD30BE" w:rsidRDefault="00BD30BE" w:rsidP="00587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686C"/>
    <w:multiLevelType w:val="hybridMultilevel"/>
    <w:tmpl w:val="AA88C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95E9E"/>
    <w:multiLevelType w:val="hybridMultilevel"/>
    <w:tmpl w:val="0A62CE1C"/>
    <w:lvl w:ilvl="0" w:tplc="9ADED93C">
      <w:start w:val="8"/>
      <w:numFmt w:val="upperLetter"/>
      <w:pStyle w:val="Heading3"/>
      <w:lvlText w:val="%1."/>
      <w:lvlJc w:val="left"/>
      <w:pPr>
        <w:tabs>
          <w:tab w:val="num" w:pos="720"/>
        </w:tabs>
        <w:ind w:left="720" w:hanging="360"/>
      </w:pPr>
      <w:rPr>
        <w:rFonts w:hint="default"/>
        <w:b/>
      </w:rPr>
    </w:lvl>
    <w:lvl w:ilvl="1" w:tplc="07907DDE">
      <w:start w:val="1"/>
      <w:numFmt w:val="bullet"/>
      <w:lvlText w:val=""/>
      <w:lvlJc w:val="left"/>
      <w:pPr>
        <w:tabs>
          <w:tab w:val="num" w:pos="1440"/>
        </w:tabs>
        <w:ind w:left="1440" w:hanging="360"/>
      </w:pPr>
      <w:rPr>
        <w:rFonts w:ascii="Wingdings" w:hAnsi="Wingdings" w:hint="default"/>
      </w:rPr>
    </w:lvl>
    <w:lvl w:ilvl="2" w:tplc="C0587416">
      <w:start w:val="7"/>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012B69"/>
    <w:multiLevelType w:val="hybridMultilevel"/>
    <w:tmpl w:val="33B62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021A3"/>
    <w:multiLevelType w:val="hybridMultilevel"/>
    <w:tmpl w:val="D5F26294"/>
    <w:lvl w:ilvl="0" w:tplc="83608F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7CA2AA5"/>
    <w:multiLevelType w:val="hybridMultilevel"/>
    <w:tmpl w:val="8D1E268C"/>
    <w:lvl w:ilvl="0" w:tplc="1744D024">
      <w:start w:val="1"/>
      <w:numFmt w:val="decimal"/>
      <w:lvlText w:val="%1."/>
      <w:lvlJc w:val="left"/>
      <w:pPr>
        <w:ind w:left="720" w:hanging="360"/>
      </w:pPr>
      <w:rPr>
        <w:rFonts w:ascii="Times New Roman" w:hAnsi="Times New Roman" w:cs="Times New Roman" w:hint="default"/>
        <w:b/>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92"/>
    <w:rsid w:val="0000122F"/>
    <w:rsid w:val="00015817"/>
    <w:rsid w:val="00040C98"/>
    <w:rsid w:val="00147D1F"/>
    <w:rsid w:val="001B73FF"/>
    <w:rsid w:val="00212DA0"/>
    <w:rsid w:val="00213413"/>
    <w:rsid w:val="002A3FAD"/>
    <w:rsid w:val="002E7072"/>
    <w:rsid w:val="00323256"/>
    <w:rsid w:val="003956CB"/>
    <w:rsid w:val="003B1778"/>
    <w:rsid w:val="00454C8C"/>
    <w:rsid w:val="00490992"/>
    <w:rsid w:val="004F0EAD"/>
    <w:rsid w:val="00535AC7"/>
    <w:rsid w:val="00540D10"/>
    <w:rsid w:val="005415B0"/>
    <w:rsid w:val="00575210"/>
    <w:rsid w:val="005850DB"/>
    <w:rsid w:val="00587A3A"/>
    <w:rsid w:val="00665838"/>
    <w:rsid w:val="006A7AC2"/>
    <w:rsid w:val="006E0A2E"/>
    <w:rsid w:val="006E4C7F"/>
    <w:rsid w:val="007173AF"/>
    <w:rsid w:val="00750233"/>
    <w:rsid w:val="00787E36"/>
    <w:rsid w:val="007A198D"/>
    <w:rsid w:val="007C2009"/>
    <w:rsid w:val="007C4154"/>
    <w:rsid w:val="007D5076"/>
    <w:rsid w:val="007E1D71"/>
    <w:rsid w:val="008010B0"/>
    <w:rsid w:val="008176B8"/>
    <w:rsid w:val="008C7456"/>
    <w:rsid w:val="009C5545"/>
    <w:rsid w:val="009F12F9"/>
    <w:rsid w:val="00A33DBB"/>
    <w:rsid w:val="00A46E5B"/>
    <w:rsid w:val="00A97645"/>
    <w:rsid w:val="00B01742"/>
    <w:rsid w:val="00B52670"/>
    <w:rsid w:val="00B64CAD"/>
    <w:rsid w:val="00BA6F1C"/>
    <w:rsid w:val="00BD30BE"/>
    <w:rsid w:val="00C2247F"/>
    <w:rsid w:val="00C321D9"/>
    <w:rsid w:val="00C52F74"/>
    <w:rsid w:val="00C6507A"/>
    <w:rsid w:val="00C6681C"/>
    <w:rsid w:val="00CB794D"/>
    <w:rsid w:val="00CD4DA1"/>
    <w:rsid w:val="00CF65A8"/>
    <w:rsid w:val="00D32445"/>
    <w:rsid w:val="00D43A04"/>
    <w:rsid w:val="00D55172"/>
    <w:rsid w:val="00D63C4A"/>
    <w:rsid w:val="00DF4B92"/>
    <w:rsid w:val="00F14318"/>
    <w:rsid w:val="00F15032"/>
    <w:rsid w:val="00F1793C"/>
    <w:rsid w:val="00F256F5"/>
    <w:rsid w:val="00F43DA5"/>
    <w:rsid w:val="00F727DA"/>
    <w:rsid w:val="00FD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308E8-C43F-494E-A372-9ADC425D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B92"/>
    <w:pPr>
      <w:spacing w:after="0" w:line="240" w:lineRule="auto"/>
    </w:pPr>
    <w:rPr>
      <w:rFonts w:ascii="CG Times" w:eastAsia="Times New Roman" w:hAnsi="CG Times" w:cs="Times New Roman"/>
      <w:spacing w:val="-3"/>
      <w:sz w:val="24"/>
      <w:szCs w:val="20"/>
    </w:rPr>
  </w:style>
  <w:style w:type="paragraph" w:styleId="Heading1">
    <w:name w:val="heading 1"/>
    <w:basedOn w:val="Normal"/>
    <w:next w:val="Normal"/>
    <w:link w:val="Heading1Char"/>
    <w:qFormat/>
    <w:rsid w:val="00FD05D4"/>
    <w:pPr>
      <w:keepNext/>
      <w:outlineLvl w:val="0"/>
    </w:pPr>
    <w:rPr>
      <w:b/>
      <w:bCs/>
    </w:rPr>
  </w:style>
  <w:style w:type="paragraph" w:styleId="Heading2">
    <w:name w:val="heading 2"/>
    <w:basedOn w:val="Normal"/>
    <w:next w:val="Normal"/>
    <w:link w:val="Heading2Char"/>
    <w:qFormat/>
    <w:rsid w:val="00FD05D4"/>
    <w:pPr>
      <w:keepNext/>
      <w:tabs>
        <w:tab w:val="left" w:pos="2160"/>
        <w:tab w:val="left" w:pos="4320"/>
        <w:tab w:val="left" w:pos="6840"/>
      </w:tabs>
      <w:ind w:left="360"/>
      <w:outlineLvl w:val="1"/>
    </w:pPr>
    <w:rPr>
      <w:b/>
      <w:bCs/>
    </w:rPr>
  </w:style>
  <w:style w:type="paragraph" w:styleId="Heading3">
    <w:name w:val="heading 3"/>
    <w:basedOn w:val="Normal"/>
    <w:next w:val="Normal"/>
    <w:link w:val="Heading3Char"/>
    <w:qFormat/>
    <w:rsid w:val="00FD05D4"/>
    <w:pPr>
      <w:keepNext/>
      <w:numPr>
        <w:numId w:val="1"/>
      </w:numPr>
      <w:tabs>
        <w:tab w:val="left" w:pos="1260"/>
      </w:tabs>
      <w:outlineLvl w:val="2"/>
    </w:pPr>
    <w:rPr>
      <w:b/>
      <w:bCs/>
    </w:rPr>
  </w:style>
  <w:style w:type="paragraph" w:styleId="Heading4">
    <w:name w:val="heading 4"/>
    <w:basedOn w:val="Normal"/>
    <w:next w:val="Normal"/>
    <w:link w:val="Heading4Char"/>
    <w:qFormat/>
    <w:rsid w:val="00FD05D4"/>
    <w:pPr>
      <w:keepNext/>
      <w:tabs>
        <w:tab w:val="left" w:pos="1260"/>
      </w:tabs>
      <w:ind w:left="12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5D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D05D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D05D4"/>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FD05D4"/>
    <w:rPr>
      <w:rFonts w:ascii="Times New Roman" w:eastAsia="Times New Roman" w:hAnsi="Times New Roman" w:cs="Times New Roman"/>
      <w:b/>
      <w:bCs/>
      <w:sz w:val="24"/>
      <w:szCs w:val="24"/>
    </w:rPr>
  </w:style>
  <w:style w:type="paragraph" w:styleId="NoSpacing">
    <w:name w:val="No Spacing"/>
    <w:uiPriority w:val="1"/>
    <w:qFormat/>
    <w:rsid w:val="00FD05D4"/>
    <w:pPr>
      <w:spacing w:after="0" w:line="240" w:lineRule="auto"/>
    </w:pPr>
  </w:style>
  <w:style w:type="character" w:styleId="Emphasis">
    <w:name w:val="Emphasis"/>
    <w:qFormat/>
    <w:rsid w:val="00DF4B92"/>
    <w:rPr>
      <w:i/>
      <w:iCs/>
    </w:rPr>
  </w:style>
  <w:style w:type="paragraph" w:styleId="Footer">
    <w:name w:val="footer"/>
    <w:basedOn w:val="Normal"/>
    <w:link w:val="FooterChar"/>
    <w:uiPriority w:val="99"/>
    <w:unhideWhenUsed/>
    <w:rsid w:val="00DF4B92"/>
    <w:pPr>
      <w:tabs>
        <w:tab w:val="center" w:pos="4680"/>
        <w:tab w:val="right" w:pos="9360"/>
      </w:tabs>
    </w:pPr>
    <w:rPr>
      <w:rFonts w:asciiTheme="minorHAnsi" w:eastAsiaTheme="minorHAnsi" w:hAnsiTheme="minorHAnsi" w:cstheme="minorBidi"/>
      <w:spacing w:val="0"/>
      <w:sz w:val="22"/>
      <w:szCs w:val="22"/>
    </w:rPr>
  </w:style>
  <w:style w:type="character" w:customStyle="1" w:styleId="FooterChar">
    <w:name w:val="Footer Char"/>
    <w:basedOn w:val="DefaultParagraphFont"/>
    <w:link w:val="Footer"/>
    <w:uiPriority w:val="99"/>
    <w:rsid w:val="00DF4B92"/>
  </w:style>
  <w:style w:type="paragraph" w:styleId="Header">
    <w:name w:val="header"/>
    <w:basedOn w:val="Normal"/>
    <w:link w:val="HeaderChar"/>
    <w:uiPriority w:val="99"/>
    <w:semiHidden/>
    <w:unhideWhenUsed/>
    <w:rsid w:val="00DF4B92"/>
    <w:pPr>
      <w:tabs>
        <w:tab w:val="center" w:pos="4680"/>
        <w:tab w:val="right" w:pos="9360"/>
      </w:tabs>
    </w:pPr>
    <w:rPr>
      <w:rFonts w:asciiTheme="minorHAnsi" w:eastAsiaTheme="minorHAnsi" w:hAnsiTheme="minorHAnsi" w:cstheme="minorBidi"/>
      <w:spacing w:val="0"/>
      <w:sz w:val="22"/>
      <w:szCs w:val="22"/>
    </w:rPr>
  </w:style>
  <w:style w:type="character" w:customStyle="1" w:styleId="HeaderChar">
    <w:name w:val="Header Char"/>
    <w:basedOn w:val="DefaultParagraphFont"/>
    <w:link w:val="Header"/>
    <w:uiPriority w:val="99"/>
    <w:semiHidden/>
    <w:rsid w:val="00DF4B92"/>
  </w:style>
  <w:style w:type="character" w:styleId="Hyperlink">
    <w:name w:val="Hyperlink"/>
    <w:basedOn w:val="DefaultParagraphFont"/>
    <w:rsid w:val="00DF4B92"/>
    <w:rPr>
      <w:color w:val="0000FF"/>
      <w:u w:val="single"/>
    </w:rPr>
  </w:style>
  <w:style w:type="paragraph" w:customStyle="1" w:styleId="00002">
    <w:name w:val="00002"/>
    <w:basedOn w:val="Normal"/>
    <w:rsid w:val="00DF4B92"/>
    <w:pPr>
      <w:spacing w:line="280" w:lineRule="atLeast"/>
      <w:ind w:firstLine="720"/>
    </w:pPr>
    <w:rPr>
      <w:rFonts w:ascii="Times New Roman" w:hAnsi="Times New Roman"/>
      <w:spacing w:val="0"/>
      <w:szCs w:val="24"/>
    </w:rPr>
  </w:style>
  <w:style w:type="paragraph" w:styleId="BalloonText">
    <w:name w:val="Balloon Text"/>
    <w:basedOn w:val="Normal"/>
    <w:link w:val="BalloonTextChar"/>
    <w:uiPriority w:val="99"/>
    <w:semiHidden/>
    <w:unhideWhenUsed/>
    <w:rsid w:val="00C66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81C"/>
    <w:rPr>
      <w:rFonts w:ascii="Segoe UI" w:eastAsia="Times New Roman" w:hAnsi="Segoe UI" w:cs="Segoe UI"/>
      <w:spacing w:val="-3"/>
      <w:sz w:val="18"/>
      <w:szCs w:val="18"/>
    </w:rPr>
  </w:style>
  <w:style w:type="paragraph" w:styleId="ListParagraph">
    <w:name w:val="List Paragraph"/>
    <w:basedOn w:val="Normal"/>
    <w:uiPriority w:val="34"/>
    <w:qFormat/>
    <w:rsid w:val="00454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ol.gov/esa"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ol.gov/esa"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mmanuel@suno.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l.gov" TargetMode="External"/><Relationship Id="rId5" Type="http://schemas.openxmlformats.org/officeDocument/2006/relationships/footnotes" Target="footnotes.xml"/><Relationship Id="rId15" Type="http://schemas.openxmlformats.org/officeDocument/2006/relationships/hyperlink" Target="http://www.doa.la.gov/osp" TargetMode="External"/><Relationship Id="rId10" Type="http://schemas.openxmlformats.org/officeDocument/2006/relationships/hyperlink" Target="mailto:mmanuel@suno.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ledsmall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5075</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dc:creator>
  <cp:lastModifiedBy>Marilyn Manuel</cp:lastModifiedBy>
  <cp:revision>3</cp:revision>
  <cp:lastPrinted>2018-11-15T20:27:00Z</cp:lastPrinted>
  <dcterms:created xsi:type="dcterms:W3CDTF">2026-07-13T17:16:00Z</dcterms:created>
  <dcterms:modified xsi:type="dcterms:W3CDTF">2026-07-15T20:08:00Z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1d56074d83cf1d6a28e7e5f456e5106ca7f3b7126d359111ba8b183de15f173f</vt:lpwstr>
  </property>
</Properties>
</file>