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D0FA93D" w:rsidR="00147AAB" w:rsidRPr="00783E1F" w:rsidRDefault="00052958" w:rsidP="00783E1F">
      <w:pPr>
        <w:spacing w:after="0" w:line="240" w:lineRule="auto"/>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p>
    <w:p w14:paraId="2350D7B3" w14:textId="77777777" w:rsidR="00C6062F" w:rsidRPr="00783E1F" w:rsidRDefault="00C6062F" w:rsidP="00783E1F">
      <w:pPr>
        <w:spacing w:after="0" w:line="240" w:lineRule="auto"/>
        <w:rPr>
          <w:rFonts w:ascii="Arial" w:hAnsi="Arial" w:cs="Arial"/>
          <w:b/>
          <w:sz w:val="24"/>
          <w:szCs w:val="24"/>
        </w:rPr>
      </w:pPr>
    </w:p>
    <w:p w14:paraId="64DF330F" w14:textId="1156F894" w:rsidR="00211AEE" w:rsidRDefault="005C64DD" w:rsidP="00783E1F">
      <w:pPr>
        <w:spacing w:after="0" w:line="240" w:lineRule="auto"/>
        <w:rPr>
          <w:rFonts w:ascii="Arial" w:hAnsi="Arial" w:cs="Arial"/>
          <w:b/>
          <w:sz w:val="24"/>
          <w:szCs w:val="24"/>
        </w:rPr>
      </w:pPr>
      <w:r w:rsidRPr="00783E1F">
        <w:rPr>
          <w:rFonts w:ascii="Arial" w:hAnsi="Arial" w:cs="Arial"/>
          <w:b/>
          <w:sz w:val="24"/>
          <w:szCs w:val="24"/>
        </w:rPr>
        <w:t xml:space="preserve">RFx number: </w:t>
      </w:r>
      <w:r w:rsidR="00E216B2">
        <w:rPr>
          <w:rFonts w:ascii="Arial" w:hAnsi="Arial" w:cs="Arial"/>
          <w:b/>
          <w:sz w:val="24"/>
          <w:szCs w:val="24"/>
        </w:rPr>
        <w:t>30000</w:t>
      </w:r>
      <w:r w:rsidR="00211AEE">
        <w:rPr>
          <w:rFonts w:ascii="Arial" w:hAnsi="Arial" w:cs="Arial"/>
          <w:b/>
          <w:sz w:val="24"/>
          <w:szCs w:val="24"/>
        </w:rPr>
        <w:t>26483</w:t>
      </w:r>
      <w:r w:rsidR="00F03F5E" w:rsidRPr="00783E1F">
        <w:rPr>
          <w:rFonts w:ascii="Arial" w:hAnsi="Arial" w:cs="Arial"/>
          <w:b/>
          <w:sz w:val="24"/>
          <w:szCs w:val="24"/>
        </w:rPr>
        <w:t xml:space="preserve">       </w:t>
      </w:r>
    </w:p>
    <w:p w14:paraId="082914D5" w14:textId="095CD31B" w:rsidR="004D5637" w:rsidRPr="00783E1F" w:rsidRDefault="001324BD" w:rsidP="00783E1F">
      <w:pPr>
        <w:spacing w:after="0" w:line="240" w:lineRule="auto"/>
        <w:rPr>
          <w:rFonts w:ascii="Arial" w:hAnsi="Arial" w:cs="Arial"/>
          <w:b/>
          <w:sz w:val="24"/>
          <w:szCs w:val="24"/>
        </w:rPr>
      </w:pPr>
      <w:r>
        <w:rPr>
          <w:rFonts w:ascii="Arial" w:hAnsi="Arial" w:cs="Arial"/>
          <w:b/>
          <w:sz w:val="24"/>
          <w:szCs w:val="24"/>
        </w:rPr>
        <w:t>RFx</w:t>
      </w:r>
      <w:r w:rsidR="00F03F5E" w:rsidRPr="00783E1F">
        <w:rPr>
          <w:rFonts w:ascii="Arial" w:hAnsi="Arial" w:cs="Arial"/>
          <w:b/>
          <w:sz w:val="24"/>
          <w:szCs w:val="24"/>
        </w:rPr>
        <w:t xml:space="preserve"> Title</w:t>
      </w:r>
      <w:r w:rsidR="00427C51" w:rsidRPr="00783E1F">
        <w:rPr>
          <w:rFonts w:ascii="Arial" w:hAnsi="Arial" w:cs="Arial"/>
          <w:b/>
          <w:sz w:val="24"/>
          <w:szCs w:val="24"/>
        </w:rPr>
        <w:t xml:space="preserve">: </w:t>
      </w:r>
      <w:r w:rsidR="00E216B2">
        <w:rPr>
          <w:rFonts w:ascii="Arial" w:hAnsi="Arial" w:cs="Arial"/>
          <w:b/>
          <w:sz w:val="24"/>
          <w:szCs w:val="24"/>
        </w:rPr>
        <w:t>Temp</w:t>
      </w:r>
      <w:r w:rsidR="00211AEE">
        <w:rPr>
          <w:rFonts w:ascii="Arial" w:hAnsi="Arial" w:cs="Arial"/>
          <w:b/>
          <w:sz w:val="24"/>
          <w:szCs w:val="24"/>
        </w:rPr>
        <w:t xml:space="preserve">orary Seasonal </w:t>
      </w:r>
      <w:r w:rsidR="00E216B2">
        <w:rPr>
          <w:rFonts w:ascii="Arial" w:hAnsi="Arial" w:cs="Arial"/>
          <w:b/>
          <w:sz w:val="24"/>
          <w:szCs w:val="24"/>
        </w:rPr>
        <w:t>Personnel Services - LDWF</w:t>
      </w:r>
    </w:p>
    <w:p w14:paraId="5A52B6F5" w14:textId="77777777" w:rsidR="00C6062F" w:rsidRPr="00783E1F" w:rsidRDefault="00C6062F" w:rsidP="00783E1F">
      <w:pPr>
        <w:spacing w:after="0" w:line="240" w:lineRule="auto"/>
        <w:rPr>
          <w:rFonts w:ascii="Arial" w:hAnsi="Arial" w:cs="Arial"/>
          <w:b/>
          <w:sz w:val="24"/>
          <w:szCs w:val="24"/>
          <w:u w:val="single"/>
        </w:rPr>
      </w:pPr>
    </w:p>
    <w:p w14:paraId="2B10F5E3" w14:textId="1A2ABA19" w:rsidR="005C64DD" w:rsidRPr="00783E1F" w:rsidRDefault="00A60209" w:rsidP="00783E1F">
      <w:pPr>
        <w:spacing w:after="0" w:line="240" w:lineRule="auto"/>
        <w:rPr>
          <w:rFonts w:ascii="Arial" w:hAnsi="Arial" w:cs="Arial"/>
          <w:b/>
          <w:sz w:val="24"/>
          <w:szCs w:val="24"/>
        </w:rPr>
      </w:pPr>
      <w:r w:rsidRPr="00783E1F">
        <w:rPr>
          <w:rFonts w:ascii="Arial" w:hAnsi="Arial" w:cs="Arial"/>
          <w:b/>
          <w:sz w:val="24"/>
          <w:szCs w:val="24"/>
        </w:rPr>
        <w:t>Special</w:t>
      </w:r>
      <w:r w:rsidR="005C64DD" w:rsidRPr="00783E1F">
        <w:rPr>
          <w:rFonts w:ascii="Arial" w:hAnsi="Arial" w:cs="Arial"/>
          <w:b/>
          <w:sz w:val="24"/>
          <w:szCs w:val="24"/>
        </w:rPr>
        <w:t xml:space="preserve"> Terms and Conditions</w:t>
      </w:r>
    </w:p>
    <w:p w14:paraId="44B5DC62" w14:textId="60F13C3C" w:rsidR="00983322" w:rsidRPr="00783E1F" w:rsidRDefault="00186594" w:rsidP="00783E1F">
      <w:pPr>
        <w:pStyle w:val="Heading1"/>
        <w:rPr>
          <w:rFonts w:ascii="Arial" w:hAnsi="Arial" w:cs="Arial"/>
          <w:szCs w:val="24"/>
        </w:rPr>
      </w:pPr>
      <w:r w:rsidRPr="00783E1F">
        <w:rPr>
          <w:rFonts w:ascii="Arial" w:hAnsi="Arial" w:cs="Arial"/>
          <w:szCs w:val="24"/>
        </w:rPr>
        <w:t>Bid Delivery Instructions for State Procurement:</w:t>
      </w:r>
    </w:p>
    <w:p w14:paraId="7723F64E" w14:textId="68FFF5EA" w:rsidR="00FC14B1" w:rsidRPr="00783E1F" w:rsidRDefault="00783844" w:rsidP="00783E1F">
      <w:pPr>
        <w:pStyle w:val="Default"/>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p>
    <w:p w14:paraId="31EB5B8A" w14:textId="77777777" w:rsidR="00FC14B1" w:rsidRPr="00783E1F" w:rsidRDefault="00FC14B1" w:rsidP="00783E1F">
      <w:pPr>
        <w:pStyle w:val="Default"/>
        <w:rPr>
          <w:rFonts w:ascii="Arial" w:hAnsi="Arial" w:cs="Arial"/>
        </w:rPr>
      </w:pPr>
    </w:p>
    <w:p w14:paraId="526138CD" w14:textId="4193B3DE" w:rsidR="00983322" w:rsidRPr="00783E1F" w:rsidRDefault="00783844" w:rsidP="00783E1F">
      <w:pPr>
        <w:pStyle w:val="Default"/>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783E1F">
      <w:pPr>
        <w:pStyle w:val="Default"/>
        <w:rPr>
          <w:rFonts w:ascii="Arial" w:hAnsi="Arial" w:cs="Arial"/>
        </w:rPr>
      </w:pPr>
    </w:p>
    <w:p w14:paraId="31E08739" w14:textId="77777777" w:rsidR="00983322" w:rsidRPr="00783E1F" w:rsidRDefault="00983322" w:rsidP="00783E1F">
      <w:pPr>
        <w:pStyle w:val="Default"/>
        <w:ind w:left="720"/>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783E1F">
      <w:pPr>
        <w:pStyle w:val="Default"/>
        <w:ind w:left="720"/>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783E1F">
      <w:pPr>
        <w:pStyle w:val="Default"/>
        <w:ind w:left="720"/>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783E1F">
      <w:pPr>
        <w:pStyle w:val="Default"/>
        <w:ind w:left="720"/>
        <w:rPr>
          <w:rFonts w:ascii="Arial" w:hAnsi="Arial" w:cs="Arial"/>
        </w:rPr>
      </w:pPr>
      <w:r w:rsidRPr="00783E1F">
        <w:rPr>
          <w:rFonts w:ascii="Arial" w:hAnsi="Arial" w:cs="Arial"/>
        </w:rPr>
        <w:t>Baton Rouge, LA 70802</w:t>
      </w:r>
    </w:p>
    <w:p w14:paraId="3309D63D"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1B6CB303" w14:textId="3C35E8FA" w:rsidR="00983322" w:rsidRPr="00783E1F" w:rsidRDefault="00983322" w:rsidP="00783E1F">
      <w:pPr>
        <w:pStyle w:val="Default"/>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37FE85FF" w14:textId="4B976DF1" w:rsidR="00983322" w:rsidRPr="00783E1F" w:rsidRDefault="00983322" w:rsidP="00783E1F">
      <w:pPr>
        <w:pStyle w:val="Default"/>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858D66C" w14:textId="2B04895A" w:rsidR="00983322" w:rsidRPr="00783E1F" w:rsidRDefault="00983322" w:rsidP="00783E1F">
      <w:pPr>
        <w:pStyle w:val="Default"/>
        <w:rPr>
          <w:rFonts w:ascii="Arial" w:hAnsi="Arial" w:cs="Arial"/>
        </w:rPr>
      </w:pPr>
      <w:r w:rsidRPr="00783E1F">
        <w:rPr>
          <w:rFonts w:ascii="Arial" w:hAnsi="Arial" w:cs="Arial"/>
        </w:rPr>
        <w:t xml:space="preserve">Bidder is solely responsible for ensuring that its courier service provider makes </w:t>
      </w:r>
      <w:proofErr w:type="gramStart"/>
      <w:r w:rsidRPr="00783E1F">
        <w:rPr>
          <w:rFonts w:ascii="Arial" w:hAnsi="Arial" w:cs="Arial"/>
        </w:rPr>
        <w:t>inside deliveries</w:t>
      </w:r>
      <w:proofErr w:type="gramEnd"/>
      <w:r w:rsidRPr="00783E1F">
        <w:rPr>
          <w:rFonts w:ascii="Arial" w:hAnsi="Arial" w:cs="Arial"/>
        </w:rPr>
        <w:t xml:space="preserve">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C7751B6" w14:textId="77777777" w:rsidR="00983322" w:rsidRPr="00783E1F" w:rsidRDefault="00983322" w:rsidP="00783E1F">
      <w:pPr>
        <w:pStyle w:val="Default"/>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783E1F">
      <w:pPr>
        <w:pStyle w:val="Default"/>
        <w:rPr>
          <w:rFonts w:ascii="Arial" w:hAnsi="Arial" w:cs="Arial"/>
        </w:rPr>
      </w:pPr>
    </w:p>
    <w:p w14:paraId="5C84288E" w14:textId="5A3A4102" w:rsidR="00983322" w:rsidRPr="00783E1F" w:rsidRDefault="00983322" w:rsidP="00783E1F">
      <w:pPr>
        <w:pStyle w:val="Default"/>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 xml:space="preserve">tate of Louisiana cannot guarantee that access to the </w:t>
      </w:r>
      <w:proofErr w:type="spellStart"/>
      <w:r w:rsidRPr="00783E1F">
        <w:rPr>
          <w:rFonts w:ascii="Arial" w:hAnsi="Arial" w:cs="Arial"/>
        </w:rPr>
        <w:t>LaGov</w:t>
      </w:r>
      <w:proofErr w:type="spellEnd"/>
      <w:r w:rsidRPr="00783E1F">
        <w:rPr>
          <w:rFonts w:ascii="Arial" w:hAnsi="Arial" w:cs="Arial"/>
        </w:rPr>
        <w:t xml:space="preserve"> or </w:t>
      </w:r>
      <w:proofErr w:type="spellStart"/>
      <w:r w:rsidRPr="00783E1F">
        <w:rPr>
          <w:rFonts w:ascii="Arial" w:hAnsi="Arial" w:cs="Arial"/>
        </w:rPr>
        <w:t>LaP</w:t>
      </w:r>
      <w:r w:rsidR="00C6062F" w:rsidRPr="00783E1F">
        <w:rPr>
          <w:rFonts w:ascii="Arial" w:hAnsi="Arial" w:cs="Arial"/>
        </w:rPr>
        <w:t>AC</w:t>
      </w:r>
      <w:proofErr w:type="spellEnd"/>
      <w:r w:rsidRPr="00783E1F">
        <w:rPr>
          <w:rFonts w:ascii="Arial" w:hAnsi="Arial" w:cs="Arial"/>
        </w:rPr>
        <w:t xml:space="preserve"> websites will be uninterrupted or that </w:t>
      </w:r>
      <w:proofErr w:type="gramStart"/>
      <w:r w:rsidRPr="00783E1F">
        <w:rPr>
          <w:rFonts w:ascii="Arial" w:hAnsi="Arial" w:cs="Arial"/>
        </w:rPr>
        <w:t>e-mails</w:t>
      </w:r>
      <w:proofErr w:type="gramEnd"/>
      <w:r w:rsidRPr="00783E1F">
        <w:rPr>
          <w:rFonts w:ascii="Arial" w:hAnsi="Arial" w:cs="Arial"/>
        </w:rPr>
        <w:t xml:space="preserve">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783E1F">
      <w:pPr>
        <w:pStyle w:val="Default"/>
        <w:rPr>
          <w:rFonts w:ascii="Arial" w:hAnsi="Arial" w:cs="Arial"/>
        </w:rPr>
      </w:pPr>
    </w:p>
    <w:p w14:paraId="2E2314D0" w14:textId="1B4CD86C"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783E1F">
      <w:pPr>
        <w:spacing w:after="0" w:line="240" w:lineRule="auto"/>
        <w:ind w:left="100"/>
        <w:rPr>
          <w:rFonts w:ascii="Arial" w:eastAsia="Times New Roman" w:hAnsi="Arial" w:cs="Arial"/>
          <w:sz w:val="24"/>
          <w:szCs w:val="24"/>
        </w:rPr>
      </w:pPr>
    </w:p>
    <w:p w14:paraId="0B07AA0C" w14:textId="7E4A1F29"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 xml:space="preserve">in </w:t>
      </w:r>
      <w:proofErr w:type="spellStart"/>
      <w:r w:rsidR="00F716AC" w:rsidRPr="00783E1F">
        <w:rPr>
          <w:rFonts w:ascii="Arial" w:eastAsia="Times New Roman" w:hAnsi="Arial" w:cs="Arial"/>
          <w:spacing w:val="-5"/>
          <w:sz w:val="24"/>
          <w:szCs w:val="24"/>
        </w:rPr>
        <w:t>LaGov</w:t>
      </w:r>
      <w:proofErr w:type="spellEnd"/>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Pr="00783E1F" w:rsidRDefault="00983322" w:rsidP="00783E1F">
      <w:pPr>
        <w:spacing w:after="0" w:line="240" w:lineRule="auto"/>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proofErr w:type="spellStart"/>
      <w:r w:rsidR="00F716AC" w:rsidRPr="00783E1F">
        <w:rPr>
          <w:rFonts w:ascii="Arial" w:eastAsia="Times New Roman" w:hAnsi="Arial" w:cs="Arial"/>
          <w:spacing w:val="-5"/>
          <w:sz w:val="24"/>
          <w:szCs w:val="24"/>
        </w:rPr>
        <w:t>LaGov</w:t>
      </w:r>
      <w:proofErr w:type="spellEnd"/>
      <w:r w:rsidRPr="00783E1F">
        <w:rPr>
          <w:rFonts w:ascii="Arial" w:eastAsia="Times New Roman" w:hAnsi="Arial" w:cs="Arial"/>
          <w:spacing w:val="-5"/>
          <w:sz w:val="24"/>
          <w:szCs w:val="24"/>
        </w:rPr>
        <w:t xml:space="preserve"> provides </w:t>
      </w:r>
      <w:proofErr w:type="spellStart"/>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proofErr w:type="spellEnd"/>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4090F415" w14:textId="7A970952" w:rsidR="007005F8" w:rsidRPr="00783E1F" w:rsidRDefault="007005F8" w:rsidP="00783E1F">
      <w:pPr>
        <w:pStyle w:val="Heading1"/>
        <w:rPr>
          <w:rFonts w:ascii="Arial" w:hAnsi="Arial" w:cs="Arial"/>
          <w:szCs w:val="24"/>
        </w:rPr>
      </w:pPr>
      <w:r w:rsidRPr="00783E1F">
        <w:rPr>
          <w:rFonts w:ascii="Arial" w:hAnsi="Arial" w:cs="Arial"/>
          <w:szCs w:val="24"/>
        </w:rPr>
        <w:lastRenderedPageBreak/>
        <w:t>Calendar of Events</w:t>
      </w:r>
      <w:r w:rsidR="00C6062F" w:rsidRPr="00783E1F">
        <w:rPr>
          <w:rFonts w:ascii="Arial" w:hAnsi="Arial" w:cs="Arial"/>
          <w:szCs w:val="24"/>
        </w:rPr>
        <w:t>:</w:t>
      </w:r>
    </w:p>
    <w:p w14:paraId="118286DB" w14:textId="058E7FAD"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Deadline to receive written inquiries</w:t>
      </w:r>
      <w:r w:rsidR="001324BD" w:rsidRPr="00783E1F">
        <w:rPr>
          <w:rFonts w:ascii="Arial" w:hAnsi="Arial" w:cs="Arial"/>
          <w:sz w:val="24"/>
          <w:szCs w:val="24"/>
        </w:rPr>
        <w:t>: July</w:t>
      </w:r>
      <w:r w:rsidR="001324BD">
        <w:rPr>
          <w:rFonts w:ascii="Arial" w:hAnsi="Arial" w:cs="Arial"/>
          <w:sz w:val="24"/>
          <w:szCs w:val="24"/>
        </w:rPr>
        <w:t xml:space="preserve"> </w:t>
      </w:r>
      <w:r w:rsidR="00165C74">
        <w:rPr>
          <w:rFonts w:ascii="Arial" w:hAnsi="Arial" w:cs="Arial"/>
          <w:sz w:val="24"/>
          <w:szCs w:val="24"/>
        </w:rPr>
        <w:t>20</w:t>
      </w:r>
      <w:r w:rsidR="001324BD">
        <w:rPr>
          <w:rFonts w:ascii="Arial" w:hAnsi="Arial" w:cs="Arial"/>
          <w:sz w:val="24"/>
          <w:szCs w:val="24"/>
        </w:rPr>
        <w:t>, 2026</w:t>
      </w:r>
    </w:p>
    <w:p w14:paraId="577C3847" w14:textId="77777777" w:rsidR="007005F8" w:rsidRPr="00783E1F" w:rsidRDefault="007005F8" w:rsidP="00783E1F">
      <w:pPr>
        <w:keepNext/>
        <w:keepLines/>
        <w:spacing w:after="0" w:line="240" w:lineRule="auto"/>
        <w:rPr>
          <w:rFonts w:ascii="Arial" w:hAnsi="Arial" w:cs="Arial"/>
          <w:sz w:val="24"/>
          <w:szCs w:val="24"/>
        </w:rPr>
      </w:pPr>
    </w:p>
    <w:p w14:paraId="5387E8E3" w14:textId="5C170D7E"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 xml:space="preserve">Deadline to answer written inquiries: </w:t>
      </w:r>
      <w:r w:rsidR="001324BD">
        <w:rPr>
          <w:rFonts w:ascii="Arial" w:hAnsi="Arial" w:cs="Arial"/>
          <w:sz w:val="24"/>
          <w:szCs w:val="24"/>
        </w:rPr>
        <w:t xml:space="preserve">July </w:t>
      </w:r>
      <w:r w:rsidR="00165C74">
        <w:rPr>
          <w:rFonts w:ascii="Arial" w:hAnsi="Arial" w:cs="Arial"/>
          <w:sz w:val="24"/>
          <w:szCs w:val="24"/>
        </w:rPr>
        <w:t>27</w:t>
      </w:r>
      <w:r w:rsidR="001324BD">
        <w:rPr>
          <w:rFonts w:ascii="Arial" w:hAnsi="Arial" w:cs="Arial"/>
          <w:sz w:val="24"/>
          <w:szCs w:val="24"/>
        </w:rPr>
        <w:t>, 2026</w:t>
      </w:r>
    </w:p>
    <w:p w14:paraId="1FFE384A" w14:textId="77777777" w:rsidR="007005F8" w:rsidRPr="00783E1F" w:rsidRDefault="007005F8" w:rsidP="00783E1F">
      <w:pPr>
        <w:keepNext/>
        <w:keepLines/>
        <w:spacing w:after="0" w:line="240" w:lineRule="auto"/>
        <w:rPr>
          <w:rFonts w:ascii="Arial" w:hAnsi="Arial" w:cs="Arial"/>
          <w:sz w:val="24"/>
          <w:szCs w:val="24"/>
        </w:rPr>
      </w:pPr>
    </w:p>
    <w:p w14:paraId="76C230F7" w14:textId="4A8A1EB5"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 xml:space="preserve">Bid Opening Date and Time: </w:t>
      </w:r>
      <w:r w:rsidR="001324BD">
        <w:rPr>
          <w:rFonts w:ascii="Arial" w:hAnsi="Arial" w:cs="Arial"/>
          <w:sz w:val="24"/>
          <w:szCs w:val="24"/>
        </w:rPr>
        <w:t xml:space="preserve">August </w:t>
      </w:r>
      <w:r w:rsidR="00165C74">
        <w:rPr>
          <w:rFonts w:ascii="Arial" w:hAnsi="Arial" w:cs="Arial"/>
          <w:sz w:val="24"/>
          <w:szCs w:val="24"/>
        </w:rPr>
        <w:t>4</w:t>
      </w:r>
      <w:r w:rsidR="001324BD">
        <w:rPr>
          <w:rFonts w:ascii="Arial" w:hAnsi="Arial" w:cs="Arial"/>
          <w:sz w:val="24"/>
          <w:szCs w:val="24"/>
        </w:rPr>
        <w:t xml:space="preserve">, 2026 </w:t>
      </w:r>
      <w:r w:rsidR="00FC14B1" w:rsidRPr="001324BD">
        <w:rPr>
          <w:rFonts w:ascii="Arial" w:hAnsi="Arial" w:cs="Arial"/>
          <w:sz w:val="24"/>
          <w:szCs w:val="24"/>
        </w:rPr>
        <w:t>@ 10:00 A.M. (Central Time)</w:t>
      </w:r>
    </w:p>
    <w:p w14:paraId="12DD7BE1" w14:textId="77777777" w:rsidR="007005F8" w:rsidRPr="00783E1F" w:rsidRDefault="007005F8" w:rsidP="00783E1F">
      <w:pPr>
        <w:keepLines/>
        <w:spacing w:after="0" w:line="240" w:lineRule="auto"/>
        <w:rPr>
          <w:rFonts w:ascii="Arial" w:hAnsi="Arial" w:cs="Arial"/>
          <w:sz w:val="24"/>
          <w:szCs w:val="24"/>
        </w:rPr>
      </w:pPr>
    </w:p>
    <w:p w14:paraId="77C7BECE" w14:textId="694D4B75" w:rsidR="007005F8" w:rsidRPr="00783E1F" w:rsidRDefault="007005F8" w:rsidP="00783E1F">
      <w:pPr>
        <w:spacing w:after="0" w:line="240" w:lineRule="auto"/>
        <w:rPr>
          <w:rFonts w:ascii="Arial" w:hAnsi="Arial" w:cs="Arial"/>
          <w:sz w:val="24"/>
          <w:szCs w:val="24"/>
        </w:rPr>
      </w:pPr>
      <w:r w:rsidRPr="00783E1F">
        <w:rPr>
          <w:rFonts w:ascii="Arial" w:hAnsi="Arial" w:cs="Arial"/>
          <w:b/>
          <w:sz w:val="24"/>
          <w:szCs w:val="24"/>
        </w:rPr>
        <w:t>N</w:t>
      </w:r>
      <w:r w:rsidR="00FC2107" w:rsidRPr="00783E1F">
        <w:rPr>
          <w:rFonts w:ascii="Arial" w:hAnsi="Arial" w:cs="Arial"/>
          <w:b/>
          <w:sz w:val="24"/>
          <w:szCs w:val="24"/>
        </w:rPr>
        <w:t>OTE</w:t>
      </w:r>
      <w:r w:rsidR="002866FC" w:rsidRPr="00783E1F">
        <w:rPr>
          <w:rFonts w:ascii="Arial" w:hAnsi="Arial" w:cs="Arial"/>
          <w:sz w:val="24"/>
          <w:szCs w:val="24"/>
        </w:rPr>
        <w:t xml:space="preserve">: </w:t>
      </w:r>
      <w:r w:rsidR="002866FC" w:rsidRPr="00783E1F">
        <w:rPr>
          <w:rFonts w:ascii="Arial" w:hAnsi="Arial" w:cs="Arial"/>
          <w:b/>
          <w:bCs/>
          <w:sz w:val="24"/>
          <w:szCs w:val="24"/>
        </w:rPr>
        <w:t>The</w:t>
      </w:r>
      <w:r w:rsidRPr="00783E1F">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783E1F">
        <w:rPr>
          <w:rFonts w:ascii="Arial" w:hAnsi="Arial" w:cs="Arial"/>
          <w:sz w:val="24"/>
          <w:szCs w:val="24"/>
        </w:rPr>
        <w:t xml:space="preserve">  </w:t>
      </w:r>
    </w:p>
    <w:p w14:paraId="44EFD6A7" w14:textId="06FC9902" w:rsidR="007005F8" w:rsidRPr="00783E1F" w:rsidRDefault="007005F8" w:rsidP="00783E1F">
      <w:pPr>
        <w:pStyle w:val="Heading1"/>
        <w:rPr>
          <w:rFonts w:ascii="Arial" w:hAnsi="Arial" w:cs="Arial"/>
          <w:szCs w:val="24"/>
        </w:rPr>
      </w:pPr>
      <w:r w:rsidRPr="00783E1F">
        <w:rPr>
          <w:rFonts w:ascii="Arial" w:hAnsi="Arial" w:cs="Arial"/>
          <w:szCs w:val="24"/>
        </w:rPr>
        <w:t>Bidder Inquiries</w:t>
      </w:r>
      <w:r w:rsidR="00C6062F" w:rsidRPr="00783E1F">
        <w:rPr>
          <w:rFonts w:ascii="Arial" w:hAnsi="Arial" w:cs="Arial"/>
          <w:szCs w:val="24"/>
        </w:rPr>
        <w:t>:</w:t>
      </w:r>
      <w:r w:rsidRPr="00783E1F">
        <w:rPr>
          <w:rFonts w:ascii="Arial" w:hAnsi="Arial" w:cs="Arial"/>
          <w:szCs w:val="24"/>
        </w:rPr>
        <w:t xml:space="preserve"> </w:t>
      </w:r>
    </w:p>
    <w:p w14:paraId="71F13896" w14:textId="5E3A9CC8" w:rsidR="007005F8" w:rsidRPr="00783E1F" w:rsidRDefault="007005F8" w:rsidP="00783E1F">
      <w:pPr>
        <w:keepLines/>
        <w:spacing w:after="0" w:line="240" w:lineRule="auto"/>
        <w:rPr>
          <w:rFonts w:ascii="Arial" w:hAnsi="Arial" w:cs="Arial"/>
          <w:sz w:val="24"/>
          <w:szCs w:val="24"/>
        </w:rPr>
      </w:pPr>
      <w:r w:rsidRPr="00783E1F">
        <w:rPr>
          <w:rFonts w:ascii="Arial" w:hAnsi="Arial" w:cs="Arial"/>
          <w:sz w:val="24"/>
          <w:szCs w:val="24"/>
        </w:rPr>
        <w:t xml:space="preserve">The State shall not and cannot permit an open-ended inquiry period, as this creates an unwarranted delay in the procurement cycle and operations of our </w:t>
      </w:r>
      <w:r w:rsidR="00243A22" w:rsidRPr="00783E1F">
        <w:rPr>
          <w:rFonts w:ascii="Arial" w:hAnsi="Arial" w:cs="Arial"/>
          <w:sz w:val="24"/>
          <w:szCs w:val="24"/>
        </w:rPr>
        <w:t>A</w:t>
      </w:r>
      <w:r w:rsidRPr="00783E1F">
        <w:rPr>
          <w:rFonts w:ascii="Arial" w:hAnsi="Arial" w:cs="Arial"/>
          <w:sz w:val="24"/>
          <w:szCs w:val="24"/>
        </w:rPr>
        <w:t xml:space="preserve">gency customers.  The State reasonably expects and requires responsible and interested bidders to conduct their in-depth bid review and submit </w:t>
      </w:r>
      <w:r w:rsidR="00781D34" w:rsidRPr="00783E1F">
        <w:rPr>
          <w:rFonts w:ascii="Arial" w:hAnsi="Arial" w:cs="Arial"/>
          <w:sz w:val="24"/>
          <w:szCs w:val="24"/>
        </w:rPr>
        <w:t>inquiries</w:t>
      </w:r>
      <w:r w:rsidRPr="00783E1F">
        <w:rPr>
          <w:rFonts w:ascii="Arial" w:hAnsi="Arial" w:cs="Arial"/>
          <w:sz w:val="24"/>
          <w:szCs w:val="24"/>
        </w:rPr>
        <w:t xml:space="preserve"> in a timely manner.</w:t>
      </w:r>
    </w:p>
    <w:p w14:paraId="4E14C7C1" w14:textId="77777777" w:rsidR="007005F8" w:rsidRPr="00783E1F" w:rsidRDefault="007005F8" w:rsidP="00783E1F">
      <w:pPr>
        <w:keepLines/>
        <w:spacing w:after="0" w:line="240" w:lineRule="auto"/>
        <w:rPr>
          <w:rFonts w:ascii="Arial" w:hAnsi="Arial" w:cs="Arial"/>
          <w:sz w:val="24"/>
          <w:szCs w:val="24"/>
        </w:rPr>
      </w:pPr>
    </w:p>
    <w:p w14:paraId="0E401B4C" w14:textId="3F3B6984"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783E1F">
        <w:rPr>
          <w:rFonts w:ascii="Arial" w:hAnsi="Arial" w:cs="Arial"/>
          <w:sz w:val="24"/>
          <w:szCs w:val="24"/>
        </w:rPr>
        <w:t>relative</w:t>
      </w:r>
      <w:proofErr w:type="gramEnd"/>
      <w:r w:rsidRPr="00783E1F">
        <w:rPr>
          <w:rFonts w:ascii="Arial" w:hAnsi="Arial" w:cs="Arial"/>
          <w:sz w:val="24"/>
          <w:szCs w:val="24"/>
        </w:rPr>
        <w:t xml:space="preserve"> thereto.  </w:t>
      </w:r>
      <w:r w:rsidRPr="00783E1F">
        <w:rPr>
          <w:rFonts w:ascii="Arial" w:hAnsi="Arial" w:cs="Arial"/>
          <w:i/>
          <w:iCs/>
          <w:sz w:val="24"/>
          <w:szCs w:val="24"/>
        </w:rPr>
        <w:t>Without exception</w:t>
      </w:r>
      <w:r w:rsidRPr="00783E1F">
        <w:rPr>
          <w:rFonts w:ascii="Arial" w:hAnsi="Arial" w:cs="Arial"/>
          <w:i/>
          <w:sz w:val="24"/>
          <w:szCs w:val="24"/>
        </w:rPr>
        <w:t>,</w:t>
      </w:r>
      <w:r w:rsidRPr="00783E1F">
        <w:rPr>
          <w:rFonts w:ascii="Arial" w:hAnsi="Arial" w:cs="Arial"/>
          <w:sz w:val="24"/>
          <w:szCs w:val="24"/>
        </w:rPr>
        <w:t xml:space="preserve"> all inquiries </w:t>
      </w:r>
      <w:r w:rsidR="00FC2107" w:rsidRPr="00783E1F">
        <w:rPr>
          <w:rFonts w:ascii="Arial" w:hAnsi="Arial" w:cs="Arial"/>
          <w:b/>
          <w:bCs/>
          <w:sz w:val="24"/>
          <w:szCs w:val="24"/>
        </w:rPr>
        <w:t>must</w:t>
      </w:r>
      <w:r w:rsidRPr="00783E1F">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783E1F">
        <w:rPr>
          <w:rFonts w:ascii="Arial" w:hAnsi="Arial" w:cs="Arial"/>
          <w:sz w:val="24"/>
          <w:szCs w:val="24"/>
        </w:rPr>
        <w:t xml:space="preserve">the </w:t>
      </w:r>
      <w:r w:rsidRPr="00783E1F">
        <w:rPr>
          <w:rFonts w:ascii="Arial" w:hAnsi="Arial" w:cs="Arial"/>
          <w:sz w:val="24"/>
          <w:szCs w:val="24"/>
        </w:rPr>
        <w:t xml:space="preserve">Calendar of Events </w:t>
      </w:r>
      <w:r w:rsidR="00817492" w:rsidRPr="00783E1F">
        <w:rPr>
          <w:rFonts w:ascii="Arial" w:hAnsi="Arial" w:cs="Arial"/>
          <w:sz w:val="24"/>
          <w:szCs w:val="24"/>
        </w:rPr>
        <w:t xml:space="preserve">section </w:t>
      </w:r>
      <w:r w:rsidRPr="00783E1F">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783E1F" w:rsidRDefault="007005F8" w:rsidP="00783E1F">
      <w:pPr>
        <w:spacing w:after="0" w:line="240" w:lineRule="auto"/>
        <w:rPr>
          <w:rFonts w:ascii="Arial" w:hAnsi="Arial" w:cs="Arial"/>
          <w:sz w:val="24"/>
          <w:szCs w:val="24"/>
        </w:rPr>
      </w:pPr>
    </w:p>
    <w:p w14:paraId="2EA7155D"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Inquiries concerning this bid may be delivered by mail, express courier, e-mail, hand, or fax to:</w:t>
      </w:r>
    </w:p>
    <w:p w14:paraId="5AEB6C59" w14:textId="77777777" w:rsidR="007005F8" w:rsidRPr="00783E1F" w:rsidRDefault="007005F8" w:rsidP="00783E1F">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783E1F">
        <w:rPr>
          <w:rFonts w:ascii="Arial" w:hAnsi="Arial" w:cs="Arial"/>
          <w:sz w:val="24"/>
          <w:szCs w:val="24"/>
        </w:rPr>
        <w:tab/>
      </w:r>
      <w:r w:rsidRPr="00783E1F">
        <w:rPr>
          <w:rFonts w:ascii="Arial" w:hAnsi="Arial" w:cs="Arial"/>
          <w:sz w:val="24"/>
          <w:szCs w:val="24"/>
        </w:rPr>
        <w:tab/>
      </w:r>
    </w:p>
    <w:p w14:paraId="49BB42A9" w14:textId="4BF1CC6A"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Office of State Procurement</w:t>
      </w:r>
    </w:p>
    <w:p w14:paraId="163BE46A" w14:textId="5451FC37" w:rsidR="00DE2E22" w:rsidRPr="00783E1F" w:rsidRDefault="00DE2E22"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 xml:space="preserve">Attention:  </w:t>
      </w:r>
      <w:r w:rsidR="00E216B2">
        <w:rPr>
          <w:rFonts w:ascii="Arial" w:hAnsi="Arial" w:cs="Arial"/>
          <w:sz w:val="24"/>
          <w:szCs w:val="24"/>
        </w:rPr>
        <w:t>Emaly Tran</w:t>
      </w:r>
    </w:p>
    <w:p w14:paraId="1635ACB2" w14:textId="6B77363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1201 North Third St.</w:t>
      </w:r>
    </w:p>
    <w:p w14:paraId="5766E957" w14:textId="6C1D7BA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Claiborne Bldg., Suite 2-160</w:t>
      </w:r>
    </w:p>
    <w:p w14:paraId="421CC919" w14:textId="2BFDD2DF"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Baton Rouge, LA  70802</w:t>
      </w:r>
    </w:p>
    <w:p w14:paraId="058B2DFB" w14:textId="3FEC01D4" w:rsidR="007005F8" w:rsidRPr="00783E1F" w:rsidRDefault="007005F8"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610E28E3"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 xml:space="preserve">E-Mail: </w:t>
      </w:r>
      <w:hyperlink r:id="rId9" w:history="1">
        <w:r w:rsidR="00E216B2" w:rsidRPr="00B51601">
          <w:rPr>
            <w:rStyle w:val="Hyperlink"/>
            <w:rFonts w:ascii="Arial" w:hAnsi="Arial" w:cs="Arial"/>
            <w:sz w:val="24"/>
            <w:szCs w:val="24"/>
          </w:rPr>
          <w:t>emaly.tran@la.gov</w:t>
        </w:r>
      </w:hyperlink>
      <w:r w:rsidRPr="00783E1F">
        <w:rPr>
          <w:rFonts w:ascii="Arial" w:hAnsi="Arial" w:cs="Arial"/>
          <w:sz w:val="24"/>
          <w:szCs w:val="24"/>
        </w:rPr>
        <w:tab/>
      </w:r>
    </w:p>
    <w:p w14:paraId="7EA6EFFA" w14:textId="53B736B6"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Phone: (225) 342-</w:t>
      </w:r>
      <w:r w:rsidR="00E216B2">
        <w:rPr>
          <w:rFonts w:ascii="Arial" w:hAnsi="Arial" w:cs="Arial"/>
          <w:sz w:val="24"/>
          <w:szCs w:val="24"/>
        </w:rPr>
        <w:t>4820</w:t>
      </w:r>
    </w:p>
    <w:p w14:paraId="476FB56C" w14:textId="39980114" w:rsidR="007005F8"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Fax: (225) 342-9756</w:t>
      </w:r>
    </w:p>
    <w:p w14:paraId="238FD5C4" w14:textId="77777777" w:rsidR="007005F8" w:rsidRPr="00783E1F" w:rsidRDefault="007005F8" w:rsidP="00783E1F">
      <w:pPr>
        <w:spacing w:after="0" w:line="240" w:lineRule="auto"/>
        <w:rPr>
          <w:rFonts w:ascii="Arial" w:hAnsi="Arial" w:cs="Arial"/>
          <w:sz w:val="24"/>
          <w:szCs w:val="24"/>
        </w:rPr>
      </w:pPr>
    </w:p>
    <w:p w14:paraId="60087866"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Only the person identified </w:t>
      </w:r>
      <w:proofErr w:type="gramStart"/>
      <w:r w:rsidRPr="00783E1F">
        <w:rPr>
          <w:rFonts w:ascii="Arial" w:hAnsi="Arial" w:cs="Arial"/>
          <w:sz w:val="24"/>
          <w:szCs w:val="24"/>
        </w:rPr>
        <w:t>above</w:t>
      </w:r>
      <w:proofErr w:type="gramEnd"/>
      <w:r w:rsidRPr="00783E1F">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783E1F" w:rsidRDefault="007005F8" w:rsidP="00783E1F">
      <w:pPr>
        <w:spacing w:after="0" w:line="240" w:lineRule="auto"/>
        <w:rPr>
          <w:rFonts w:ascii="Arial" w:hAnsi="Arial" w:cs="Arial"/>
          <w:sz w:val="24"/>
          <w:szCs w:val="24"/>
        </w:rPr>
      </w:pPr>
    </w:p>
    <w:p w14:paraId="5204E59A" w14:textId="1DA5EB55"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An addendum will be issued and posted at the Office of State Procurement</w:t>
      </w:r>
      <w:r w:rsidR="0082391B" w:rsidRPr="00783E1F">
        <w:rPr>
          <w:rFonts w:ascii="Arial" w:hAnsi="Arial" w:cs="Arial"/>
          <w:sz w:val="24"/>
          <w:szCs w:val="24"/>
        </w:rPr>
        <w:t>’s</w:t>
      </w:r>
      <w:r w:rsidRPr="00783E1F">
        <w:rPr>
          <w:rFonts w:ascii="Arial" w:hAnsi="Arial" w:cs="Arial"/>
          <w:sz w:val="24"/>
          <w:szCs w:val="24"/>
        </w:rPr>
        <w:t xml:space="preserv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w:t>
      </w:r>
      <w:r w:rsidR="0058066C" w:rsidRPr="00783E1F">
        <w:rPr>
          <w:rFonts w:ascii="Arial" w:hAnsi="Arial" w:cs="Arial"/>
          <w:sz w:val="24"/>
          <w:szCs w:val="24"/>
        </w:rPr>
        <w:t xml:space="preserve">bidder’s </w:t>
      </w:r>
      <w:r w:rsidRPr="00783E1F">
        <w:rPr>
          <w:rFonts w:ascii="Arial" w:hAnsi="Arial" w:cs="Arial"/>
          <w:sz w:val="24"/>
          <w:szCs w:val="24"/>
        </w:rPr>
        <w:t xml:space="preserve">responsibility to check the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frequently for any possible addenda that may </w:t>
      </w:r>
      <w:r w:rsidRPr="00783E1F">
        <w:rPr>
          <w:rFonts w:ascii="Arial" w:hAnsi="Arial" w:cs="Arial"/>
          <w:sz w:val="24"/>
          <w:szCs w:val="24"/>
        </w:rPr>
        <w:lastRenderedPageBreak/>
        <w:t xml:space="preserve">be issued.  The Office of State Procurement is not responsible for a bidder’s failure to download any addenda documents required to complete the bid.   </w:t>
      </w:r>
    </w:p>
    <w:p w14:paraId="20E92AC6" w14:textId="77777777" w:rsidR="007005F8" w:rsidRPr="00783E1F" w:rsidRDefault="007005F8" w:rsidP="00783E1F">
      <w:pPr>
        <w:spacing w:after="0" w:line="240" w:lineRule="auto"/>
        <w:rPr>
          <w:rFonts w:ascii="Arial" w:hAnsi="Arial" w:cs="Arial"/>
          <w:sz w:val="24"/>
          <w:szCs w:val="24"/>
        </w:rPr>
      </w:pPr>
    </w:p>
    <w:p w14:paraId="2C1AC200" w14:textId="02C00EAB"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*Note</w:t>
      </w:r>
      <w:r w:rsidR="002866FC" w:rsidRPr="00783E1F">
        <w:rPr>
          <w:rFonts w:ascii="Arial" w:hAnsi="Arial" w:cs="Arial"/>
          <w:sz w:val="24"/>
          <w:szCs w:val="24"/>
        </w:rPr>
        <w:t xml:space="preserve">: </w:t>
      </w:r>
      <w:proofErr w:type="spellStart"/>
      <w:r w:rsidR="002866FC" w:rsidRPr="00783E1F">
        <w:rPr>
          <w:rFonts w:ascii="Arial" w:hAnsi="Arial" w:cs="Arial"/>
          <w:sz w:val="24"/>
          <w:szCs w:val="24"/>
        </w:rPr>
        <w:t>LaPAC</w:t>
      </w:r>
      <w:proofErr w:type="spellEnd"/>
      <w:r w:rsidRPr="00783E1F">
        <w:rPr>
          <w:rFonts w:ascii="Arial" w:hAnsi="Arial" w:cs="Arial"/>
          <w:sz w:val="24"/>
          <w:szCs w:val="24"/>
        </w:rPr>
        <w:t xml:space="preserve"> is the </w:t>
      </w:r>
      <w:r w:rsidR="0082391B" w:rsidRPr="00783E1F">
        <w:rPr>
          <w:rFonts w:ascii="Arial" w:hAnsi="Arial" w:cs="Arial"/>
          <w:sz w:val="24"/>
          <w:szCs w:val="24"/>
        </w:rPr>
        <w:t>S</w:t>
      </w:r>
      <w:r w:rsidRPr="00783E1F">
        <w:rPr>
          <w:rFonts w:ascii="Arial" w:hAnsi="Arial" w:cs="Arial"/>
          <w:sz w:val="24"/>
          <w:szCs w:val="24"/>
        </w:rPr>
        <w:t xml:space="preserve">tate’s online electronic bid posting and notification system resident on </w:t>
      </w:r>
      <w:hyperlink r:id="rId10" w:history="1">
        <w:r w:rsidRPr="00783E1F">
          <w:rPr>
            <w:rStyle w:val="Hyperlink"/>
            <w:rFonts w:ascii="Arial" w:hAnsi="Arial" w:cs="Arial"/>
            <w:sz w:val="24"/>
            <w:szCs w:val="24"/>
          </w:rPr>
          <w:t>State Procurement’s website</w:t>
        </w:r>
      </w:hyperlink>
      <w:r w:rsidRPr="00783E1F">
        <w:rPr>
          <w:rFonts w:ascii="Arial" w:hAnsi="Arial" w:cs="Arial"/>
          <w:sz w:val="24"/>
          <w:szCs w:val="24"/>
        </w:rPr>
        <w:t xml:space="preserve">.  In that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provides an immediate e-mail notification to </w:t>
      </w:r>
      <w:proofErr w:type="gramStart"/>
      <w:r w:rsidRPr="00783E1F">
        <w:rPr>
          <w:rFonts w:ascii="Arial" w:hAnsi="Arial" w:cs="Arial"/>
          <w:sz w:val="24"/>
          <w:szCs w:val="24"/>
        </w:rPr>
        <w:t>subscribing</w:t>
      </w:r>
      <w:proofErr w:type="gramEnd"/>
      <w:r w:rsidRPr="00783E1F">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783E1F" w:rsidRDefault="007005F8" w:rsidP="00783E1F">
      <w:pPr>
        <w:spacing w:after="0" w:line="240" w:lineRule="auto"/>
        <w:rPr>
          <w:rFonts w:ascii="Arial" w:hAnsi="Arial" w:cs="Arial"/>
          <w:sz w:val="24"/>
          <w:szCs w:val="24"/>
        </w:rPr>
      </w:pPr>
    </w:p>
    <w:p w14:paraId="7624FDF7" w14:textId="218BCF61"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To receive the email notification, vendors must </w:t>
      </w:r>
      <w:hyperlink r:id="rId11" w:history="1">
        <w:r w:rsidRPr="00783E1F">
          <w:rPr>
            <w:rStyle w:val="Hyperlink"/>
            <w:rFonts w:ascii="Arial" w:hAnsi="Arial" w:cs="Arial"/>
            <w:sz w:val="24"/>
            <w:szCs w:val="24"/>
          </w:rPr>
          <w:t>register</w:t>
        </w:r>
      </w:hyperlink>
      <w:r w:rsidRPr="00783E1F">
        <w:rPr>
          <w:rFonts w:ascii="Arial" w:hAnsi="Arial" w:cs="Arial"/>
          <w:sz w:val="24"/>
          <w:szCs w:val="24"/>
        </w:rPr>
        <w:t xml:space="preserve"> in the </w:t>
      </w:r>
      <w:proofErr w:type="spellStart"/>
      <w:r w:rsidRPr="00783E1F">
        <w:rPr>
          <w:rFonts w:ascii="Arial" w:hAnsi="Arial" w:cs="Arial"/>
          <w:sz w:val="24"/>
          <w:szCs w:val="24"/>
        </w:rPr>
        <w:t>LaGov</w:t>
      </w:r>
      <w:proofErr w:type="spellEnd"/>
      <w:r w:rsidRPr="00783E1F">
        <w:rPr>
          <w:rFonts w:ascii="Arial" w:hAnsi="Arial" w:cs="Arial"/>
          <w:sz w:val="24"/>
          <w:szCs w:val="24"/>
        </w:rPr>
        <w:t xml:space="preserve"> portal.  Registration is intuitive</w:t>
      </w:r>
      <w:r w:rsidR="00FC2107" w:rsidRPr="00783E1F">
        <w:rPr>
          <w:rFonts w:ascii="Arial" w:hAnsi="Arial" w:cs="Arial"/>
          <w:sz w:val="24"/>
          <w:szCs w:val="24"/>
        </w:rPr>
        <w:t>.</w:t>
      </w:r>
    </w:p>
    <w:p w14:paraId="3D50E231" w14:textId="77777777" w:rsidR="007005F8" w:rsidRPr="00783E1F" w:rsidRDefault="007005F8" w:rsidP="00783E1F">
      <w:pPr>
        <w:spacing w:after="0" w:line="240" w:lineRule="auto"/>
        <w:rPr>
          <w:rStyle w:val="Hyperlink"/>
          <w:rFonts w:ascii="Arial" w:hAnsi="Arial" w:cs="Arial"/>
          <w:sz w:val="24"/>
          <w:szCs w:val="24"/>
        </w:rPr>
      </w:pPr>
    </w:p>
    <w:p w14:paraId="74C24CD5" w14:textId="420DFBC7" w:rsidR="007005F8" w:rsidRPr="00783E1F" w:rsidRDefault="007005F8" w:rsidP="00783E1F">
      <w:pPr>
        <w:spacing w:after="0" w:line="240" w:lineRule="auto"/>
        <w:rPr>
          <w:rFonts w:ascii="Arial" w:eastAsia="Times New Roman" w:hAnsi="Arial" w:cs="Arial"/>
          <w:spacing w:val="-5"/>
          <w:sz w:val="24"/>
          <w:szCs w:val="24"/>
        </w:rPr>
      </w:pPr>
      <w:hyperlink r:id="rId12" w:history="1">
        <w:r w:rsidRPr="00783E1F">
          <w:rPr>
            <w:rStyle w:val="Hyperlink"/>
            <w:rFonts w:ascii="Arial" w:hAnsi="Arial" w:cs="Arial"/>
            <w:sz w:val="24"/>
            <w:szCs w:val="24"/>
          </w:rPr>
          <w:t>Help scripts</w:t>
        </w:r>
      </w:hyperlink>
      <w:r w:rsidRPr="00783E1F">
        <w:rPr>
          <w:rFonts w:ascii="Arial" w:hAnsi="Arial" w:cs="Arial"/>
          <w:sz w:val="24"/>
          <w:szCs w:val="24"/>
        </w:rPr>
        <w:t xml:space="preserve"> are available on the Office of State Procurement</w:t>
      </w:r>
      <w:r w:rsidR="0082391B" w:rsidRPr="00783E1F">
        <w:rPr>
          <w:rFonts w:ascii="Arial" w:hAnsi="Arial" w:cs="Arial"/>
          <w:sz w:val="24"/>
          <w:szCs w:val="24"/>
        </w:rPr>
        <w:t>’s</w:t>
      </w:r>
      <w:r w:rsidRPr="00783E1F">
        <w:rPr>
          <w:rFonts w:ascii="Arial" w:hAnsi="Arial" w:cs="Arial"/>
          <w:sz w:val="24"/>
          <w:szCs w:val="24"/>
        </w:rPr>
        <w:t xml:space="preserve"> website under </w:t>
      </w:r>
      <w:r w:rsidR="000A6DA8" w:rsidRPr="00783E1F">
        <w:rPr>
          <w:rFonts w:ascii="Arial" w:hAnsi="Arial" w:cs="Arial"/>
          <w:sz w:val="24"/>
          <w:szCs w:val="24"/>
        </w:rPr>
        <w:t>V</w:t>
      </w:r>
      <w:r w:rsidRPr="00783E1F">
        <w:rPr>
          <w:rFonts w:ascii="Arial" w:hAnsi="Arial" w:cs="Arial"/>
          <w:sz w:val="24"/>
          <w:szCs w:val="24"/>
        </w:rPr>
        <w:t xml:space="preserve">endor </w:t>
      </w:r>
      <w:r w:rsidR="000A6DA8" w:rsidRPr="00783E1F">
        <w:rPr>
          <w:rFonts w:ascii="Arial" w:hAnsi="Arial" w:cs="Arial"/>
          <w:sz w:val="24"/>
          <w:szCs w:val="24"/>
        </w:rPr>
        <w:t>Resources</w:t>
      </w:r>
      <w:r w:rsidR="00FC2107" w:rsidRPr="00783E1F">
        <w:rPr>
          <w:rFonts w:ascii="Arial" w:hAnsi="Arial" w:cs="Arial"/>
          <w:sz w:val="24"/>
          <w:szCs w:val="24"/>
        </w:rPr>
        <w:t>.</w:t>
      </w:r>
    </w:p>
    <w:p w14:paraId="29092817" w14:textId="77777777" w:rsidR="00C6062F" w:rsidRPr="00783E1F" w:rsidRDefault="0073309B" w:rsidP="00783E1F">
      <w:pPr>
        <w:pStyle w:val="Heading1"/>
        <w:rPr>
          <w:rFonts w:ascii="Arial" w:hAnsi="Arial" w:cs="Arial"/>
          <w:szCs w:val="24"/>
        </w:rPr>
      </w:pPr>
      <w:r w:rsidRPr="00783E1F">
        <w:rPr>
          <w:rFonts w:ascii="Arial" w:hAnsi="Arial" w:cs="Arial"/>
          <w:szCs w:val="24"/>
        </w:rPr>
        <w:t xml:space="preserve">Terms and Conditions:  </w:t>
      </w:r>
    </w:p>
    <w:p w14:paraId="6AA1334E" w14:textId="7BE205E5" w:rsidR="0073309B" w:rsidRPr="00783E1F" w:rsidRDefault="0073309B" w:rsidP="00783E1F">
      <w:pPr>
        <w:spacing w:after="0" w:line="240" w:lineRule="auto"/>
        <w:ind w:right="184"/>
        <w:rPr>
          <w:rFonts w:ascii="Arial" w:hAnsi="Arial" w:cs="Arial"/>
          <w:sz w:val="24"/>
          <w:szCs w:val="24"/>
        </w:rPr>
      </w:pPr>
      <w:r w:rsidRPr="00783E1F">
        <w:rPr>
          <w:rFonts w:ascii="Arial" w:hAnsi="Arial" w:cs="Arial"/>
          <w:sz w:val="24"/>
          <w:szCs w:val="24"/>
        </w:rPr>
        <w:t xml:space="preserve">This solicitation contains all terms and conditions with respect to the commodities herein.  Any vendor contracts, forms, terms, or other materials submitted with bid may cause </w:t>
      </w:r>
      <w:proofErr w:type="gramStart"/>
      <w:r w:rsidRPr="00783E1F">
        <w:rPr>
          <w:rFonts w:ascii="Arial" w:hAnsi="Arial" w:cs="Arial"/>
          <w:sz w:val="24"/>
          <w:szCs w:val="24"/>
        </w:rPr>
        <w:t>bid</w:t>
      </w:r>
      <w:proofErr w:type="gramEnd"/>
      <w:r w:rsidRPr="00783E1F">
        <w:rPr>
          <w:rFonts w:ascii="Arial" w:hAnsi="Arial" w:cs="Arial"/>
          <w:sz w:val="24"/>
          <w:szCs w:val="24"/>
        </w:rPr>
        <w:t xml:space="preserve"> to be rejected.</w:t>
      </w:r>
    </w:p>
    <w:p w14:paraId="7CA3BE1F" w14:textId="77777777" w:rsidR="00C6062F" w:rsidRPr="00783E1F" w:rsidRDefault="00887C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Pr="00783E1F" w:rsidRDefault="00887C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5E24D9B3" w14:textId="69010212" w:rsidR="00C6062F" w:rsidRPr="00783E1F" w:rsidRDefault="0073309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Prices: </w:t>
      </w:r>
    </w:p>
    <w:p w14:paraId="29D6CF63" w14:textId="0FF5961B" w:rsidR="00A33764" w:rsidRPr="00783E1F" w:rsidRDefault="00AB29DE" w:rsidP="00783E1F">
      <w:pPr>
        <w:widowControl/>
        <w:spacing w:after="0" w:line="240" w:lineRule="auto"/>
        <w:rPr>
          <w:rFonts w:ascii="Arial" w:eastAsia="PMingLiU" w:hAnsi="Arial" w:cs="Arial"/>
          <w:b/>
          <w:i/>
          <w:sz w:val="24"/>
          <w:szCs w:val="24"/>
          <w:lang w:eastAsia="zh-TW"/>
        </w:rPr>
      </w:pPr>
      <w:r w:rsidRPr="00783E1F">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783E1F">
        <w:rPr>
          <w:rFonts w:ascii="Arial" w:eastAsia="PMingLiU" w:hAnsi="Arial" w:cs="Arial"/>
          <w:sz w:val="24"/>
          <w:szCs w:val="24"/>
          <w:lang w:eastAsia="zh-TW"/>
        </w:rPr>
        <w:t xml:space="preserve">Prices should be quoted in the unit (each, box, case, hour, flat, mile, etc.) as specified in </w:t>
      </w:r>
      <w:r w:rsidR="00D123ED" w:rsidRPr="00783E1F">
        <w:rPr>
          <w:rFonts w:ascii="Arial" w:eastAsia="PMingLiU" w:hAnsi="Arial" w:cs="Arial"/>
          <w:sz w:val="24"/>
          <w:szCs w:val="24"/>
          <w:lang w:eastAsia="zh-TW"/>
        </w:rPr>
        <w:t xml:space="preserve">this </w:t>
      </w:r>
      <w:r w:rsidR="00A33764" w:rsidRPr="00783E1F">
        <w:rPr>
          <w:rFonts w:ascii="Arial" w:eastAsia="PMingLiU" w:hAnsi="Arial" w:cs="Arial"/>
          <w:sz w:val="24"/>
          <w:szCs w:val="24"/>
          <w:lang w:eastAsia="zh-TW"/>
        </w:rPr>
        <w:t xml:space="preserve">solicitation. </w:t>
      </w:r>
    </w:p>
    <w:p w14:paraId="4440251F"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Freight Charges:</w:t>
      </w:r>
      <w:r w:rsidR="00564849" w:rsidRPr="00783E1F">
        <w:rPr>
          <w:rFonts w:ascii="Arial" w:eastAsia="PMingLiU" w:hAnsi="Arial" w:cs="Arial"/>
          <w:szCs w:val="24"/>
          <w:lang w:eastAsia="zh-TW"/>
        </w:rPr>
        <w:t xml:space="preserve">  </w:t>
      </w:r>
    </w:p>
    <w:p w14:paraId="2C2D9A10" w14:textId="7E98BAB8" w:rsidR="00A33764" w:rsidRPr="00783E1F" w:rsidRDefault="00564849"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Unit price must</w:t>
      </w:r>
      <w:r w:rsidR="00A33764" w:rsidRPr="00783E1F">
        <w:rPr>
          <w:rFonts w:ascii="Arial" w:eastAsia="PMingLiU" w:hAnsi="Arial" w:cs="Arial"/>
          <w:sz w:val="24"/>
          <w:szCs w:val="24"/>
          <w:lang w:eastAsia="zh-TW"/>
        </w:rPr>
        <w:t xml:space="preserve"> be inclusive of any freight charges.  Bid should be F.O.B. </w:t>
      </w:r>
      <w:r w:rsidR="00147AAB" w:rsidRPr="00783E1F">
        <w:rPr>
          <w:rFonts w:ascii="Arial" w:eastAsia="PMingLiU" w:hAnsi="Arial" w:cs="Arial"/>
          <w:sz w:val="24"/>
          <w:szCs w:val="24"/>
          <w:lang w:eastAsia="zh-TW"/>
        </w:rPr>
        <w:t>Destination</w:t>
      </w:r>
      <w:r w:rsidR="00A33764" w:rsidRPr="00783E1F">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783E1F" w:rsidRDefault="006E09BB" w:rsidP="00783E1F">
      <w:pPr>
        <w:pStyle w:val="Heading1"/>
        <w:rPr>
          <w:rFonts w:ascii="Arial" w:hAnsi="Arial" w:cs="Arial"/>
          <w:szCs w:val="24"/>
        </w:rPr>
      </w:pPr>
      <w:r w:rsidRPr="00783E1F">
        <w:rPr>
          <w:rFonts w:ascii="Arial" w:hAnsi="Arial" w:cs="Arial"/>
          <w:szCs w:val="24"/>
        </w:rPr>
        <w:t xml:space="preserve">Payment:  </w:t>
      </w:r>
    </w:p>
    <w:p w14:paraId="6F92F2FD" w14:textId="15C38D8D" w:rsidR="006E09BB"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Payment will be made on the basis of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w:t>
      </w:r>
      <w:proofErr w:type="gramStart"/>
      <w:r w:rsidRPr="00783E1F">
        <w:rPr>
          <w:rFonts w:ascii="Arial" w:hAnsi="Arial" w:cs="Arial"/>
          <w:sz w:val="24"/>
          <w:szCs w:val="24"/>
        </w:rPr>
        <w:t>vendor</w:t>
      </w:r>
      <w:proofErr w:type="gramEnd"/>
      <w:r w:rsidRPr="00783E1F">
        <w:rPr>
          <w:rFonts w:ascii="Arial" w:hAnsi="Arial" w:cs="Arial"/>
          <w:sz w:val="24"/>
          <w:szCs w:val="24"/>
        </w:rPr>
        <w:t xml:space="preserve"> and address as shown on order.  </w:t>
      </w:r>
    </w:p>
    <w:p w14:paraId="106D1F86" w14:textId="77777777" w:rsidR="003513E4" w:rsidRPr="00783E1F" w:rsidRDefault="003513E4" w:rsidP="00783E1F">
      <w:pPr>
        <w:widowControl/>
        <w:spacing w:after="0" w:line="240" w:lineRule="auto"/>
        <w:rPr>
          <w:rFonts w:ascii="Arial" w:hAnsi="Arial" w:cs="Arial"/>
          <w:sz w:val="24"/>
          <w:szCs w:val="24"/>
        </w:rPr>
      </w:pPr>
    </w:p>
    <w:p w14:paraId="1490B1E8" w14:textId="77777777" w:rsidR="000065E2" w:rsidRPr="00783E1F" w:rsidRDefault="000065E2" w:rsidP="00783E1F">
      <w:pPr>
        <w:pStyle w:val="Heading1"/>
        <w:rPr>
          <w:rFonts w:ascii="Arial" w:hAnsi="Arial" w:cs="Arial"/>
          <w:szCs w:val="24"/>
        </w:rPr>
      </w:pPr>
      <w:r w:rsidRPr="00783E1F">
        <w:rPr>
          <w:rFonts w:ascii="Arial" w:hAnsi="Arial" w:cs="Arial"/>
          <w:szCs w:val="24"/>
        </w:rPr>
        <w:lastRenderedPageBreak/>
        <w:t>Late Payments:</w:t>
      </w:r>
    </w:p>
    <w:p w14:paraId="0E05DBD7" w14:textId="12909644" w:rsidR="000065E2" w:rsidRPr="00783E1F" w:rsidRDefault="000065E2" w:rsidP="00783E1F">
      <w:pPr>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783E1F" w:rsidRDefault="006E09BB" w:rsidP="00783E1F">
      <w:pPr>
        <w:pStyle w:val="Heading1"/>
        <w:rPr>
          <w:rFonts w:ascii="Arial" w:hAnsi="Arial" w:cs="Arial"/>
          <w:szCs w:val="24"/>
        </w:rPr>
      </w:pPr>
      <w:r w:rsidRPr="00783E1F">
        <w:rPr>
          <w:rFonts w:ascii="Arial" w:hAnsi="Arial" w:cs="Arial"/>
          <w:szCs w:val="24"/>
        </w:rPr>
        <w:t xml:space="preserve">Invoices:  </w:t>
      </w:r>
    </w:p>
    <w:p w14:paraId="2493599F" w14:textId="5B2D2041" w:rsidR="008E7EAE"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 xml:space="preserve">gency and the invoice shall refer to </w:t>
      </w:r>
      <w:proofErr w:type="spellStart"/>
      <w:r w:rsidRPr="00783E1F">
        <w:rPr>
          <w:rFonts w:ascii="Arial" w:hAnsi="Arial" w:cs="Arial"/>
          <w:sz w:val="24"/>
          <w:szCs w:val="24"/>
        </w:rPr>
        <w:t>the</w:t>
      </w:r>
      <w:r w:rsidR="009C4C9F" w:rsidRPr="00783E1F">
        <w:rPr>
          <w:rFonts w:ascii="Arial" w:hAnsi="Arial" w:cs="Arial"/>
          <w:sz w:val="24"/>
          <w:szCs w:val="24"/>
        </w:rPr>
        <w:t>service</w:t>
      </w:r>
      <w:proofErr w:type="spellEnd"/>
      <w:r w:rsidR="009C4C9F" w:rsidRPr="00783E1F">
        <w:rPr>
          <w:rFonts w:ascii="Arial" w:hAnsi="Arial" w:cs="Arial"/>
          <w:sz w:val="24"/>
          <w:szCs w:val="24"/>
        </w:rPr>
        <w:t xml:space="preserv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2F7207CB" w14:textId="77777777" w:rsidR="00C6062F" w:rsidRPr="00783E1F" w:rsidRDefault="00B75C7D" w:rsidP="00783E1F">
      <w:pPr>
        <w:pStyle w:val="Heading1"/>
        <w:rPr>
          <w:rFonts w:ascii="Arial" w:hAnsi="Arial" w:cs="Arial"/>
          <w:szCs w:val="24"/>
        </w:rPr>
      </w:pPr>
      <w:r w:rsidRPr="00783E1F">
        <w:rPr>
          <w:rFonts w:ascii="Arial" w:hAnsi="Arial" w:cs="Arial"/>
          <w:szCs w:val="24"/>
        </w:rPr>
        <w:t xml:space="preserve">Contractual Period:  </w:t>
      </w:r>
    </w:p>
    <w:p w14:paraId="77A8C1BA" w14:textId="37CE8295" w:rsidR="00526DAB" w:rsidRPr="00783E1F" w:rsidRDefault="00B75C7D" w:rsidP="00783E1F">
      <w:pPr>
        <w:widowControl/>
        <w:spacing w:after="0" w:line="240" w:lineRule="auto"/>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E2E685" w14:textId="42FAE1E1" w:rsidR="00250ED1" w:rsidRPr="00783E1F" w:rsidRDefault="00147AA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w:t>
      </w:r>
      <w:proofErr w:type="gramStart"/>
      <w:r w:rsidRPr="00783E1F">
        <w:rPr>
          <w:rFonts w:ascii="Arial" w:eastAsia="PMingLiU" w:hAnsi="Arial" w:cs="Arial"/>
          <w:sz w:val="24"/>
          <w:szCs w:val="24"/>
          <w:lang w:eastAsia="zh-TW"/>
        </w:rPr>
        <w:t>12 month</w:t>
      </w:r>
      <w:proofErr w:type="gramEnd"/>
      <w:r w:rsidRPr="00783E1F">
        <w:rPr>
          <w:rFonts w:ascii="Arial" w:eastAsia="PMingLiU" w:hAnsi="Arial" w:cs="Arial"/>
          <w:sz w:val="24"/>
          <w:szCs w:val="24"/>
          <w:lang w:eastAsia="zh-TW"/>
        </w:rPr>
        <w:t xml:space="preserve">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36 months.</w:t>
      </w:r>
    </w:p>
    <w:p w14:paraId="1AB73AA8" w14:textId="764164DA"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Quantities:  </w:t>
      </w:r>
    </w:p>
    <w:p w14:paraId="6B93A4E9" w14:textId="120BA300" w:rsidR="00B75C7D" w:rsidRPr="00783E1F" w:rsidRDefault="00B75C7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783E1F">
        <w:rPr>
          <w:rFonts w:ascii="Arial" w:eastAsia="PMingLiU" w:hAnsi="Arial" w:cs="Arial"/>
          <w:sz w:val="24"/>
          <w:szCs w:val="24"/>
          <w:lang w:eastAsia="zh-TW"/>
        </w:rPr>
        <w:t xml:space="preserve">one </w:t>
      </w:r>
      <w:r w:rsidRPr="00783E1F">
        <w:rPr>
          <w:rFonts w:ascii="Arial" w:eastAsia="PMingLiU" w:hAnsi="Arial" w:cs="Arial"/>
          <w:sz w:val="24"/>
          <w:szCs w:val="24"/>
          <w:lang w:eastAsia="zh-TW"/>
        </w:rPr>
        <w:t xml:space="preserve">indicates a lack of history on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Orders:  </w:t>
      </w:r>
    </w:p>
    <w:p w14:paraId="00A49EA7" w14:textId="4E2D56DF" w:rsidR="00D46160" w:rsidRPr="00783E1F" w:rsidRDefault="00E216B2" w:rsidP="00783E1F">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LDWF</w:t>
      </w:r>
      <w:r w:rsidR="009C4C9F" w:rsidRPr="00783E1F">
        <w:rPr>
          <w:rFonts w:ascii="Arial" w:eastAsia="PMingLiU" w:hAnsi="Arial" w:cs="Arial"/>
          <w:sz w:val="24"/>
          <w:szCs w:val="24"/>
          <w:lang w:eastAsia="zh-TW"/>
        </w:rPr>
        <w:t xml:space="preserve"> shall</w:t>
      </w:r>
      <w:r w:rsidR="00B75C7D" w:rsidRPr="00783E1F">
        <w:rPr>
          <w:rFonts w:ascii="Arial" w:eastAsia="PMingLiU" w:hAnsi="Arial" w:cs="Arial"/>
          <w:sz w:val="24"/>
          <w:szCs w:val="24"/>
          <w:lang w:eastAsia="zh-TW"/>
        </w:rPr>
        <w:t xml:space="preserve"> issue contract </w:t>
      </w:r>
      <w:r w:rsidR="00147AAB" w:rsidRPr="00783E1F">
        <w:rPr>
          <w:rFonts w:ascii="Arial" w:eastAsia="PMingLiU" w:hAnsi="Arial" w:cs="Arial"/>
          <w:sz w:val="24"/>
          <w:szCs w:val="24"/>
          <w:lang w:eastAsia="zh-TW"/>
        </w:rPr>
        <w:t>purchase</w:t>
      </w:r>
      <w:r w:rsidR="00B75C7D" w:rsidRPr="00783E1F">
        <w:rPr>
          <w:rFonts w:ascii="Arial" w:eastAsia="PMingLiU" w:hAnsi="Arial" w:cs="Arial"/>
          <w:sz w:val="24"/>
          <w:szCs w:val="24"/>
          <w:lang w:eastAsia="zh-TW"/>
        </w:rPr>
        <w:t xml:space="preserve"> orders for the </w:t>
      </w:r>
      <w:r w:rsidR="005501D0" w:rsidRPr="00783E1F">
        <w:rPr>
          <w:rFonts w:ascii="Arial" w:eastAsia="PMingLiU" w:hAnsi="Arial" w:cs="Arial"/>
          <w:sz w:val="24"/>
          <w:szCs w:val="24"/>
          <w:lang w:eastAsia="zh-TW"/>
        </w:rPr>
        <w:t>services</w:t>
      </w:r>
      <w:r w:rsidR="00B75C7D" w:rsidRPr="00783E1F">
        <w:rPr>
          <w:rFonts w:ascii="Arial" w:eastAsia="PMingLiU" w:hAnsi="Arial" w:cs="Arial"/>
          <w:sz w:val="24"/>
          <w:szCs w:val="24"/>
          <w:lang w:eastAsia="zh-TW"/>
        </w:rPr>
        <w:t xml:space="preserve"> required, as and when needed.  </w:t>
      </w:r>
    </w:p>
    <w:p w14:paraId="19198917" w14:textId="77777777" w:rsidR="000A6942" w:rsidRPr="00783E1F" w:rsidRDefault="000A6942" w:rsidP="00783E1F">
      <w:pPr>
        <w:pStyle w:val="Heading1"/>
        <w:rPr>
          <w:rFonts w:ascii="Arial" w:eastAsia="Times New Roman" w:hAnsi="Arial" w:cs="Arial"/>
          <w:szCs w:val="24"/>
        </w:rPr>
      </w:pPr>
      <w:r w:rsidRPr="00783E1F">
        <w:rPr>
          <w:rFonts w:ascii="Arial" w:eastAsia="Times New Roman" w:hAnsi="Arial" w:cs="Arial"/>
          <w:szCs w:val="24"/>
        </w:rPr>
        <w:t>Electronic Vendor Payment Solution:</w:t>
      </w:r>
    </w:p>
    <w:p w14:paraId="03AD04C3" w14:textId="43BC5CD3"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In an effort to increase </w:t>
      </w:r>
      <w:proofErr w:type="gramStart"/>
      <w:r w:rsidRPr="00783E1F">
        <w:rPr>
          <w:rFonts w:ascii="Arial" w:eastAsia="Times New Roman" w:hAnsi="Arial" w:cs="Arial"/>
          <w:color w:val="000000"/>
          <w:sz w:val="24"/>
          <w:szCs w:val="24"/>
        </w:rPr>
        <w:t>efficiencies</w:t>
      </w:r>
      <w:proofErr w:type="gramEnd"/>
      <w:r w:rsidRPr="00783E1F">
        <w:rPr>
          <w:rFonts w:ascii="Arial" w:eastAsia="Times New Roman" w:hAnsi="Arial" w:cs="Arial"/>
          <w:color w:val="000000"/>
          <w:sz w:val="24"/>
          <w:szCs w:val="24"/>
        </w:rPr>
        <w:t xml:space="preserve">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r w:rsidRPr="00783E1F">
        <w:rPr>
          <w:rFonts w:ascii="Arial" w:eastAsia="Times New Roman" w:hAnsi="Arial" w:cs="Arial"/>
          <w:b/>
          <w:bCs/>
          <w:color w:val="000000"/>
          <w:sz w:val="24"/>
          <w:szCs w:val="24"/>
        </w:rPr>
        <w:t xml:space="preserve">LaCarte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w:t>
      </w:r>
      <w:r w:rsidRPr="00783E1F">
        <w:rPr>
          <w:rFonts w:ascii="Arial" w:eastAsia="Times New Roman" w:hAnsi="Arial" w:cs="Arial"/>
          <w:color w:val="000000"/>
          <w:sz w:val="24"/>
          <w:szCs w:val="24"/>
        </w:rPr>
        <w:lastRenderedPageBreak/>
        <w:t xml:space="preserve">clearinghouse until the purchased products have been shipped or </w:t>
      </w:r>
      <w:proofErr w:type="gramStart"/>
      <w:r w:rsidRPr="00783E1F">
        <w:rPr>
          <w:rFonts w:ascii="Arial" w:eastAsia="Times New Roman" w:hAnsi="Arial" w:cs="Arial"/>
          <w:color w:val="000000"/>
          <w:sz w:val="24"/>
          <w:szCs w:val="24"/>
        </w:rPr>
        <w:t>received</w:t>
      </w:r>
      <w:proofErr w:type="gramEnd"/>
      <w:r w:rsidRPr="00783E1F">
        <w:rPr>
          <w:rFonts w:ascii="Arial" w:eastAsia="Times New Roman" w:hAnsi="Arial" w:cs="Arial"/>
          <w:color w:val="000000"/>
          <w:sz w:val="24"/>
          <w:szCs w:val="24"/>
        </w:rPr>
        <w:t xml:space="preserve"> or the services </w:t>
      </w:r>
      <w:proofErr w:type="gramStart"/>
      <w:r w:rsidRPr="00783E1F">
        <w:rPr>
          <w:rFonts w:ascii="Arial" w:eastAsia="Times New Roman" w:hAnsi="Arial" w:cs="Arial"/>
          <w:color w:val="000000"/>
          <w:sz w:val="24"/>
          <w:szCs w:val="24"/>
        </w:rPr>
        <w:t>performed</w:t>
      </w:r>
      <w:proofErr w:type="gramEnd"/>
      <w:r w:rsidRPr="00783E1F">
        <w:rPr>
          <w:rFonts w:ascii="Arial" w:eastAsia="Times New Roman" w:hAnsi="Arial" w:cs="Arial"/>
          <w:color w:val="000000"/>
          <w:sz w:val="24"/>
          <w:szCs w:val="24"/>
        </w:rPr>
        <w:t>.</w:t>
      </w:r>
    </w:p>
    <w:p w14:paraId="7EB79FE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14:paraId="4CE235E6" w14:textId="77777777"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783E1F" w:rsidRDefault="000A6942" w:rsidP="00783E1F">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783E1F" w:rsidRDefault="000A6942" w:rsidP="00783E1F">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3E9FAD16" w:rsidR="005A5CEC" w:rsidRPr="00783E1F" w:rsidRDefault="000A6942" w:rsidP="00783E1F">
      <w:pPr>
        <w:pStyle w:val="CommentText"/>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14:paraId="0F6B3EDA" w14:textId="7E16995C" w:rsidR="000A6942" w:rsidRPr="00783E1F" w:rsidRDefault="00A06CAB"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783E1F" w:rsidRDefault="008977B9" w:rsidP="00783E1F">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14:paraId="0C04A44D"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1212BA3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LaCarte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0345C301" w14:textId="77777777" w:rsidR="00050582" w:rsidRPr="00783E1F" w:rsidRDefault="00050582" w:rsidP="00783E1F">
      <w:pPr>
        <w:widowControl/>
        <w:autoSpaceDE w:val="0"/>
        <w:autoSpaceDN w:val="0"/>
        <w:adjustRightInd w:val="0"/>
        <w:spacing w:after="0" w:line="240" w:lineRule="auto"/>
        <w:rPr>
          <w:rFonts w:ascii="Arial" w:eastAsia="Times New Roman" w:hAnsi="Arial" w:cs="Arial"/>
          <w:color w:val="000000"/>
          <w:sz w:val="24"/>
          <w:szCs w:val="24"/>
        </w:rPr>
      </w:pPr>
    </w:p>
    <w:p w14:paraId="4AA4F9CA" w14:textId="737E930A"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360FA5FB"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14:paraId="13350AB8"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14:paraId="74E8E8C4"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14:paraId="190BFA9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14:paraId="7B99B66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0FB8D26F" w14:textId="720D1D2D"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14:paraId="6AC84AAE" w14:textId="23A7BF59"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788BD4D0" w14:textId="31082AE7"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w:t>
      </w:r>
      <w:proofErr w:type="gramStart"/>
      <w:r w:rsidRPr="00783E1F">
        <w:rPr>
          <w:rFonts w:ascii="Arial" w:eastAsia="PMingLiU" w:hAnsi="Arial" w:cs="Arial"/>
          <w:sz w:val="24"/>
          <w:szCs w:val="24"/>
          <w:lang w:eastAsia="zh-TW"/>
        </w:rPr>
        <w:t>preclude</w:t>
      </w:r>
      <w:proofErr w:type="gramEnd"/>
      <w:r w:rsidRPr="00783E1F">
        <w:rPr>
          <w:rFonts w:ascii="Arial" w:eastAsia="PMingLiU" w:hAnsi="Arial" w:cs="Arial"/>
          <w:sz w:val="24"/>
          <w:szCs w:val="24"/>
          <w:lang w:eastAsia="zh-TW"/>
        </w:rPr>
        <w:t xml:space="preserve"> </w:t>
      </w:r>
      <w:r w:rsidR="00243A22" w:rsidRPr="00783E1F">
        <w:rPr>
          <w:rFonts w:ascii="Arial" w:eastAsia="PMingLiU" w:hAnsi="Arial" w:cs="Arial"/>
          <w:sz w:val="24"/>
          <w:szCs w:val="24"/>
          <w:lang w:eastAsia="zh-TW"/>
        </w:rPr>
        <w:t>S</w:t>
      </w:r>
      <w:r w:rsidRPr="00783E1F">
        <w:rPr>
          <w:rFonts w:ascii="Arial" w:eastAsia="PMingLiU" w:hAnsi="Arial" w:cs="Arial"/>
          <w:sz w:val="24"/>
          <w:szCs w:val="24"/>
          <w:lang w:eastAsia="zh-TW"/>
        </w:rPr>
        <w:t xml:space="preserve">tate </w:t>
      </w:r>
      <w:r w:rsidR="00243A22" w:rsidRPr="00783E1F">
        <w:rPr>
          <w:rFonts w:ascii="Arial" w:eastAsia="PMingLiU" w:hAnsi="Arial" w:cs="Arial"/>
          <w:sz w:val="24"/>
          <w:szCs w:val="24"/>
          <w:lang w:eastAsia="zh-TW"/>
        </w:rPr>
        <w:t>A</w:t>
      </w:r>
      <w:r w:rsidRPr="00783E1F">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13F093C8"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Termination for Non-Appropriation of Funds</w:t>
      </w:r>
      <w:r w:rsidR="00D74E38" w:rsidRPr="00783E1F">
        <w:rPr>
          <w:rFonts w:ascii="Arial" w:eastAsia="PMingLiU" w:hAnsi="Arial" w:cs="Arial"/>
          <w:szCs w:val="24"/>
          <w:lang w:eastAsia="zh-TW"/>
        </w:rPr>
        <w:t xml:space="preserve">:  </w:t>
      </w:r>
    </w:p>
    <w:p w14:paraId="7773AF7D" w14:textId="13CC312A" w:rsidR="00D74E38" w:rsidRPr="00783E1F" w:rsidRDefault="00D74E3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w:t>
      </w:r>
      <w:r w:rsidR="008A2F16"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is contingent upon the appropriation </w:t>
      </w:r>
      <w:r w:rsidR="00F845CC" w:rsidRPr="00783E1F">
        <w:rPr>
          <w:rFonts w:ascii="Arial" w:eastAsia="PMingLiU" w:hAnsi="Arial" w:cs="Arial"/>
          <w:sz w:val="24"/>
          <w:szCs w:val="24"/>
          <w:lang w:eastAsia="zh-TW"/>
        </w:rPr>
        <w:t>of</w:t>
      </w:r>
      <w:r w:rsidRPr="00783E1F">
        <w:rPr>
          <w:rFonts w:ascii="Arial" w:eastAsia="PMingLiU" w:hAnsi="Arial" w:cs="Arial"/>
          <w:sz w:val="24"/>
          <w:szCs w:val="24"/>
          <w:lang w:eastAsia="zh-TW"/>
        </w:rPr>
        <w:t xml:space="preserve"> funds </w:t>
      </w:r>
      <w:r w:rsidR="00676159" w:rsidRPr="00783E1F">
        <w:rPr>
          <w:rFonts w:ascii="Arial" w:eastAsia="PMingLiU" w:hAnsi="Arial" w:cs="Arial"/>
          <w:sz w:val="24"/>
          <w:szCs w:val="24"/>
          <w:lang w:eastAsia="zh-TW"/>
        </w:rPr>
        <w:t xml:space="preserve">to fulfill the requirements of </w:t>
      </w:r>
      <w:r w:rsidR="008A2F16" w:rsidRPr="00783E1F">
        <w:rPr>
          <w:rFonts w:ascii="Arial" w:eastAsia="PMingLiU" w:hAnsi="Arial" w:cs="Arial"/>
          <w:sz w:val="24"/>
          <w:szCs w:val="24"/>
          <w:lang w:eastAsia="zh-TW"/>
        </w:rPr>
        <w:t>the</w:t>
      </w:r>
      <w:r w:rsidR="00676159" w:rsidRPr="00783E1F">
        <w:rPr>
          <w:rFonts w:ascii="Arial" w:eastAsia="PMingLiU" w:hAnsi="Arial" w:cs="Arial"/>
          <w:sz w:val="24"/>
          <w:szCs w:val="24"/>
          <w:lang w:eastAsia="zh-TW"/>
        </w:rPr>
        <w:t xml:space="preserve"> contract </w:t>
      </w:r>
      <w:r w:rsidRPr="00783E1F">
        <w:rPr>
          <w:rFonts w:ascii="Arial" w:eastAsia="PMingLiU" w:hAnsi="Arial" w:cs="Arial"/>
          <w:sz w:val="24"/>
          <w:szCs w:val="24"/>
          <w:lang w:eastAsia="zh-TW"/>
        </w:rPr>
        <w:t xml:space="preserve">by </w:t>
      </w:r>
      <w:proofErr w:type="gramStart"/>
      <w:r w:rsidRPr="00783E1F">
        <w:rPr>
          <w:rFonts w:ascii="Arial" w:eastAsia="PMingLiU" w:hAnsi="Arial" w:cs="Arial"/>
          <w:sz w:val="24"/>
          <w:szCs w:val="24"/>
          <w:lang w:eastAsia="zh-TW"/>
        </w:rPr>
        <w:t>the legisla</w:t>
      </w:r>
      <w:r w:rsidR="00F845CC" w:rsidRPr="00783E1F">
        <w:rPr>
          <w:rFonts w:ascii="Arial" w:eastAsia="PMingLiU" w:hAnsi="Arial" w:cs="Arial"/>
          <w:sz w:val="24"/>
          <w:szCs w:val="24"/>
          <w:lang w:eastAsia="zh-TW"/>
        </w:rPr>
        <w:t>ture</w:t>
      </w:r>
      <w:proofErr w:type="gramEnd"/>
      <w:r w:rsidR="00F845CC" w:rsidRPr="00783E1F">
        <w:rPr>
          <w:rFonts w:ascii="Arial" w:eastAsia="PMingLiU" w:hAnsi="Arial" w:cs="Arial"/>
          <w:sz w:val="24"/>
          <w:szCs w:val="24"/>
          <w:lang w:eastAsia="zh-TW"/>
        </w:rPr>
        <w:t xml:space="preserve">.  If the legislature fails to appropriate </w:t>
      </w:r>
      <w:r w:rsidR="00F845CC" w:rsidRPr="00783E1F">
        <w:rPr>
          <w:rFonts w:ascii="Arial" w:eastAsia="PMingLiU" w:hAnsi="Arial" w:cs="Arial"/>
          <w:sz w:val="24"/>
          <w:szCs w:val="24"/>
          <w:lang w:eastAsia="zh-TW"/>
        </w:rPr>
        <w:lastRenderedPageBreak/>
        <w:t xml:space="preserve">sufficient monies to provide for the continuation </w:t>
      </w:r>
      <w:r w:rsidR="00B760A8" w:rsidRPr="00783E1F">
        <w:rPr>
          <w:rFonts w:ascii="Arial" w:eastAsia="PMingLiU" w:hAnsi="Arial" w:cs="Arial"/>
          <w:sz w:val="24"/>
          <w:szCs w:val="24"/>
          <w:lang w:eastAsia="zh-TW"/>
        </w:rPr>
        <w:t>of a contract or</w:t>
      </w:r>
      <w:r w:rsidR="00F845CC" w:rsidRPr="00783E1F">
        <w:rPr>
          <w:rFonts w:ascii="Arial" w:eastAsia="PMingLiU" w:hAnsi="Arial" w:cs="Arial"/>
          <w:sz w:val="24"/>
          <w:szCs w:val="24"/>
          <w:lang w:eastAsia="zh-TW"/>
        </w:rPr>
        <w:t xml:space="preserve"> if such appropriation is reduced by the veto of the </w:t>
      </w:r>
      <w:r w:rsidR="00676159" w:rsidRPr="00783E1F">
        <w:rPr>
          <w:rFonts w:ascii="Arial" w:eastAsia="PMingLiU" w:hAnsi="Arial" w:cs="Arial"/>
          <w:sz w:val="24"/>
          <w:szCs w:val="24"/>
          <w:lang w:eastAsia="zh-TW"/>
        </w:rPr>
        <w:t>G</w:t>
      </w:r>
      <w:r w:rsidR="00F845CC" w:rsidRPr="00783E1F">
        <w:rPr>
          <w:rFonts w:ascii="Arial" w:eastAsia="PMingLiU" w:hAnsi="Arial" w:cs="Arial"/>
          <w:sz w:val="24"/>
          <w:szCs w:val="24"/>
          <w:lang w:eastAsia="zh-TW"/>
        </w:rPr>
        <w:t xml:space="preserve">overnor or by any means provided in the Appropriations Act or Title 39 of the Louisiana Revised </w:t>
      </w:r>
      <w:r w:rsidR="00676159" w:rsidRPr="00783E1F">
        <w:rPr>
          <w:rFonts w:ascii="Arial" w:eastAsia="PMingLiU" w:hAnsi="Arial" w:cs="Arial"/>
          <w:sz w:val="24"/>
          <w:szCs w:val="24"/>
          <w:lang w:eastAsia="zh-TW"/>
        </w:rPr>
        <w:t>S</w:t>
      </w:r>
      <w:r w:rsidR="00F845CC" w:rsidRPr="00783E1F">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3352F0F6" w14:textId="77777777" w:rsidR="000065E2" w:rsidRPr="00783E1F" w:rsidRDefault="000065E2" w:rsidP="00783E1F">
      <w:pPr>
        <w:pStyle w:val="Heading1"/>
        <w:rPr>
          <w:rFonts w:ascii="Arial" w:hAnsi="Arial" w:cs="Arial"/>
          <w:szCs w:val="24"/>
        </w:rPr>
      </w:pPr>
      <w:r w:rsidRPr="00783E1F">
        <w:rPr>
          <w:rFonts w:ascii="Arial" w:hAnsi="Arial" w:cs="Arial"/>
          <w:szCs w:val="24"/>
        </w:rPr>
        <w:t>Assignment:</w:t>
      </w:r>
    </w:p>
    <w:p w14:paraId="0FF2D1B4" w14:textId="77777777" w:rsidR="000065E2" w:rsidRPr="00783E1F" w:rsidRDefault="000065E2" w:rsidP="00783E1F">
      <w:pPr>
        <w:widowControl/>
        <w:spacing w:after="0" w:line="240" w:lineRule="auto"/>
        <w:rPr>
          <w:rFonts w:ascii="Arial" w:eastAsia="PMingLiU" w:hAnsi="Arial" w:cs="Arial"/>
          <w:b/>
          <w:bCs/>
          <w:sz w:val="24"/>
          <w:szCs w:val="24"/>
          <w:lang w:eastAsia="zh-TW"/>
        </w:rPr>
      </w:pPr>
      <w:r w:rsidRPr="00783E1F">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783E1F">
        <w:rPr>
          <w:rFonts w:ascii="Arial" w:eastAsia="PMingLiU" w:hAnsi="Arial" w:cs="Arial"/>
          <w:b/>
          <w:bCs/>
          <w:sz w:val="24"/>
          <w:szCs w:val="24"/>
          <w:lang w:eastAsia="zh-TW"/>
        </w:rPr>
        <w:t xml:space="preserve">   </w:t>
      </w:r>
    </w:p>
    <w:p w14:paraId="4F1502E3" w14:textId="77777777"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Record Retention:</w:t>
      </w:r>
    </w:p>
    <w:p w14:paraId="741CA3EA" w14:textId="77777777" w:rsidR="000065E2" w:rsidRPr="00783E1F"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213A946D" w14:textId="0CCB1ABF"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Right to Audit:</w:t>
      </w:r>
    </w:p>
    <w:p w14:paraId="5F5CD876" w14:textId="739A7052" w:rsidR="000065E2"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F42AE7" w:rsidRPr="00783E1F">
        <w:rPr>
          <w:rFonts w:ascii="Arial" w:eastAsia="PMingLiU" w:hAnsi="Arial" w:cs="Arial"/>
          <w:bCs/>
          <w:sz w:val="24"/>
          <w:szCs w:val="24"/>
          <w:lang w:eastAsia="zh-TW"/>
        </w:rPr>
        <w:t>e contract for a period of five</w:t>
      </w:r>
      <w:r w:rsidRPr="00783E1F">
        <w:rPr>
          <w:rFonts w:ascii="Arial" w:eastAsia="PMingLiU" w:hAnsi="Arial" w:cs="Arial"/>
          <w:bCs/>
          <w:sz w:val="24"/>
          <w:szCs w:val="24"/>
          <w:lang w:eastAsia="zh-TW"/>
        </w:rPr>
        <w:t xml:space="preserve"> years from the date of final payment or as required by applicable State and Federal Law.  Records </w:t>
      </w:r>
      <w:proofErr w:type="gramStart"/>
      <w:r w:rsidRPr="00783E1F">
        <w:rPr>
          <w:rFonts w:ascii="Arial" w:eastAsia="PMingLiU" w:hAnsi="Arial" w:cs="Arial"/>
          <w:bCs/>
          <w:sz w:val="24"/>
          <w:szCs w:val="24"/>
          <w:lang w:eastAsia="zh-TW"/>
        </w:rPr>
        <w:t>shall</w:t>
      </w:r>
      <w:proofErr w:type="gramEnd"/>
      <w:r w:rsidRPr="00783E1F">
        <w:rPr>
          <w:rFonts w:ascii="Arial" w:eastAsia="PMingLiU" w:hAnsi="Arial" w:cs="Arial"/>
          <w:bCs/>
          <w:sz w:val="24"/>
          <w:szCs w:val="24"/>
          <w:lang w:eastAsia="zh-TW"/>
        </w:rPr>
        <w:t xml:space="preserve"> be made available during normal working hours for this purpose.</w:t>
      </w:r>
    </w:p>
    <w:p w14:paraId="09B20283" w14:textId="77777777" w:rsidR="00001F34" w:rsidRDefault="00001F34" w:rsidP="00783E1F">
      <w:pPr>
        <w:widowControl/>
        <w:spacing w:after="0" w:line="240" w:lineRule="auto"/>
        <w:rPr>
          <w:rFonts w:ascii="Arial" w:eastAsia="PMingLiU" w:hAnsi="Arial" w:cs="Arial"/>
          <w:bCs/>
          <w:sz w:val="24"/>
          <w:szCs w:val="24"/>
          <w:lang w:eastAsia="zh-TW"/>
        </w:rPr>
      </w:pPr>
    </w:p>
    <w:p w14:paraId="31B1EBE2" w14:textId="77777777" w:rsidR="00001F34" w:rsidRPr="00001F34" w:rsidRDefault="00001F34" w:rsidP="00001F34">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t>Applicable Law</w:t>
      </w:r>
    </w:p>
    <w:p w14:paraId="11B2FAB2" w14:textId="77777777" w:rsidR="00001F34" w:rsidRPr="00001F34" w:rsidRDefault="00001F34" w:rsidP="00001F34">
      <w:pPr>
        <w:widowControl/>
        <w:spacing w:after="0" w:line="240" w:lineRule="auto"/>
        <w:jc w:val="both"/>
        <w:rPr>
          <w:rFonts w:ascii="Arial" w:eastAsia="PMingLiU" w:hAnsi="Arial" w:cs="Arial"/>
          <w:sz w:val="24"/>
          <w:szCs w:val="24"/>
          <w:lang w:eastAsia="zh-TW"/>
        </w:rPr>
      </w:pPr>
      <w:r w:rsidRPr="00001F3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A483DFB" w14:textId="77777777" w:rsidR="00001F34" w:rsidRPr="00001F34" w:rsidRDefault="00001F34" w:rsidP="00001F34">
      <w:pPr>
        <w:widowControl/>
        <w:spacing w:after="0" w:line="240" w:lineRule="auto"/>
        <w:jc w:val="both"/>
        <w:rPr>
          <w:rFonts w:ascii="Arial" w:eastAsia="PMingLiU" w:hAnsi="Arial" w:cs="Arial"/>
          <w:sz w:val="24"/>
          <w:szCs w:val="24"/>
          <w:lang w:eastAsia="zh-TW"/>
        </w:rPr>
      </w:pPr>
    </w:p>
    <w:p w14:paraId="607E8C51" w14:textId="77777777" w:rsidR="00001F34" w:rsidRDefault="00001F34" w:rsidP="00001F34">
      <w:pPr>
        <w:widowControl/>
        <w:spacing w:after="0" w:line="240" w:lineRule="auto"/>
        <w:jc w:val="both"/>
        <w:rPr>
          <w:rFonts w:ascii="Arial" w:eastAsia="PMingLiU" w:hAnsi="Arial" w:cs="Arial"/>
          <w:sz w:val="24"/>
          <w:szCs w:val="24"/>
          <w:lang w:eastAsia="zh-TW"/>
        </w:rPr>
      </w:pPr>
      <w:proofErr w:type="gramStart"/>
      <w:r w:rsidRPr="00001F34">
        <w:rPr>
          <w:rFonts w:ascii="Arial" w:eastAsia="PMingLiU" w:hAnsi="Arial" w:cs="Arial"/>
          <w:sz w:val="24"/>
          <w:szCs w:val="24"/>
          <w:lang w:eastAsia="zh-TW"/>
        </w:rPr>
        <w:t>Venue of any</w:t>
      </w:r>
      <w:proofErr w:type="gramEnd"/>
      <w:r w:rsidRPr="00001F34">
        <w:rPr>
          <w:rFonts w:ascii="Arial" w:eastAsia="PMingLiU" w:hAnsi="Arial" w:cs="Arial"/>
          <w:sz w:val="24"/>
          <w:szCs w:val="24"/>
          <w:lang w:eastAsia="zh-TW"/>
        </w:rPr>
        <w:t xml:space="preserve">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264A1196" w14:textId="77777777" w:rsidR="00001F34" w:rsidRDefault="00001F34" w:rsidP="00001F34">
      <w:pPr>
        <w:widowControl/>
        <w:spacing w:after="0" w:line="240" w:lineRule="auto"/>
        <w:jc w:val="both"/>
        <w:rPr>
          <w:rFonts w:ascii="Arial" w:eastAsia="PMingLiU" w:hAnsi="Arial" w:cs="Arial"/>
          <w:sz w:val="24"/>
          <w:szCs w:val="24"/>
          <w:lang w:eastAsia="zh-TW"/>
        </w:rPr>
      </w:pPr>
    </w:p>
    <w:p w14:paraId="4D87D657" w14:textId="77777777" w:rsidR="00001F34" w:rsidRPr="00001F34" w:rsidRDefault="00001F34" w:rsidP="00001F34">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t>Contract Controversies</w:t>
      </w:r>
    </w:p>
    <w:p w14:paraId="49508959" w14:textId="21914981" w:rsidR="00001F34" w:rsidRPr="00783E1F" w:rsidRDefault="00001F34" w:rsidP="00046D87">
      <w:pPr>
        <w:widowControl/>
        <w:spacing w:after="0" w:line="240" w:lineRule="auto"/>
        <w:jc w:val="both"/>
        <w:rPr>
          <w:rFonts w:ascii="Arial" w:eastAsia="PMingLiU" w:hAnsi="Arial" w:cs="Arial"/>
          <w:bCs/>
          <w:sz w:val="24"/>
          <w:szCs w:val="24"/>
          <w:lang w:eastAsia="zh-TW"/>
        </w:rPr>
      </w:pPr>
      <w:r w:rsidRPr="00001F34">
        <w:rPr>
          <w:rFonts w:ascii="Arial" w:eastAsia="PMingLiU" w:hAnsi="Arial" w:cs="Arial"/>
          <w:bCs/>
          <w:sz w:val="24"/>
          <w:szCs w:val="24"/>
          <w:lang w:eastAsia="zh-TW"/>
        </w:rPr>
        <w:t xml:space="preserve">Any claim or controversy arising out of the contract shall be resolved by the provisions of </w:t>
      </w:r>
      <w:r w:rsidR="00046D87">
        <w:rPr>
          <w:rFonts w:ascii="Arial" w:eastAsia="PMingLiU" w:hAnsi="Arial" w:cs="Arial"/>
          <w:bCs/>
          <w:sz w:val="24"/>
          <w:szCs w:val="24"/>
          <w:lang w:eastAsia="zh-TW"/>
        </w:rPr>
        <w:t>La. R.S.</w:t>
      </w:r>
      <w:r w:rsidRPr="00001F34">
        <w:rPr>
          <w:rFonts w:ascii="Arial" w:eastAsia="PMingLiU" w:hAnsi="Arial" w:cs="Arial"/>
          <w:bCs/>
          <w:sz w:val="24"/>
          <w:szCs w:val="24"/>
          <w:lang w:eastAsia="zh-TW"/>
        </w:rPr>
        <w:t xml:space="preserve"> 39:1671-1673, as applicable.</w:t>
      </w:r>
    </w:p>
    <w:p w14:paraId="52B2E669" w14:textId="331FC349" w:rsidR="00C6062F" w:rsidRPr="00783E1F" w:rsidRDefault="00525147"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Increase/Decrease:  </w:t>
      </w:r>
    </w:p>
    <w:p w14:paraId="46244CAA" w14:textId="0E8F7B5A" w:rsidR="004333E4" w:rsidRPr="00783E1F" w:rsidRDefault="00CB16E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quantities</w:t>
      </w:r>
      <w:r w:rsidR="00525147" w:rsidRPr="00783E1F">
        <w:rPr>
          <w:rFonts w:ascii="Arial" w:eastAsia="PMingLiU" w:hAnsi="Arial" w:cs="Arial"/>
          <w:sz w:val="24"/>
          <w:szCs w:val="24"/>
          <w:lang w:eastAsia="zh-TW"/>
        </w:rPr>
        <w:t xml:space="preserve"> </w:t>
      </w:r>
      <w:r w:rsidR="00325E89" w:rsidRPr="00783E1F">
        <w:rPr>
          <w:rFonts w:ascii="Arial" w:eastAsia="PMingLiU" w:hAnsi="Arial" w:cs="Arial"/>
          <w:sz w:val="24"/>
          <w:szCs w:val="24"/>
          <w:lang w:eastAsia="zh-TW"/>
        </w:rPr>
        <w:t xml:space="preserve">listed </w:t>
      </w:r>
      <w:r w:rsidR="008A2F16" w:rsidRPr="00783E1F">
        <w:rPr>
          <w:rFonts w:ascii="Arial" w:eastAsia="PMingLiU" w:hAnsi="Arial" w:cs="Arial"/>
          <w:sz w:val="24"/>
          <w:szCs w:val="24"/>
          <w:lang w:eastAsia="zh-TW"/>
        </w:rPr>
        <w:t xml:space="preserve">herein </w:t>
      </w:r>
      <w:r w:rsidR="00525147" w:rsidRPr="00783E1F">
        <w:rPr>
          <w:rFonts w:ascii="Arial" w:eastAsia="PMingLiU" w:hAnsi="Arial" w:cs="Arial"/>
          <w:sz w:val="24"/>
          <w:szCs w:val="24"/>
          <w:lang w:eastAsia="zh-TW"/>
        </w:rPr>
        <w:t xml:space="preserve">are estimated to be the amount needed.  In the event a greater or lesser quantity is needed, the right is reserved by the State of Louisiana to increase or decrease the </w:t>
      </w:r>
      <w:proofErr w:type="gramStart"/>
      <w:r w:rsidR="00525147" w:rsidRPr="00783E1F">
        <w:rPr>
          <w:rFonts w:ascii="Arial" w:eastAsia="PMingLiU" w:hAnsi="Arial" w:cs="Arial"/>
          <w:sz w:val="24"/>
          <w:szCs w:val="24"/>
          <w:lang w:eastAsia="zh-TW"/>
        </w:rPr>
        <w:t>amount,</w:t>
      </w:r>
      <w:proofErr w:type="gramEnd"/>
      <w:r w:rsidR="00525147" w:rsidRPr="00783E1F">
        <w:rPr>
          <w:rFonts w:ascii="Arial" w:eastAsia="PMingLiU" w:hAnsi="Arial" w:cs="Arial"/>
          <w:sz w:val="24"/>
          <w:szCs w:val="24"/>
          <w:lang w:eastAsia="zh-TW"/>
        </w:rPr>
        <w:t xml:space="preserve"> at the unit price stated in the bid.</w:t>
      </w:r>
    </w:p>
    <w:p w14:paraId="7236E9F0" w14:textId="77777777" w:rsidR="00E97795" w:rsidRPr="00783E1F" w:rsidRDefault="00E97795" w:rsidP="00783E1F">
      <w:pPr>
        <w:pStyle w:val="Heading1"/>
        <w:rPr>
          <w:rFonts w:ascii="Arial" w:eastAsia="PMingLiU" w:hAnsi="Arial" w:cs="Arial"/>
          <w:szCs w:val="24"/>
          <w:lang w:eastAsia="zh-TW"/>
        </w:rPr>
      </w:pPr>
      <w:r w:rsidRPr="00783E1F">
        <w:rPr>
          <w:rFonts w:ascii="Arial" w:eastAsia="PMingLiU" w:hAnsi="Arial" w:cs="Arial"/>
          <w:szCs w:val="24"/>
          <w:lang w:eastAsia="zh-TW"/>
        </w:rPr>
        <w:lastRenderedPageBreak/>
        <w:t xml:space="preserve">Usage Reporting Requirements: </w:t>
      </w:r>
    </w:p>
    <w:p w14:paraId="4073F9FA" w14:textId="481E30E5"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Successful vendor is to keep a record of all orders issued against the contract during the contract period.  Approximately </w:t>
      </w:r>
      <w:r w:rsidR="009C4C9F" w:rsidRPr="00783E1F">
        <w:rPr>
          <w:rFonts w:ascii="Arial" w:eastAsia="PMingLiU" w:hAnsi="Arial" w:cs="Arial"/>
          <w:sz w:val="24"/>
          <w:szCs w:val="24"/>
          <w:lang w:eastAsia="zh-TW"/>
        </w:rPr>
        <w:t xml:space="preserve">4 </w:t>
      </w:r>
      <w:r w:rsidRPr="00783E1F">
        <w:rPr>
          <w:rFonts w:ascii="Arial" w:eastAsia="PMingLiU" w:hAnsi="Arial" w:cs="Arial"/>
          <w:sz w:val="24"/>
          <w:szCs w:val="24"/>
          <w:lang w:eastAsia="zh-TW"/>
        </w:rPr>
        <w:t>months prior to the end of the contract period, the Contractor is to be prepared to submit to the Office of State Procurement a contract usage report.</w:t>
      </w:r>
    </w:p>
    <w:p w14:paraId="3C49B9F9"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73704A3D" w14:textId="09DF167B"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specific usage report content, scope, and format </w:t>
      </w:r>
      <w:hyperlink r:id="rId15" w:history="1">
        <w:r w:rsidRPr="00783E1F">
          <w:rPr>
            <w:rStyle w:val="Hyperlink"/>
            <w:rFonts w:ascii="Arial" w:eastAsia="PMingLiU" w:hAnsi="Arial" w:cs="Arial"/>
            <w:sz w:val="24"/>
            <w:szCs w:val="24"/>
            <w:lang w:eastAsia="zh-TW"/>
          </w:rPr>
          <w:t>requirements</w:t>
        </w:r>
      </w:hyperlink>
      <w:r w:rsidRPr="00783E1F">
        <w:rPr>
          <w:rFonts w:ascii="Arial" w:eastAsia="PMingLiU" w:hAnsi="Arial" w:cs="Arial"/>
          <w:sz w:val="24"/>
          <w:szCs w:val="24"/>
          <w:lang w:eastAsia="zh-TW"/>
        </w:rPr>
        <w:t xml:space="preserve"> are </w:t>
      </w:r>
      <w:r w:rsidR="009C4C9F" w:rsidRPr="00783E1F">
        <w:rPr>
          <w:rFonts w:ascii="Arial" w:eastAsia="PMingLiU" w:hAnsi="Arial" w:cs="Arial"/>
          <w:sz w:val="24"/>
          <w:szCs w:val="24"/>
          <w:lang w:eastAsia="zh-TW"/>
        </w:rPr>
        <w:t xml:space="preserve">available on the Office of </w:t>
      </w:r>
      <w:r w:rsidRPr="00783E1F">
        <w:rPr>
          <w:rFonts w:ascii="Arial" w:eastAsia="PMingLiU" w:hAnsi="Arial" w:cs="Arial"/>
          <w:sz w:val="24"/>
          <w:szCs w:val="24"/>
          <w:lang w:eastAsia="zh-TW"/>
        </w:rPr>
        <w:t>State</w:t>
      </w:r>
      <w:r w:rsidR="009C4C9F" w:rsidRPr="00783E1F">
        <w:rPr>
          <w:rFonts w:ascii="Arial" w:eastAsia="PMingLiU" w:hAnsi="Arial" w:cs="Arial"/>
          <w:sz w:val="24"/>
          <w:szCs w:val="24"/>
          <w:lang w:eastAsia="zh-TW"/>
        </w:rPr>
        <w:t xml:space="preserve"> </w:t>
      </w:r>
      <w:r w:rsidRPr="00783E1F">
        <w:rPr>
          <w:rFonts w:ascii="Arial" w:eastAsia="PMingLiU" w:hAnsi="Arial" w:cs="Arial"/>
          <w:sz w:val="24"/>
          <w:szCs w:val="24"/>
          <w:lang w:eastAsia="zh-TW"/>
        </w:rPr>
        <w:t>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14:paraId="35DCFC9F"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66EE8800" w14:textId="197C0664" w:rsidR="009C4C9F"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14:paraId="08C297B3" w14:textId="12E4E14E" w:rsidR="00F326DD" w:rsidRPr="00783E1F" w:rsidRDefault="00F326DD" w:rsidP="00783E1F">
      <w:pPr>
        <w:pStyle w:val="Heading1"/>
        <w:rPr>
          <w:rFonts w:ascii="Arial" w:eastAsia="PMingLiU" w:hAnsi="Arial" w:cs="Arial"/>
          <w:szCs w:val="24"/>
          <w:lang w:eastAsia="zh-TW"/>
        </w:rPr>
      </w:pPr>
      <w:r w:rsidRPr="00783E1F">
        <w:rPr>
          <w:rFonts w:ascii="Arial" w:eastAsia="PMingLiU" w:hAnsi="Arial" w:cs="Arial"/>
          <w:szCs w:val="24"/>
          <w:lang w:eastAsia="zh-TW"/>
        </w:rPr>
        <w:t>Method of Award:</w:t>
      </w:r>
    </w:p>
    <w:p w14:paraId="2C426D45" w14:textId="77777777" w:rsidR="00F326DD" w:rsidRPr="00783E1F" w:rsidRDefault="00F326DD" w:rsidP="00783E1F">
      <w:pPr>
        <w:widowControl/>
        <w:spacing w:after="0" w:line="240" w:lineRule="auto"/>
        <w:rPr>
          <w:rFonts w:ascii="Arial" w:eastAsia="PMingLiU" w:hAnsi="Arial" w:cs="Arial"/>
          <w:sz w:val="24"/>
          <w:szCs w:val="24"/>
          <w:lang w:eastAsia="zh-TW"/>
        </w:rPr>
      </w:pPr>
      <w:proofErr w:type="gramStart"/>
      <w:r w:rsidRPr="00783E1F">
        <w:rPr>
          <w:rFonts w:ascii="Arial" w:eastAsia="PMingLiU" w:hAnsi="Arial" w:cs="Arial"/>
          <w:sz w:val="24"/>
          <w:szCs w:val="24"/>
          <w:lang w:eastAsia="zh-TW"/>
        </w:rPr>
        <w:t>Award</w:t>
      </w:r>
      <w:proofErr w:type="gramEnd"/>
      <w:r w:rsidRPr="00783E1F">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05EC1342" w14:textId="77777777" w:rsidR="005501D0" w:rsidRPr="00783E1F" w:rsidRDefault="005501D0" w:rsidP="00783E1F">
      <w:pPr>
        <w:pStyle w:val="Heading1"/>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783E1F">
      <w:pPr>
        <w:widowControl/>
        <w:spacing w:after="0" w:line="240" w:lineRule="auto"/>
        <w:rPr>
          <w:rFonts w:ascii="Arial" w:eastAsia="PMingLiU" w:hAnsi="Arial" w:cs="Arial"/>
          <w:sz w:val="24"/>
          <w:szCs w:val="24"/>
          <w:lang w:eastAsia="zh-TW"/>
        </w:rPr>
      </w:pPr>
    </w:p>
    <w:p w14:paraId="78D377A9"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6EEEEDC5"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roofErr w:type="gramStart"/>
      <w:r w:rsidRPr="00783E1F">
        <w:rPr>
          <w:rFonts w:ascii="Arial" w:eastAsia="PMingLiU" w:hAnsi="Arial" w:cs="Arial"/>
          <w:b/>
          <w:sz w:val="24"/>
          <w:szCs w:val="24"/>
          <w:lang w:eastAsia="zh-TW"/>
        </w:rPr>
        <w:t>Workers</w:t>
      </w:r>
      <w:proofErr w:type="gramEnd"/>
      <w:r w:rsidRPr="00783E1F">
        <w:rPr>
          <w:rFonts w:ascii="Arial" w:eastAsia="PMingLiU" w:hAnsi="Arial" w:cs="Arial"/>
          <w:b/>
          <w:sz w:val="24"/>
          <w:szCs w:val="24"/>
          <w:lang w:eastAsia="zh-TW"/>
        </w:rPr>
        <w:t xml:space="preserve"> Compensation</w:t>
      </w:r>
    </w:p>
    <w:p w14:paraId="5F249F4B"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insurance shall </w:t>
      </w:r>
      <w:proofErr w:type="gramStart"/>
      <w:r w:rsidRPr="00783E1F">
        <w:rPr>
          <w:rFonts w:ascii="Arial" w:eastAsia="PMingLiU" w:hAnsi="Arial" w:cs="Arial"/>
          <w:sz w:val="24"/>
          <w:szCs w:val="24"/>
          <w:lang w:eastAsia="zh-TW"/>
        </w:rPr>
        <w:t>be in compliance with</w:t>
      </w:r>
      <w:proofErr w:type="gramEnd"/>
      <w:r w:rsidRPr="00783E1F">
        <w:rPr>
          <w:rFonts w:ascii="Arial" w:eastAsia="PMingLiU" w:hAnsi="Arial" w:cs="Arial"/>
          <w:sz w:val="24"/>
          <w:szCs w:val="24"/>
          <w:lang w:eastAsia="zh-TW"/>
        </w:rPr>
        <w:t xml:space="preserve"> the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783E1F">
        <w:rPr>
          <w:rFonts w:ascii="Arial" w:eastAsia="PMingLiU" w:hAnsi="Arial" w:cs="Arial"/>
          <w:sz w:val="24"/>
          <w:szCs w:val="24"/>
          <w:lang w:eastAsia="zh-TW"/>
        </w:rPr>
        <w:t>over water</w:t>
      </w:r>
      <w:proofErr w:type="gramEnd"/>
      <w:r w:rsidRPr="00783E1F">
        <w:rPr>
          <w:rFonts w:ascii="Arial" w:eastAsia="PMingLiU" w:hAnsi="Arial" w:cs="Arial"/>
          <w:sz w:val="24"/>
          <w:szCs w:val="24"/>
          <w:lang w:eastAsia="zh-TW"/>
        </w:rPr>
        <w:t xml:space="preserve"> and involves maritime exposure, applicable LHWCA, Jones Act, or other maritime law coverage shall be included.  A.M. Best's insurance company rating requirement may be waived for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coverage only.  </w:t>
      </w:r>
    </w:p>
    <w:p w14:paraId="1AFFDC7C" w14:textId="77777777" w:rsidR="005501D0"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64BA4B86"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Commercial General Liability</w:t>
      </w:r>
    </w:p>
    <w:p w14:paraId="59F042A6" w14:textId="77777777" w:rsidR="005501D0" w:rsidRPr="00783E1F" w:rsidRDefault="005501D0" w:rsidP="00783E1F">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783E1F">
        <w:rPr>
          <w:rFonts w:ascii="Arial" w:eastAsia="PMingLiU" w:hAnsi="Arial" w:cs="Arial"/>
          <w:sz w:val="24"/>
          <w:szCs w:val="24"/>
          <w:lang w:eastAsia="zh-TW"/>
        </w:rPr>
        <w:t>form</w:t>
      </w:r>
      <w:proofErr w:type="gramEnd"/>
      <w:r w:rsidRPr="00783E1F">
        <w:rPr>
          <w:rFonts w:ascii="Arial" w:eastAsia="PMingLiU" w:hAnsi="Arial" w:cs="Arial"/>
          <w:sz w:val="24"/>
          <w:szCs w:val="24"/>
          <w:lang w:eastAsia="zh-TW"/>
        </w:rPr>
        <w:t xml:space="preserve"> CG 00 01 (current form approved for use in Louisiana), or equivalent, is to be used in the policy.  Claims-made form is unacceptable.</w:t>
      </w:r>
    </w:p>
    <w:p w14:paraId="7139B484" w14:textId="77777777" w:rsidR="005501D0"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F68538C" w14:textId="77777777" w:rsidR="00165C74" w:rsidRDefault="00165C74"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692B9C7" w14:textId="77777777" w:rsidR="00165C74" w:rsidRPr="00783E1F" w:rsidRDefault="00165C74"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DCF2077"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lastRenderedPageBreak/>
        <w:t>Automobile Liability</w:t>
      </w:r>
    </w:p>
    <w:p w14:paraId="1E1D6075"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680A1935"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14:paraId="6675E2A3"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1E154801"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14:paraId="641684D6"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8A2EFD7"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FEF78A5"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31C7AEC3"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w:t>
      </w:r>
      <w:proofErr w:type="gramStart"/>
      <w:r w:rsidRPr="00783E1F">
        <w:rPr>
          <w:rFonts w:ascii="Arial" w:eastAsia="PMingLiU" w:hAnsi="Arial" w:cs="Arial"/>
          <w:sz w:val="24"/>
          <w:szCs w:val="24"/>
          <w:lang w:eastAsia="zh-TW"/>
        </w:rPr>
        <w:t>regards to</w:t>
      </w:r>
      <w:proofErr w:type="gramEnd"/>
      <w:r w:rsidRPr="00783E1F">
        <w:rPr>
          <w:rFonts w:ascii="Arial" w:eastAsia="PMingLiU" w:hAnsi="Arial" w:cs="Arial"/>
          <w:sz w:val="24"/>
          <w:szCs w:val="24"/>
          <w:lang w:eastAsia="zh-TW"/>
        </w:rPr>
        <w:t xml:space="preserve"> negligence by the Contractor. ISO Form CG 20 10 (for ongoing work) AND CG 20 37 (for completed work) (current forms approved for use in Louisiana), or equivalent, are to be used when applicable. The coverage shall contain no special limitations on the scope of protection afforded </w:t>
      </w:r>
      <w:proofErr w:type="gramStart"/>
      <w:r w:rsidRPr="00783E1F">
        <w:rPr>
          <w:rFonts w:ascii="Arial" w:eastAsia="PMingLiU" w:hAnsi="Arial" w:cs="Arial"/>
          <w:sz w:val="24"/>
          <w:szCs w:val="24"/>
          <w:lang w:eastAsia="zh-TW"/>
        </w:rPr>
        <w:t>to</w:t>
      </w:r>
      <w:proofErr w:type="gramEnd"/>
      <w:r w:rsidRPr="00783E1F">
        <w:rPr>
          <w:rFonts w:ascii="Arial" w:eastAsia="PMingLiU" w:hAnsi="Arial" w:cs="Arial"/>
          <w:sz w:val="24"/>
          <w:szCs w:val="24"/>
          <w:lang w:eastAsia="zh-TW"/>
        </w:rPr>
        <w:t xml:space="preserve"> the Agency. </w:t>
      </w:r>
    </w:p>
    <w:p w14:paraId="5488357F" w14:textId="77777777" w:rsidR="005501D0" w:rsidRPr="00783E1F" w:rsidRDefault="005501D0" w:rsidP="00783E1F">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ascii="Arial" w:eastAsia="PMingLiU" w:hAnsi="Arial" w:cs="Arial"/>
          <w:sz w:val="24"/>
          <w:szCs w:val="24"/>
          <w:lang w:eastAsia="zh-TW"/>
        </w:rPr>
      </w:pPr>
    </w:p>
    <w:p w14:paraId="0879397F"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The Contractor’s insurance shall be primary as respects to the Agency, its officers, agents, employees and volunteers for any and all losses that occur under the contract.  Any insurance or self-insurance maintained by the Agency shall be excess and non-contributory of the Contractor’s insurance.</w:t>
      </w:r>
    </w:p>
    <w:p w14:paraId="2D9F6B98"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p>
    <w:p w14:paraId="57EF71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1AB31915"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749447D7" w14:textId="77777777" w:rsidR="00E216B2" w:rsidRDefault="00E216B2"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59CFF9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3.</w:t>
      </w:r>
      <w:r w:rsidRPr="00783E1F">
        <w:rPr>
          <w:rFonts w:ascii="Arial" w:eastAsia="PMingLiU" w:hAnsi="Arial" w:cs="Arial"/>
          <w:sz w:val="24"/>
          <w:szCs w:val="24"/>
          <w:lang w:eastAsia="zh-TW"/>
        </w:rPr>
        <w:tab/>
        <w:t>All Coverages</w:t>
      </w:r>
    </w:p>
    <w:p w14:paraId="13074D3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1A2A9B70"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 xml:space="preserve">All policies must be endorsed to require 30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to the Agency. 10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783E1F">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p>
    <w:p w14:paraId="7ECE057B"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783E1F">
      <w:pPr>
        <w:widowControl/>
        <w:spacing w:after="0" w:line="240" w:lineRule="auto"/>
        <w:ind w:left="720" w:hanging="360"/>
        <w:contextualSpacing/>
        <w:rPr>
          <w:rFonts w:ascii="Arial" w:eastAsia="PMingLiU" w:hAnsi="Arial" w:cs="Arial"/>
          <w:sz w:val="24"/>
          <w:szCs w:val="24"/>
          <w:lang w:eastAsia="zh-TW"/>
        </w:rPr>
      </w:pPr>
    </w:p>
    <w:p w14:paraId="0307C8BC"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783E1F">
      <w:pPr>
        <w:widowControl/>
        <w:spacing w:after="0" w:line="240" w:lineRule="auto"/>
        <w:ind w:left="720"/>
        <w:contextualSpacing/>
        <w:rPr>
          <w:rFonts w:ascii="Arial" w:eastAsia="PMingLiU" w:hAnsi="Arial" w:cs="Arial"/>
          <w:sz w:val="24"/>
          <w:szCs w:val="24"/>
          <w:lang w:eastAsia="zh-TW"/>
        </w:rPr>
      </w:pPr>
    </w:p>
    <w:p w14:paraId="623AA498"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980C10E"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44B1767"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3B1E37F3"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3977C0F" w14:textId="78DEC159" w:rsidR="009C4C9F" w:rsidRPr="00783E1F" w:rsidRDefault="009C4C9F"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0B32D84D" w14:textId="33AD8A18"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B37ED9B"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14:paraId="3693325A"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62659C65"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121C2471" w14:textId="77777777" w:rsidR="00165C74" w:rsidRDefault="005501D0" w:rsidP="00783E1F">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w:t>
      </w:r>
    </w:p>
    <w:p w14:paraId="46C0EE67" w14:textId="05EDE2A2" w:rsidR="005501D0" w:rsidRPr="00783E1F" w:rsidRDefault="005501D0" w:rsidP="00783E1F">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indemnification under the contract.</w:t>
      </w:r>
    </w:p>
    <w:p w14:paraId="7286D0F0" w14:textId="77777777" w:rsidR="005501D0"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5315DB11" w14:textId="77777777" w:rsidR="00165C74" w:rsidRPr="00783E1F" w:rsidRDefault="00165C74"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1FC100A" w14:textId="002D5E4E" w:rsidR="005501D0" w:rsidRPr="00783E1F" w:rsidRDefault="009C4C9F" w:rsidP="00783E1F">
      <w:pPr>
        <w:widowControl/>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lastRenderedPageBreak/>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95D6073" w14:textId="77777777" w:rsidR="005501D0" w:rsidRPr="00783E1F" w:rsidRDefault="005501D0" w:rsidP="00783E1F">
      <w:pPr>
        <w:widowControl/>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Pr="00783E1F">
        <w:rPr>
          <w:rFonts w:ascii="Arial" w:eastAsia="PMingLiU" w:hAnsi="Arial" w:cs="Arial"/>
          <w:sz w:val="24"/>
          <w:szCs w:val="24"/>
          <w:u w:val="single"/>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5E49CB6E"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500E28E1"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DE81588"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783E1F">
      <w:pPr>
        <w:widowControl/>
        <w:tabs>
          <w:tab w:val="left" w:pos="360"/>
        </w:tabs>
        <w:spacing w:after="0" w:line="240" w:lineRule="auto"/>
        <w:rPr>
          <w:rFonts w:ascii="Arial" w:eastAsia="PMingLiU" w:hAnsi="Arial" w:cs="Arial"/>
          <w:b/>
          <w:sz w:val="24"/>
          <w:szCs w:val="24"/>
          <w:lang w:eastAsia="zh-TW"/>
        </w:rPr>
      </w:pPr>
    </w:p>
    <w:p w14:paraId="4EB33BF4"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p>
    <w:p w14:paraId="7253C9A8" w14:textId="77777777" w:rsidR="005501D0" w:rsidRPr="00783E1F" w:rsidRDefault="005501D0" w:rsidP="00783E1F">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783E1F" w:rsidRDefault="005501D0" w:rsidP="00783E1F">
      <w:pPr>
        <w:widowControl/>
        <w:tabs>
          <w:tab w:val="left" w:pos="-720"/>
        </w:tabs>
        <w:spacing w:after="0" w:line="240" w:lineRule="auto"/>
        <w:ind w:left="360"/>
        <w:rPr>
          <w:rFonts w:ascii="Arial" w:eastAsia="PMingLiU" w:hAnsi="Arial" w:cs="Arial"/>
          <w:sz w:val="24"/>
          <w:szCs w:val="24"/>
          <w:lang w:eastAsia="zh-TW"/>
        </w:rPr>
      </w:pPr>
    </w:p>
    <w:p w14:paraId="174BFFC3" w14:textId="7219275D" w:rsidR="00E216B2" w:rsidRDefault="005501D0" w:rsidP="00E216B2">
      <w:pPr>
        <w:pStyle w:val="ListParagraph"/>
        <w:widowControl/>
        <w:numPr>
          <w:ilvl w:val="0"/>
          <w:numId w:val="24"/>
        </w:num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25E08552" w14:textId="77777777" w:rsidR="000D7FCF" w:rsidRPr="000D7FCF" w:rsidRDefault="000D7FCF" w:rsidP="000D7FCF">
      <w:pPr>
        <w:pStyle w:val="Heading1"/>
        <w:rPr>
          <w:rFonts w:ascii="Arial" w:hAnsi="Arial" w:cs="Arial"/>
        </w:rPr>
      </w:pPr>
      <w:r w:rsidRPr="000D7FCF">
        <w:rPr>
          <w:rFonts w:ascii="Arial" w:hAnsi="Arial" w:cs="Arial"/>
        </w:rPr>
        <w:lastRenderedPageBreak/>
        <w:t xml:space="preserve">Fidelity Bond Requirements: </w:t>
      </w:r>
    </w:p>
    <w:p w14:paraId="31676126"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The Contractor shall be required to provide Blanket Fidelity Bond Coverage for the State of Louisiana as regards to loss of and loss from damage to covered Property resulting from dishonesty of employees leased by the Contractor to the State of Louisiana to perform under a written agreement between the Contractor and the State of Louisiana to perform duties related to the conduct, activities, or operations of the State of Louisiana business. </w:t>
      </w:r>
    </w:p>
    <w:p w14:paraId="6606B7C8"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2AC570B7"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The limit of insurance will be $25,000.00 per loss in </w:t>
      </w:r>
      <w:proofErr w:type="gramStart"/>
      <w:r w:rsidRPr="00FC06B7">
        <w:rPr>
          <w:rFonts w:ascii="Arial" w:eastAsia="PMingLiU" w:hAnsi="Arial" w:cs="Arial"/>
          <w:iCs/>
          <w:sz w:val="24"/>
          <w:szCs w:val="24"/>
          <w:lang w:eastAsia="zh-TW"/>
        </w:rPr>
        <w:t>any one</w:t>
      </w:r>
      <w:proofErr w:type="gramEnd"/>
      <w:r w:rsidRPr="00FC06B7">
        <w:rPr>
          <w:rFonts w:ascii="Arial" w:eastAsia="PMingLiU" w:hAnsi="Arial" w:cs="Arial"/>
          <w:iCs/>
          <w:sz w:val="24"/>
          <w:szCs w:val="24"/>
          <w:lang w:eastAsia="zh-TW"/>
        </w:rPr>
        <w:t xml:space="preserve"> "occurrence." </w:t>
      </w:r>
    </w:p>
    <w:p w14:paraId="7381D606"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56FC9133"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"Covered Property," means money, securities, and property other than money and securities. "Dishonesty of Employee" means only dishonest acts committed by an "employee", whether identified or not, acting alone or in collusion with other </w:t>
      </w:r>
      <w:proofErr w:type="gramStart"/>
      <w:r w:rsidRPr="00FC06B7">
        <w:rPr>
          <w:rFonts w:ascii="Arial" w:eastAsia="PMingLiU" w:hAnsi="Arial" w:cs="Arial"/>
          <w:iCs/>
          <w:sz w:val="24"/>
          <w:szCs w:val="24"/>
          <w:lang w:eastAsia="zh-TW"/>
        </w:rPr>
        <w:t>persons</w:t>
      </w:r>
      <w:proofErr w:type="gramEnd"/>
      <w:r w:rsidRPr="00FC06B7">
        <w:rPr>
          <w:rFonts w:ascii="Arial" w:eastAsia="PMingLiU" w:hAnsi="Arial" w:cs="Arial"/>
          <w:iCs/>
          <w:sz w:val="24"/>
          <w:szCs w:val="24"/>
          <w:lang w:eastAsia="zh-TW"/>
        </w:rPr>
        <w:t xml:space="preserve"> with the Manifest intent to:</w:t>
      </w:r>
    </w:p>
    <w:p w14:paraId="325B3675"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(1)</w:t>
      </w:r>
      <w:r w:rsidRPr="00FC06B7">
        <w:rPr>
          <w:rFonts w:ascii="Arial" w:eastAsia="PMingLiU" w:hAnsi="Arial" w:cs="Arial"/>
          <w:iCs/>
          <w:sz w:val="24"/>
          <w:szCs w:val="24"/>
          <w:lang w:eastAsia="zh-TW"/>
        </w:rPr>
        <w:tab/>
        <w:t>Cause you to sustain loss, and also</w:t>
      </w:r>
    </w:p>
    <w:p w14:paraId="7044F3AD"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(2)</w:t>
      </w:r>
      <w:r w:rsidRPr="00FC06B7">
        <w:rPr>
          <w:rFonts w:ascii="Arial" w:eastAsia="PMingLiU" w:hAnsi="Arial" w:cs="Arial"/>
          <w:iCs/>
          <w:sz w:val="24"/>
          <w:szCs w:val="24"/>
          <w:lang w:eastAsia="zh-TW"/>
        </w:rPr>
        <w:tab/>
        <w:t xml:space="preserve">Obtain financial benefit (other than employee benefits earned in the normal course of employment, </w:t>
      </w:r>
      <w:proofErr w:type="gramStart"/>
      <w:r w:rsidRPr="00FC06B7">
        <w:rPr>
          <w:rFonts w:ascii="Arial" w:eastAsia="PMingLiU" w:hAnsi="Arial" w:cs="Arial"/>
          <w:iCs/>
          <w:sz w:val="24"/>
          <w:szCs w:val="24"/>
          <w:lang w:eastAsia="zh-TW"/>
        </w:rPr>
        <w:t>including:</w:t>
      </w:r>
      <w:proofErr w:type="gramEnd"/>
      <w:r w:rsidRPr="00FC06B7">
        <w:rPr>
          <w:rFonts w:ascii="Arial" w:eastAsia="PMingLiU" w:hAnsi="Arial" w:cs="Arial"/>
          <w:iCs/>
          <w:sz w:val="24"/>
          <w:szCs w:val="24"/>
          <w:lang w:eastAsia="zh-TW"/>
        </w:rPr>
        <w:t xml:space="preserve"> salaries, commissions, fees, bonuses, promotions, awards, profit sharing or pensions) for:</w:t>
      </w:r>
    </w:p>
    <w:p w14:paraId="20453780"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a)</w:t>
      </w:r>
      <w:r w:rsidRPr="00FC06B7">
        <w:rPr>
          <w:rFonts w:ascii="Arial" w:eastAsia="PMingLiU" w:hAnsi="Arial" w:cs="Arial"/>
          <w:iCs/>
          <w:sz w:val="24"/>
          <w:szCs w:val="24"/>
          <w:lang w:eastAsia="zh-TW"/>
        </w:rPr>
        <w:tab/>
        <w:t>The "employee"; or</w:t>
      </w:r>
    </w:p>
    <w:p w14:paraId="1A6EE286"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C06B7">
        <w:rPr>
          <w:rFonts w:ascii="Arial" w:eastAsia="PMingLiU" w:hAnsi="Arial" w:cs="Arial"/>
          <w:iCs/>
          <w:sz w:val="24"/>
          <w:szCs w:val="24"/>
          <w:lang w:eastAsia="zh-TW"/>
        </w:rPr>
        <w:t>b)</w:t>
      </w:r>
      <w:r w:rsidRPr="00FC06B7">
        <w:rPr>
          <w:rFonts w:ascii="Arial" w:eastAsia="PMingLiU" w:hAnsi="Arial" w:cs="Arial"/>
          <w:iCs/>
          <w:sz w:val="24"/>
          <w:szCs w:val="24"/>
          <w:lang w:eastAsia="zh-TW"/>
        </w:rPr>
        <w:tab/>
        <w:t>Any person or organization intended by the "employee" to receive that benefit.</w:t>
      </w:r>
    </w:p>
    <w:p w14:paraId="2AF4EAEC"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10E53B13"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"Occurrence" means all loss caused by, or involving one or more "employees", whether the result of a single act or series of acts.</w:t>
      </w:r>
    </w:p>
    <w:p w14:paraId="45180B7D"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467D8E1B"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iCs/>
          <w:sz w:val="24"/>
          <w:szCs w:val="24"/>
          <w:lang w:eastAsia="zh-TW"/>
        </w:rPr>
      </w:pPr>
      <w:r w:rsidRPr="00FC06B7">
        <w:rPr>
          <w:rFonts w:ascii="Arial" w:eastAsia="PMingLiU" w:hAnsi="Arial" w:cs="Arial"/>
          <w:iCs/>
          <w:sz w:val="24"/>
          <w:szCs w:val="24"/>
          <w:lang w:eastAsia="zh-TW"/>
        </w:rPr>
        <w:t xml:space="preserve">"Employee" includes any natural person leased to you by the Contractor, under a written agreement between you and the Contractor, to perform duties related to the conduct, activities, or operations of your business. </w:t>
      </w:r>
    </w:p>
    <w:p w14:paraId="59C17786" w14:textId="77777777" w:rsidR="000D7FCF" w:rsidRPr="00FC06B7" w:rsidRDefault="000D7FCF" w:rsidP="000D7FC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p>
    <w:p w14:paraId="7EFF0E57" w14:textId="6E134816" w:rsidR="000D7FCF" w:rsidRPr="000D7FCF" w:rsidRDefault="000D7FCF" w:rsidP="000D7FCF">
      <w:pPr>
        <w:rPr>
          <w:rFonts w:ascii="Arial" w:hAnsi="Arial" w:cs="Arial"/>
          <w:sz w:val="24"/>
          <w:szCs w:val="24"/>
          <w:lang w:eastAsia="zh-TW"/>
        </w:rPr>
      </w:pPr>
      <w:r w:rsidRPr="000D7FCF">
        <w:rPr>
          <w:rFonts w:ascii="Arial" w:hAnsi="Arial" w:cs="Arial"/>
          <w:sz w:val="24"/>
          <w:szCs w:val="24"/>
          <w:lang w:eastAsia="zh-TW"/>
        </w:rPr>
        <w:t xml:space="preserve">The fidelity bond must be provided within 10 working days </w:t>
      </w:r>
      <w:proofErr w:type="gramStart"/>
      <w:r w:rsidRPr="000D7FCF">
        <w:rPr>
          <w:rFonts w:ascii="Arial" w:hAnsi="Arial" w:cs="Arial"/>
          <w:sz w:val="24"/>
          <w:szCs w:val="24"/>
          <w:lang w:eastAsia="zh-TW"/>
        </w:rPr>
        <w:t>from</w:t>
      </w:r>
      <w:proofErr w:type="gramEnd"/>
      <w:r w:rsidRPr="000D7FCF">
        <w:rPr>
          <w:rFonts w:ascii="Arial" w:hAnsi="Arial" w:cs="Arial"/>
          <w:sz w:val="24"/>
          <w:szCs w:val="24"/>
          <w:lang w:eastAsia="zh-TW"/>
        </w:rPr>
        <w:t xml:space="preserve"> request. The Office of State Procurement reserves the right to award to the next lowest responsive, responsible bidder for failure to provide within the time specified, or to reject all bids and re-advertise, whichever is deemed to be in the best interest of the State of Louisiana.</w:t>
      </w:r>
    </w:p>
    <w:p w14:paraId="2D2FA14E" w14:textId="01F2A4D1" w:rsidR="00E216B2" w:rsidRPr="004006F8" w:rsidRDefault="004006F8" w:rsidP="004006F8">
      <w:pPr>
        <w:pStyle w:val="Heading1"/>
        <w:rPr>
          <w:rFonts w:ascii="Arial" w:eastAsia="PMingLiU" w:hAnsi="Arial" w:cs="Arial"/>
          <w:lang w:eastAsia="zh-TW"/>
        </w:rPr>
      </w:pPr>
      <w:r w:rsidRPr="004006F8">
        <w:rPr>
          <w:rFonts w:ascii="Arial" w:eastAsia="PMingLiU" w:hAnsi="Arial" w:cs="Arial"/>
          <w:lang w:eastAsia="zh-TW"/>
        </w:rPr>
        <w:t>Default of Contractor:</w:t>
      </w:r>
    </w:p>
    <w:p w14:paraId="0891800E" w14:textId="5EF67887" w:rsidR="004006F8" w:rsidRDefault="004006F8" w:rsidP="004006F8">
      <w:pPr>
        <w:rPr>
          <w:rFonts w:ascii="Arial" w:hAnsi="Arial" w:cs="Arial"/>
          <w:sz w:val="24"/>
          <w:szCs w:val="24"/>
          <w:lang w:eastAsia="zh-TW"/>
        </w:rPr>
      </w:pPr>
      <w:r>
        <w:rPr>
          <w:rFonts w:ascii="Arial" w:hAnsi="Arial" w:cs="Arial"/>
          <w:sz w:val="24"/>
          <w:szCs w:val="24"/>
          <w:lang w:eastAsia="zh-TW"/>
        </w:rPr>
        <w:t xml:space="preserve">Failure to provide </w:t>
      </w:r>
      <w:proofErr w:type="gramStart"/>
      <w:r>
        <w:rPr>
          <w:rFonts w:ascii="Arial" w:hAnsi="Arial" w:cs="Arial"/>
          <w:sz w:val="24"/>
          <w:szCs w:val="24"/>
          <w:lang w:eastAsia="zh-TW"/>
        </w:rPr>
        <w:t>requested</w:t>
      </w:r>
      <w:proofErr w:type="gramEnd"/>
      <w:r>
        <w:rPr>
          <w:rFonts w:ascii="Arial" w:hAnsi="Arial" w:cs="Arial"/>
          <w:sz w:val="24"/>
          <w:szCs w:val="24"/>
          <w:lang w:eastAsia="zh-TW"/>
        </w:rPr>
        <w:t xml:space="preserve"> service within the time specified in the solicitation will constitute a default and may cause cancellation of the contract. Where the State has determined the Contractor to be in default, the State reserves the right to purchase any or all services covered by the contract on the open market and to charge the Contractor with </w:t>
      </w:r>
      <w:proofErr w:type="gramStart"/>
      <w:r>
        <w:rPr>
          <w:rFonts w:ascii="Arial" w:hAnsi="Arial" w:cs="Arial"/>
          <w:sz w:val="24"/>
          <w:szCs w:val="24"/>
          <w:lang w:eastAsia="zh-TW"/>
        </w:rPr>
        <w:t>cost</w:t>
      </w:r>
      <w:proofErr w:type="gramEnd"/>
      <w:r>
        <w:rPr>
          <w:rFonts w:ascii="Arial" w:hAnsi="Arial" w:cs="Arial"/>
          <w:sz w:val="24"/>
          <w:szCs w:val="24"/>
          <w:lang w:eastAsia="zh-TW"/>
        </w:rPr>
        <w:t xml:space="preserve"> in excess of the contract price. Until such assessed charges have been paid, no subsequent bid from the defaulting Contractor will be considered.</w:t>
      </w:r>
    </w:p>
    <w:p w14:paraId="1400A304" w14:textId="77777777" w:rsidR="002E7FEE" w:rsidRPr="002E7FEE" w:rsidRDefault="002E7FEE" w:rsidP="002E7FEE">
      <w:pPr>
        <w:pStyle w:val="Heading1"/>
        <w:rPr>
          <w:rFonts w:ascii="Arial" w:eastAsia="PMingLiU" w:hAnsi="Arial" w:cs="Arial"/>
          <w:szCs w:val="24"/>
          <w:lang w:eastAsia="zh-TW"/>
        </w:rPr>
      </w:pPr>
      <w:r w:rsidRPr="002E7FEE">
        <w:rPr>
          <w:rFonts w:ascii="Arial" w:eastAsia="PMingLiU" w:hAnsi="Arial" w:cs="Arial"/>
          <w:szCs w:val="24"/>
          <w:lang w:eastAsia="zh-TW"/>
        </w:rPr>
        <w:t xml:space="preserve">Prohibition Against Advance Payments:  </w:t>
      </w:r>
    </w:p>
    <w:p w14:paraId="0BE627EA" w14:textId="77777777" w:rsidR="002E7FEE" w:rsidRPr="00FF1F43" w:rsidRDefault="002E7FEE" w:rsidP="002E7FEE">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 xml:space="preserve">No compensation or payment of any nature shall be made in </w:t>
      </w:r>
      <w:proofErr w:type="gramStart"/>
      <w:r>
        <w:rPr>
          <w:rFonts w:ascii="Arial" w:eastAsia="PMingLiU" w:hAnsi="Arial" w:cs="Arial"/>
          <w:sz w:val="24"/>
          <w:szCs w:val="24"/>
          <w:lang w:eastAsia="zh-TW"/>
        </w:rPr>
        <w:t>advanced</w:t>
      </w:r>
      <w:proofErr w:type="gramEnd"/>
      <w:r>
        <w:rPr>
          <w:rFonts w:ascii="Arial" w:eastAsia="PMingLiU" w:hAnsi="Arial" w:cs="Arial"/>
          <w:sz w:val="24"/>
          <w:szCs w:val="24"/>
          <w:lang w:eastAsia="zh-TW"/>
        </w:rPr>
        <w:t xml:space="preserve"> of the delivery of the contract commodities or in advance of services actually performed, unless allowed by law or otherwise stated herein.</w:t>
      </w:r>
    </w:p>
    <w:p w14:paraId="619B11D6" w14:textId="77777777" w:rsidR="000D7FCF" w:rsidRPr="000D7FCF" w:rsidRDefault="000D7FCF" w:rsidP="000D7FCF">
      <w:pPr>
        <w:pStyle w:val="Heading1"/>
        <w:rPr>
          <w:rFonts w:ascii="Arial" w:hAnsi="Arial" w:cs="Arial"/>
          <w:szCs w:val="24"/>
        </w:rPr>
      </w:pPr>
      <w:r w:rsidRPr="000D7FCF">
        <w:rPr>
          <w:rFonts w:ascii="Arial" w:hAnsi="Arial" w:cs="Arial"/>
          <w:szCs w:val="24"/>
        </w:rPr>
        <w:lastRenderedPageBreak/>
        <w:t>Non-Mandatory Jobsite Visit:</w:t>
      </w:r>
    </w:p>
    <w:p w14:paraId="15082181" w14:textId="77777777" w:rsidR="000D7FCF" w:rsidRPr="000D7FCF" w:rsidRDefault="000D7FCF" w:rsidP="000D7FCF">
      <w:pPr>
        <w:rPr>
          <w:rFonts w:ascii="Arial" w:hAnsi="Arial" w:cs="Arial"/>
          <w:sz w:val="24"/>
          <w:szCs w:val="24"/>
        </w:rPr>
      </w:pPr>
      <w:r w:rsidRPr="000D7FCF">
        <w:rPr>
          <w:rFonts w:ascii="Arial" w:hAnsi="Arial" w:cs="Arial"/>
          <w:sz w:val="24"/>
          <w:szCs w:val="24"/>
        </w:rPr>
        <w:t xml:space="preserve">Vendor should inspect job </w:t>
      </w:r>
      <w:proofErr w:type="gramStart"/>
      <w:r w:rsidRPr="000D7FCF">
        <w:rPr>
          <w:rFonts w:ascii="Arial" w:hAnsi="Arial" w:cs="Arial"/>
          <w:sz w:val="24"/>
          <w:szCs w:val="24"/>
        </w:rPr>
        <w:t>site</w:t>
      </w:r>
      <w:proofErr w:type="gramEnd"/>
      <w:r w:rsidRPr="000D7FCF">
        <w:rPr>
          <w:rFonts w:ascii="Arial" w:hAnsi="Arial" w:cs="Arial"/>
          <w:sz w:val="24"/>
          <w:szCs w:val="24"/>
        </w:rPr>
        <w:t xml:space="preserve"> to verify measurements and/or </w:t>
      </w:r>
      <w:proofErr w:type="gramStart"/>
      <w:r w:rsidRPr="000D7FCF">
        <w:rPr>
          <w:rFonts w:ascii="Arial" w:hAnsi="Arial" w:cs="Arial"/>
          <w:sz w:val="24"/>
          <w:szCs w:val="24"/>
        </w:rPr>
        <w:t>amount</w:t>
      </w:r>
      <w:proofErr w:type="gramEnd"/>
      <w:r w:rsidRPr="000D7FCF">
        <w:rPr>
          <w:rFonts w:ascii="Arial" w:hAnsi="Arial" w:cs="Arial"/>
          <w:sz w:val="24"/>
          <w:szCs w:val="24"/>
        </w:rPr>
        <w:t xml:space="preserve"> of supplies needed prior to bidding.  If </w:t>
      </w:r>
      <w:proofErr w:type="gramStart"/>
      <w:r w:rsidRPr="000D7FCF">
        <w:rPr>
          <w:rFonts w:ascii="Arial" w:hAnsi="Arial" w:cs="Arial"/>
          <w:sz w:val="24"/>
          <w:szCs w:val="24"/>
        </w:rPr>
        <w:t>vendor</w:t>
      </w:r>
      <w:proofErr w:type="gramEnd"/>
      <w:r w:rsidRPr="000D7FCF">
        <w:rPr>
          <w:rFonts w:ascii="Arial" w:hAnsi="Arial" w:cs="Arial"/>
          <w:sz w:val="24"/>
          <w:szCs w:val="24"/>
        </w:rPr>
        <w:t xml:space="preserve"> finds conditions that disagree with the physical </w:t>
      </w:r>
      <w:proofErr w:type="gramStart"/>
      <w:r w:rsidRPr="000D7FCF">
        <w:rPr>
          <w:rFonts w:ascii="Arial" w:hAnsi="Arial" w:cs="Arial"/>
          <w:sz w:val="24"/>
          <w:szCs w:val="24"/>
        </w:rPr>
        <w:t>lay-out</w:t>
      </w:r>
      <w:proofErr w:type="gramEnd"/>
      <w:r w:rsidRPr="000D7FCF">
        <w:rPr>
          <w:rFonts w:ascii="Arial" w:hAnsi="Arial" w:cs="Arial"/>
          <w:sz w:val="24"/>
          <w:szCs w:val="24"/>
        </w:rPr>
        <w:t xml:space="preserve"> as described in this bid, or other features of the specifications that appear to be in error, </w:t>
      </w:r>
      <w:proofErr w:type="gramStart"/>
      <w:r w:rsidRPr="000D7FCF">
        <w:rPr>
          <w:rFonts w:ascii="Arial" w:hAnsi="Arial" w:cs="Arial"/>
          <w:sz w:val="24"/>
          <w:szCs w:val="24"/>
        </w:rPr>
        <w:t>same</w:t>
      </w:r>
      <w:proofErr w:type="gramEnd"/>
      <w:r w:rsidRPr="000D7FCF">
        <w:rPr>
          <w:rFonts w:ascii="Arial" w:hAnsi="Arial" w:cs="Arial"/>
          <w:sz w:val="24"/>
          <w:szCs w:val="24"/>
        </w:rPr>
        <w:t xml:space="preserve"> shall be brought to the attention of the Office of State Procurement personnel prior to </w:t>
      </w:r>
      <w:proofErr w:type="gramStart"/>
      <w:r w:rsidRPr="000D7FCF">
        <w:rPr>
          <w:rFonts w:ascii="Arial" w:hAnsi="Arial" w:cs="Arial"/>
          <w:sz w:val="24"/>
          <w:szCs w:val="24"/>
        </w:rPr>
        <w:t>bid</w:t>
      </w:r>
      <w:proofErr w:type="gramEnd"/>
      <w:r w:rsidRPr="000D7FCF">
        <w:rPr>
          <w:rFonts w:ascii="Arial" w:hAnsi="Arial" w:cs="Arial"/>
          <w:sz w:val="24"/>
          <w:szCs w:val="24"/>
        </w:rPr>
        <w:t xml:space="preserve"> opening.</w:t>
      </w:r>
    </w:p>
    <w:p w14:paraId="59AE8C26" w14:textId="4F0E67CD" w:rsidR="000D7FCF" w:rsidRPr="000D7FCF" w:rsidRDefault="000D7FCF" w:rsidP="000D7FCF">
      <w:pPr>
        <w:rPr>
          <w:rFonts w:ascii="Arial" w:hAnsi="Arial" w:cs="Arial"/>
          <w:sz w:val="24"/>
          <w:szCs w:val="24"/>
        </w:rPr>
      </w:pPr>
      <w:r w:rsidRPr="000D7FCF">
        <w:rPr>
          <w:rFonts w:ascii="Arial" w:hAnsi="Arial" w:cs="Arial"/>
          <w:sz w:val="24"/>
          <w:szCs w:val="24"/>
        </w:rPr>
        <w:t xml:space="preserve">Vendor may contact </w:t>
      </w:r>
      <w:r w:rsidRPr="000D7FCF">
        <w:rPr>
          <w:rFonts w:ascii="Arial" w:hAnsi="Arial" w:cs="Arial"/>
          <w:sz w:val="24"/>
          <w:szCs w:val="24"/>
          <w:u w:val="single"/>
        </w:rPr>
        <w:t xml:space="preserve">Lance R. Ardoin </w:t>
      </w:r>
      <w:r w:rsidRPr="000D7FCF">
        <w:rPr>
          <w:rFonts w:ascii="Arial" w:hAnsi="Arial" w:cs="Arial"/>
          <w:sz w:val="24"/>
          <w:szCs w:val="24"/>
        </w:rPr>
        <w:t xml:space="preserve">at </w:t>
      </w:r>
      <w:r w:rsidRPr="000D7FCF">
        <w:rPr>
          <w:rFonts w:ascii="Arial" w:hAnsi="Arial" w:cs="Arial"/>
          <w:sz w:val="24"/>
          <w:szCs w:val="24"/>
          <w:u w:val="single"/>
        </w:rPr>
        <w:t>337-536-6061</w:t>
      </w:r>
      <w:r>
        <w:rPr>
          <w:rFonts w:ascii="Arial" w:hAnsi="Arial" w:cs="Arial"/>
          <w:sz w:val="24"/>
          <w:szCs w:val="24"/>
        </w:rPr>
        <w:t xml:space="preserve"> </w:t>
      </w:r>
      <w:r w:rsidRPr="000D7FCF">
        <w:rPr>
          <w:rFonts w:ascii="Arial" w:hAnsi="Arial" w:cs="Arial"/>
          <w:sz w:val="24"/>
          <w:szCs w:val="24"/>
        </w:rPr>
        <w:t>to schedule a jobsite visit.</w:t>
      </w:r>
    </w:p>
    <w:sectPr w:rsidR="000D7FCF" w:rsidRPr="000D7FCF"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9CE7" w14:textId="77777777" w:rsidR="006756B5" w:rsidRDefault="006756B5">
      <w:pPr>
        <w:spacing w:after="0" w:line="240" w:lineRule="auto"/>
      </w:pPr>
      <w:r>
        <w:separator/>
      </w:r>
    </w:p>
  </w:endnote>
  <w:endnote w:type="continuationSeparator" w:id="0">
    <w:p w14:paraId="53953EE6" w14:textId="77777777" w:rsidR="006756B5" w:rsidRDefault="0067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0A3693FE"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10</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6EB1" w14:textId="77777777" w:rsidR="006756B5" w:rsidRDefault="006756B5">
      <w:pPr>
        <w:spacing w:after="0" w:line="240" w:lineRule="auto"/>
      </w:pPr>
      <w:r>
        <w:separator/>
      </w:r>
    </w:p>
  </w:footnote>
  <w:footnote w:type="continuationSeparator" w:id="0">
    <w:p w14:paraId="3E7FA781" w14:textId="77777777" w:rsidR="006756B5" w:rsidRDefault="00675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26"/>
  </w:num>
  <w:num w:numId="2" w16cid:durableId="1144664734">
    <w:abstractNumId w:val="18"/>
  </w:num>
  <w:num w:numId="3" w16cid:durableId="1328632055">
    <w:abstractNumId w:val="14"/>
  </w:num>
  <w:num w:numId="4" w16cid:durableId="1558784656">
    <w:abstractNumId w:val="2"/>
  </w:num>
  <w:num w:numId="5" w16cid:durableId="1115177105">
    <w:abstractNumId w:val="5"/>
  </w:num>
  <w:num w:numId="6" w16cid:durableId="1987202913">
    <w:abstractNumId w:val="13"/>
  </w:num>
  <w:num w:numId="7" w16cid:durableId="421724717">
    <w:abstractNumId w:val="8"/>
  </w:num>
  <w:num w:numId="8" w16cid:durableId="557865414">
    <w:abstractNumId w:val="15"/>
  </w:num>
  <w:num w:numId="9" w16cid:durableId="1875532755">
    <w:abstractNumId w:val="16"/>
  </w:num>
  <w:num w:numId="10" w16cid:durableId="1470198643">
    <w:abstractNumId w:val="7"/>
  </w:num>
  <w:num w:numId="11" w16cid:durableId="1266226466">
    <w:abstractNumId w:val="11"/>
  </w:num>
  <w:num w:numId="12" w16cid:durableId="445658470">
    <w:abstractNumId w:val="25"/>
  </w:num>
  <w:num w:numId="13" w16cid:durableId="1032345959">
    <w:abstractNumId w:val="19"/>
  </w:num>
  <w:num w:numId="14" w16cid:durableId="1247038947">
    <w:abstractNumId w:val="23"/>
  </w:num>
  <w:num w:numId="15" w16cid:durableId="660354003">
    <w:abstractNumId w:val="3"/>
  </w:num>
  <w:num w:numId="16" w16cid:durableId="1127435127">
    <w:abstractNumId w:val="9"/>
  </w:num>
  <w:num w:numId="17" w16cid:durableId="731317466">
    <w:abstractNumId w:val="0"/>
  </w:num>
  <w:num w:numId="18" w16cid:durableId="1207139065">
    <w:abstractNumId w:val="20"/>
  </w:num>
  <w:num w:numId="19" w16cid:durableId="1931809461">
    <w:abstractNumId w:val="21"/>
  </w:num>
  <w:num w:numId="20" w16cid:durableId="1201631547">
    <w:abstractNumId w:val="4"/>
  </w:num>
  <w:num w:numId="21" w16cid:durableId="1573345363">
    <w:abstractNumId w:val="17"/>
  </w:num>
  <w:num w:numId="22" w16cid:durableId="228225106">
    <w:abstractNumId w:val="10"/>
  </w:num>
  <w:num w:numId="23" w16cid:durableId="720442614">
    <w:abstractNumId w:val="12"/>
  </w:num>
  <w:num w:numId="24" w16cid:durableId="481192167">
    <w:abstractNumId w:val="6"/>
  </w:num>
  <w:num w:numId="25" w16cid:durableId="1708096327">
    <w:abstractNumId w:val="22"/>
  </w:num>
  <w:num w:numId="26" w16cid:durableId="1162625205">
    <w:abstractNumId w:val="27"/>
  </w:num>
  <w:num w:numId="27" w16cid:durableId="1877697282">
    <w:abstractNumId w:val="24"/>
  </w:num>
  <w:num w:numId="28" w16cid:durableId="15954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1F34"/>
    <w:rsid w:val="000065E2"/>
    <w:rsid w:val="0002546A"/>
    <w:rsid w:val="00031063"/>
    <w:rsid w:val="000337DE"/>
    <w:rsid w:val="00040151"/>
    <w:rsid w:val="000453BD"/>
    <w:rsid w:val="00046D87"/>
    <w:rsid w:val="00046F1A"/>
    <w:rsid w:val="00050582"/>
    <w:rsid w:val="00052958"/>
    <w:rsid w:val="00054308"/>
    <w:rsid w:val="000569EF"/>
    <w:rsid w:val="00082F4F"/>
    <w:rsid w:val="0008674F"/>
    <w:rsid w:val="000A5589"/>
    <w:rsid w:val="000A6942"/>
    <w:rsid w:val="000A6DA8"/>
    <w:rsid w:val="000B4D03"/>
    <w:rsid w:val="000C206D"/>
    <w:rsid w:val="000C2589"/>
    <w:rsid w:val="000D7FCF"/>
    <w:rsid w:val="000F60A6"/>
    <w:rsid w:val="000F61F3"/>
    <w:rsid w:val="001112A0"/>
    <w:rsid w:val="001324BD"/>
    <w:rsid w:val="001345C1"/>
    <w:rsid w:val="00141598"/>
    <w:rsid w:val="001419B8"/>
    <w:rsid w:val="00142502"/>
    <w:rsid w:val="00143736"/>
    <w:rsid w:val="00147AAB"/>
    <w:rsid w:val="00154B96"/>
    <w:rsid w:val="0016404A"/>
    <w:rsid w:val="00165C74"/>
    <w:rsid w:val="001817F2"/>
    <w:rsid w:val="001858C6"/>
    <w:rsid w:val="00186594"/>
    <w:rsid w:val="001B5FA5"/>
    <w:rsid w:val="001C33EF"/>
    <w:rsid w:val="001D24BF"/>
    <w:rsid w:val="001E0177"/>
    <w:rsid w:val="001E35A8"/>
    <w:rsid w:val="001E789C"/>
    <w:rsid w:val="001E7977"/>
    <w:rsid w:val="001F1524"/>
    <w:rsid w:val="001F2213"/>
    <w:rsid w:val="001F2858"/>
    <w:rsid w:val="001F53CA"/>
    <w:rsid w:val="002038FC"/>
    <w:rsid w:val="00211AEE"/>
    <w:rsid w:val="00211EBD"/>
    <w:rsid w:val="00232352"/>
    <w:rsid w:val="002363DB"/>
    <w:rsid w:val="00236BA6"/>
    <w:rsid w:val="00240D56"/>
    <w:rsid w:val="00243A22"/>
    <w:rsid w:val="002507F3"/>
    <w:rsid w:val="00250ED1"/>
    <w:rsid w:val="00255DA0"/>
    <w:rsid w:val="002611ED"/>
    <w:rsid w:val="00262763"/>
    <w:rsid w:val="00265584"/>
    <w:rsid w:val="00277871"/>
    <w:rsid w:val="00280682"/>
    <w:rsid w:val="0028313D"/>
    <w:rsid w:val="002866FC"/>
    <w:rsid w:val="002A5A28"/>
    <w:rsid w:val="002B0FA8"/>
    <w:rsid w:val="002B2940"/>
    <w:rsid w:val="002B45DB"/>
    <w:rsid w:val="002E7FEE"/>
    <w:rsid w:val="002F0472"/>
    <w:rsid w:val="0031675E"/>
    <w:rsid w:val="0031717B"/>
    <w:rsid w:val="00325E89"/>
    <w:rsid w:val="00327287"/>
    <w:rsid w:val="00332CF3"/>
    <w:rsid w:val="0033559B"/>
    <w:rsid w:val="00340E9C"/>
    <w:rsid w:val="00343554"/>
    <w:rsid w:val="003513E4"/>
    <w:rsid w:val="003622C5"/>
    <w:rsid w:val="003A39AE"/>
    <w:rsid w:val="003B5234"/>
    <w:rsid w:val="003D4F3B"/>
    <w:rsid w:val="003D60BD"/>
    <w:rsid w:val="003F0B6F"/>
    <w:rsid w:val="003F53C0"/>
    <w:rsid w:val="004006F8"/>
    <w:rsid w:val="00415A0F"/>
    <w:rsid w:val="00416307"/>
    <w:rsid w:val="004222C8"/>
    <w:rsid w:val="00427C51"/>
    <w:rsid w:val="004325E1"/>
    <w:rsid w:val="004333E4"/>
    <w:rsid w:val="004375FB"/>
    <w:rsid w:val="00437936"/>
    <w:rsid w:val="0046183B"/>
    <w:rsid w:val="00465944"/>
    <w:rsid w:val="004904D7"/>
    <w:rsid w:val="00493F9E"/>
    <w:rsid w:val="00496A4A"/>
    <w:rsid w:val="0049746F"/>
    <w:rsid w:val="004A1E40"/>
    <w:rsid w:val="004A5E59"/>
    <w:rsid w:val="004C0366"/>
    <w:rsid w:val="004C3237"/>
    <w:rsid w:val="004C7AB2"/>
    <w:rsid w:val="004D5637"/>
    <w:rsid w:val="004D62D5"/>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C64DD"/>
    <w:rsid w:val="005F0F0A"/>
    <w:rsid w:val="006068A8"/>
    <w:rsid w:val="00607771"/>
    <w:rsid w:val="00620014"/>
    <w:rsid w:val="00626CFB"/>
    <w:rsid w:val="00637D14"/>
    <w:rsid w:val="00643B99"/>
    <w:rsid w:val="00664665"/>
    <w:rsid w:val="006659B1"/>
    <w:rsid w:val="0067115B"/>
    <w:rsid w:val="006756B5"/>
    <w:rsid w:val="00676159"/>
    <w:rsid w:val="00681216"/>
    <w:rsid w:val="00687A54"/>
    <w:rsid w:val="006916EA"/>
    <w:rsid w:val="00692190"/>
    <w:rsid w:val="006A019E"/>
    <w:rsid w:val="006C080B"/>
    <w:rsid w:val="006D41D2"/>
    <w:rsid w:val="006D5325"/>
    <w:rsid w:val="006E09BB"/>
    <w:rsid w:val="006F470B"/>
    <w:rsid w:val="007005F8"/>
    <w:rsid w:val="00705A60"/>
    <w:rsid w:val="0072093B"/>
    <w:rsid w:val="0073309B"/>
    <w:rsid w:val="00744179"/>
    <w:rsid w:val="00744B10"/>
    <w:rsid w:val="00780B05"/>
    <w:rsid w:val="00781D34"/>
    <w:rsid w:val="00783844"/>
    <w:rsid w:val="00783E1F"/>
    <w:rsid w:val="00785C83"/>
    <w:rsid w:val="007943D3"/>
    <w:rsid w:val="007C4572"/>
    <w:rsid w:val="00800655"/>
    <w:rsid w:val="00802C99"/>
    <w:rsid w:val="00817492"/>
    <w:rsid w:val="0082391B"/>
    <w:rsid w:val="0086609C"/>
    <w:rsid w:val="0088576D"/>
    <w:rsid w:val="00887C95"/>
    <w:rsid w:val="008977B9"/>
    <w:rsid w:val="008A2F16"/>
    <w:rsid w:val="008A52B6"/>
    <w:rsid w:val="008B15B0"/>
    <w:rsid w:val="008E5CB0"/>
    <w:rsid w:val="008E7EAE"/>
    <w:rsid w:val="008F0652"/>
    <w:rsid w:val="008F6719"/>
    <w:rsid w:val="008F7055"/>
    <w:rsid w:val="00914191"/>
    <w:rsid w:val="0093354F"/>
    <w:rsid w:val="00934AFD"/>
    <w:rsid w:val="00953AD6"/>
    <w:rsid w:val="009631FB"/>
    <w:rsid w:val="0097088C"/>
    <w:rsid w:val="00974551"/>
    <w:rsid w:val="009758D8"/>
    <w:rsid w:val="00983322"/>
    <w:rsid w:val="00983799"/>
    <w:rsid w:val="009856D7"/>
    <w:rsid w:val="00994FBB"/>
    <w:rsid w:val="00995A07"/>
    <w:rsid w:val="00997D60"/>
    <w:rsid w:val="009A5C96"/>
    <w:rsid w:val="009A7A4F"/>
    <w:rsid w:val="009B61B7"/>
    <w:rsid w:val="009C106C"/>
    <w:rsid w:val="009C20D7"/>
    <w:rsid w:val="009C4557"/>
    <w:rsid w:val="009C4C9F"/>
    <w:rsid w:val="009D0092"/>
    <w:rsid w:val="009D344A"/>
    <w:rsid w:val="009E6D6D"/>
    <w:rsid w:val="009E7ACC"/>
    <w:rsid w:val="00A06CAB"/>
    <w:rsid w:val="00A07ED9"/>
    <w:rsid w:val="00A07FC5"/>
    <w:rsid w:val="00A33764"/>
    <w:rsid w:val="00A374F4"/>
    <w:rsid w:val="00A47BF5"/>
    <w:rsid w:val="00A60209"/>
    <w:rsid w:val="00A607F1"/>
    <w:rsid w:val="00A92C21"/>
    <w:rsid w:val="00A93A9E"/>
    <w:rsid w:val="00AB1292"/>
    <w:rsid w:val="00AB1330"/>
    <w:rsid w:val="00AB2032"/>
    <w:rsid w:val="00AB29DE"/>
    <w:rsid w:val="00AC013D"/>
    <w:rsid w:val="00AE3925"/>
    <w:rsid w:val="00B01752"/>
    <w:rsid w:val="00B057E9"/>
    <w:rsid w:val="00B359A2"/>
    <w:rsid w:val="00B442C4"/>
    <w:rsid w:val="00B44F9B"/>
    <w:rsid w:val="00B47D46"/>
    <w:rsid w:val="00B511F6"/>
    <w:rsid w:val="00B5452C"/>
    <w:rsid w:val="00B611AD"/>
    <w:rsid w:val="00B72494"/>
    <w:rsid w:val="00B75C7D"/>
    <w:rsid w:val="00B760A8"/>
    <w:rsid w:val="00B76CFB"/>
    <w:rsid w:val="00B855F0"/>
    <w:rsid w:val="00B93F8B"/>
    <w:rsid w:val="00B950DC"/>
    <w:rsid w:val="00BA1043"/>
    <w:rsid w:val="00BA11F1"/>
    <w:rsid w:val="00BA2A63"/>
    <w:rsid w:val="00BB3973"/>
    <w:rsid w:val="00BC1303"/>
    <w:rsid w:val="00BC51D9"/>
    <w:rsid w:val="00BD606A"/>
    <w:rsid w:val="00BD7C0E"/>
    <w:rsid w:val="00C06802"/>
    <w:rsid w:val="00C116B5"/>
    <w:rsid w:val="00C12309"/>
    <w:rsid w:val="00C14238"/>
    <w:rsid w:val="00C1546E"/>
    <w:rsid w:val="00C2295B"/>
    <w:rsid w:val="00C25406"/>
    <w:rsid w:val="00C33CF6"/>
    <w:rsid w:val="00C35394"/>
    <w:rsid w:val="00C37BC0"/>
    <w:rsid w:val="00C5523D"/>
    <w:rsid w:val="00C57807"/>
    <w:rsid w:val="00C6062F"/>
    <w:rsid w:val="00C64B0A"/>
    <w:rsid w:val="00C66874"/>
    <w:rsid w:val="00C726D0"/>
    <w:rsid w:val="00C740E7"/>
    <w:rsid w:val="00C917BF"/>
    <w:rsid w:val="00C91B6F"/>
    <w:rsid w:val="00C9736A"/>
    <w:rsid w:val="00CA6F8F"/>
    <w:rsid w:val="00CB16E8"/>
    <w:rsid w:val="00CB2D01"/>
    <w:rsid w:val="00CC7990"/>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65D5E"/>
    <w:rsid w:val="00D74252"/>
    <w:rsid w:val="00D74E38"/>
    <w:rsid w:val="00D92AC7"/>
    <w:rsid w:val="00D941FF"/>
    <w:rsid w:val="00DB219D"/>
    <w:rsid w:val="00DB7F59"/>
    <w:rsid w:val="00DE2E22"/>
    <w:rsid w:val="00E05B57"/>
    <w:rsid w:val="00E139C7"/>
    <w:rsid w:val="00E216B2"/>
    <w:rsid w:val="00E36EFF"/>
    <w:rsid w:val="00E54553"/>
    <w:rsid w:val="00E70F37"/>
    <w:rsid w:val="00E76BCC"/>
    <w:rsid w:val="00E85260"/>
    <w:rsid w:val="00E97795"/>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2AE7"/>
    <w:rsid w:val="00F662A7"/>
    <w:rsid w:val="00F716AC"/>
    <w:rsid w:val="00F845CC"/>
    <w:rsid w:val="00FB6A80"/>
    <w:rsid w:val="00FC13B9"/>
    <w:rsid w:val="00FC14B1"/>
    <w:rsid w:val="00FC2107"/>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maly.tran@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4328</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Emaly Tran</cp:lastModifiedBy>
  <cp:revision>6</cp:revision>
  <cp:lastPrinted>2023-02-14T13:44:00Z</cp:lastPrinted>
  <dcterms:created xsi:type="dcterms:W3CDTF">2026-07-09T16:15:00Z</dcterms:created>
  <dcterms:modified xsi:type="dcterms:W3CDTF">2026-07-13T14:08:00Z</dcterms:modified>
</cp:coreProperties>
</file>