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B89" w:rsidRPr="00973B87" w:rsidRDefault="00826B89" w:rsidP="00973B87">
      <w:pPr>
        <w:spacing w:after="0"/>
        <w:jc w:val="center"/>
        <w:rPr>
          <w:b/>
          <w:sz w:val="32"/>
        </w:rPr>
      </w:pPr>
      <w:r w:rsidRPr="00973B87">
        <w:rPr>
          <w:b/>
          <w:sz w:val="32"/>
        </w:rPr>
        <w:t>CITY OF BATON ROUGE</w:t>
      </w:r>
    </w:p>
    <w:p w:rsidR="00826B89" w:rsidRPr="00973B87" w:rsidRDefault="00826B89" w:rsidP="00973B87">
      <w:pPr>
        <w:spacing w:after="0"/>
        <w:jc w:val="center"/>
        <w:rPr>
          <w:b/>
          <w:sz w:val="32"/>
        </w:rPr>
      </w:pPr>
      <w:r w:rsidRPr="00973B87">
        <w:rPr>
          <w:b/>
          <w:sz w:val="32"/>
        </w:rPr>
        <w:t>PARISH OF EAST BATON ROUGE</w:t>
      </w:r>
    </w:p>
    <w:p w:rsidR="00826B89" w:rsidRPr="00973B87" w:rsidRDefault="00826B89" w:rsidP="00973B87">
      <w:pPr>
        <w:spacing w:after="0"/>
        <w:jc w:val="center"/>
        <w:rPr>
          <w:b/>
          <w:sz w:val="32"/>
        </w:rPr>
      </w:pPr>
      <w:r w:rsidRPr="00973B87">
        <w:rPr>
          <w:b/>
          <w:sz w:val="32"/>
        </w:rPr>
        <w:t>DEPARTMENT OF ENVIRONMENTAL SERVICES</w:t>
      </w:r>
    </w:p>
    <w:p w:rsidR="00973B87" w:rsidRPr="00973B87" w:rsidRDefault="00973B87" w:rsidP="00973B87">
      <w:pPr>
        <w:spacing w:after="0"/>
        <w:jc w:val="center"/>
        <w:rPr>
          <w:b/>
          <w:sz w:val="28"/>
        </w:rPr>
      </w:pPr>
    </w:p>
    <w:p w:rsidR="00826B89" w:rsidRPr="00973B87" w:rsidRDefault="00973B87" w:rsidP="00973B87">
      <w:pPr>
        <w:jc w:val="center"/>
        <w:rPr>
          <w:sz w:val="28"/>
        </w:rPr>
      </w:pPr>
      <w:r>
        <w:rPr>
          <w:sz w:val="28"/>
        </w:rPr>
        <w:t>July 10, 2026</w:t>
      </w:r>
    </w:p>
    <w:p w:rsidR="00826B89" w:rsidRPr="00973B87" w:rsidRDefault="00826B89" w:rsidP="00973B87">
      <w:pPr>
        <w:jc w:val="center"/>
        <w:rPr>
          <w:b/>
          <w:sz w:val="32"/>
        </w:rPr>
      </w:pPr>
      <w:r w:rsidRPr="00973B87">
        <w:rPr>
          <w:b/>
          <w:sz w:val="32"/>
        </w:rPr>
        <w:t>ADDENDUM NO. 1</w:t>
      </w:r>
    </w:p>
    <w:p w:rsidR="00826B89" w:rsidRPr="00973B87" w:rsidRDefault="00826B89" w:rsidP="00E63FCA">
      <w:pPr>
        <w:ind w:firstLine="182"/>
        <w:rPr>
          <w:sz w:val="28"/>
        </w:rPr>
      </w:pPr>
      <w:r w:rsidRPr="00973B87">
        <w:rPr>
          <w:sz w:val="28"/>
        </w:rPr>
        <w:t xml:space="preserve">TO: </w:t>
      </w:r>
      <w:r w:rsidR="00973B87">
        <w:rPr>
          <w:sz w:val="28"/>
        </w:rPr>
        <w:t xml:space="preserve">            </w:t>
      </w:r>
      <w:r w:rsidR="00973B87">
        <w:rPr>
          <w:sz w:val="28"/>
        </w:rPr>
        <w:tab/>
      </w:r>
      <w:r w:rsidRPr="00973B87">
        <w:rPr>
          <w:sz w:val="28"/>
        </w:rPr>
        <w:t>ALL BIDDERS</w:t>
      </w:r>
    </w:p>
    <w:p w:rsidR="00973B87" w:rsidRPr="00973B87" w:rsidRDefault="00826B89" w:rsidP="00973B87">
      <w:pPr>
        <w:pStyle w:val="Heading1"/>
        <w:ind w:right="36"/>
        <w:jc w:val="left"/>
      </w:pPr>
      <w:r w:rsidRPr="00973B87">
        <w:t xml:space="preserve">SUBJECT: </w:t>
      </w:r>
      <w:r w:rsidR="00973B87">
        <w:t xml:space="preserve">  </w:t>
      </w:r>
      <w:r w:rsidR="00973B87">
        <w:tab/>
      </w:r>
      <w:r w:rsidR="00973B87" w:rsidRPr="00973B87">
        <w:t>PUBLIC SAFETY COMPLEX H2 FIRE ALARM REPLACEMENT</w:t>
      </w:r>
    </w:p>
    <w:p w:rsidR="00E63FCA" w:rsidRDefault="00973B87" w:rsidP="00973B87">
      <w:pPr>
        <w:keepNext/>
        <w:keepLines/>
        <w:spacing w:after="0"/>
        <w:ind w:left="190" w:right="36" w:hanging="8"/>
        <w:outlineLvl w:val="1"/>
        <w:rPr>
          <w:rFonts w:ascii="Calibri" w:eastAsia="Calibri" w:hAnsi="Calibri" w:cs="Calibri"/>
          <w:b/>
          <w:color w:val="000000"/>
          <w:sz w:val="28"/>
        </w:rPr>
      </w:pPr>
      <w:r>
        <w:rPr>
          <w:rFonts w:ascii="Calibri" w:eastAsia="Calibri" w:hAnsi="Calibri" w:cs="Calibri"/>
          <w:b/>
          <w:color w:val="000000"/>
          <w:sz w:val="28"/>
        </w:rPr>
        <w:t xml:space="preserve">                  </w:t>
      </w:r>
      <w:r>
        <w:rPr>
          <w:rFonts w:ascii="Calibri" w:eastAsia="Calibri" w:hAnsi="Calibri" w:cs="Calibri"/>
          <w:b/>
          <w:color w:val="000000"/>
          <w:sz w:val="28"/>
        </w:rPr>
        <w:tab/>
      </w:r>
      <w:r w:rsidRPr="00973B87">
        <w:rPr>
          <w:rFonts w:ascii="Calibri" w:eastAsia="Calibri" w:hAnsi="Calibri" w:cs="Calibri"/>
          <w:b/>
          <w:color w:val="000000"/>
          <w:sz w:val="28"/>
        </w:rPr>
        <w:t xml:space="preserve">9050 AIRLINE HWY., BATON ROUGE, LA 70815 </w:t>
      </w:r>
    </w:p>
    <w:p w:rsidR="00973B87" w:rsidRPr="00973B87" w:rsidRDefault="00973B87" w:rsidP="00973B87">
      <w:pPr>
        <w:keepNext/>
        <w:keepLines/>
        <w:spacing w:after="0"/>
        <w:ind w:left="910" w:right="36" w:firstLine="530"/>
        <w:outlineLvl w:val="1"/>
        <w:rPr>
          <w:rFonts w:ascii="Calibri" w:eastAsia="Calibri" w:hAnsi="Calibri" w:cs="Calibri"/>
          <w:b/>
          <w:color w:val="000000"/>
          <w:sz w:val="28"/>
        </w:rPr>
      </w:pPr>
      <w:r w:rsidRPr="00973B87">
        <w:rPr>
          <w:rFonts w:ascii="Calibri" w:eastAsia="Calibri" w:hAnsi="Calibri" w:cs="Calibri"/>
          <w:b/>
          <w:color w:val="000000"/>
          <w:sz w:val="28"/>
        </w:rPr>
        <w:t>CITY PARISH PROJECT NO. 21-ASC-CP-1664</w:t>
      </w:r>
    </w:p>
    <w:p w:rsidR="00973B87" w:rsidRPr="00973B87" w:rsidRDefault="00973B87" w:rsidP="00973B87">
      <w:pPr>
        <w:spacing w:after="0"/>
        <w:ind w:right="36"/>
        <w:jc w:val="both"/>
        <w:rPr>
          <w:rFonts w:ascii="Calibri" w:eastAsia="Calibri" w:hAnsi="Calibri" w:cs="Calibri"/>
          <w:color w:val="000000"/>
        </w:rPr>
      </w:pPr>
      <w:r w:rsidRPr="00973B87">
        <w:rPr>
          <w:rFonts w:ascii="Calibri" w:eastAsia="Calibri" w:hAnsi="Calibri" w:cs="Calibri"/>
          <w:b/>
          <w:color w:val="000000"/>
        </w:rPr>
        <w:t xml:space="preserve"> </w:t>
      </w:r>
      <w:r w:rsidRPr="00973B87">
        <w:rPr>
          <w:rFonts w:ascii="Calibri" w:eastAsia="Calibri" w:hAnsi="Calibri" w:cs="Calibri"/>
          <w:b/>
          <w:color w:val="FF0000"/>
        </w:rPr>
        <w:t xml:space="preserve"> </w:t>
      </w:r>
    </w:p>
    <w:p w:rsidR="00826B89" w:rsidRPr="00973B87" w:rsidRDefault="00826B89" w:rsidP="00973B87">
      <w:pPr>
        <w:rPr>
          <w:sz w:val="28"/>
        </w:rPr>
      </w:pPr>
    </w:p>
    <w:p w:rsidR="00826B89" w:rsidRPr="00E63FCA" w:rsidRDefault="00E63FCA" w:rsidP="00E63FCA">
      <w:pPr>
        <w:rPr>
          <w:b/>
          <w:sz w:val="28"/>
        </w:rPr>
      </w:pPr>
      <w:r>
        <w:rPr>
          <w:b/>
          <w:sz w:val="28"/>
        </w:rPr>
        <w:t xml:space="preserve">  </w:t>
      </w:r>
      <w:r w:rsidR="00826B89" w:rsidRPr="00E63FCA">
        <w:rPr>
          <w:b/>
          <w:sz w:val="28"/>
        </w:rPr>
        <w:t xml:space="preserve">BID </w:t>
      </w:r>
      <w:r w:rsidR="00973B87" w:rsidRPr="00E63FCA">
        <w:rPr>
          <w:b/>
          <w:sz w:val="28"/>
        </w:rPr>
        <w:t xml:space="preserve">OPENING </w:t>
      </w:r>
      <w:r w:rsidR="00826B89" w:rsidRPr="00E63FCA">
        <w:rPr>
          <w:b/>
          <w:sz w:val="28"/>
        </w:rPr>
        <w:t xml:space="preserve">DATE: </w:t>
      </w:r>
      <w:r w:rsidR="00973B87" w:rsidRPr="00E63FCA">
        <w:rPr>
          <w:b/>
          <w:sz w:val="28"/>
        </w:rPr>
        <w:t>Tuesday August 11,</w:t>
      </w:r>
      <w:r w:rsidR="00826B89" w:rsidRPr="00E63FCA">
        <w:rPr>
          <w:b/>
          <w:sz w:val="28"/>
        </w:rPr>
        <w:t xml:space="preserve"> 2026 at 2:00 PM</w:t>
      </w:r>
    </w:p>
    <w:p w:rsidR="00ED6AEF" w:rsidRDefault="00E63FCA" w:rsidP="00E63FCA">
      <w:pPr>
        <w:tabs>
          <w:tab w:val="left" w:pos="360"/>
        </w:tabs>
        <w:ind w:left="90"/>
        <w:jc w:val="both"/>
        <w:rPr>
          <w:sz w:val="28"/>
        </w:rPr>
      </w:pPr>
      <w:r>
        <w:rPr>
          <w:sz w:val="28"/>
        </w:rPr>
        <w:t xml:space="preserve"> </w:t>
      </w:r>
      <w:r w:rsidR="00973B87">
        <w:rPr>
          <w:sz w:val="28"/>
        </w:rPr>
        <w:t xml:space="preserve">This addendum is being issued to reflect the </w:t>
      </w:r>
      <w:r>
        <w:rPr>
          <w:sz w:val="28"/>
        </w:rPr>
        <w:t>corrections</w:t>
      </w:r>
      <w:r w:rsidR="00973B87">
        <w:rPr>
          <w:sz w:val="28"/>
        </w:rPr>
        <w:t xml:space="preserve"> to the “Notice to Contractors” as the </w:t>
      </w:r>
      <w:r>
        <w:rPr>
          <w:sz w:val="28"/>
        </w:rPr>
        <w:t xml:space="preserve">  </w:t>
      </w:r>
      <w:r w:rsidR="00973B87">
        <w:rPr>
          <w:sz w:val="28"/>
        </w:rPr>
        <w:t xml:space="preserve">original that was advertised </w:t>
      </w:r>
      <w:r>
        <w:rPr>
          <w:sz w:val="28"/>
        </w:rPr>
        <w:t xml:space="preserve">July 10,2026 </w:t>
      </w:r>
      <w:r w:rsidR="00973B87">
        <w:rPr>
          <w:sz w:val="28"/>
        </w:rPr>
        <w:t xml:space="preserve">was incomplete due to administration error. </w:t>
      </w:r>
    </w:p>
    <w:p w:rsidR="00973B87" w:rsidRPr="00973B87" w:rsidRDefault="00973B87" w:rsidP="00E63FCA">
      <w:pPr>
        <w:tabs>
          <w:tab w:val="left" w:pos="360"/>
        </w:tabs>
        <w:ind w:left="90"/>
        <w:jc w:val="both"/>
        <w:rPr>
          <w:sz w:val="28"/>
        </w:rPr>
      </w:pPr>
      <w:r>
        <w:rPr>
          <w:sz w:val="28"/>
        </w:rPr>
        <w:t>The</w:t>
      </w:r>
      <w:r w:rsidR="00E63FCA">
        <w:rPr>
          <w:sz w:val="28"/>
        </w:rPr>
        <w:t xml:space="preserve"> attached</w:t>
      </w:r>
      <w:r>
        <w:rPr>
          <w:sz w:val="28"/>
        </w:rPr>
        <w:t xml:space="preserve"> new “Notice to Contractors”</w:t>
      </w:r>
      <w:r w:rsidR="00E63FCA">
        <w:rPr>
          <w:sz w:val="28"/>
        </w:rPr>
        <w:t xml:space="preserve"> reflects the corrected information and dates for this solicitation.</w:t>
      </w:r>
    </w:p>
    <w:p w:rsidR="00826B89" w:rsidRDefault="00826B89" w:rsidP="00826B89"/>
    <w:p w:rsidR="00826B89" w:rsidRDefault="00826B89" w:rsidP="00826B89"/>
    <w:p w:rsidR="00826B89" w:rsidRDefault="00826B89" w:rsidP="00826B89"/>
    <w:p w:rsidR="00826B89" w:rsidRDefault="00826B89" w:rsidP="00826B89"/>
    <w:p w:rsidR="00826B89" w:rsidRDefault="00826B89" w:rsidP="00826B89"/>
    <w:p w:rsidR="00826B89" w:rsidRDefault="00826B89" w:rsidP="00826B89"/>
    <w:p w:rsidR="00826B89" w:rsidRDefault="00826B89" w:rsidP="00826B89"/>
    <w:p w:rsidR="00826B89" w:rsidRDefault="00826B89" w:rsidP="00826B89"/>
    <w:p w:rsidR="00826B89" w:rsidRDefault="00826B89" w:rsidP="00826B89"/>
    <w:p w:rsidR="00826B89" w:rsidRDefault="00826B89" w:rsidP="00826B89"/>
    <w:p w:rsidR="00826B89" w:rsidRDefault="00826B89" w:rsidP="00826B89"/>
    <w:p w:rsidR="00826B89" w:rsidRDefault="00826B89" w:rsidP="00826B89"/>
    <w:p w:rsidR="00826B89" w:rsidRDefault="00826B89" w:rsidP="00826B89"/>
    <w:p w:rsidR="00973B87" w:rsidRDefault="00973B87" w:rsidP="00973B87">
      <w:pPr>
        <w:tabs>
          <w:tab w:val="right" w:pos="9180"/>
        </w:tabs>
        <w:spacing w:after="41"/>
        <w:ind w:right="36"/>
      </w:pPr>
      <w:bookmarkStart w:id="0" w:name="_GoBack"/>
      <w:bookmarkEnd w:id="0"/>
      <w:r>
        <w:rPr>
          <w:b/>
          <w:sz w:val="20"/>
        </w:rPr>
        <w:lastRenderedPageBreak/>
        <w:t xml:space="preserve">THE ADVOCATE                                                                                                       </w:t>
      </w:r>
      <w:r>
        <w:t xml:space="preserve">To be published three times Legal:  </w:t>
      </w:r>
    </w:p>
    <w:p w:rsidR="00973B87" w:rsidRDefault="00973B87" w:rsidP="00973B87">
      <w:pPr>
        <w:tabs>
          <w:tab w:val="right" w:pos="9180"/>
        </w:tabs>
        <w:spacing w:after="34"/>
        <w:ind w:right="36"/>
      </w:pPr>
      <w:r>
        <w:rPr>
          <w:b/>
          <w:sz w:val="20"/>
        </w:rPr>
        <w:t xml:space="preserve">BATON ROUGE, </w:t>
      </w:r>
      <w:r w:rsidRPr="00955CB2">
        <w:rPr>
          <w:b/>
          <w:sz w:val="20"/>
        </w:rPr>
        <w:t>LOUISIANA</w:t>
      </w:r>
      <w:r w:rsidRPr="00955CB2">
        <w:t xml:space="preserve">                                                                          July 17</w:t>
      </w:r>
      <w:r w:rsidRPr="00955CB2">
        <w:rPr>
          <w:vertAlign w:val="superscript"/>
        </w:rPr>
        <w:t xml:space="preserve">th </w:t>
      </w:r>
      <w:r w:rsidRPr="00955CB2">
        <w:t xml:space="preserve">  July 24</w:t>
      </w:r>
      <w:r w:rsidRPr="00955CB2">
        <w:rPr>
          <w:vertAlign w:val="superscript"/>
        </w:rPr>
        <w:t>th</w:t>
      </w:r>
      <w:r w:rsidRPr="00955CB2">
        <w:t xml:space="preserve"> and July 31</w:t>
      </w:r>
      <w:r w:rsidRPr="00955CB2">
        <w:rPr>
          <w:vertAlign w:val="superscript"/>
        </w:rPr>
        <w:t>st</w:t>
      </w:r>
      <w:r w:rsidRPr="00955CB2">
        <w:tab/>
        <w:t>, 2026</w:t>
      </w:r>
      <w:r>
        <w:rPr>
          <w:color w:val="FF0000"/>
        </w:rPr>
        <w:t xml:space="preserve">  </w:t>
      </w:r>
    </w:p>
    <w:p w:rsidR="00973B87" w:rsidRDefault="00973B87" w:rsidP="00973B87">
      <w:pPr>
        <w:spacing w:after="70"/>
        <w:ind w:right="36"/>
      </w:pPr>
      <w:r>
        <w:rPr>
          <w:b/>
          <w:sz w:val="18"/>
        </w:rPr>
        <w:t xml:space="preserve"> </w:t>
      </w:r>
    </w:p>
    <w:p w:rsidR="00973B87" w:rsidRDefault="00973B87" w:rsidP="00973B87">
      <w:pPr>
        <w:spacing w:after="0"/>
        <w:ind w:right="36"/>
      </w:pPr>
      <w:r>
        <w:rPr>
          <w:rFonts w:ascii="Arial" w:eastAsia="Arial" w:hAnsi="Arial" w:cs="Arial"/>
          <w:b/>
        </w:rPr>
        <w:t>NOTICE TO CONTRACTORS</w:t>
      </w:r>
      <w:r>
        <w:rPr>
          <w:sz w:val="18"/>
        </w:rPr>
        <w:t xml:space="preserve"> </w:t>
      </w:r>
    </w:p>
    <w:p w:rsidR="00973B87" w:rsidRDefault="00973B87" w:rsidP="00973B87">
      <w:pPr>
        <w:spacing w:after="54"/>
        <w:ind w:right="36"/>
      </w:pPr>
      <w:r>
        <w:rPr>
          <w:b/>
          <w:sz w:val="18"/>
        </w:rPr>
        <w:t xml:space="preserve"> </w:t>
      </w:r>
    </w:p>
    <w:p w:rsidR="00973B87" w:rsidRDefault="00973B87" w:rsidP="00973B87">
      <w:pPr>
        <w:spacing w:after="0" w:line="240" w:lineRule="auto"/>
        <w:ind w:right="36"/>
      </w:pPr>
      <w:r>
        <w:rPr>
          <w:sz w:val="24"/>
        </w:rPr>
        <w:t>The City of Baton Rouge and Parish of East Baton Rouge (City-Parish) will receive electronic or paper</w:t>
      </w:r>
      <w:r>
        <w:rPr>
          <w:b/>
          <w:sz w:val="24"/>
        </w:rPr>
        <w:t xml:space="preserve"> </w:t>
      </w:r>
      <w:r>
        <w:rPr>
          <w:sz w:val="24"/>
        </w:rPr>
        <w:t>bids for the construction of the following project:</w:t>
      </w:r>
      <w:r>
        <w:rPr>
          <w:sz w:val="18"/>
        </w:rPr>
        <w:t xml:space="preserve"> </w:t>
      </w:r>
    </w:p>
    <w:p w:rsidR="00973B87" w:rsidRDefault="00973B87" w:rsidP="00973B87">
      <w:pPr>
        <w:spacing w:after="0"/>
        <w:ind w:right="36"/>
      </w:pPr>
      <w:r>
        <w:rPr>
          <w:b/>
          <w:sz w:val="18"/>
        </w:rPr>
        <w:t xml:space="preserve">  </w:t>
      </w:r>
    </w:p>
    <w:p w:rsidR="00973B87" w:rsidRDefault="00973B87" w:rsidP="00973B87">
      <w:pPr>
        <w:pStyle w:val="Heading1"/>
        <w:ind w:right="36"/>
      </w:pPr>
      <w:r>
        <w:t>PUBLIC SAFETY COMPLEX H2 FIRE ALARM REPLACEMENT</w:t>
      </w:r>
    </w:p>
    <w:p w:rsidR="00973B87" w:rsidRDefault="00973B87" w:rsidP="00973B87">
      <w:pPr>
        <w:pStyle w:val="Heading2"/>
        <w:ind w:right="36"/>
      </w:pPr>
      <w:r>
        <w:t>9050 AIRLINE HWY., BATON ROUGE, LA 70815 CITY PARISH PROJECT NO. 21-ASC-CP-1664</w:t>
      </w:r>
    </w:p>
    <w:p w:rsidR="00973B87" w:rsidRDefault="00973B87" w:rsidP="00973B87">
      <w:pPr>
        <w:spacing w:after="0"/>
        <w:ind w:right="36"/>
      </w:pPr>
      <w:r>
        <w:rPr>
          <w:b/>
        </w:rPr>
        <w:t xml:space="preserve"> </w:t>
      </w:r>
      <w:r>
        <w:rPr>
          <w:b/>
          <w:color w:val="FF0000"/>
        </w:rPr>
        <w:t xml:space="preserve"> </w:t>
      </w:r>
    </w:p>
    <w:p w:rsidR="00973B87" w:rsidRDefault="00973B87" w:rsidP="00973B87">
      <w:pPr>
        <w:ind w:left="-5" w:right="36"/>
      </w:pPr>
      <w:r>
        <w:rPr>
          <w:b/>
        </w:rPr>
        <w:t xml:space="preserve">PROJECT DESCRIPTION: </w:t>
      </w:r>
      <w:r>
        <w:t xml:space="preserve">Recover of the west side of Public Safety Complex H2 roof with spray polyurethane foam roof membrane. </w:t>
      </w:r>
    </w:p>
    <w:p w:rsidR="00973B87" w:rsidRDefault="00973B87" w:rsidP="00973B87">
      <w:pPr>
        <w:spacing w:after="0"/>
        <w:ind w:left="-5" w:right="36"/>
      </w:pPr>
      <w:r>
        <w:rPr>
          <w:b/>
        </w:rPr>
        <w:t xml:space="preserve">Bid Package </w:t>
      </w:r>
      <w:r>
        <w:t>with</w:t>
      </w:r>
      <w:r>
        <w:rPr>
          <w:b/>
        </w:rPr>
        <w:t xml:space="preserve"> Plans </w:t>
      </w:r>
      <w:r>
        <w:t>and</w:t>
      </w:r>
      <w:r>
        <w:rPr>
          <w:b/>
        </w:rPr>
        <w:t xml:space="preserve"> Specifications </w:t>
      </w:r>
      <w:r>
        <w:t xml:space="preserve">may be obtained online at </w:t>
      </w:r>
      <w:r>
        <w:rPr>
          <w:color w:val="0000FF"/>
          <w:u w:val="single" w:color="0000FF"/>
        </w:rPr>
        <w:t>www.centralbidding.com.</w:t>
      </w:r>
      <w:r>
        <w:rPr>
          <w:color w:val="0000FF"/>
        </w:rPr>
        <w:t xml:space="preserve"> </w:t>
      </w:r>
      <w:r>
        <w:t xml:space="preserve"> </w:t>
      </w:r>
    </w:p>
    <w:p w:rsidR="00973B87" w:rsidRDefault="00973B87" w:rsidP="00973B87">
      <w:pPr>
        <w:ind w:left="-3" w:right="36"/>
      </w:pPr>
      <w:r>
        <w:rPr>
          <w:rFonts w:ascii="Times New Roman" w:eastAsia="Times New Roman" w:hAnsi="Times New Roman" w:cs="Times New Roman"/>
          <w:b/>
        </w:rPr>
        <w:t xml:space="preserve">Electronic Bids may be submitted at Central Bidding </w:t>
      </w:r>
      <w:hyperlink r:id="rId6">
        <w:r>
          <w:rPr>
            <w:rFonts w:ascii="Times New Roman" w:eastAsia="Times New Roman" w:hAnsi="Times New Roman" w:cs="Times New Roman"/>
            <w:b/>
          </w:rPr>
          <w:t>(www.centralbidding.com)</w:t>
        </w:r>
      </w:hyperlink>
      <w:r>
        <w:rPr>
          <w:rFonts w:ascii="Times New Roman" w:eastAsia="Times New Roman" w:hAnsi="Times New Roman" w:cs="Times New Roman"/>
          <w:b/>
        </w:rPr>
        <w:t>.  For questions related to the electronic bidding process, please call Central Bidding at 225-810-4814.</w:t>
      </w:r>
      <w:r>
        <w:t xml:space="preserve"> </w:t>
      </w:r>
    </w:p>
    <w:p w:rsidR="00973B87" w:rsidRDefault="00973B87" w:rsidP="00973B87">
      <w:pPr>
        <w:ind w:left="-5" w:right="36"/>
      </w:pPr>
      <w:r>
        <w:t xml:space="preserve">Alternately, paper copies may be obtained through most reprographic vendors for their printing cost. All Bids shall be made on the Bid Package Forms.   </w:t>
      </w:r>
    </w:p>
    <w:p w:rsidR="00973B87" w:rsidRDefault="00973B87" w:rsidP="00973B87">
      <w:pPr>
        <w:spacing w:after="0"/>
        <w:ind w:right="36"/>
      </w:pPr>
      <w:r>
        <w:t xml:space="preserve"> </w:t>
      </w:r>
      <w:r>
        <w:rPr>
          <w:b/>
        </w:rPr>
        <w:t xml:space="preserve">Statutory Forms </w:t>
      </w:r>
      <w:r>
        <w:t>(Bid Package Part 1-A) shall be submitted</w:t>
      </w:r>
      <w:r>
        <w:rPr>
          <w:b/>
        </w:rPr>
        <w:t xml:space="preserve"> </w:t>
      </w:r>
      <w:r>
        <w:t>to the Purchasing Division</w:t>
      </w:r>
      <w:r>
        <w:rPr>
          <w:b/>
        </w:rPr>
        <w:t xml:space="preserve"> </w:t>
      </w:r>
      <w:r>
        <w:rPr>
          <w:i/>
        </w:rPr>
        <w:t>prior to Bid Opening</w:t>
      </w:r>
      <w:r>
        <w:t xml:space="preserve">: </w:t>
      </w:r>
      <w:r>
        <w:rPr>
          <w:b/>
          <w:i/>
        </w:rPr>
        <w:t xml:space="preserve"> </w:t>
      </w:r>
    </w:p>
    <w:p w:rsidR="00973B87" w:rsidRDefault="00973B87" w:rsidP="00973B87">
      <w:pPr>
        <w:ind w:left="730" w:right="36"/>
      </w:pPr>
      <w:r>
        <w:t xml:space="preserve">Certification Regarding Debarment, Suspension and Other Responsibility Matters </w:t>
      </w:r>
    </w:p>
    <w:p w:rsidR="00973B87" w:rsidRDefault="00973B87" w:rsidP="00973B87">
      <w:pPr>
        <w:ind w:left="730" w:right="36"/>
      </w:pPr>
      <w:r>
        <w:t xml:space="preserve">Attestation of No Past Criminal Convictions </w:t>
      </w:r>
    </w:p>
    <w:p w:rsidR="00973B87" w:rsidRDefault="00973B87" w:rsidP="00973B87">
      <w:pPr>
        <w:ind w:left="730" w:right="36"/>
      </w:pPr>
      <w:r>
        <w:t xml:space="preserve">Legal Citizen Affidavit  </w:t>
      </w:r>
    </w:p>
    <w:p w:rsidR="00973B87" w:rsidRDefault="00973B87" w:rsidP="00973B87">
      <w:pPr>
        <w:ind w:left="730" w:right="36"/>
      </w:pPr>
      <w:r>
        <w:t xml:space="preserve">Non-Collusion &amp; Non-Solicitation Affidavit  </w:t>
      </w:r>
    </w:p>
    <w:p w:rsidR="00973B87" w:rsidRDefault="00973B87" w:rsidP="00973B87">
      <w:pPr>
        <w:spacing w:after="0"/>
        <w:ind w:right="36"/>
      </w:pPr>
      <w:r>
        <w:t xml:space="preserve"> </w:t>
      </w:r>
      <w:r>
        <w:rPr>
          <w:b/>
        </w:rPr>
        <w:t xml:space="preserve">Bid Forms </w:t>
      </w:r>
      <w:r>
        <w:t>(Bid Package Part 1)</w:t>
      </w:r>
      <w:r>
        <w:rPr>
          <w:b/>
        </w:rPr>
        <w:t xml:space="preserve"> </w:t>
      </w:r>
      <w:r>
        <w:t>submitted</w:t>
      </w:r>
      <w:r>
        <w:rPr>
          <w:b/>
        </w:rPr>
        <w:t xml:space="preserve"> </w:t>
      </w:r>
      <w:r>
        <w:t>shall</w:t>
      </w:r>
      <w:r>
        <w:rPr>
          <w:b/>
        </w:rPr>
        <w:t xml:space="preserve"> </w:t>
      </w:r>
      <w:r>
        <w:t xml:space="preserve">be accompanied by a Certified Check or Cashier's Check payable to the Parish of East Baton Rouge, or a satisfactory </w:t>
      </w:r>
      <w:r>
        <w:rPr>
          <w:b/>
        </w:rPr>
        <w:t>Bid Bond</w:t>
      </w:r>
      <w:r>
        <w:t xml:space="preserve"> executed by the Bidder and an acceptable surety, in an amount equal to five percent (5%) of the total bid.   </w:t>
      </w:r>
    </w:p>
    <w:p w:rsidR="00973B87" w:rsidRDefault="00973B87" w:rsidP="00973B87">
      <w:pPr>
        <w:spacing w:after="0"/>
        <w:ind w:right="36"/>
      </w:pPr>
      <w:r>
        <w:t xml:space="preserve"> </w:t>
      </w:r>
    </w:p>
    <w:p w:rsidR="00973B87" w:rsidRDefault="00973B87" w:rsidP="00973B87">
      <w:pPr>
        <w:ind w:left="-5" w:right="36"/>
      </w:pPr>
      <w:r>
        <w:rPr>
          <w:b/>
        </w:rPr>
        <w:t>Contractors must hold an active license</w:t>
      </w:r>
      <w:r>
        <w:t xml:space="preserve"> issued by the State of Louisiana Licensing Board for Contractors in the classification of </w:t>
      </w:r>
      <w:r>
        <w:rPr>
          <w:b/>
        </w:rPr>
        <w:t>Electrical</w:t>
      </w:r>
      <w:r>
        <w:t xml:space="preserve">, and must show their license number on the face of the bid envelope.  All Contractors bidding on this work shall comply with all provisions of the State Licensing Law for Contractors, La RS 37:2150-2163 for all public contracts.  It shall also be the responsibility of the General Contractor to assure that all subcontractors comply with this law.  </w:t>
      </w:r>
      <w:r>
        <w:rPr>
          <w:i/>
        </w:rPr>
        <w:t xml:space="preserve"> </w:t>
      </w:r>
    </w:p>
    <w:p w:rsidR="00973B87" w:rsidRDefault="00973B87" w:rsidP="00973B87">
      <w:pPr>
        <w:spacing w:after="0"/>
        <w:ind w:right="36"/>
        <w:rPr>
          <w:rFonts w:ascii="Times New Roman" w:eastAsia="Times New Roman" w:hAnsi="Times New Roman" w:cs="Times New Roman"/>
        </w:rPr>
      </w:pPr>
      <w:r>
        <w:t xml:space="preserve"> </w:t>
      </w:r>
      <w:r>
        <w:rPr>
          <w:b/>
        </w:rPr>
        <w:t>Bids</w:t>
      </w:r>
      <w:r>
        <w:t xml:space="preserve"> </w:t>
      </w:r>
      <w:r>
        <w:rPr>
          <w:b/>
        </w:rPr>
        <w:t>will be received</w:t>
      </w:r>
      <w:r>
        <w:t xml:space="preserve"> online through </w:t>
      </w:r>
      <w:r>
        <w:rPr>
          <w:color w:val="0000FF"/>
          <w:u w:val="single" w:color="0000FF"/>
        </w:rPr>
        <w:t xml:space="preserve">www.centralbidding.com or </w:t>
      </w:r>
      <w:r w:rsidRPr="007F5A59">
        <w:rPr>
          <w:rFonts w:ascii="Times New Roman" w:eastAsia="Times New Roman" w:hAnsi="Times New Roman" w:cs="Times New Roman"/>
          <w:b/>
        </w:rPr>
        <w:t xml:space="preserve">on solicitation bid forms </w:t>
      </w:r>
      <w:r w:rsidRPr="007F5A59">
        <w:rPr>
          <w:rFonts w:ascii="Times New Roman" w:eastAsia="Times New Roman" w:hAnsi="Times New Roman" w:cs="Times New Roman"/>
        </w:rPr>
        <w:t xml:space="preserve">furnished by the City of Baton Rouge and Parish East Baton Rouge, </w:t>
      </w:r>
      <w:r>
        <w:rPr>
          <w:color w:val="0000FF"/>
          <w:u w:val="single" w:color="0000FF"/>
        </w:rPr>
        <w:t xml:space="preserve">in an envelope delivered to </w:t>
      </w:r>
      <w:r>
        <w:t xml:space="preserve">the Purchasing Division 8th Floor Room 826 City Hall 222 St Louis St Baton Rouge, LA 70802 </w:t>
      </w:r>
      <w:r>
        <w:rPr>
          <w:b/>
        </w:rPr>
        <w:t xml:space="preserve">until the </w:t>
      </w:r>
      <w:r w:rsidRPr="00955CB2">
        <w:rPr>
          <w:b/>
          <w:sz w:val="24"/>
          <w:u w:val="single"/>
        </w:rPr>
        <w:t>BID OPENING</w:t>
      </w:r>
      <w:r w:rsidRPr="00955CB2">
        <w:rPr>
          <w:sz w:val="24"/>
          <w:u w:val="single"/>
        </w:rPr>
        <w:t xml:space="preserve"> </w:t>
      </w:r>
      <w:r w:rsidRPr="00955CB2">
        <w:rPr>
          <w:b/>
          <w:sz w:val="24"/>
          <w:u w:val="single"/>
        </w:rPr>
        <w:t>2:00 PM Local Time, Tuesday, August 11, 2026</w:t>
      </w:r>
      <w:r w:rsidRPr="00955CB2">
        <w:rPr>
          <w:sz w:val="24"/>
        </w:rPr>
        <w:t xml:space="preserve"> </w:t>
      </w:r>
      <w:r>
        <w:t>with no exceptions. O</w:t>
      </w:r>
      <w:r w:rsidRPr="007F5A59">
        <w:rPr>
          <w:rFonts w:ascii="Times New Roman" w:eastAsia="Times New Roman" w:hAnsi="Times New Roman" w:cs="Times New Roman"/>
        </w:rPr>
        <w:t xml:space="preserve">nly those bids shall be received by the City-Parish which is submitted by those Contractors in whose names the </w:t>
      </w:r>
      <w:r w:rsidRPr="007F5A59">
        <w:rPr>
          <w:rFonts w:ascii="Times New Roman" w:eastAsia="Times New Roman" w:hAnsi="Times New Roman" w:cs="Times New Roman"/>
          <w:b/>
        </w:rPr>
        <w:t>solicitation bid</w:t>
      </w:r>
      <w:r w:rsidRPr="007F5A59">
        <w:rPr>
          <w:rFonts w:ascii="Times New Roman" w:eastAsia="Times New Roman" w:hAnsi="Times New Roman" w:cs="Times New Roman"/>
        </w:rPr>
        <w:t xml:space="preserve"> forms and/or specifications were issued</w:t>
      </w:r>
      <w:r>
        <w:rPr>
          <w:rFonts w:ascii="Times New Roman" w:eastAsia="Times New Roman" w:hAnsi="Times New Roman" w:cs="Times New Roman"/>
        </w:rPr>
        <w:t xml:space="preserve">. </w:t>
      </w:r>
      <w:r w:rsidRPr="007F5A59">
        <w:rPr>
          <w:rFonts w:ascii="Times New Roman" w:eastAsia="Times New Roman" w:hAnsi="Times New Roman" w:cs="Times New Roman"/>
        </w:rPr>
        <w:t xml:space="preserve">In no event shall </w:t>
      </w:r>
      <w:r w:rsidRPr="007F5A59">
        <w:rPr>
          <w:rFonts w:ascii="Times New Roman" w:eastAsia="Times New Roman" w:hAnsi="Times New Roman" w:cs="Times New Roman"/>
          <w:b/>
        </w:rPr>
        <w:t xml:space="preserve">paper solicitation </w:t>
      </w:r>
      <w:r w:rsidRPr="007F5A59">
        <w:rPr>
          <w:rFonts w:ascii="Times New Roman" w:eastAsia="Times New Roman" w:hAnsi="Times New Roman" w:cs="Times New Roman"/>
        </w:rPr>
        <w:t xml:space="preserve">forms be issued later than twenty-four (24) hours prior to the hour and date set for receiving proposals. </w:t>
      </w:r>
    </w:p>
    <w:p w:rsidR="00973B87" w:rsidRDefault="00973B87" w:rsidP="00973B87">
      <w:pPr>
        <w:spacing w:after="1" w:line="248" w:lineRule="auto"/>
        <w:ind w:left="-3" w:right="36"/>
        <w:rPr>
          <w:rFonts w:ascii="Times New Roman" w:eastAsia="Times New Roman" w:hAnsi="Times New Roman" w:cs="Times New Roman"/>
        </w:rPr>
      </w:pPr>
    </w:p>
    <w:p w:rsidR="00973B87" w:rsidRPr="007F5A59" w:rsidRDefault="00973B87" w:rsidP="00973B87">
      <w:pPr>
        <w:spacing w:after="1" w:line="248" w:lineRule="auto"/>
        <w:ind w:left="-3" w:right="36"/>
        <w:rPr>
          <w:rFonts w:ascii="Times New Roman" w:eastAsia="Times New Roman" w:hAnsi="Times New Roman" w:cs="Times New Roman"/>
        </w:rPr>
      </w:pPr>
    </w:p>
    <w:p w:rsidR="00973B87" w:rsidRDefault="00973B87" w:rsidP="00973B87">
      <w:pPr>
        <w:ind w:left="-3" w:right="36"/>
      </w:pPr>
      <w:r>
        <w:t xml:space="preserve">The City of Baton Rouge and Parish of East Baton Rouge has established a Socially and Economically Disadvantaged Business Enterprise (SEDBE) program in accordance with Revised Statute RS 33:2233.4. It is the policy of the Parish to ensure that Eligible Business Enterprises EBE’s, certified in accordance with the Parish program, have an equal opportunity to receive and participate in parish contracts.  </w:t>
      </w:r>
    </w:p>
    <w:p w:rsidR="00973B87" w:rsidRPr="007F5A59" w:rsidRDefault="00973B87" w:rsidP="00973B87">
      <w:pPr>
        <w:ind w:left="-3" w:right="36"/>
        <w:rPr>
          <w:rFonts w:ascii="Times New Roman" w:eastAsia="Times New Roman" w:hAnsi="Times New Roman" w:cs="Times New Roman"/>
          <w:color w:val="000000" w:themeColor="text1"/>
        </w:rPr>
      </w:pPr>
      <w:r w:rsidRPr="007F5A59">
        <w:rPr>
          <w:rFonts w:ascii="Times New Roman" w:eastAsia="Times New Roman" w:hAnsi="Times New Roman" w:cs="Times New Roman"/>
          <w:color w:val="000000" w:themeColor="text1"/>
        </w:rPr>
        <w:t xml:space="preserve">Bid Openings can be in person or via teleconference.   </w:t>
      </w:r>
    </w:p>
    <w:p w:rsidR="00973B87" w:rsidRPr="007F5A59" w:rsidRDefault="00973B87" w:rsidP="00973B87">
      <w:pPr>
        <w:spacing w:after="0"/>
        <w:ind w:left="1" w:right="36"/>
        <w:rPr>
          <w:rFonts w:ascii="Times New Roman" w:eastAsia="Times New Roman" w:hAnsi="Times New Roman" w:cs="Times New Roman"/>
          <w:color w:val="000000" w:themeColor="text1"/>
          <w:sz w:val="4"/>
        </w:rPr>
      </w:pPr>
      <w:r w:rsidRPr="007F5A59">
        <w:rPr>
          <w:rFonts w:ascii="Times New Roman" w:eastAsia="Times New Roman" w:hAnsi="Times New Roman" w:cs="Times New Roman"/>
          <w:color w:val="000000" w:themeColor="text1"/>
        </w:rPr>
        <w:t xml:space="preserve"> </w:t>
      </w:r>
    </w:p>
    <w:p w:rsidR="00973B87" w:rsidRPr="007F5A59" w:rsidRDefault="00973B87" w:rsidP="00973B87">
      <w:pPr>
        <w:spacing w:after="1" w:line="248" w:lineRule="auto"/>
        <w:ind w:left="-3" w:right="36"/>
        <w:rPr>
          <w:rFonts w:ascii="Times New Roman" w:eastAsia="Times New Roman" w:hAnsi="Times New Roman" w:cs="Times New Roman"/>
          <w:color w:val="000000" w:themeColor="text1"/>
        </w:rPr>
      </w:pPr>
      <w:r w:rsidRPr="007F5A59">
        <w:rPr>
          <w:rFonts w:ascii="Times New Roman" w:eastAsia="Times New Roman" w:hAnsi="Times New Roman" w:cs="Times New Roman"/>
          <w:color w:val="000000" w:themeColor="text1"/>
        </w:rPr>
        <w:t xml:space="preserve">Teleconference Call-in Information  </w:t>
      </w:r>
    </w:p>
    <w:p w:rsidR="00973B87" w:rsidRPr="007F5A59" w:rsidRDefault="00973B87" w:rsidP="00973B87">
      <w:pPr>
        <w:spacing w:after="0"/>
        <w:ind w:left="1" w:right="36"/>
        <w:rPr>
          <w:rFonts w:ascii="Times New Roman" w:eastAsia="Times New Roman" w:hAnsi="Times New Roman" w:cs="Times New Roman"/>
          <w:color w:val="000000" w:themeColor="text1"/>
          <w:sz w:val="4"/>
        </w:rPr>
      </w:pPr>
      <w:r w:rsidRPr="007F5A59">
        <w:rPr>
          <w:rFonts w:ascii="Times New Roman" w:eastAsia="Times New Roman" w:hAnsi="Times New Roman" w:cs="Times New Roman"/>
          <w:color w:val="000000" w:themeColor="text1"/>
        </w:rPr>
        <w:t xml:space="preserve"> </w:t>
      </w:r>
    </w:p>
    <w:p w:rsidR="00973B87" w:rsidRPr="007F5A59" w:rsidRDefault="00973B87" w:rsidP="00973B87">
      <w:pPr>
        <w:spacing w:after="1" w:line="248" w:lineRule="auto"/>
        <w:ind w:left="-3" w:right="36"/>
        <w:rPr>
          <w:rFonts w:ascii="Times New Roman" w:eastAsia="Times New Roman" w:hAnsi="Times New Roman" w:cs="Times New Roman"/>
          <w:color w:val="000000" w:themeColor="text1"/>
        </w:rPr>
      </w:pPr>
      <w:r w:rsidRPr="007F5A59">
        <w:rPr>
          <w:rFonts w:ascii="Times New Roman" w:eastAsia="Times New Roman" w:hAnsi="Times New Roman" w:cs="Times New Roman"/>
          <w:color w:val="000000" w:themeColor="text1"/>
        </w:rPr>
        <w:t xml:space="preserve">Join by phone </w:t>
      </w:r>
    </w:p>
    <w:p w:rsidR="00973B87" w:rsidRPr="007F5A59" w:rsidRDefault="00973B87" w:rsidP="00973B87">
      <w:pPr>
        <w:spacing w:after="1" w:line="248" w:lineRule="auto"/>
        <w:ind w:left="-3" w:right="36"/>
        <w:rPr>
          <w:rFonts w:ascii="Times New Roman" w:eastAsia="Times New Roman" w:hAnsi="Times New Roman" w:cs="Times New Roman"/>
          <w:color w:val="000000" w:themeColor="text1"/>
        </w:rPr>
      </w:pPr>
      <w:r w:rsidRPr="007F5A59">
        <w:rPr>
          <w:rFonts w:ascii="Times New Roman" w:eastAsia="Times New Roman" w:hAnsi="Times New Roman" w:cs="Times New Roman"/>
          <w:color w:val="000000" w:themeColor="text1"/>
        </w:rPr>
        <w:t xml:space="preserve">+1-408-418-9388 United States Toll </w:t>
      </w:r>
    </w:p>
    <w:p w:rsidR="00973B87" w:rsidRPr="007F5A59" w:rsidRDefault="00973B87" w:rsidP="00973B87">
      <w:pPr>
        <w:spacing w:after="1" w:line="248" w:lineRule="auto"/>
        <w:ind w:left="-3" w:right="36"/>
        <w:rPr>
          <w:rFonts w:ascii="Times New Roman" w:eastAsia="Times New Roman" w:hAnsi="Times New Roman" w:cs="Times New Roman"/>
          <w:color w:val="000000" w:themeColor="text1"/>
        </w:rPr>
      </w:pPr>
      <w:r w:rsidRPr="007F5A59">
        <w:rPr>
          <w:rFonts w:ascii="Times New Roman" w:eastAsia="Times New Roman" w:hAnsi="Times New Roman" w:cs="Times New Roman"/>
          <w:color w:val="000000" w:themeColor="text1"/>
        </w:rPr>
        <w:t xml:space="preserve">Access code: 263 373 080 (followed by the # button) </w:t>
      </w:r>
    </w:p>
    <w:p w:rsidR="00973B87" w:rsidRPr="007F5A59" w:rsidRDefault="00973B87" w:rsidP="00973B87">
      <w:pPr>
        <w:spacing w:after="0"/>
        <w:ind w:left="1" w:right="36"/>
        <w:rPr>
          <w:rFonts w:ascii="Times New Roman" w:eastAsia="Times New Roman" w:hAnsi="Times New Roman" w:cs="Times New Roman"/>
          <w:color w:val="000000" w:themeColor="text1"/>
          <w:sz w:val="4"/>
        </w:rPr>
      </w:pPr>
      <w:r w:rsidRPr="007F5A59">
        <w:rPr>
          <w:rFonts w:ascii="Times New Roman" w:eastAsia="Times New Roman" w:hAnsi="Times New Roman" w:cs="Times New Roman"/>
          <w:color w:val="000000" w:themeColor="text1"/>
        </w:rPr>
        <w:t xml:space="preserve"> </w:t>
      </w:r>
    </w:p>
    <w:p w:rsidR="00973B87" w:rsidRDefault="00973B87" w:rsidP="00973B87">
      <w:pPr>
        <w:spacing w:after="0" w:line="237" w:lineRule="auto"/>
        <w:ind w:left="1" w:right="36"/>
        <w:rPr>
          <w:rFonts w:ascii="Times New Roman" w:eastAsia="Times New Roman" w:hAnsi="Times New Roman" w:cs="Times New Roman"/>
          <w:color w:val="000000" w:themeColor="text1"/>
        </w:rPr>
      </w:pPr>
      <w:r w:rsidRPr="007F5A59">
        <w:rPr>
          <w:rFonts w:ascii="Times New Roman" w:eastAsia="Times New Roman" w:hAnsi="Times New Roman" w:cs="Times New Roman"/>
          <w:color w:val="000000" w:themeColor="text1"/>
        </w:rPr>
        <w:t>Alternate numbers to call if number above is not available, which may occur due to network traffic (use the same Access Code, followed by the # button):</w:t>
      </w:r>
    </w:p>
    <w:p w:rsidR="00973B87" w:rsidRPr="007F5A59" w:rsidRDefault="00973B87" w:rsidP="00973B87">
      <w:pPr>
        <w:spacing w:after="0" w:line="237" w:lineRule="auto"/>
        <w:ind w:left="1" w:right="36"/>
        <w:rPr>
          <w:rFonts w:ascii="Times New Roman" w:eastAsia="Times New Roman" w:hAnsi="Times New Roman" w:cs="Times New Roman"/>
          <w:color w:val="000000" w:themeColor="text1"/>
        </w:rPr>
      </w:pPr>
      <w:r w:rsidRPr="007F5A59">
        <w:rPr>
          <w:rFonts w:ascii="Times New Roman" w:eastAsia="Times New Roman" w:hAnsi="Times New Roman" w:cs="Times New Roman"/>
          <w:color w:val="000000" w:themeColor="text1"/>
        </w:rPr>
        <w:t>United States Toll (</w:t>
      </w:r>
      <w:proofErr w:type="gramStart"/>
      <w:r w:rsidRPr="007F5A59">
        <w:rPr>
          <w:rFonts w:ascii="Times New Roman" w:eastAsia="Times New Roman" w:hAnsi="Times New Roman" w:cs="Times New Roman"/>
          <w:color w:val="000000" w:themeColor="text1"/>
        </w:rPr>
        <w:t>Boston)  +</w:t>
      </w:r>
      <w:proofErr w:type="gramEnd"/>
      <w:r w:rsidRPr="007F5A59">
        <w:rPr>
          <w:rFonts w:ascii="Times New Roman" w:eastAsia="Times New Roman" w:hAnsi="Times New Roman" w:cs="Times New Roman"/>
          <w:color w:val="000000" w:themeColor="text1"/>
        </w:rPr>
        <w:t xml:space="preserve">1-617-315-0704  </w:t>
      </w:r>
    </w:p>
    <w:p w:rsidR="00973B87" w:rsidRPr="007F5A59" w:rsidRDefault="00973B87" w:rsidP="00973B87">
      <w:pPr>
        <w:spacing w:after="1" w:line="248" w:lineRule="auto"/>
        <w:ind w:left="-3" w:right="36"/>
        <w:rPr>
          <w:rFonts w:ascii="Times New Roman" w:eastAsia="Times New Roman" w:hAnsi="Times New Roman" w:cs="Times New Roman"/>
          <w:color w:val="000000" w:themeColor="text1"/>
        </w:rPr>
      </w:pPr>
      <w:r w:rsidRPr="007F5A59">
        <w:rPr>
          <w:rFonts w:ascii="Times New Roman" w:eastAsia="Times New Roman" w:hAnsi="Times New Roman" w:cs="Times New Roman"/>
          <w:color w:val="000000" w:themeColor="text1"/>
        </w:rPr>
        <w:t>United States Toll (</w:t>
      </w:r>
      <w:proofErr w:type="gramStart"/>
      <w:r w:rsidRPr="007F5A59">
        <w:rPr>
          <w:rFonts w:ascii="Times New Roman" w:eastAsia="Times New Roman" w:hAnsi="Times New Roman" w:cs="Times New Roman"/>
          <w:color w:val="000000" w:themeColor="text1"/>
        </w:rPr>
        <w:t>Chicago)  +</w:t>
      </w:r>
      <w:proofErr w:type="gramEnd"/>
      <w:r w:rsidRPr="007F5A59">
        <w:rPr>
          <w:rFonts w:ascii="Times New Roman" w:eastAsia="Times New Roman" w:hAnsi="Times New Roman" w:cs="Times New Roman"/>
          <w:color w:val="000000" w:themeColor="text1"/>
        </w:rPr>
        <w:t xml:space="preserve">1-312-535-8110  </w:t>
      </w:r>
    </w:p>
    <w:p w:rsidR="00973B87" w:rsidRPr="007F5A59" w:rsidRDefault="00973B87" w:rsidP="00973B87">
      <w:pPr>
        <w:spacing w:after="1" w:line="248" w:lineRule="auto"/>
        <w:ind w:left="-3" w:right="36"/>
        <w:rPr>
          <w:rFonts w:ascii="Times New Roman" w:eastAsia="Times New Roman" w:hAnsi="Times New Roman" w:cs="Times New Roman"/>
          <w:color w:val="000000" w:themeColor="text1"/>
        </w:rPr>
      </w:pPr>
      <w:r w:rsidRPr="007F5A59">
        <w:rPr>
          <w:rFonts w:ascii="Times New Roman" w:eastAsia="Times New Roman" w:hAnsi="Times New Roman" w:cs="Times New Roman"/>
          <w:color w:val="000000" w:themeColor="text1"/>
        </w:rPr>
        <w:t>United States Toll (</w:t>
      </w:r>
      <w:proofErr w:type="gramStart"/>
      <w:r w:rsidRPr="007F5A59">
        <w:rPr>
          <w:rFonts w:ascii="Times New Roman" w:eastAsia="Times New Roman" w:hAnsi="Times New Roman" w:cs="Times New Roman"/>
          <w:color w:val="000000" w:themeColor="text1"/>
        </w:rPr>
        <w:t>Dallas)  +</w:t>
      </w:r>
      <w:proofErr w:type="gramEnd"/>
      <w:r w:rsidRPr="007F5A59">
        <w:rPr>
          <w:rFonts w:ascii="Times New Roman" w:eastAsia="Times New Roman" w:hAnsi="Times New Roman" w:cs="Times New Roman"/>
          <w:color w:val="000000" w:themeColor="text1"/>
        </w:rPr>
        <w:t xml:space="preserve">1-469-210-7159  </w:t>
      </w:r>
    </w:p>
    <w:p w:rsidR="00973B87" w:rsidRPr="007F5A59" w:rsidRDefault="00973B87" w:rsidP="00973B87">
      <w:pPr>
        <w:spacing w:after="1" w:line="248" w:lineRule="auto"/>
        <w:ind w:left="-3" w:right="36"/>
        <w:rPr>
          <w:rFonts w:ascii="Times New Roman" w:eastAsia="Times New Roman" w:hAnsi="Times New Roman" w:cs="Times New Roman"/>
          <w:color w:val="000000" w:themeColor="text1"/>
        </w:rPr>
      </w:pPr>
      <w:r w:rsidRPr="007F5A59">
        <w:rPr>
          <w:rFonts w:ascii="Times New Roman" w:eastAsia="Times New Roman" w:hAnsi="Times New Roman" w:cs="Times New Roman"/>
          <w:color w:val="000000" w:themeColor="text1"/>
        </w:rPr>
        <w:t>United States Toll (</w:t>
      </w:r>
      <w:proofErr w:type="gramStart"/>
      <w:r w:rsidRPr="007F5A59">
        <w:rPr>
          <w:rFonts w:ascii="Times New Roman" w:eastAsia="Times New Roman" w:hAnsi="Times New Roman" w:cs="Times New Roman"/>
          <w:color w:val="000000" w:themeColor="text1"/>
        </w:rPr>
        <w:t>Denver)  +</w:t>
      </w:r>
      <w:proofErr w:type="gramEnd"/>
      <w:r w:rsidRPr="007F5A59">
        <w:rPr>
          <w:rFonts w:ascii="Times New Roman" w:eastAsia="Times New Roman" w:hAnsi="Times New Roman" w:cs="Times New Roman"/>
          <w:color w:val="000000" w:themeColor="text1"/>
        </w:rPr>
        <w:t xml:space="preserve">1-720-650-7664  </w:t>
      </w:r>
    </w:p>
    <w:p w:rsidR="00973B87" w:rsidRPr="007F5A59" w:rsidRDefault="00973B87" w:rsidP="00973B87">
      <w:pPr>
        <w:spacing w:after="1" w:line="248" w:lineRule="auto"/>
        <w:ind w:left="-3" w:right="36"/>
        <w:rPr>
          <w:rFonts w:ascii="Times New Roman" w:eastAsia="Times New Roman" w:hAnsi="Times New Roman" w:cs="Times New Roman"/>
          <w:color w:val="000000" w:themeColor="text1"/>
        </w:rPr>
      </w:pPr>
      <w:r w:rsidRPr="007F5A59">
        <w:rPr>
          <w:rFonts w:ascii="Times New Roman" w:eastAsia="Times New Roman" w:hAnsi="Times New Roman" w:cs="Times New Roman"/>
          <w:color w:val="000000" w:themeColor="text1"/>
        </w:rPr>
        <w:t>United States Toll (</w:t>
      </w:r>
      <w:proofErr w:type="gramStart"/>
      <w:r w:rsidRPr="007F5A59">
        <w:rPr>
          <w:rFonts w:ascii="Times New Roman" w:eastAsia="Times New Roman" w:hAnsi="Times New Roman" w:cs="Times New Roman"/>
          <w:color w:val="000000" w:themeColor="text1"/>
        </w:rPr>
        <w:t>Jacksonville)  +</w:t>
      </w:r>
      <w:proofErr w:type="gramEnd"/>
      <w:r w:rsidRPr="007F5A59">
        <w:rPr>
          <w:rFonts w:ascii="Times New Roman" w:eastAsia="Times New Roman" w:hAnsi="Times New Roman" w:cs="Times New Roman"/>
          <w:color w:val="000000" w:themeColor="text1"/>
        </w:rPr>
        <w:t xml:space="preserve">1-904-900-2303  </w:t>
      </w:r>
    </w:p>
    <w:p w:rsidR="00973B87" w:rsidRPr="007F5A59" w:rsidRDefault="00973B87" w:rsidP="00973B87">
      <w:pPr>
        <w:spacing w:after="0"/>
        <w:ind w:right="36"/>
        <w:rPr>
          <w:rFonts w:ascii="Times New Roman" w:eastAsia="Times New Roman" w:hAnsi="Times New Roman" w:cs="Times New Roman"/>
          <w:color w:val="000000" w:themeColor="text1"/>
        </w:rPr>
      </w:pPr>
      <w:r w:rsidRPr="007F5A59">
        <w:rPr>
          <w:rFonts w:ascii="Times New Roman" w:eastAsia="Times New Roman" w:hAnsi="Times New Roman" w:cs="Times New Roman"/>
          <w:color w:val="000000" w:themeColor="text1"/>
        </w:rPr>
        <w:t xml:space="preserve">United States Toll (Los </w:t>
      </w:r>
      <w:proofErr w:type="gramStart"/>
      <w:r w:rsidRPr="007F5A59">
        <w:rPr>
          <w:rFonts w:ascii="Times New Roman" w:eastAsia="Times New Roman" w:hAnsi="Times New Roman" w:cs="Times New Roman"/>
          <w:color w:val="000000" w:themeColor="text1"/>
        </w:rPr>
        <w:t>Angeles)  +</w:t>
      </w:r>
      <w:proofErr w:type="gramEnd"/>
      <w:r w:rsidRPr="007F5A59">
        <w:rPr>
          <w:rFonts w:ascii="Times New Roman" w:eastAsia="Times New Roman" w:hAnsi="Times New Roman" w:cs="Times New Roman"/>
          <w:color w:val="000000" w:themeColor="text1"/>
        </w:rPr>
        <w:t xml:space="preserve">1-213-306-3065  </w:t>
      </w:r>
    </w:p>
    <w:p w:rsidR="00973B87" w:rsidRDefault="00973B87" w:rsidP="00973B87">
      <w:pPr>
        <w:spacing w:after="0"/>
        <w:ind w:right="36"/>
      </w:pPr>
    </w:p>
    <w:p w:rsidR="00973B87" w:rsidRDefault="00973B87" w:rsidP="00973B87">
      <w:pPr>
        <w:ind w:left="-5" w:right="36"/>
      </w:pPr>
      <w:r>
        <w:rPr>
          <w:b/>
        </w:rPr>
        <w:t>At Bid Opening</w:t>
      </w:r>
      <w:r>
        <w:t xml:space="preserve"> in Purchasing Division Room 826 City Hall, electronic Bids and Bid Bonds will be downloaded, then all electronic and paper Bids will be publicly read aloud.  Bidders and/or their authorized representatives are invited. Bid results can also be viewed at the link: </w:t>
      </w:r>
      <w:r>
        <w:rPr>
          <w:u w:val="single" w:color="000000"/>
        </w:rPr>
        <w:t>http://city.brla.gov/dept/purchase/bidresults.asp</w:t>
      </w:r>
      <w:r>
        <w:t xml:space="preserve">    </w:t>
      </w:r>
    </w:p>
    <w:p w:rsidR="00973B87" w:rsidRDefault="00973B87" w:rsidP="00973B87">
      <w:pPr>
        <w:spacing w:after="1" w:line="248" w:lineRule="auto"/>
        <w:ind w:left="-3" w:right="36"/>
        <w:rPr>
          <w:rFonts w:ascii="Times New Roman" w:eastAsia="Times New Roman" w:hAnsi="Times New Roman" w:cs="Times New Roman"/>
        </w:rPr>
      </w:pPr>
    </w:p>
    <w:p w:rsidR="00973B87" w:rsidRPr="007F5A59" w:rsidRDefault="00973B87" w:rsidP="00973B87">
      <w:pPr>
        <w:spacing w:after="1" w:line="248" w:lineRule="auto"/>
        <w:ind w:left="-3" w:right="36"/>
        <w:rPr>
          <w:rFonts w:ascii="Times New Roman" w:eastAsia="Times New Roman" w:hAnsi="Times New Roman" w:cs="Times New Roman"/>
        </w:rPr>
      </w:pPr>
      <w:r w:rsidRPr="007F5A59">
        <w:rPr>
          <w:rFonts w:ascii="Times New Roman" w:eastAsia="Times New Roman" w:hAnsi="Times New Roman" w:cs="Times New Roman"/>
        </w:rPr>
        <w:t xml:space="preserve">Bids, amendments to bids, or request for withdrawal of quotations, received after time specified for bid opening shall not be considered for any cause whatsoever. </w:t>
      </w:r>
    </w:p>
    <w:p w:rsidR="00973B87" w:rsidRDefault="00973B87" w:rsidP="00973B87">
      <w:pPr>
        <w:spacing w:after="0"/>
        <w:ind w:left="-5" w:right="36"/>
      </w:pPr>
      <w:r>
        <w:rPr>
          <w:b/>
        </w:rPr>
        <w:t>The contract shall be awarded to the lowest responsible and responsive bidder.</w:t>
      </w:r>
      <w:r>
        <w:t xml:space="preserve">  In accordance with </w:t>
      </w:r>
    </w:p>
    <w:p w:rsidR="00973B87" w:rsidRDefault="00973B87" w:rsidP="00973B87">
      <w:pPr>
        <w:spacing w:after="0" w:line="240" w:lineRule="auto"/>
        <w:ind w:left="-5" w:right="36"/>
      </w:pPr>
      <w:r>
        <w:t xml:space="preserve">Louisiana Revised Statute (La RS) 38:2214 B, the City-Parish reserves the right to reject any and all bids exceeding the preconstruction cost estimate, or for just cause.  In accordance with La RS 38:2212 B (1), the provisions and requirements stated in the Bid Package and this advertisement shall not be waived by any entity.  Bids shall be firm for a period of 45 days from the date of the Bid Opening, except as allowed per La RS 38:2214 C.   </w:t>
      </w:r>
    </w:p>
    <w:p w:rsidR="00973B87" w:rsidRDefault="00973B87" w:rsidP="00973B87">
      <w:pPr>
        <w:spacing w:after="0"/>
        <w:ind w:right="36"/>
      </w:pPr>
      <w:r>
        <w:t xml:space="preserve"> </w:t>
      </w:r>
    </w:p>
    <w:p w:rsidR="00973B87" w:rsidRDefault="00973B87" w:rsidP="00973B87">
      <w:pPr>
        <w:spacing w:after="0" w:line="240" w:lineRule="auto"/>
        <w:ind w:left="-5" w:right="36"/>
      </w:pPr>
      <w:r w:rsidRPr="00F54625">
        <w:rPr>
          <w:b/>
        </w:rPr>
        <w:t xml:space="preserve">For this project the EBR Parish Purchasing office has directed a review of the scope of work and </w:t>
      </w:r>
      <w:proofErr w:type="gramStart"/>
      <w:r w:rsidRPr="00F54625">
        <w:rPr>
          <w:b/>
        </w:rPr>
        <w:t>has  established</w:t>
      </w:r>
      <w:proofErr w:type="gramEnd"/>
      <w:r w:rsidRPr="00F54625">
        <w:rPr>
          <w:b/>
        </w:rPr>
        <w:t xml:space="preserve"> a minimum EBE goal of </w:t>
      </w:r>
      <w:r w:rsidRPr="00F54625">
        <w:rPr>
          <w:b/>
          <w:color w:val="000000" w:themeColor="text1"/>
        </w:rPr>
        <w:t xml:space="preserve">2% </w:t>
      </w:r>
      <w:r w:rsidRPr="00F54625">
        <w:rPr>
          <w:b/>
        </w:rPr>
        <w:t xml:space="preserve">of the contract amount. </w:t>
      </w:r>
      <w:r>
        <w:t xml:space="preserve">All Bidders shall achieve this goal </w:t>
      </w:r>
      <w:proofErr w:type="gramStart"/>
      <w:r>
        <w:t>or  demonstrate</w:t>
      </w:r>
      <w:proofErr w:type="gramEnd"/>
      <w:r>
        <w:t xml:space="preserve"> good faith efforts to achieve the goal. Good faith efforts include meeting this EBE goal or providing documentation demonstrating that the Bidder made sufficient good faith efforts in attempting to meet this goal. Only EBE firms certified under the Parish SEDBE Certification Program at the time of submittal of the bid will count toward this EBE goal. To be considered responsive, the apparent low bidder must submit EBE Forms 1, 1A, and 2, and Letters of EBE Certification, as appropriate within 10 days after bid opening. </w:t>
      </w:r>
    </w:p>
    <w:p w:rsidR="00973B87" w:rsidRDefault="00973B87" w:rsidP="00973B87">
      <w:pPr>
        <w:spacing w:after="0"/>
        <w:ind w:right="36"/>
      </w:pPr>
      <w:r>
        <w:t xml:space="preserve"> </w:t>
      </w:r>
    </w:p>
    <w:p w:rsidR="00973B87" w:rsidRDefault="00973B87" w:rsidP="00973B87">
      <w:pPr>
        <w:ind w:left="-5" w:right="36"/>
      </w:pPr>
      <w:r w:rsidRPr="00955CB2">
        <w:rPr>
          <w:b/>
        </w:rPr>
        <w:t>A non-mandatory</w:t>
      </w:r>
      <w:r w:rsidRPr="00955CB2">
        <w:t xml:space="preserve"> </w:t>
      </w:r>
      <w:r w:rsidRPr="00955CB2">
        <w:rPr>
          <w:b/>
        </w:rPr>
        <w:t>pre-bid conference</w:t>
      </w:r>
      <w:r w:rsidRPr="00955CB2">
        <w:t xml:space="preserve"> will be held at </w:t>
      </w:r>
      <w:r w:rsidRPr="00955CB2">
        <w:rPr>
          <w:b/>
          <w:u w:val="single" w:color="000000"/>
        </w:rPr>
        <w:t>11:00 AM on Tuesday, August 4</w:t>
      </w:r>
      <w:r w:rsidRPr="00955CB2">
        <w:rPr>
          <w:b/>
          <w:u w:val="single" w:color="000000"/>
          <w:vertAlign w:val="superscript"/>
        </w:rPr>
        <w:t>th</w:t>
      </w:r>
      <w:r w:rsidRPr="00955CB2">
        <w:rPr>
          <w:b/>
          <w:u w:val="single" w:color="000000"/>
        </w:rPr>
        <w:t>,</w:t>
      </w:r>
      <w:r w:rsidRPr="00955CB2">
        <w:t xml:space="preserve"> at 9050 Airline Hwy., Baton Rouge, LA 70815. All parties interested in this project are invited to attend this conference.</w:t>
      </w:r>
      <w:r>
        <w:t xml:space="preserve"> </w:t>
      </w:r>
    </w:p>
    <w:p w:rsidR="00973B87" w:rsidRDefault="00973B87" w:rsidP="00973B87">
      <w:pPr>
        <w:spacing w:after="0"/>
        <w:ind w:right="36"/>
      </w:pPr>
      <w:r>
        <w:t xml:space="preserve"> </w:t>
      </w:r>
    </w:p>
    <w:p w:rsidR="00973B87" w:rsidRDefault="00973B87" w:rsidP="00973B87">
      <w:pPr>
        <w:ind w:left="-5" w:right="36"/>
      </w:pPr>
      <w:r>
        <w:rPr>
          <w:b/>
        </w:rPr>
        <w:t>For additional information</w:t>
      </w:r>
      <w:r>
        <w:t xml:space="preserve"> regarding the construction documents, please contact </w:t>
      </w:r>
      <w:r>
        <w:rPr>
          <w:b/>
        </w:rPr>
        <w:t xml:space="preserve">Bid </w:t>
      </w:r>
      <w:r>
        <w:t xml:space="preserve">related: Purchasing Division (225) 389-3259; </w:t>
      </w:r>
      <w:r>
        <w:rPr>
          <w:b/>
        </w:rPr>
        <w:t>General Documents</w:t>
      </w:r>
      <w:r>
        <w:t xml:space="preserve"> related: Rob Gray, AIA, LEED BD+C, (225) 389-4694 or </w:t>
      </w:r>
      <w:r>
        <w:rPr>
          <w:color w:val="0000FF"/>
          <w:u w:val="single" w:color="0000FF"/>
        </w:rPr>
        <w:t xml:space="preserve">rgray@brla.gov or </w:t>
      </w:r>
      <w:r>
        <w:rPr>
          <w:b/>
        </w:rPr>
        <w:t xml:space="preserve">Engineering and Construction Documents </w:t>
      </w:r>
      <w:r>
        <w:t xml:space="preserve">related: Landon Burns, P.E., TLA, LLC, (225) 293-9474 or </w:t>
      </w:r>
      <w:r>
        <w:rPr>
          <w:color w:val="0000FF"/>
          <w:u w:val="single" w:color="0000FF"/>
        </w:rPr>
        <w:t>landon@tlaeng.com</w:t>
      </w:r>
      <w:r>
        <w:t>.</w:t>
      </w:r>
      <w:r>
        <w:rPr>
          <w:color w:val="FF0000"/>
        </w:rPr>
        <w:t xml:space="preserve"> </w:t>
      </w:r>
      <w:r>
        <w:t xml:space="preserve"> </w:t>
      </w:r>
    </w:p>
    <w:sectPr w:rsidR="00973B87" w:rsidSect="00973B8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B89" w:rsidRDefault="00826B89" w:rsidP="00826B89">
      <w:pPr>
        <w:spacing w:after="0" w:line="240" w:lineRule="auto"/>
      </w:pPr>
      <w:r>
        <w:separator/>
      </w:r>
    </w:p>
  </w:endnote>
  <w:endnote w:type="continuationSeparator" w:id="0">
    <w:p w:rsidR="00826B89" w:rsidRDefault="00826B89" w:rsidP="0082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B89" w:rsidRDefault="00826B89" w:rsidP="00826B89">
    <w:pPr>
      <w:spacing w:after="0"/>
    </w:pPr>
    <w:r>
      <w:t>Addendum No. 1</w:t>
    </w:r>
  </w:p>
  <w:p w:rsidR="00826B89" w:rsidRDefault="00826B89" w:rsidP="00826B89">
    <w:pPr>
      <w:spacing w:after="0"/>
    </w:pPr>
    <w:r>
      <w:t>Dated July 10, 2026</w:t>
    </w:r>
  </w:p>
  <w:p w:rsidR="00826B89" w:rsidRDefault="00826B89" w:rsidP="00826B89">
    <w:pPr>
      <w:spacing w:after="0"/>
    </w:pPr>
    <w:r>
      <w:t xml:space="preserve">Page </w:t>
    </w:r>
    <w:r w:rsidR="00973B87">
      <w:fldChar w:fldCharType="begin"/>
    </w:r>
    <w:r w:rsidR="00973B87">
      <w:instrText xml:space="preserve"> PAGE   \* MERGEFORMAT </w:instrText>
    </w:r>
    <w:r w:rsidR="00973B87">
      <w:fldChar w:fldCharType="separate"/>
    </w:r>
    <w:r w:rsidR="00973B87">
      <w:rPr>
        <w:noProof/>
      </w:rPr>
      <w:t>1</w:t>
    </w:r>
    <w:r w:rsidR="00973B87">
      <w:rPr>
        <w:noProof/>
      </w:rPr>
      <w:fldChar w:fldCharType="end"/>
    </w:r>
    <w:r>
      <w:t xml:space="preserve"> of 3</w:t>
    </w:r>
  </w:p>
  <w:p w:rsidR="00826B89" w:rsidRDefault="00826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B89" w:rsidRDefault="00826B89" w:rsidP="00826B89">
      <w:pPr>
        <w:spacing w:after="0" w:line="240" w:lineRule="auto"/>
      </w:pPr>
      <w:r>
        <w:separator/>
      </w:r>
    </w:p>
  </w:footnote>
  <w:footnote w:type="continuationSeparator" w:id="0">
    <w:p w:rsidR="00826B89" w:rsidRDefault="00826B89" w:rsidP="00826B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89"/>
    <w:rsid w:val="00826B89"/>
    <w:rsid w:val="00973B87"/>
    <w:rsid w:val="00E63FCA"/>
    <w:rsid w:val="00ED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5F93"/>
  <w15:chartTrackingRefBased/>
  <w15:docId w15:val="{C33880CF-643A-4450-9034-E0B4E7C4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973B87"/>
    <w:pPr>
      <w:keepNext/>
      <w:keepLines/>
      <w:spacing w:after="0"/>
      <w:ind w:left="182"/>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rsid w:val="00973B87"/>
    <w:pPr>
      <w:keepNext/>
      <w:keepLines/>
      <w:spacing w:after="0"/>
      <w:ind w:left="190"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B89"/>
  </w:style>
  <w:style w:type="paragraph" w:styleId="Footer">
    <w:name w:val="footer"/>
    <w:basedOn w:val="Normal"/>
    <w:link w:val="FooterChar"/>
    <w:uiPriority w:val="99"/>
    <w:unhideWhenUsed/>
    <w:rsid w:val="00826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B89"/>
  </w:style>
  <w:style w:type="character" w:customStyle="1" w:styleId="Heading1Char">
    <w:name w:val="Heading 1 Char"/>
    <w:basedOn w:val="DefaultParagraphFont"/>
    <w:link w:val="Heading1"/>
    <w:rsid w:val="00973B87"/>
    <w:rPr>
      <w:rFonts w:ascii="Calibri" w:eastAsia="Calibri" w:hAnsi="Calibri" w:cs="Calibri"/>
      <w:b/>
      <w:color w:val="000000"/>
      <w:sz w:val="28"/>
    </w:rPr>
  </w:style>
  <w:style w:type="character" w:customStyle="1" w:styleId="Heading2Char">
    <w:name w:val="Heading 2 Char"/>
    <w:basedOn w:val="DefaultParagraphFont"/>
    <w:link w:val="Heading2"/>
    <w:uiPriority w:val="9"/>
    <w:rsid w:val="00973B87"/>
    <w:rPr>
      <w:rFonts w:ascii="Calibri" w:eastAsia="Calibri" w:hAnsi="Calibri" w:cs="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ntralbidding.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Schuette</dc:creator>
  <cp:keywords/>
  <dc:description/>
  <cp:lastModifiedBy>Tasha Schuette</cp:lastModifiedBy>
  <cp:revision>1</cp:revision>
  <cp:lastPrinted>2026-07-10T15:52:00Z</cp:lastPrinted>
  <dcterms:created xsi:type="dcterms:W3CDTF">2026-07-10T15:21:00Z</dcterms:created>
  <dcterms:modified xsi:type="dcterms:W3CDTF">2026-07-10T15:53:00Z</dcterms:modified>
</cp:coreProperties>
</file>