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A46B2" w14:textId="77777777" w:rsidR="008E7953" w:rsidRPr="00761632" w:rsidRDefault="008E7953" w:rsidP="008E7953">
      <w:pPr>
        <w:spacing w:after="0"/>
        <w:jc w:val="center"/>
        <w:rPr>
          <w:rFonts w:ascii="Public Sans Light" w:hAnsi="Public Sans Light"/>
          <w:i/>
          <w:iCs/>
          <w:sz w:val="22"/>
        </w:rPr>
      </w:pPr>
      <w:r w:rsidRPr="00761632">
        <w:rPr>
          <w:rFonts w:ascii="Public Sans Light" w:hAnsi="Public Sans Light"/>
          <w:i/>
          <w:iCs/>
          <w:sz w:val="22"/>
        </w:rPr>
        <w:t>State of Louisiana</w:t>
      </w:r>
    </w:p>
    <w:p w14:paraId="7B8708A8" w14:textId="77777777" w:rsidR="008E7953" w:rsidRPr="00761632" w:rsidRDefault="008E7953" w:rsidP="008E7953">
      <w:pPr>
        <w:spacing w:after="0"/>
        <w:ind w:left="-360" w:right="-330"/>
        <w:jc w:val="center"/>
        <w:rPr>
          <w:rFonts w:ascii="Public Sans Light" w:hAnsi="Public Sans Light"/>
          <w:i/>
          <w:iCs/>
          <w:sz w:val="22"/>
        </w:rPr>
      </w:pPr>
      <w:r w:rsidRPr="00761632">
        <w:rPr>
          <w:rFonts w:ascii="Public Sans Light" w:hAnsi="Public Sans Light"/>
          <w:i/>
          <w:iCs/>
          <w:sz w:val="22"/>
        </w:rPr>
        <w:t xml:space="preserve">Office of </w:t>
      </w:r>
      <w:r w:rsidR="007A24AE">
        <w:rPr>
          <w:rFonts w:ascii="Public Sans Light" w:hAnsi="Public Sans Light"/>
          <w:i/>
          <w:iCs/>
          <w:sz w:val="22"/>
        </w:rPr>
        <w:t>State Procurement</w:t>
      </w:r>
    </w:p>
    <w:p w14:paraId="066407C0" w14:textId="77777777" w:rsidR="008E7953" w:rsidRDefault="008E7953" w:rsidP="008E7953">
      <w:pPr>
        <w:jc w:val="center"/>
        <w:sectPr w:rsidR="008E7953" w:rsidSect="008E7953">
          <w:pgSz w:w="12240" w:h="15840"/>
          <w:pgMar w:top="1008" w:right="1440" w:bottom="1440" w:left="1440" w:header="720" w:footer="720" w:gutter="0"/>
          <w:cols w:space="720"/>
          <w:docGrid w:linePitch="360"/>
        </w:sectPr>
      </w:pPr>
    </w:p>
    <w:p w14:paraId="468A07D2" w14:textId="77777777" w:rsidR="00BD7114" w:rsidRDefault="00BD7114" w:rsidP="008E7953">
      <w:pPr>
        <w:spacing w:after="0"/>
        <w:jc w:val="center"/>
      </w:pPr>
    </w:p>
    <w:p w14:paraId="385AF089"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Jeff Landry</w:t>
      </w:r>
    </w:p>
    <w:p w14:paraId="13CA8B2B"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Governo</w:t>
      </w:r>
      <w:r>
        <w:rPr>
          <w:rFonts w:ascii="Public Sans Light" w:hAnsi="Public Sans Light"/>
          <w:sz w:val="16"/>
          <w:szCs w:val="16"/>
        </w:rPr>
        <w:t>r</w:t>
      </w:r>
    </w:p>
    <w:p w14:paraId="5C49AA77"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Taylor F. Barras</w:t>
      </w:r>
    </w:p>
    <w:p w14:paraId="111D79C4"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Commissioner of Administration</w:t>
      </w:r>
    </w:p>
    <w:p w14:paraId="32D50236" w14:textId="77777777" w:rsidR="008E7953" w:rsidRDefault="008E7953" w:rsidP="008E7953">
      <w:pPr>
        <w:jc w:val="center"/>
        <w:rPr>
          <w:rFonts w:ascii="Public Sans Light" w:hAnsi="Public Sans Light"/>
          <w:sz w:val="16"/>
          <w:szCs w:val="16"/>
        </w:rPr>
      </w:pPr>
      <w:r>
        <w:rPr>
          <w:rFonts w:ascii="Public Sans Light" w:hAnsi="Public Sans Light"/>
          <w:noProof/>
        </w:rPr>
        <w:drawing>
          <wp:anchor distT="0" distB="0" distL="114300" distR="114300" simplePos="0" relativeHeight="251659264" behindDoc="1" locked="0" layoutInCell="1" allowOverlap="1" wp14:anchorId="4DA15766" wp14:editId="41A2C71C">
            <wp:simplePos x="0" y="0"/>
            <wp:positionH relativeFrom="column">
              <wp:posOffset>438150</wp:posOffset>
            </wp:positionH>
            <wp:positionV relativeFrom="page">
              <wp:posOffset>1103630</wp:posOffset>
            </wp:positionV>
            <wp:extent cx="819150" cy="819150"/>
            <wp:effectExtent l="0" t="0" r="0" b="0"/>
            <wp:wrapTight wrapText="bothSides">
              <wp:wrapPolygon edited="0">
                <wp:start x="6028" y="0"/>
                <wp:lineTo x="0" y="3516"/>
                <wp:lineTo x="0" y="16577"/>
                <wp:lineTo x="5526" y="21098"/>
                <wp:lineTo x="6028" y="21098"/>
                <wp:lineTo x="15070" y="21098"/>
                <wp:lineTo x="15572" y="21098"/>
                <wp:lineTo x="21098" y="16577"/>
                <wp:lineTo x="21098" y="4019"/>
                <wp:lineTo x="15070" y="0"/>
                <wp:lineTo x="6028" y="0"/>
              </wp:wrapPolygon>
            </wp:wrapTight>
            <wp:docPr id="621112422" name="Picture 1" descr="State seal of Louisian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112422" name="Picture 1" descr="State seal of Louisiana">
                      <a:extLst>
                        <a:ext uri="{C183D7F6-B498-43B3-948B-1728B52AA6E4}">
                          <adec:decorative xmlns:adec="http://schemas.microsoft.com/office/drawing/2017/decorative" val="0"/>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14:sizeRelH relativeFrom="page">
              <wp14:pctWidth>0</wp14:pctWidth>
            </wp14:sizeRelH>
            <wp14:sizeRelV relativeFrom="page">
              <wp14:pctHeight>0</wp14:pctHeight>
            </wp14:sizeRelV>
          </wp:anchor>
        </w:drawing>
      </w:r>
    </w:p>
    <w:p w14:paraId="30C29953" w14:textId="77777777" w:rsidR="008E7953" w:rsidRDefault="008E7953" w:rsidP="008E7953">
      <w:pPr>
        <w:jc w:val="center"/>
        <w:rPr>
          <w:rFonts w:ascii="Public Sans Light" w:hAnsi="Public Sans Light"/>
          <w:sz w:val="16"/>
          <w:szCs w:val="16"/>
        </w:rPr>
      </w:pPr>
    </w:p>
    <w:p w14:paraId="3480D879" w14:textId="77777777" w:rsidR="008E7953" w:rsidRDefault="008E7953" w:rsidP="008E7953">
      <w:pPr>
        <w:jc w:val="center"/>
        <w:rPr>
          <w:rFonts w:ascii="Public Sans Light" w:hAnsi="Public Sans Light"/>
          <w:sz w:val="16"/>
          <w:szCs w:val="16"/>
        </w:rPr>
      </w:pPr>
    </w:p>
    <w:p w14:paraId="4DFD7332" w14:textId="77777777" w:rsidR="008E7953" w:rsidRDefault="008E7953" w:rsidP="008E7953">
      <w:pPr>
        <w:jc w:val="center"/>
        <w:rPr>
          <w:rFonts w:ascii="Public Sans Light" w:hAnsi="Public Sans Light"/>
          <w:sz w:val="16"/>
          <w:szCs w:val="16"/>
        </w:rPr>
      </w:pPr>
    </w:p>
    <w:p w14:paraId="0F392BD2" w14:textId="77777777" w:rsidR="008E7953" w:rsidRDefault="008E7953" w:rsidP="008E7953">
      <w:pPr>
        <w:spacing w:after="0"/>
        <w:ind w:left="-360" w:right="-330"/>
        <w:jc w:val="center"/>
        <w:rPr>
          <w:rFonts w:ascii="Public Sans Light" w:hAnsi="Public Sans Light"/>
          <w:b/>
          <w:bCs/>
          <w:sz w:val="20"/>
          <w:szCs w:val="20"/>
        </w:rPr>
      </w:pPr>
    </w:p>
    <w:p w14:paraId="1F52C4EC" w14:textId="77777777" w:rsidR="008E7953" w:rsidRPr="00DB2691" w:rsidRDefault="008E7953" w:rsidP="008E7953">
      <w:pPr>
        <w:spacing w:after="0"/>
        <w:ind w:left="-360" w:right="-330"/>
        <w:jc w:val="center"/>
        <w:rPr>
          <w:rFonts w:ascii="Public Sans Light" w:hAnsi="Public Sans Light"/>
          <w:b/>
          <w:bCs/>
          <w:sz w:val="20"/>
          <w:szCs w:val="20"/>
        </w:rPr>
      </w:pPr>
      <w:r w:rsidRPr="00DB2691">
        <w:rPr>
          <w:rFonts w:ascii="Public Sans Light" w:hAnsi="Public Sans Light"/>
          <w:b/>
          <w:bCs/>
          <w:sz w:val="20"/>
          <w:szCs w:val="20"/>
        </w:rPr>
        <w:t>Division of Administration</w:t>
      </w:r>
    </w:p>
    <w:p w14:paraId="45595CF6" w14:textId="77777777" w:rsidR="008E7953" w:rsidRDefault="007A24AE" w:rsidP="008E7953">
      <w:pPr>
        <w:spacing w:after="0"/>
        <w:jc w:val="center"/>
        <w:rPr>
          <w:rFonts w:ascii="Public Sans Light" w:hAnsi="Public Sans Light"/>
          <w:sz w:val="16"/>
          <w:szCs w:val="16"/>
        </w:rPr>
      </w:pPr>
      <w:r>
        <w:rPr>
          <w:rFonts w:ascii="Public Sans Light" w:hAnsi="Public Sans Light"/>
          <w:sz w:val="16"/>
          <w:szCs w:val="16"/>
        </w:rPr>
        <w:t>1201 N. Third Street, Suite 2-160</w:t>
      </w:r>
    </w:p>
    <w:p w14:paraId="1050314C" w14:textId="77777777" w:rsidR="008E7953" w:rsidRDefault="008E7953" w:rsidP="008E7953">
      <w:pPr>
        <w:spacing w:after="0"/>
        <w:ind w:left="-90"/>
        <w:jc w:val="center"/>
        <w:rPr>
          <w:rFonts w:ascii="Public Sans Light" w:hAnsi="Public Sans Light"/>
          <w:sz w:val="16"/>
          <w:szCs w:val="16"/>
        </w:rPr>
      </w:pPr>
      <w:r>
        <w:rPr>
          <w:rFonts w:ascii="Public Sans Light" w:hAnsi="Public Sans Light"/>
          <w:sz w:val="16"/>
          <w:szCs w:val="16"/>
        </w:rPr>
        <w:t>Baton Rouge, Louisiana 7080</w:t>
      </w:r>
      <w:r w:rsidR="007A24AE">
        <w:rPr>
          <w:rFonts w:ascii="Public Sans Light" w:hAnsi="Public Sans Light"/>
          <w:sz w:val="16"/>
          <w:szCs w:val="16"/>
        </w:rPr>
        <w:t>2</w:t>
      </w:r>
      <w:r>
        <w:rPr>
          <w:rFonts w:ascii="Public Sans Light" w:hAnsi="Public Sans Light"/>
          <w:sz w:val="16"/>
          <w:szCs w:val="16"/>
        </w:rPr>
        <w:t>-</w:t>
      </w:r>
      <w:r w:rsidR="007A24AE">
        <w:rPr>
          <w:rFonts w:ascii="Public Sans Light" w:hAnsi="Public Sans Light"/>
          <w:sz w:val="16"/>
          <w:szCs w:val="16"/>
        </w:rPr>
        <w:t>5243</w:t>
      </w:r>
    </w:p>
    <w:p w14:paraId="6F7FE19C" w14:textId="77777777" w:rsidR="008E7953" w:rsidRDefault="008E7953" w:rsidP="008E7953">
      <w:pPr>
        <w:spacing w:after="0"/>
        <w:jc w:val="center"/>
        <w:rPr>
          <w:rFonts w:ascii="Public Sans Light" w:hAnsi="Public Sans Light"/>
          <w:sz w:val="16"/>
          <w:szCs w:val="16"/>
        </w:rPr>
      </w:pPr>
      <w:r>
        <w:rPr>
          <w:rFonts w:ascii="Public Sans Light" w:hAnsi="Public Sans Light"/>
          <w:sz w:val="16"/>
          <w:szCs w:val="16"/>
        </w:rPr>
        <w:t>Phone (225) 342-</w:t>
      </w:r>
      <w:r w:rsidR="007A24AE">
        <w:rPr>
          <w:rFonts w:ascii="Public Sans Light" w:hAnsi="Public Sans Light"/>
          <w:sz w:val="16"/>
          <w:szCs w:val="16"/>
        </w:rPr>
        <w:t>8010</w:t>
      </w:r>
    </w:p>
    <w:p w14:paraId="17FF15EF" w14:textId="77777777" w:rsidR="008E7953" w:rsidRDefault="008E7953" w:rsidP="008E7953">
      <w:pPr>
        <w:jc w:val="center"/>
        <w:rPr>
          <w:rFonts w:ascii="Public Sans Light" w:hAnsi="Public Sans Light"/>
          <w:sz w:val="16"/>
          <w:szCs w:val="16"/>
        </w:rPr>
      </w:pPr>
      <w:r>
        <w:rPr>
          <w:rFonts w:ascii="Public Sans Light" w:hAnsi="Public Sans Light"/>
          <w:sz w:val="16"/>
          <w:szCs w:val="16"/>
        </w:rPr>
        <w:t>Fax (225) 342-</w:t>
      </w:r>
      <w:r w:rsidR="007A24AE">
        <w:rPr>
          <w:rFonts w:ascii="Public Sans Light" w:hAnsi="Public Sans Light"/>
          <w:sz w:val="16"/>
          <w:szCs w:val="16"/>
        </w:rPr>
        <w:t>9756</w:t>
      </w:r>
    </w:p>
    <w:p w14:paraId="2FF939D5" w14:textId="77777777" w:rsidR="008E7953" w:rsidRDefault="008E7953" w:rsidP="008E7953">
      <w:pPr>
        <w:sectPr w:rsidR="008E7953" w:rsidSect="008E7953">
          <w:type w:val="continuous"/>
          <w:pgSz w:w="12240" w:h="15840"/>
          <w:pgMar w:top="900" w:right="1440" w:bottom="1440" w:left="1440" w:header="720" w:footer="720" w:gutter="0"/>
          <w:cols w:num="3" w:space="720"/>
          <w:docGrid w:linePitch="360"/>
        </w:sectPr>
      </w:pPr>
    </w:p>
    <w:p w14:paraId="072C6937" w14:textId="77777777" w:rsidR="008E7953" w:rsidRPr="005513B4" w:rsidRDefault="008E7953" w:rsidP="008E7953">
      <w:pPr>
        <w:rPr>
          <w:rFonts w:ascii="Aptos" w:hAnsi="Aptos"/>
        </w:rPr>
      </w:pPr>
    </w:p>
    <w:p w14:paraId="4DCD055F" w14:textId="5E026CE5" w:rsidR="00C51A71" w:rsidRPr="005513B4" w:rsidRDefault="005513B4" w:rsidP="00C51A71">
      <w:pPr>
        <w:spacing w:after="0"/>
        <w:jc w:val="center"/>
        <w:rPr>
          <w:rFonts w:eastAsia="Times New Roman" w:cs="Calibri"/>
          <w:kern w:val="0"/>
          <w:szCs w:val="24"/>
          <w14:ligatures w14:val="none"/>
        </w:rPr>
      </w:pPr>
      <w:r w:rsidRPr="005513B4">
        <w:rPr>
          <w:rFonts w:eastAsia="Times New Roman" w:cs="Calibri"/>
          <w:bCs/>
          <w:kern w:val="0"/>
          <w:szCs w:val="24"/>
          <w14:ligatures w14:val="none"/>
        </w:rPr>
        <w:t>June</w:t>
      </w:r>
      <w:r w:rsidR="00C51A71" w:rsidRPr="005513B4">
        <w:rPr>
          <w:rFonts w:eastAsia="Times New Roman" w:cs="Calibri"/>
          <w:bCs/>
          <w:kern w:val="0"/>
          <w:szCs w:val="24"/>
          <w14:ligatures w14:val="none"/>
        </w:rPr>
        <w:t xml:space="preserve"> </w:t>
      </w:r>
      <w:r w:rsidRPr="005513B4">
        <w:rPr>
          <w:rFonts w:eastAsia="Times New Roman" w:cs="Calibri"/>
          <w:bCs/>
          <w:kern w:val="0"/>
          <w:szCs w:val="24"/>
          <w14:ligatures w14:val="none"/>
        </w:rPr>
        <w:t>1</w:t>
      </w:r>
      <w:r w:rsidR="00FE144D">
        <w:rPr>
          <w:rFonts w:eastAsia="Times New Roman" w:cs="Calibri"/>
          <w:bCs/>
          <w:kern w:val="0"/>
          <w:szCs w:val="24"/>
          <w14:ligatures w14:val="none"/>
        </w:rPr>
        <w:t>7</w:t>
      </w:r>
      <w:r w:rsidR="00C51A71" w:rsidRPr="005513B4">
        <w:rPr>
          <w:rFonts w:eastAsia="Times New Roman" w:cs="Calibri"/>
          <w:bCs/>
          <w:kern w:val="0"/>
          <w:szCs w:val="24"/>
          <w14:ligatures w14:val="none"/>
        </w:rPr>
        <w:t>, 202</w:t>
      </w:r>
      <w:r w:rsidRPr="005513B4">
        <w:rPr>
          <w:rFonts w:eastAsia="Times New Roman" w:cs="Calibri"/>
          <w:bCs/>
          <w:kern w:val="0"/>
          <w:szCs w:val="24"/>
          <w14:ligatures w14:val="none"/>
        </w:rPr>
        <w:t>6</w:t>
      </w:r>
    </w:p>
    <w:p w14:paraId="4D53F5A9" w14:textId="77777777" w:rsidR="00C51A71" w:rsidRPr="005513B4" w:rsidRDefault="00C51A71" w:rsidP="00C51A71">
      <w:pPr>
        <w:spacing w:after="0"/>
        <w:jc w:val="center"/>
        <w:rPr>
          <w:rFonts w:eastAsia="Times New Roman" w:cs="Calibri"/>
          <w:b/>
          <w:bCs/>
          <w:kern w:val="0"/>
          <w:szCs w:val="24"/>
          <w14:ligatures w14:val="none"/>
        </w:rPr>
      </w:pPr>
    </w:p>
    <w:p w14:paraId="290440AB" w14:textId="6E01F166" w:rsidR="00C51A71" w:rsidRPr="005513B4" w:rsidRDefault="00C51A71" w:rsidP="00C51A71">
      <w:pPr>
        <w:spacing w:after="0"/>
        <w:jc w:val="center"/>
        <w:rPr>
          <w:rFonts w:eastAsia="Times New Roman" w:cs="Calibri"/>
          <w:b/>
          <w:bCs/>
          <w:i/>
          <w:iCs/>
          <w:kern w:val="0"/>
          <w:szCs w:val="24"/>
          <w14:ligatures w14:val="none"/>
        </w:rPr>
      </w:pPr>
      <w:r w:rsidRPr="005513B4">
        <w:rPr>
          <w:rFonts w:eastAsia="Times New Roman" w:cs="Calibri"/>
          <w:b/>
          <w:bCs/>
          <w:kern w:val="0"/>
          <w:szCs w:val="24"/>
          <w14:ligatures w14:val="none"/>
        </w:rPr>
        <w:t>ADDENDUM NO. 0</w:t>
      </w:r>
      <w:r w:rsidR="005513B4" w:rsidRPr="005513B4">
        <w:rPr>
          <w:rFonts w:eastAsia="Times New Roman" w:cs="Calibri"/>
          <w:b/>
          <w:bCs/>
          <w:kern w:val="0"/>
          <w:szCs w:val="24"/>
          <w14:ligatures w14:val="none"/>
        </w:rPr>
        <w:t>2</w:t>
      </w:r>
      <w:r w:rsidRPr="005513B4">
        <w:rPr>
          <w:rFonts w:eastAsia="Times New Roman" w:cs="Calibri"/>
          <w:b/>
          <w:bCs/>
          <w:kern w:val="0"/>
          <w:szCs w:val="24"/>
          <w14:ligatures w14:val="none"/>
        </w:rPr>
        <w:t xml:space="preserve"> </w:t>
      </w:r>
    </w:p>
    <w:p w14:paraId="2331A5A8" w14:textId="77777777" w:rsidR="00C51A71" w:rsidRPr="005513B4" w:rsidRDefault="00C51A71" w:rsidP="00C51A71">
      <w:pPr>
        <w:spacing w:after="0"/>
        <w:jc w:val="center"/>
        <w:rPr>
          <w:rFonts w:eastAsia="Times New Roman" w:cs="Calibri"/>
          <w:b/>
          <w:bCs/>
          <w:kern w:val="0"/>
          <w:szCs w:val="24"/>
          <w14:ligatures w14:val="none"/>
        </w:rPr>
      </w:pPr>
    </w:p>
    <w:p w14:paraId="42ACE716" w14:textId="61825B4D" w:rsidR="00C51A71" w:rsidRPr="005513B4" w:rsidRDefault="00C51A71" w:rsidP="00C51A71">
      <w:pPr>
        <w:spacing w:after="0"/>
        <w:jc w:val="both"/>
        <w:rPr>
          <w:rFonts w:eastAsia="Times New Roman" w:cs="Calibri"/>
          <w:kern w:val="0"/>
          <w:szCs w:val="24"/>
          <w14:ligatures w14:val="none"/>
        </w:rPr>
      </w:pPr>
      <w:r w:rsidRPr="005513B4">
        <w:rPr>
          <w:rFonts w:eastAsia="Times New Roman" w:cs="Calibri"/>
          <w:kern w:val="0"/>
          <w:szCs w:val="24"/>
          <w14:ligatures w14:val="none"/>
        </w:rPr>
        <w:t>Your reference is directed to RFx Number 30000</w:t>
      </w:r>
      <w:r w:rsidR="005513B4" w:rsidRPr="005513B4">
        <w:rPr>
          <w:rFonts w:eastAsia="Times New Roman" w:cs="Calibri"/>
          <w:kern w:val="0"/>
          <w:szCs w:val="24"/>
          <w14:ligatures w14:val="none"/>
        </w:rPr>
        <w:t>26330</w:t>
      </w:r>
      <w:r w:rsidRPr="005513B4">
        <w:rPr>
          <w:rFonts w:eastAsia="Times New Roman" w:cs="Calibri"/>
          <w:kern w:val="0"/>
          <w:szCs w:val="24"/>
          <w14:ligatures w14:val="none"/>
        </w:rPr>
        <w:t xml:space="preserve"> for the Invitation to Bid (ITB) for the State of Louisiana – </w:t>
      </w:r>
      <w:r w:rsidR="005513B4" w:rsidRPr="005513B4">
        <w:rPr>
          <w:rFonts w:eastAsia="Times New Roman" w:cs="Calibri"/>
          <w:kern w:val="0"/>
          <w:szCs w:val="24"/>
          <w14:ligatures w14:val="none"/>
        </w:rPr>
        <w:t>*Site Visit*Grounds Maint. - DMA</w:t>
      </w:r>
      <w:r w:rsidRPr="005513B4">
        <w:rPr>
          <w:rFonts w:eastAsia="Times New Roman" w:cs="Calibri"/>
          <w:kern w:val="0"/>
          <w:szCs w:val="24"/>
          <w14:ligatures w14:val="none"/>
        </w:rPr>
        <w:t xml:space="preserve"> which is currently scheduled to open at </w:t>
      </w:r>
      <w:r w:rsidR="005513B4" w:rsidRPr="005513B4">
        <w:rPr>
          <w:rFonts w:eastAsia="Times New Roman" w:cs="Calibri"/>
          <w:kern w:val="0"/>
          <w:szCs w:val="24"/>
          <w14:ligatures w14:val="none"/>
        </w:rPr>
        <w:t>10:00 AM</w:t>
      </w:r>
      <w:r w:rsidRPr="005513B4">
        <w:rPr>
          <w:rFonts w:eastAsia="Times New Roman" w:cs="Calibri"/>
          <w:kern w:val="0"/>
          <w:szCs w:val="24"/>
          <w14:ligatures w14:val="none"/>
        </w:rPr>
        <w:t xml:space="preserve"> CT on </w:t>
      </w:r>
      <w:r w:rsidR="005513B4" w:rsidRPr="005513B4">
        <w:rPr>
          <w:rFonts w:eastAsia="Times New Roman" w:cs="Calibri"/>
          <w:kern w:val="0"/>
          <w:szCs w:val="24"/>
          <w14:ligatures w14:val="none"/>
        </w:rPr>
        <w:t>06/24/26</w:t>
      </w:r>
      <w:r w:rsidRPr="005513B4">
        <w:rPr>
          <w:rFonts w:eastAsia="Times New Roman" w:cs="Calibri"/>
          <w:kern w:val="0"/>
          <w:szCs w:val="24"/>
          <w14:ligatures w14:val="none"/>
        </w:rPr>
        <w:t xml:space="preserve">. </w:t>
      </w:r>
    </w:p>
    <w:p w14:paraId="7E2A14A6" w14:textId="77777777" w:rsidR="00C51A71" w:rsidRPr="005513B4" w:rsidRDefault="00C51A71" w:rsidP="00C51A71">
      <w:pPr>
        <w:spacing w:after="0"/>
        <w:jc w:val="both"/>
        <w:rPr>
          <w:rFonts w:eastAsia="Times New Roman" w:cs="Calibri"/>
          <w:kern w:val="0"/>
          <w:szCs w:val="24"/>
          <w14:ligatures w14:val="none"/>
        </w:rPr>
      </w:pPr>
    </w:p>
    <w:p w14:paraId="2F672675" w14:textId="77777777" w:rsidR="00C51A71" w:rsidRPr="005513B4" w:rsidRDefault="00C51A71" w:rsidP="00C51A71">
      <w:pPr>
        <w:spacing w:after="0"/>
        <w:jc w:val="both"/>
        <w:rPr>
          <w:rFonts w:eastAsia="Times New Roman" w:cs="Calibri"/>
          <w:kern w:val="0"/>
          <w:szCs w:val="24"/>
          <w14:ligatures w14:val="none"/>
        </w:rPr>
      </w:pPr>
      <w:r w:rsidRPr="005513B4">
        <w:rPr>
          <w:rFonts w:eastAsia="Times New Roman" w:cs="Calibri"/>
          <w:kern w:val="0"/>
          <w:szCs w:val="24"/>
          <w14:ligatures w14:val="none"/>
        </w:rPr>
        <w:t>******************************************************************************</w:t>
      </w:r>
    </w:p>
    <w:p w14:paraId="233B1D9D" w14:textId="77777777" w:rsidR="00C51A71" w:rsidRPr="005513B4" w:rsidRDefault="00C51A71" w:rsidP="00C51A71">
      <w:pPr>
        <w:spacing w:after="0"/>
        <w:jc w:val="both"/>
        <w:rPr>
          <w:rFonts w:eastAsia="Times New Roman" w:cs="Calibri"/>
          <w:b/>
          <w:kern w:val="0"/>
          <w:szCs w:val="24"/>
          <w14:ligatures w14:val="none"/>
        </w:rPr>
      </w:pPr>
    </w:p>
    <w:p w14:paraId="2DEBD1F9" w14:textId="77777777" w:rsidR="00C51A71" w:rsidRPr="005513B4" w:rsidRDefault="00C51A71" w:rsidP="00C51A71">
      <w:pPr>
        <w:spacing w:after="0"/>
        <w:jc w:val="both"/>
        <w:rPr>
          <w:rFonts w:eastAsia="Times New Roman" w:cs="Calibri"/>
          <w:b/>
          <w:kern w:val="0"/>
          <w:szCs w:val="24"/>
          <w14:ligatures w14:val="none"/>
        </w:rPr>
      </w:pPr>
      <w:r w:rsidRPr="005513B4">
        <w:rPr>
          <w:rFonts w:eastAsia="Times New Roman" w:cs="Calibri"/>
          <w:b/>
          <w:kern w:val="0"/>
          <w:szCs w:val="24"/>
          <w14:ligatures w14:val="none"/>
        </w:rPr>
        <w:t>Questions from the Vendor and State’s Responses:</w:t>
      </w:r>
    </w:p>
    <w:p w14:paraId="4AE3114D" w14:textId="77777777" w:rsidR="00C51A71" w:rsidRPr="005513B4" w:rsidRDefault="00C51A71" w:rsidP="00C51A71">
      <w:pPr>
        <w:spacing w:after="0"/>
        <w:jc w:val="both"/>
        <w:rPr>
          <w:rFonts w:eastAsia="Times New Roman" w:cs="Calibri"/>
          <w:b/>
          <w:kern w:val="0"/>
          <w:szCs w:val="24"/>
          <w14:ligatures w14:val="none"/>
        </w:rPr>
      </w:pPr>
    </w:p>
    <w:p w14:paraId="041B9AA2" w14:textId="1FDF5270" w:rsidR="00C51A71" w:rsidRPr="00786F32" w:rsidRDefault="00C51A71" w:rsidP="00C51A71">
      <w:pPr>
        <w:spacing w:after="0"/>
        <w:jc w:val="both"/>
        <w:rPr>
          <w:rFonts w:eastAsia="Times New Roman" w:cs="Calibri"/>
          <w:b/>
          <w:kern w:val="0"/>
          <w:szCs w:val="24"/>
          <w14:ligatures w14:val="none"/>
        </w:rPr>
      </w:pPr>
      <w:r w:rsidRPr="005513B4">
        <w:rPr>
          <w:rFonts w:eastAsia="Times New Roman" w:cs="Calibri"/>
          <w:b/>
          <w:kern w:val="0"/>
          <w:szCs w:val="24"/>
          <w14:ligatures w14:val="none"/>
        </w:rPr>
        <w:t xml:space="preserve">Vendor Question 1. </w:t>
      </w:r>
      <w:r w:rsidR="00786F32" w:rsidRPr="00786F32">
        <w:rPr>
          <w:rFonts w:eastAsia="Times New Roman" w:cs="Calibri"/>
          <w:bCs/>
          <w:kern w:val="0"/>
          <w:szCs w:val="24"/>
          <w14:ligatures w14:val="none"/>
        </w:rPr>
        <w:t>What exact licenses are needed?</w:t>
      </w:r>
    </w:p>
    <w:p w14:paraId="3207DC4B" w14:textId="77777777" w:rsidR="00C51A71" w:rsidRPr="005513B4" w:rsidRDefault="00C51A71" w:rsidP="00C51A71">
      <w:pPr>
        <w:spacing w:after="0"/>
        <w:jc w:val="both"/>
        <w:rPr>
          <w:rFonts w:eastAsia="Times New Roman" w:cs="Calibri"/>
          <w:kern w:val="0"/>
          <w:szCs w:val="24"/>
          <w14:ligatures w14:val="none"/>
        </w:rPr>
      </w:pPr>
    </w:p>
    <w:p w14:paraId="729AFFDC" w14:textId="2AEFE1C7" w:rsidR="00C51A71" w:rsidRPr="005513B4" w:rsidRDefault="00C51A71" w:rsidP="00C51A71">
      <w:pPr>
        <w:spacing w:after="0"/>
        <w:rPr>
          <w:rFonts w:eastAsia="Calibri" w:cs="Calibri"/>
          <w:b/>
          <w:i/>
          <w:kern w:val="0"/>
          <w:szCs w:val="24"/>
          <w14:ligatures w14:val="none"/>
        </w:rPr>
      </w:pPr>
      <w:r w:rsidRPr="005513B4">
        <w:rPr>
          <w:rFonts w:eastAsia="Calibri" w:cs="Calibri"/>
          <w:b/>
          <w:i/>
          <w:kern w:val="0"/>
          <w:szCs w:val="24"/>
          <w14:ligatures w14:val="none"/>
        </w:rPr>
        <w:t xml:space="preserve">State’s Response: </w:t>
      </w:r>
      <w:r w:rsidR="00F052E3" w:rsidRPr="00013EA1">
        <w:rPr>
          <w:rFonts w:eastAsia="Calibri" w:cs="Calibri"/>
          <w:bCs/>
          <w:i/>
          <w:kern w:val="0"/>
          <w:szCs w:val="24"/>
          <w14:ligatures w14:val="none"/>
        </w:rPr>
        <w:t xml:space="preserve">The only license required is the </w:t>
      </w:r>
      <w:r w:rsidR="002E136C">
        <w:rPr>
          <w:rFonts w:eastAsia="Calibri" w:cs="Calibri"/>
          <w:bCs/>
          <w:i/>
          <w:kern w:val="0"/>
          <w:szCs w:val="24"/>
          <w14:ligatures w14:val="none"/>
        </w:rPr>
        <w:t>“</w:t>
      </w:r>
      <w:r w:rsidR="00F052E3" w:rsidRPr="00013EA1">
        <w:rPr>
          <w:rFonts w:eastAsia="Calibri" w:cs="Calibri"/>
          <w:bCs/>
          <w:i/>
          <w:kern w:val="0"/>
          <w:szCs w:val="24"/>
          <w14:ligatures w14:val="none"/>
        </w:rPr>
        <w:t xml:space="preserve">Ground Owner Operator </w:t>
      </w:r>
      <w:r w:rsidR="00013EA1" w:rsidRPr="00013EA1">
        <w:rPr>
          <w:rFonts w:eastAsia="Calibri" w:cs="Calibri"/>
          <w:bCs/>
          <w:i/>
          <w:kern w:val="0"/>
          <w:szCs w:val="24"/>
          <w14:ligatures w14:val="none"/>
        </w:rPr>
        <w:t>Business License</w:t>
      </w:r>
      <w:r w:rsidR="002E136C">
        <w:rPr>
          <w:rFonts w:eastAsia="Calibri" w:cs="Calibri"/>
          <w:bCs/>
          <w:i/>
          <w:kern w:val="0"/>
          <w:szCs w:val="24"/>
          <w14:ligatures w14:val="none"/>
        </w:rPr>
        <w:t>”</w:t>
      </w:r>
      <w:r w:rsidR="00013EA1" w:rsidRPr="00013EA1">
        <w:rPr>
          <w:rFonts w:eastAsia="Calibri" w:cs="Calibri"/>
          <w:bCs/>
          <w:i/>
          <w:kern w:val="0"/>
          <w:szCs w:val="24"/>
          <w14:ligatures w14:val="none"/>
        </w:rPr>
        <w:t>.</w:t>
      </w:r>
    </w:p>
    <w:p w14:paraId="3F569A3A" w14:textId="77777777" w:rsidR="00C51A71" w:rsidRPr="005513B4" w:rsidRDefault="00C51A71" w:rsidP="00C51A71">
      <w:pPr>
        <w:spacing w:after="0"/>
        <w:jc w:val="both"/>
        <w:rPr>
          <w:rFonts w:eastAsia="Times New Roman" w:cs="Calibri"/>
          <w:b/>
          <w:kern w:val="0"/>
          <w:szCs w:val="24"/>
          <w14:ligatures w14:val="none"/>
        </w:rPr>
      </w:pPr>
    </w:p>
    <w:p w14:paraId="32F0E22F" w14:textId="43089D0D" w:rsidR="00C51A71" w:rsidRPr="00786F32" w:rsidRDefault="00C51A71" w:rsidP="00786F32">
      <w:pPr>
        <w:jc w:val="both"/>
        <w:rPr>
          <w:rFonts w:eastAsia="Times New Roman" w:cs="Calibri"/>
          <w:b/>
          <w:kern w:val="0"/>
          <w14:ligatures w14:val="none"/>
        </w:rPr>
      </w:pPr>
      <w:r w:rsidRPr="005513B4">
        <w:rPr>
          <w:rFonts w:eastAsia="Times New Roman" w:cs="Calibri"/>
          <w:b/>
          <w:kern w:val="0"/>
          <w:szCs w:val="24"/>
          <w14:ligatures w14:val="none"/>
        </w:rPr>
        <w:t xml:space="preserve">Vendor Question 2. </w:t>
      </w:r>
      <w:r w:rsidR="00786F32" w:rsidRPr="00786F32">
        <w:rPr>
          <w:rFonts w:eastAsia="Times New Roman" w:cs="Calibri"/>
          <w:bCs/>
          <w:kern w:val="0"/>
          <w14:ligatures w14:val="none"/>
        </w:rPr>
        <w:t>Are there any Bonds required?</w:t>
      </w:r>
    </w:p>
    <w:p w14:paraId="5E21EAD5" w14:textId="0C3EE4D0" w:rsidR="00C51A71" w:rsidRDefault="00C51A71" w:rsidP="00C51A71">
      <w:pPr>
        <w:spacing w:after="0"/>
        <w:rPr>
          <w:rFonts w:eastAsia="Calibri" w:cs="Calibri"/>
          <w:b/>
          <w:i/>
          <w:kern w:val="0"/>
          <w:szCs w:val="24"/>
          <w14:ligatures w14:val="none"/>
        </w:rPr>
      </w:pPr>
      <w:r w:rsidRPr="005513B4">
        <w:rPr>
          <w:rFonts w:eastAsia="Calibri" w:cs="Calibri"/>
          <w:b/>
          <w:i/>
          <w:kern w:val="0"/>
          <w:szCs w:val="24"/>
          <w14:ligatures w14:val="none"/>
        </w:rPr>
        <w:t xml:space="preserve">State’s Response: </w:t>
      </w:r>
      <w:r w:rsidR="00013EA1" w:rsidRPr="00013EA1">
        <w:rPr>
          <w:rFonts w:eastAsia="Calibri" w:cs="Calibri"/>
          <w:bCs/>
          <w:i/>
          <w:kern w:val="0"/>
          <w:szCs w:val="24"/>
          <w14:ligatures w14:val="none"/>
        </w:rPr>
        <w:t>No bonds are required</w:t>
      </w:r>
      <w:r w:rsidR="002E136C">
        <w:rPr>
          <w:rFonts w:eastAsia="Calibri" w:cs="Calibri"/>
          <w:bCs/>
          <w:i/>
          <w:kern w:val="0"/>
          <w:szCs w:val="24"/>
          <w14:ligatures w14:val="none"/>
        </w:rPr>
        <w:t xml:space="preserve"> for this so</w:t>
      </w:r>
      <w:r w:rsidR="00B506F1">
        <w:rPr>
          <w:rFonts w:eastAsia="Calibri" w:cs="Calibri"/>
          <w:bCs/>
          <w:i/>
          <w:kern w:val="0"/>
          <w:szCs w:val="24"/>
          <w14:ligatures w14:val="none"/>
        </w:rPr>
        <w:t>licitation</w:t>
      </w:r>
      <w:r w:rsidR="00013EA1" w:rsidRPr="00013EA1">
        <w:rPr>
          <w:rFonts w:eastAsia="Calibri" w:cs="Calibri"/>
          <w:bCs/>
          <w:i/>
          <w:kern w:val="0"/>
          <w:szCs w:val="24"/>
          <w14:ligatures w14:val="none"/>
        </w:rPr>
        <w:t>.</w:t>
      </w:r>
      <w:r w:rsidR="00013EA1">
        <w:rPr>
          <w:rFonts w:eastAsia="Calibri" w:cs="Calibri"/>
          <w:b/>
          <w:i/>
          <w:kern w:val="0"/>
          <w:szCs w:val="24"/>
          <w14:ligatures w14:val="none"/>
        </w:rPr>
        <w:t xml:space="preserve"> </w:t>
      </w:r>
    </w:p>
    <w:p w14:paraId="41ECCD31" w14:textId="77777777" w:rsidR="00786F32" w:rsidRDefault="00786F32" w:rsidP="00C51A71">
      <w:pPr>
        <w:spacing w:after="0"/>
        <w:rPr>
          <w:rFonts w:eastAsia="Calibri" w:cs="Calibri"/>
          <w:b/>
          <w:i/>
          <w:kern w:val="0"/>
          <w:szCs w:val="24"/>
          <w14:ligatures w14:val="none"/>
        </w:rPr>
      </w:pPr>
    </w:p>
    <w:p w14:paraId="24D2E510" w14:textId="77777777" w:rsidR="00786F32" w:rsidRPr="00786F32" w:rsidRDefault="00786F32" w:rsidP="00786F32">
      <w:pPr>
        <w:spacing w:after="0"/>
        <w:rPr>
          <w:rFonts w:eastAsia="Times New Roman" w:cs="Calibri"/>
          <w:b/>
          <w:kern w:val="0"/>
          <w:szCs w:val="24"/>
          <w14:ligatures w14:val="none"/>
        </w:rPr>
      </w:pPr>
      <w:r w:rsidRPr="005513B4">
        <w:rPr>
          <w:rFonts w:eastAsia="Times New Roman" w:cs="Calibri"/>
          <w:b/>
          <w:kern w:val="0"/>
          <w:szCs w:val="24"/>
          <w14:ligatures w14:val="none"/>
        </w:rPr>
        <w:t xml:space="preserve">Vendor Question </w:t>
      </w:r>
      <w:r>
        <w:rPr>
          <w:rFonts w:eastAsia="Times New Roman" w:cs="Calibri"/>
          <w:b/>
          <w:kern w:val="0"/>
          <w:szCs w:val="24"/>
          <w14:ligatures w14:val="none"/>
        </w:rPr>
        <w:t>3</w:t>
      </w:r>
      <w:r w:rsidRPr="005513B4">
        <w:rPr>
          <w:rFonts w:eastAsia="Times New Roman" w:cs="Calibri"/>
          <w:b/>
          <w:kern w:val="0"/>
          <w:szCs w:val="24"/>
          <w14:ligatures w14:val="none"/>
        </w:rPr>
        <w:t>.</w:t>
      </w:r>
      <w:r>
        <w:rPr>
          <w:rFonts w:eastAsia="Times New Roman" w:cs="Calibri"/>
          <w:b/>
          <w:kern w:val="0"/>
          <w:szCs w:val="24"/>
          <w14:ligatures w14:val="none"/>
        </w:rPr>
        <w:t xml:space="preserve"> </w:t>
      </w:r>
      <w:r w:rsidRPr="00786F32">
        <w:rPr>
          <w:rFonts w:eastAsia="Times New Roman" w:cs="Calibri"/>
          <w:bCs/>
          <w:kern w:val="0"/>
          <w:szCs w:val="24"/>
          <w14:ligatures w14:val="none"/>
        </w:rPr>
        <w:t>What is needed to Bid this project?</w:t>
      </w:r>
    </w:p>
    <w:p w14:paraId="01875032" w14:textId="77777777" w:rsidR="00786F32" w:rsidRDefault="00786F32" w:rsidP="00C51A71">
      <w:pPr>
        <w:spacing w:after="0"/>
        <w:rPr>
          <w:rFonts w:eastAsia="Times New Roman" w:cs="Calibri"/>
          <w:b/>
          <w:kern w:val="0"/>
          <w:szCs w:val="24"/>
          <w14:ligatures w14:val="none"/>
        </w:rPr>
      </w:pPr>
    </w:p>
    <w:p w14:paraId="3762E108" w14:textId="1555DB39" w:rsidR="00786F32" w:rsidRDefault="00786F32" w:rsidP="00C51A71">
      <w:pPr>
        <w:spacing w:after="0"/>
        <w:rPr>
          <w:rFonts w:eastAsia="Calibri" w:cs="Calibri"/>
          <w:b/>
          <w:i/>
          <w:kern w:val="0"/>
          <w:szCs w:val="24"/>
          <w14:ligatures w14:val="none"/>
        </w:rPr>
      </w:pPr>
      <w:r w:rsidRPr="005513B4">
        <w:rPr>
          <w:rFonts w:eastAsia="Calibri" w:cs="Calibri"/>
          <w:b/>
          <w:i/>
          <w:kern w:val="0"/>
          <w:szCs w:val="24"/>
          <w14:ligatures w14:val="none"/>
        </w:rPr>
        <w:t>State’s Response:</w:t>
      </w:r>
      <w:r w:rsidR="00013EA1">
        <w:rPr>
          <w:rFonts w:eastAsia="Calibri" w:cs="Calibri"/>
          <w:b/>
          <w:i/>
          <w:kern w:val="0"/>
          <w:szCs w:val="24"/>
          <w14:ligatures w14:val="none"/>
        </w:rPr>
        <w:t xml:space="preserve"> </w:t>
      </w:r>
      <w:r w:rsidR="002E136C" w:rsidRPr="002E136C">
        <w:rPr>
          <w:rFonts w:eastAsia="Calibri" w:cs="Calibri"/>
          <w:bCs/>
          <w:i/>
          <w:kern w:val="0"/>
          <w:szCs w:val="24"/>
          <w14:ligatures w14:val="none"/>
        </w:rPr>
        <w:t>All requirements are located in the Invitation to Bid and Attachments.</w:t>
      </w:r>
      <w:r w:rsidR="002E136C">
        <w:rPr>
          <w:rFonts w:eastAsia="Calibri" w:cs="Calibri"/>
          <w:b/>
          <w:i/>
          <w:kern w:val="0"/>
          <w:szCs w:val="24"/>
          <w14:ligatures w14:val="none"/>
        </w:rPr>
        <w:t xml:space="preserve"> </w:t>
      </w:r>
    </w:p>
    <w:p w14:paraId="7B9F32BD" w14:textId="77777777" w:rsidR="00786F32" w:rsidRDefault="00786F32" w:rsidP="00C51A71">
      <w:pPr>
        <w:spacing w:after="0"/>
        <w:rPr>
          <w:rFonts w:eastAsia="Calibri" w:cs="Calibri"/>
          <w:b/>
          <w:i/>
          <w:kern w:val="0"/>
          <w:szCs w:val="24"/>
          <w14:ligatures w14:val="none"/>
        </w:rPr>
      </w:pPr>
    </w:p>
    <w:p w14:paraId="067A7F49" w14:textId="77777777" w:rsidR="00786F32" w:rsidRPr="00786F32" w:rsidRDefault="00786F32" w:rsidP="00786F32">
      <w:pPr>
        <w:spacing w:after="0"/>
        <w:rPr>
          <w:rFonts w:eastAsia="Times New Roman" w:cs="Calibri"/>
          <w:b/>
          <w:kern w:val="0"/>
          <w:szCs w:val="24"/>
          <w14:ligatures w14:val="none"/>
        </w:rPr>
      </w:pPr>
      <w:r w:rsidRPr="005513B4">
        <w:rPr>
          <w:rFonts w:eastAsia="Times New Roman" w:cs="Calibri"/>
          <w:b/>
          <w:kern w:val="0"/>
          <w:szCs w:val="24"/>
          <w14:ligatures w14:val="none"/>
        </w:rPr>
        <w:t xml:space="preserve">Vendor Question </w:t>
      </w:r>
      <w:r>
        <w:rPr>
          <w:rFonts w:eastAsia="Times New Roman" w:cs="Calibri"/>
          <w:b/>
          <w:kern w:val="0"/>
          <w:szCs w:val="24"/>
          <w14:ligatures w14:val="none"/>
        </w:rPr>
        <w:t>4</w:t>
      </w:r>
      <w:r w:rsidRPr="005513B4">
        <w:rPr>
          <w:rFonts w:eastAsia="Times New Roman" w:cs="Calibri"/>
          <w:b/>
          <w:kern w:val="0"/>
          <w:szCs w:val="24"/>
          <w14:ligatures w14:val="none"/>
        </w:rPr>
        <w:t>.</w:t>
      </w:r>
      <w:r>
        <w:rPr>
          <w:rFonts w:eastAsia="Times New Roman" w:cs="Calibri"/>
          <w:b/>
          <w:kern w:val="0"/>
          <w:szCs w:val="24"/>
          <w14:ligatures w14:val="none"/>
        </w:rPr>
        <w:t xml:space="preserve"> </w:t>
      </w:r>
      <w:r w:rsidRPr="00786F32">
        <w:rPr>
          <w:rFonts w:eastAsia="Times New Roman" w:cs="Calibri"/>
          <w:bCs/>
          <w:kern w:val="0"/>
          <w:szCs w:val="24"/>
          <w14:ligatures w14:val="none"/>
        </w:rPr>
        <w:t>Could you please provide the current contract?</w:t>
      </w:r>
    </w:p>
    <w:p w14:paraId="2BBAF747" w14:textId="77777777" w:rsidR="00786F32" w:rsidRDefault="00786F32" w:rsidP="00C51A71">
      <w:pPr>
        <w:spacing w:after="0"/>
        <w:rPr>
          <w:rFonts w:eastAsia="Times New Roman" w:cs="Calibri"/>
          <w:b/>
          <w:kern w:val="0"/>
          <w:szCs w:val="24"/>
          <w14:ligatures w14:val="none"/>
        </w:rPr>
      </w:pPr>
    </w:p>
    <w:p w14:paraId="1B480A44" w14:textId="2FC61611" w:rsidR="00966271" w:rsidRPr="00966271" w:rsidRDefault="00786F32" w:rsidP="00966271">
      <w:pPr>
        <w:spacing w:after="0"/>
        <w:rPr>
          <w:rFonts w:eastAsia="Calibri" w:cs="Calibri"/>
          <w:bCs/>
          <w:i/>
          <w:kern w:val="0"/>
          <w:szCs w:val="24"/>
          <w14:ligatures w14:val="none"/>
        </w:rPr>
      </w:pPr>
      <w:r w:rsidRPr="005513B4">
        <w:rPr>
          <w:rFonts w:eastAsia="Calibri" w:cs="Calibri"/>
          <w:b/>
          <w:i/>
          <w:kern w:val="0"/>
          <w:szCs w:val="24"/>
          <w14:ligatures w14:val="none"/>
        </w:rPr>
        <w:t>State’s Response:</w:t>
      </w:r>
      <w:r w:rsidR="00013EA1">
        <w:rPr>
          <w:rFonts w:eastAsia="Calibri" w:cs="Calibri"/>
          <w:b/>
          <w:i/>
          <w:kern w:val="0"/>
          <w:szCs w:val="24"/>
          <w14:ligatures w14:val="none"/>
        </w:rPr>
        <w:t xml:space="preserve"> </w:t>
      </w:r>
      <w:r w:rsidR="004A1760">
        <w:rPr>
          <w:rFonts w:eastAsia="Calibri" w:cs="Calibri"/>
          <w:bCs/>
          <w:i/>
          <w:kern w:val="0"/>
          <w:szCs w:val="24"/>
          <w14:ligatures w14:val="none"/>
        </w:rPr>
        <w:t xml:space="preserve">There is no </w:t>
      </w:r>
      <w:r w:rsidR="00966271" w:rsidRPr="00966271">
        <w:rPr>
          <w:rFonts w:eastAsia="Calibri" w:cs="Calibri"/>
          <w:bCs/>
          <w:i/>
          <w:kern w:val="0"/>
          <w:szCs w:val="24"/>
          <w14:ligatures w14:val="none"/>
        </w:rPr>
        <w:t>current mowing contract for this property</w:t>
      </w:r>
      <w:r w:rsidR="004A1760">
        <w:rPr>
          <w:rFonts w:eastAsia="Calibri" w:cs="Calibri"/>
          <w:bCs/>
          <w:i/>
          <w:kern w:val="0"/>
          <w:szCs w:val="24"/>
          <w14:ligatures w14:val="none"/>
        </w:rPr>
        <w:t>, j</w:t>
      </w:r>
      <w:r w:rsidR="00966271" w:rsidRPr="00966271">
        <w:rPr>
          <w:rFonts w:eastAsia="Calibri" w:cs="Calibri"/>
          <w:bCs/>
          <w:i/>
          <w:kern w:val="0"/>
          <w:szCs w:val="24"/>
          <w14:ligatures w14:val="none"/>
        </w:rPr>
        <w:t>ust a temporary mow.</w:t>
      </w:r>
    </w:p>
    <w:p w14:paraId="2D443041" w14:textId="77777777" w:rsidR="00786F32" w:rsidRDefault="00786F32" w:rsidP="00C51A71">
      <w:pPr>
        <w:spacing w:after="0"/>
        <w:rPr>
          <w:rFonts w:eastAsia="Times New Roman" w:cs="Calibri"/>
          <w:b/>
          <w:kern w:val="0"/>
          <w:szCs w:val="24"/>
          <w14:ligatures w14:val="none"/>
        </w:rPr>
      </w:pPr>
    </w:p>
    <w:p w14:paraId="40814D26" w14:textId="77777777" w:rsidR="00786F32" w:rsidRPr="00786F32" w:rsidRDefault="00786F32" w:rsidP="00786F32">
      <w:pPr>
        <w:spacing w:after="0"/>
        <w:rPr>
          <w:rFonts w:eastAsia="Times New Roman" w:cs="Calibri"/>
          <w:b/>
          <w:kern w:val="0"/>
          <w:szCs w:val="24"/>
          <w14:ligatures w14:val="none"/>
        </w:rPr>
      </w:pPr>
      <w:r w:rsidRPr="005513B4">
        <w:rPr>
          <w:rFonts w:eastAsia="Times New Roman" w:cs="Calibri"/>
          <w:b/>
          <w:kern w:val="0"/>
          <w:szCs w:val="24"/>
          <w14:ligatures w14:val="none"/>
        </w:rPr>
        <w:t xml:space="preserve">Vendor Question </w:t>
      </w:r>
      <w:r>
        <w:rPr>
          <w:rFonts w:eastAsia="Times New Roman" w:cs="Calibri"/>
          <w:b/>
          <w:kern w:val="0"/>
          <w:szCs w:val="24"/>
          <w14:ligatures w14:val="none"/>
        </w:rPr>
        <w:t>5</w:t>
      </w:r>
      <w:r w:rsidRPr="005513B4">
        <w:rPr>
          <w:rFonts w:eastAsia="Times New Roman" w:cs="Calibri"/>
          <w:b/>
          <w:kern w:val="0"/>
          <w:szCs w:val="24"/>
          <w14:ligatures w14:val="none"/>
        </w:rPr>
        <w:t>.</w:t>
      </w:r>
      <w:r>
        <w:rPr>
          <w:rFonts w:eastAsia="Times New Roman" w:cs="Calibri"/>
          <w:b/>
          <w:kern w:val="0"/>
          <w:szCs w:val="24"/>
          <w14:ligatures w14:val="none"/>
        </w:rPr>
        <w:t xml:space="preserve"> </w:t>
      </w:r>
      <w:r w:rsidRPr="00786F32">
        <w:rPr>
          <w:rFonts w:eastAsia="Times New Roman" w:cs="Calibri"/>
          <w:bCs/>
          <w:kern w:val="0"/>
          <w:szCs w:val="24"/>
          <w14:ligatures w14:val="none"/>
        </w:rPr>
        <w:t>Could you please provide the previous bid tab?</w:t>
      </w:r>
    </w:p>
    <w:p w14:paraId="337C2266" w14:textId="77777777" w:rsidR="00786F32" w:rsidRDefault="00786F32" w:rsidP="00C51A71">
      <w:pPr>
        <w:spacing w:after="0"/>
        <w:rPr>
          <w:rFonts w:eastAsia="Times New Roman" w:cs="Calibri"/>
          <w:b/>
          <w:kern w:val="0"/>
          <w:szCs w:val="24"/>
          <w14:ligatures w14:val="none"/>
        </w:rPr>
      </w:pPr>
    </w:p>
    <w:p w14:paraId="7C58511A" w14:textId="14759AEC" w:rsidR="00786F32" w:rsidRDefault="00786F32" w:rsidP="00C51A71">
      <w:pPr>
        <w:spacing w:after="0"/>
        <w:rPr>
          <w:rFonts w:eastAsia="Calibri" w:cs="Calibri"/>
          <w:b/>
          <w:i/>
          <w:kern w:val="0"/>
          <w:szCs w:val="24"/>
          <w14:ligatures w14:val="none"/>
        </w:rPr>
      </w:pPr>
      <w:r w:rsidRPr="005513B4">
        <w:rPr>
          <w:rFonts w:eastAsia="Calibri" w:cs="Calibri"/>
          <w:b/>
          <w:i/>
          <w:kern w:val="0"/>
          <w:szCs w:val="24"/>
          <w14:ligatures w14:val="none"/>
        </w:rPr>
        <w:t>State’s Response:</w:t>
      </w:r>
      <w:r w:rsidR="00013EA1">
        <w:rPr>
          <w:rFonts w:eastAsia="Calibri" w:cs="Calibri"/>
          <w:b/>
          <w:i/>
          <w:kern w:val="0"/>
          <w:szCs w:val="24"/>
          <w14:ligatures w14:val="none"/>
        </w:rPr>
        <w:t xml:space="preserve"> </w:t>
      </w:r>
      <w:r w:rsidR="004A1760">
        <w:rPr>
          <w:rFonts w:eastAsia="Calibri" w:cs="Calibri"/>
          <w:bCs/>
          <w:i/>
          <w:kern w:val="0"/>
          <w:szCs w:val="24"/>
          <w14:ligatures w14:val="none"/>
        </w:rPr>
        <w:t>There are no</w:t>
      </w:r>
      <w:r w:rsidR="00966271" w:rsidRPr="00966271">
        <w:rPr>
          <w:rFonts w:eastAsia="Calibri" w:cs="Calibri"/>
          <w:bCs/>
          <w:i/>
          <w:kern w:val="0"/>
          <w:szCs w:val="24"/>
          <w14:ligatures w14:val="none"/>
        </w:rPr>
        <w:t xml:space="preserve"> previous bid tab</w:t>
      </w:r>
      <w:r w:rsidR="004A1760">
        <w:rPr>
          <w:rFonts w:eastAsia="Calibri" w:cs="Calibri"/>
          <w:bCs/>
          <w:i/>
          <w:kern w:val="0"/>
          <w:szCs w:val="24"/>
          <w14:ligatures w14:val="none"/>
        </w:rPr>
        <w:t>s</w:t>
      </w:r>
      <w:r w:rsidR="00966271" w:rsidRPr="00966271">
        <w:rPr>
          <w:rFonts w:eastAsia="Calibri" w:cs="Calibri"/>
          <w:bCs/>
          <w:i/>
          <w:kern w:val="0"/>
          <w:szCs w:val="24"/>
          <w14:ligatures w14:val="none"/>
        </w:rPr>
        <w:t>.</w:t>
      </w:r>
    </w:p>
    <w:p w14:paraId="768B9BA9" w14:textId="77777777" w:rsidR="00786F32" w:rsidRDefault="00786F32" w:rsidP="00C51A71">
      <w:pPr>
        <w:spacing w:after="0"/>
        <w:rPr>
          <w:rFonts w:eastAsia="Times New Roman" w:cs="Calibri"/>
          <w:b/>
          <w:kern w:val="0"/>
          <w:szCs w:val="24"/>
          <w14:ligatures w14:val="none"/>
        </w:rPr>
      </w:pPr>
    </w:p>
    <w:p w14:paraId="5B95CD16" w14:textId="77777777" w:rsidR="00786F32" w:rsidRPr="00786F32" w:rsidRDefault="00786F32" w:rsidP="00786F32">
      <w:pPr>
        <w:spacing w:after="0"/>
        <w:rPr>
          <w:rFonts w:eastAsia="Times New Roman" w:cs="Calibri"/>
          <w:b/>
          <w:kern w:val="0"/>
          <w:szCs w:val="24"/>
          <w14:ligatures w14:val="none"/>
        </w:rPr>
      </w:pPr>
      <w:r w:rsidRPr="005513B4">
        <w:rPr>
          <w:rFonts w:eastAsia="Times New Roman" w:cs="Calibri"/>
          <w:b/>
          <w:kern w:val="0"/>
          <w:szCs w:val="24"/>
          <w14:ligatures w14:val="none"/>
        </w:rPr>
        <w:t xml:space="preserve">Vendor Question </w:t>
      </w:r>
      <w:r>
        <w:rPr>
          <w:rFonts w:eastAsia="Times New Roman" w:cs="Calibri"/>
          <w:b/>
          <w:kern w:val="0"/>
          <w:szCs w:val="24"/>
          <w14:ligatures w14:val="none"/>
        </w:rPr>
        <w:t>6</w:t>
      </w:r>
      <w:r w:rsidRPr="005513B4">
        <w:rPr>
          <w:rFonts w:eastAsia="Times New Roman" w:cs="Calibri"/>
          <w:b/>
          <w:kern w:val="0"/>
          <w:szCs w:val="24"/>
          <w14:ligatures w14:val="none"/>
        </w:rPr>
        <w:t>.</w:t>
      </w:r>
      <w:r>
        <w:rPr>
          <w:rFonts w:eastAsia="Times New Roman" w:cs="Calibri"/>
          <w:b/>
          <w:kern w:val="0"/>
          <w:szCs w:val="24"/>
          <w14:ligatures w14:val="none"/>
        </w:rPr>
        <w:t xml:space="preserve"> </w:t>
      </w:r>
      <w:r w:rsidRPr="00786F32">
        <w:rPr>
          <w:rFonts w:eastAsia="Times New Roman" w:cs="Calibri"/>
          <w:bCs/>
          <w:kern w:val="0"/>
          <w:szCs w:val="24"/>
          <w14:ligatures w14:val="none"/>
        </w:rPr>
        <w:t>Could you please provide a budget number for this solicitation?</w:t>
      </w:r>
    </w:p>
    <w:p w14:paraId="3D898552" w14:textId="77777777" w:rsidR="00786F32" w:rsidRDefault="00786F32" w:rsidP="00C51A71">
      <w:pPr>
        <w:spacing w:after="0"/>
        <w:rPr>
          <w:rFonts w:eastAsia="Times New Roman" w:cs="Calibri"/>
          <w:b/>
          <w:kern w:val="0"/>
          <w:szCs w:val="24"/>
          <w14:ligatures w14:val="none"/>
        </w:rPr>
      </w:pPr>
    </w:p>
    <w:p w14:paraId="0D5A3C2B" w14:textId="6434DF29" w:rsidR="00966271" w:rsidRPr="00966271" w:rsidRDefault="00786F32" w:rsidP="00966271">
      <w:pPr>
        <w:spacing w:after="0"/>
        <w:rPr>
          <w:rFonts w:eastAsia="Calibri" w:cs="Calibri"/>
          <w:bCs/>
          <w:i/>
          <w:kern w:val="0"/>
          <w:szCs w:val="24"/>
          <w14:ligatures w14:val="none"/>
        </w:rPr>
      </w:pPr>
      <w:r w:rsidRPr="005513B4">
        <w:rPr>
          <w:rFonts w:eastAsia="Calibri" w:cs="Calibri"/>
          <w:b/>
          <w:i/>
          <w:kern w:val="0"/>
          <w:szCs w:val="24"/>
          <w14:ligatures w14:val="none"/>
        </w:rPr>
        <w:t>State’s Response:</w:t>
      </w:r>
      <w:r w:rsidR="00013EA1">
        <w:rPr>
          <w:rFonts w:eastAsia="Calibri" w:cs="Calibri"/>
          <w:b/>
          <w:i/>
          <w:kern w:val="0"/>
          <w:szCs w:val="24"/>
          <w14:ligatures w14:val="none"/>
        </w:rPr>
        <w:t xml:space="preserve"> </w:t>
      </w:r>
      <w:r w:rsidR="004A1760">
        <w:rPr>
          <w:rFonts w:eastAsia="Calibri" w:cs="Calibri"/>
          <w:bCs/>
          <w:i/>
          <w:kern w:val="0"/>
          <w:szCs w:val="24"/>
          <w14:ligatures w14:val="none"/>
        </w:rPr>
        <w:t>The</w:t>
      </w:r>
      <w:r w:rsidR="00966271" w:rsidRPr="00966271">
        <w:rPr>
          <w:rFonts w:eastAsia="Calibri" w:cs="Calibri"/>
          <w:bCs/>
          <w:i/>
          <w:kern w:val="0"/>
          <w:szCs w:val="24"/>
          <w14:ligatures w14:val="none"/>
        </w:rPr>
        <w:t xml:space="preserve"> estimate </w:t>
      </w:r>
      <w:r w:rsidR="004A1760">
        <w:rPr>
          <w:rFonts w:eastAsia="Calibri" w:cs="Calibri"/>
          <w:bCs/>
          <w:i/>
          <w:kern w:val="0"/>
          <w:szCs w:val="24"/>
          <w14:ligatures w14:val="none"/>
        </w:rPr>
        <w:t xml:space="preserve">for these services </w:t>
      </w:r>
      <w:r w:rsidR="00966271" w:rsidRPr="00966271">
        <w:rPr>
          <w:rFonts w:eastAsia="Calibri" w:cs="Calibri"/>
          <w:bCs/>
          <w:i/>
          <w:kern w:val="0"/>
          <w:szCs w:val="24"/>
          <w14:ligatures w14:val="none"/>
        </w:rPr>
        <w:t>is $65,394</w:t>
      </w:r>
      <w:r w:rsidR="004A1760">
        <w:rPr>
          <w:rFonts w:eastAsia="Calibri" w:cs="Calibri"/>
          <w:bCs/>
          <w:i/>
          <w:kern w:val="0"/>
          <w:szCs w:val="24"/>
          <w14:ligatures w14:val="none"/>
        </w:rPr>
        <w:t>.</w:t>
      </w:r>
    </w:p>
    <w:p w14:paraId="313BB40A" w14:textId="77777777" w:rsidR="00786F32" w:rsidRDefault="00786F32" w:rsidP="00C51A71">
      <w:pPr>
        <w:spacing w:after="0"/>
        <w:rPr>
          <w:rFonts w:eastAsia="Times New Roman" w:cs="Calibri"/>
          <w:b/>
          <w:kern w:val="0"/>
          <w:szCs w:val="24"/>
          <w14:ligatures w14:val="none"/>
        </w:rPr>
      </w:pPr>
    </w:p>
    <w:p w14:paraId="1ED06E7E" w14:textId="77777777" w:rsidR="00051AE5" w:rsidRPr="00051AE5" w:rsidRDefault="00786F32" w:rsidP="00051AE5">
      <w:pPr>
        <w:spacing w:after="0"/>
        <w:rPr>
          <w:rFonts w:eastAsia="Times New Roman" w:cs="Calibri"/>
          <w:b/>
          <w:kern w:val="0"/>
          <w:szCs w:val="24"/>
          <w14:ligatures w14:val="none"/>
        </w:rPr>
      </w:pPr>
      <w:r w:rsidRPr="005513B4">
        <w:rPr>
          <w:rFonts w:eastAsia="Times New Roman" w:cs="Calibri"/>
          <w:b/>
          <w:kern w:val="0"/>
          <w:szCs w:val="24"/>
          <w14:ligatures w14:val="none"/>
        </w:rPr>
        <w:lastRenderedPageBreak/>
        <w:t xml:space="preserve">Vendor Question </w:t>
      </w:r>
      <w:r>
        <w:rPr>
          <w:rFonts w:eastAsia="Times New Roman" w:cs="Calibri"/>
          <w:b/>
          <w:kern w:val="0"/>
          <w:szCs w:val="24"/>
          <w14:ligatures w14:val="none"/>
        </w:rPr>
        <w:t>7</w:t>
      </w:r>
      <w:r w:rsidRPr="005513B4">
        <w:rPr>
          <w:rFonts w:eastAsia="Times New Roman" w:cs="Calibri"/>
          <w:b/>
          <w:kern w:val="0"/>
          <w:szCs w:val="24"/>
          <w14:ligatures w14:val="none"/>
        </w:rPr>
        <w:t>.</w:t>
      </w:r>
      <w:r>
        <w:rPr>
          <w:rFonts w:eastAsia="Times New Roman" w:cs="Calibri"/>
          <w:b/>
          <w:kern w:val="0"/>
          <w:szCs w:val="24"/>
          <w14:ligatures w14:val="none"/>
        </w:rPr>
        <w:t xml:space="preserve"> </w:t>
      </w:r>
      <w:r w:rsidR="00051AE5" w:rsidRPr="00051AE5">
        <w:rPr>
          <w:rFonts w:eastAsia="Times New Roman" w:cs="Calibri"/>
          <w:bCs/>
          <w:kern w:val="0"/>
          <w:szCs w:val="24"/>
          <w14:ligatures w14:val="none"/>
        </w:rPr>
        <w:t>Have these drainage areas historically been maintained in the same manner and frequency as specified in the bid documents?</w:t>
      </w:r>
    </w:p>
    <w:p w14:paraId="426F031E" w14:textId="77777777" w:rsidR="00786F32" w:rsidRDefault="00786F32" w:rsidP="00C51A71">
      <w:pPr>
        <w:spacing w:after="0"/>
        <w:rPr>
          <w:rFonts w:eastAsia="Times New Roman" w:cs="Calibri"/>
          <w:b/>
          <w:kern w:val="0"/>
          <w:szCs w:val="24"/>
          <w14:ligatures w14:val="none"/>
        </w:rPr>
      </w:pPr>
    </w:p>
    <w:p w14:paraId="1F2E6F0A" w14:textId="5B5E84CF" w:rsidR="00966271" w:rsidRPr="00966271" w:rsidRDefault="00786F32" w:rsidP="00966271">
      <w:pPr>
        <w:spacing w:after="0"/>
        <w:rPr>
          <w:rFonts w:eastAsia="Calibri" w:cs="Calibri"/>
          <w:bCs/>
          <w:i/>
          <w:kern w:val="0"/>
          <w:szCs w:val="24"/>
          <w14:ligatures w14:val="none"/>
        </w:rPr>
      </w:pPr>
      <w:r w:rsidRPr="005513B4">
        <w:rPr>
          <w:rFonts w:eastAsia="Calibri" w:cs="Calibri"/>
          <w:b/>
          <w:i/>
          <w:kern w:val="0"/>
          <w:szCs w:val="24"/>
          <w14:ligatures w14:val="none"/>
        </w:rPr>
        <w:t>State’s Response</w:t>
      </w:r>
      <w:r w:rsidR="00966271">
        <w:rPr>
          <w:rFonts w:eastAsia="Calibri" w:cs="Calibri"/>
          <w:bCs/>
          <w:i/>
          <w:kern w:val="0"/>
          <w:szCs w:val="24"/>
          <w14:ligatures w14:val="none"/>
        </w:rPr>
        <w:t>:</w:t>
      </w:r>
      <w:r w:rsidR="00013EA1" w:rsidRPr="00966271">
        <w:rPr>
          <w:rFonts w:eastAsia="Calibri" w:cs="Calibri"/>
          <w:bCs/>
          <w:i/>
          <w:kern w:val="0"/>
          <w:szCs w:val="24"/>
          <w14:ligatures w14:val="none"/>
        </w:rPr>
        <w:t xml:space="preserve"> </w:t>
      </w:r>
      <w:r w:rsidR="004A1760">
        <w:rPr>
          <w:rFonts w:eastAsia="Calibri" w:cs="Calibri"/>
          <w:bCs/>
          <w:i/>
          <w:kern w:val="0"/>
          <w:szCs w:val="24"/>
          <w14:ligatures w14:val="none"/>
        </w:rPr>
        <w:t>The d</w:t>
      </w:r>
      <w:r w:rsidR="00966271" w:rsidRPr="00966271">
        <w:rPr>
          <w:rFonts w:eastAsia="Calibri" w:cs="Calibri"/>
          <w:bCs/>
          <w:i/>
          <w:kern w:val="0"/>
          <w:szCs w:val="24"/>
          <w14:ligatures w14:val="none"/>
        </w:rPr>
        <w:t>rainage ditches are being sprayed separately</w:t>
      </w:r>
      <w:r w:rsidR="004A1760">
        <w:rPr>
          <w:rFonts w:eastAsia="Calibri" w:cs="Calibri"/>
          <w:bCs/>
          <w:i/>
          <w:kern w:val="0"/>
          <w:szCs w:val="24"/>
          <w14:ligatures w14:val="none"/>
        </w:rPr>
        <w:t xml:space="preserve"> </w:t>
      </w:r>
      <w:r w:rsidR="00FE144D">
        <w:rPr>
          <w:rFonts w:eastAsia="Calibri" w:cs="Calibri"/>
          <w:bCs/>
          <w:i/>
          <w:kern w:val="0"/>
          <w:szCs w:val="24"/>
          <w14:ligatures w14:val="none"/>
        </w:rPr>
        <w:t>with</w:t>
      </w:r>
      <w:r w:rsidR="004A1760">
        <w:rPr>
          <w:rFonts w:eastAsia="Calibri" w:cs="Calibri"/>
          <w:bCs/>
          <w:i/>
          <w:kern w:val="0"/>
          <w:szCs w:val="24"/>
          <w14:ligatures w14:val="none"/>
        </w:rPr>
        <w:t xml:space="preserve"> m</w:t>
      </w:r>
      <w:r w:rsidR="00966271" w:rsidRPr="00966271">
        <w:rPr>
          <w:rFonts w:eastAsia="Calibri" w:cs="Calibri"/>
          <w:bCs/>
          <w:i/>
          <w:kern w:val="0"/>
          <w:szCs w:val="24"/>
          <w14:ligatures w14:val="none"/>
        </w:rPr>
        <w:t>inimal weed trimming around ditches.</w:t>
      </w:r>
    </w:p>
    <w:p w14:paraId="4DE5F986" w14:textId="77777777" w:rsidR="00786F32" w:rsidRDefault="00786F32" w:rsidP="00C51A71">
      <w:pPr>
        <w:spacing w:after="0"/>
        <w:rPr>
          <w:rFonts w:eastAsia="Times New Roman" w:cs="Calibri"/>
          <w:b/>
          <w:kern w:val="0"/>
          <w:szCs w:val="24"/>
          <w14:ligatures w14:val="none"/>
        </w:rPr>
      </w:pPr>
    </w:p>
    <w:p w14:paraId="494910E2" w14:textId="77777777" w:rsidR="00051AE5" w:rsidRPr="00051AE5" w:rsidRDefault="00786F32" w:rsidP="00051AE5">
      <w:pPr>
        <w:spacing w:after="0"/>
        <w:rPr>
          <w:rFonts w:eastAsia="Times New Roman" w:cs="Calibri"/>
          <w:b/>
          <w:kern w:val="0"/>
          <w:szCs w:val="24"/>
          <w14:ligatures w14:val="none"/>
        </w:rPr>
      </w:pPr>
      <w:r w:rsidRPr="005513B4">
        <w:rPr>
          <w:rFonts w:eastAsia="Times New Roman" w:cs="Calibri"/>
          <w:b/>
          <w:kern w:val="0"/>
          <w:szCs w:val="24"/>
          <w14:ligatures w14:val="none"/>
        </w:rPr>
        <w:t xml:space="preserve">Vendor Question </w:t>
      </w:r>
      <w:r>
        <w:rPr>
          <w:rFonts w:eastAsia="Times New Roman" w:cs="Calibri"/>
          <w:b/>
          <w:kern w:val="0"/>
          <w:szCs w:val="24"/>
          <w14:ligatures w14:val="none"/>
        </w:rPr>
        <w:t>8</w:t>
      </w:r>
      <w:r w:rsidRPr="005513B4">
        <w:rPr>
          <w:rFonts w:eastAsia="Times New Roman" w:cs="Calibri"/>
          <w:b/>
          <w:kern w:val="0"/>
          <w:szCs w:val="24"/>
          <w14:ligatures w14:val="none"/>
        </w:rPr>
        <w:t>.</w:t>
      </w:r>
      <w:r w:rsidR="00051AE5">
        <w:rPr>
          <w:rFonts w:eastAsia="Times New Roman" w:cs="Calibri"/>
          <w:b/>
          <w:kern w:val="0"/>
          <w:szCs w:val="24"/>
          <w14:ligatures w14:val="none"/>
        </w:rPr>
        <w:t xml:space="preserve"> </w:t>
      </w:r>
      <w:r w:rsidR="00051AE5" w:rsidRPr="00051AE5">
        <w:rPr>
          <w:rFonts w:eastAsia="Times New Roman" w:cs="Calibri"/>
          <w:bCs/>
          <w:kern w:val="0"/>
          <w:szCs w:val="24"/>
          <w14:ligatures w14:val="none"/>
        </w:rPr>
        <w:t>What equipment is currently being used to maintain the drainage ditches and backside of the pond? (boom mower, traditional tractor &amp; bush hog, etc.)</w:t>
      </w:r>
    </w:p>
    <w:p w14:paraId="2AAF2879" w14:textId="77777777" w:rsidR="00786F32" w:rsidRDefault="00786F32" w:rsidP="00C51A71">
      <w:pPr>
        <w:spacing w:after="0"/>
        <w:rPr>
          <w:rFonts w:eastAsia="Times New Roman" w:cs="Calibri"/>
          <w:b/>
          <w:kern w:val="0"/>
          <w:szCs w:val="24"/>
          <w14:ligatures w14:val="none"/>
        </w:rPr>
      </w:pPr>
    </w:p>
    <w:p w14:paraId="11749499" w14:textId="5B624380" w:rsidR="00966271" w:rsidRPr="00966271" w:rsidRDefault="00786F32" w:rsidP="00966271">
      <w:pPr>
        <w:spacing w:after="0"/>
        <w:rPr>
          <w:rFonts w:eastAsia="Calibri" w:cs="Calibri"/>
          <w:b/>
          <w:i/>
          <w:kern w:val="0"/>
          <w:szCs w:val="24"/>
          <w14:ligatures w14:val="none"/>
        </w:rPr>
      </w:pPr>
      <w:r w:rsidRPr="005513B4">
        <w:rPr>
          <w:rFonts w:eastAsia="Calibri" w:cs="Calibri"/>
          <w:b/>
          <w:i/>
          <w:kern w:val="0"/>
          <w:szCs w:val="24"/>
          <w14:ligatures w14:val="none"/>
        </w:rPr>
        <w:t>State’s Response:</w:t>
      </w:r>
      <w:r w:rsidR="00966271">
        <w:rPr>
          <w:rFonts w:eastAsia="Calibri" w:cs="Calibri"/>
          <w:b/>
          <w:i/>
          <w:kern w:val="0"/>
          <w:szCs w:val="24"/>
          <w14:ligatures w14:val="none"/>
        </w:rPr>
        <w:t xml:space="preserve"> </w:t>
      </w:r>
      <w:r w:rsidR="00966271" w:rsidRPr="00966271">
        <w:rPr>
          <w:rFonts w:eastAsia="Calibri" w:cs="Calibri"/>
          <w:bCs/>
          <w:i/>
          <w:kern w:val="0"/>
          <w:szCs w:val="24"/>
          <w14:ligatures w14:val="none"/>
        </w:rPr>
        <w:t>A boom mower did knock down the backside of the pond</w:t>
      </w:r>
      <w:r w:rsidR="00FE144D">
        <w:rPr>
          <w:rFonts w:eastAsia="Calibri" w:cs="Calibri"/>
          <w:bCs/>
          <w:i/>
          <w:kern w:val="0"/>
          <w:szCs w:val="24"/>
          <w14:ligatures w14:val="none"/>
        </w:rPr>
        <w:t>, but</w:t>
      </w:r>
      <w:r w:rsidR="00966271" w:rsidRPr="00966271">
        <w:rPr>
          <w:rFonts w:eastAsia="Calibri" w:cs="Calibri"/>
          <w:bCs/>
          <w:i/>
          <w:kern w:val="0"/>
          <w:szCs w:val="24"/>
          <w14:ligatures w14:val="none"/>
        </w:rPr>
        <w:t xml:space="preserve"> </w:t>
      </w:r>
      <w:r w:rsidR="00FE144D">
        <w:rPr>
          <w:rFonts w:eastAsia="Calibri" w:cs="Calibri"/>
          <w:bCs/>
          <w:i/>
          <w:kern w:val="0"/>
          <w:szCs w:val="24"/>
          <w14:ligatures w14:val="none"/>
        </w:rPr>
        <w:t>that is not a requirement of this contract. Drainage ditches are being sprayed separately. The area behind the pond is required to be maintained by the awarded vendor of this contract, but which equipment to use (mower, bush hog, etc.) can be determined by the vendor and discussed with DMA.</w:t>
      </w:r>
    </w:p>
    <w:p w14:paraId="4CAFAB16" w14:textId="77777777" w:rsidR="00786F32" w:rsidRDefault="00786F32" w:rsidP="00C51A71">
      <w:pPr>
        <w:spacing w:after="0"/>
        <w:rPr>
          <w:rFonts w:eastAsia="Times New Roman" w:cs="Calibri"/>
          <w:b/>
          <w:kern w:val="0"/>
          <w:szCs w:val="24"/>
          <w14:ligatures w14:val="none"/>
        </w:rPr>
      </w:pPr>
    </w:p>
    <w:p w14:paraId="6A8F8782" w14:textId="77777777" w:rsidR="00051AE5" w:rsidRPr="00051AE5" w:rsidRDefault="00786F32" w:rsidP="00051AE5">
      <w:pPr>
        <w:spacing w:after="0"/>
        <w:rPr>
          <w:rFonts w:eastAsia="Times New Roman" w:cs="Calibri"/>
          <w:b/>
          <w:kern w:val="0"/>
          <w:szCs w:val="24"/>
          <w14:ligatures w14:val="none"/>
        </w:rPr>
      </w:pPr>
      <w:r w:rsidRPr="005513B4">
        <w:rPr>
          <w:rFonts w:eastAsia="Times New Roman" w:cs="Calibri"/>
          <w:b/>
          <w:kern w:val="0"/>
          <w:szCs w:val="24"/>
          <w14:ligatures w14:val="none"/>
        </w:rPr>
        <w:t xml:space="preserve">Vendor Question </w:t>
      </w:r>
      <w:r>
        <w:rPr>
          <w:rFonts w:eastAsia="Times New Roman" w:cs="Calibri"/>
          <w:b/>
          <w:kern w:val="0"/>
          <w:szCs w:val="24"/>
          <w14:ligatures w14:val="none"/>
        </w:rPr>
        <w:t>9</w:t>
      </w:r>
      <w:r w:rsidRPr="005513B4">
        <w:rPr>
          <w:rFonts w:eastAsia="Times New Roman" w:cs="Calibri"/>
          <w:b/>
          <w:kern w:val="0"/>
          <w:szCs w:val="24"/>
          <w14:ligatures w14:val="none"/>
        </w:rPr>
        <w:t>.</w:t>
      </w:r>
      <w:r w:rsidR="00051AE5">
        <w:rPr>
          <w:rFonts w:eastAsia="Times New Roman" w:cs="Calibri"/>
          <w:b/>
          <w:kern w:val="0"/>
          <w:szCs w:val="24"/>
          <w14:ligatures w14:val="none"/>
        </w:rPr>
        <w:t xml:space="preserve"> </w:t>
      </w:r>
      <w:r w:rsidR="00051AE5" w:rsidRPr="00051AE5">
        <w:rPr>
          <w:rFonts w:eastAsia="Times New Roman" w:cs="Calibri"/>
          <w:bCs/>
          <w:kern w:val="0"/>
          <w:szCs w:val="24"/>
          <w14:ligatures w14:val="none"/>
        </w:rPr>
        <w:t>Should every ditch on site be maintained on a monthly basis or are there select ditches that should be maintained at the same frequency as finish mowing services?</w:t>
      </w:r>
    </w:p>
    <w:p w14:paraId="563ACB57" w14:textId="77777777" w:rsidR="00C51A71" w:rsidRDefault="00C51A71" w:rsidP="00C51A71">
      <w:pPr>
        <w:spacing w:after="0"/>
        <w:jc w:val="both"/>
        <w:rPr>
          <w:rFonts w:eastAsia="Times New Roman" w:cs="Calibri"/>
          <w:kern w:val="0"/>
          <w:szCs w:val="24"/>
          <w14:ligatures w14:val="none"/>
        </w:rPr>
      </w:pPr>
    </w:p>
    <w:p w14:paraId="768D0217" w14:textId="6E759CC6" w:rsidR="00966271" w:rsidRPr="00966271" w:rsidRDefault="00786F32" w:rsidP="00966271">
      <w:pPr>
        <w:spacing w:after="0"/>
        <w:jc w:val="both"/>
        <w:rPr>
          <w:rFonts w:eastAsia="Calibri" w:cs="Calibri"/>
          <w:b/>
          <w:i/>
          <w:kern w:val="0"/>
          <w:szCs w:val="24"/>
          <w14:ligatures w14:val="none"/>
        </w:rPr>
      </w:pPr>
      <w:r w:rsidRPr="005513B4">
        <w:rPr>
          <w:rFonts w:eastAsia="Calibri" w:cs="Calibri"/>
          <w:b/>
          <w:i/>
          <w:kern w:val="0"/>
          <w:szCs w:val="24"/>
          <w14:ligatures w14:val="none"/>
        </w:rPr>
        <w:t>State’s Response:</w:t>
      </w:r>
      <w:r w:rsidR="00966271">
        <w:rPr>
          <w:rFonts w:eastAsia="Calibri" w:cs="Calibri"/>
          <w:b/>
          <w:i/>
          <w:kern w:val="0"/>
          <w:szCs w:val="24"/>
          <w14:ligatures w14:val="none"/>
        </w:rPr>
        <w:t xml:space="preserve"> </w:t>
      </w:r>
      <w:r w:rsidR="000F3C72">
        <w:rPr>
          <w:rFonts w:eastAsia="Calibri" w:cs="Calibri"/>
          <w:bCs/>
          <w:i/>
          <w:kern w:val="0"/>
          <w:szCs w:val="24"/>
          <w14:ligatures w14:val="none"/>
        </w:rPr>
        <w:t>For</w:t>
      </w:r>
      <w:r w:rsidR="000C53AB" w:rsidRPr="000C53AB">
        <w:rPr>
          <w:rFonts w:eastAsia="Calibri" w:cs="Calibri"/>
          <w:bCs/>
          <w:i/>
          <w:kern w:val="0"/>
          <w:szCs w:val="24"/>
          <w14:ligatures w14:val="none"/>
        </w:rPr>
        <w:t xml:space="preserve"> ditches that </w:t>
      </w:r>
      <w:r w:rsidR="000F3C72">
        <w:rPr>
          <w:rFonts w:eastAsia="Calibri" w:cs="Calibri"/>
          <w:bCs/>
          <w:i/>
          <w:kern w:val="0"/>
          <w:szCs w:val="24"/>
          <w14:ligatures w14:val="none"/>
        </w:rPr>
        <w:t>are</w:t>
      </w:r>
      <w:r w:rsidR="000C53AB">
        <w:rPr>
          <w:rFonts w:eastAsia="Calibri" w:cs="Calibri"/>
          <w:b/>
          <w:i/>
          <w:kern w:val="0"/>
          <w:szCs w:val="24"/>
          <w14:ligatures w14:val="none"/>
        </w:rPr>
        <w:t xml:space="preserve"> </w:t>
      </w:r>
      <w:r w:rsidR="00966271" w:rsidRPr="00966271">
        <w:rPr>
          <w:rFonts w:eastAsia="Calibri" w:cs="Calibri"/>
          <w:bCs/>
          <w:i/>
          <w:kern w:val="0"/>
          <w:szCs w:val="24"/>
          <w14:ligatures w14:val="none"/>
        </w:rPr>
        <w:t xml:space="preserve">not chemically managed, </w:t>
      </w:r>
      <w:r w:rsidR="000C53AB">
        <w:rPr>
          <w:rFonts w:eastAsia="Calibri" w:cs="Calibri"/>
          <w:bCs/>
          <w:i/>
          <w:kern w:val="0"/>
          <w:szCs w:val="24"/>
          <w14:ligatures w14:val="none"/>
        </w:rPr>
        <w:t xml:space="preserve">the </w:t>
      </w:r>
      <w:r w:rsidR="000F3C72">
        <w:rPr>
          <w:rFonts w:eastAsia="Calibri" w:cs="Calibri"/>
          <w:bCs/>
          <w:i/>
          <w:kern w:val="0"/>
          <w:szCs w:val="24"/>
          <w14:ligatures w14:val="none"/>
        </w:rPr>
        <w:t>C</w:t>
      </w:r>
      <w:r w:rsidR="00966271" w:rsidRPr="00966271">
        <w:rPr>
          <w:rFonts w:eastAsia="Calibri" w:cs="Calibri"/>
          <w:bCs/>
          <w:i/>
          <w:kern w:val="0"/>
          <w:szCs w:val="24"/>
          <w14:ligatures w14:val="none"/>
        </w:rPr>
        <w:t xml:space="preserve">ontractor </w:t>
      </w:r>
      <w:r w:rsidR="000C53AB">
        <w:rPr>
          <w:rFonts w:eastAsia="Calibri" w:cs="Calibri"/>
          <w:bCs/>
          <w:i/>
          <w:kern w:val="0"/>
          <w:szCs w:val="24"/>
          <w14:ligatures w14:val="none"/>
        </w:rPr>
        <w:t>will</w:t>
      </w:r>
      <w:r w:rsidR="00966271" w:rsidRPr="00966271">
        <w:rPr>
          <w:rFonts w:eastAsia="Calibri" w:cs="Calibri"/>
          <w:bCs/>
          <w:i/>
          <w:kern w:val="0"/>
          <w:szCs w:val="24"/>
          <w14:ligatures w14:val="none"/>
        </w:rPr>
        <w:t xml:space="preserve"> weed trim every cut.</w:t>
      </w:r>
    </w:p>
    <w:p w14:paraId="4A75F505" w14:textId="77777777" w:rsidR="00051AE5" w:rsidRDefault="00051AE5" w:rsidP="00C51A71">
      <w:pPr>
        <w:spacing w:after="0"/>
        <w:jc w:val="both"/>
        <w:rPr>
          <w:rFonts w:eastAsia="Calibri" w:cs="Calibri"/>
          <w:b/>
          <w:i/>
          <w:kern w:val="0"/>
          <w:szCs w:val="24"/>
          <w14:ligatures w14:val="none"/>
        </w:rPr>
      </w:pPr>
    </w:p>
    <w:p w14:paraId="6626A7D6" w14:textId="77777777" w:rsidR="00051AE5" w:rsidRPr="00051AE5" w:rsidRDefault="00051AE5" w:rsidP="00051AE5">
      <w:pPr>
        <w:spacing w:after="0"/>
        <w:jc w:val="both"/>
        <w:rPr>
          <w:rFonts w:eastAsia="Times New Roman" w:cs="Calibri"/>
          <w:b/>
          <w:kern w:val="0"/>
          <w:szCs w:val="24"/>
          <w14:ligatures w14:val="none"/>
        </w:rPr>
      </w:pPr>
      <w:r w:rsidRPr="005513B4">
        <w:rPr>
          <w:rFonts w:eastAsia="Times New Roman" w:cs="Calibri"/>
          <w:b/>
          <w:kern w:val="0"/>
          <w:szCs w:val="24"/>
          <w14:ligatures w14:val="none"/>
        </w:rPr>
        <w:t xml:space="preserve">Vendor Question </w:t>
      </w:r>
      <w:r>
        <w:rPr>
          <w:rFonts w:eastAsia="Times New Roman" w:cs="Calibri"/>
          <w:b/>
          <w:kern w:val="0"/>
          <w:szCs w:val="24"/>
          <w14:ligatures w14:val="none"/>
        </w:rPr>
        <w:t>10</w:t>
      </w:r>
      <w:r w:rsidRPr="005513B4">
        <w:rPr>
          <w:rFonts w:eastAsia="Times New Roman" w:cs="Calibri"/>
          <w:b/>
          <w:kern w:val="0"/>
          <w:szCs w:val="24"/>
          <w14:ligatures w14:val="none"/>
        </w:rPr>
        <w:t>.</w:t>
      </w:r>
      <w:r>
        <w:rPr>
          <w:rFonts w:eastAsia="Times New Roman" w:cs="Calibri"/>
          <w:b/>
          <w:kern w:val="0"/>
          <w:szCs w:val="24"/>
          <w14:ligatures w14:val="none"/>
        </w:rPr>
        <w:t xml:space="preserve"> </w:t>
      </w:r>
      <w:r w:rsidRPr="00051AE5">
        <w:rPr>
          <w:rFonts w:eastAsia="Times New Roman" w:cs="Calibri"/>
          <w:bCs/>
          <w:kern w:val="0"/>
          <w:szCs w:val="24"/>
          <w14:ligatures w14:val="none"/>
        </w:rPr>
        <w:t>Are there any additional background checks required for employees to access the site? If so, what are the costs associated with these background checks?</w:t>
      </w:r>
    </w:p>
    <w:p w14:paraId="4C3F45B6" w14:textId="74019EE5" w:rsidR="00051AE5" w:rsidRDefault="00051AE5" w:rsidP="00C51A71">
      <w:pPr>
        <w:spacing w:after="0"/>
        <w:jc w:val="both"/>
        <w:rPr>
          <w:rFonts w:eastAsia="Calibri" w:cs="Calibri"/>
          <w:b/>
          <w:i/>
          <w:kern w:val="0"/>
          <w:szCs w:val="24"/>
          <w14:ligatures w14:val="none"/>
        </w:rPr>
      </w:pPr>
    </w:p>
    <w:p w14:paraId="1BE41026" w14:textId="6C4F3D42" w:rsidR="00474632" w:rsidRPr="00474632" w:rsidRDefault="00051AE5" w:rsidP="00474632">
      <w:pPr>
        <w:spacing w:after="0"/>
        <w:jc w:val="both"/>
        <w:rPr>
          <w:rFonts w:eastAsia="Calibri" w:cs="Calibri"/>
          <w:bCs/>
          <w:i/>
          <w:kern w:val="0"/>
          <w:szCs w:val="24"/>
          <w14:ligatures w14:val="none"/>
        </w:rPr>
      </w:pPr>
      <w:r w:rsidRPr="005513B4">
        <w:rPr>
          <w:rFonts w:eastAsia="Calibri" w:cs="Calibri"/>
          <w:b/>
          <w:i/>
          <w:kern w:val="0"/>
          <w:szCs w:val="24"/>
          <w14:ligatures w14:val="none"/>
        </w:rPr>
        <w:t>State’s Response:</w:t>
      </w:r>
      <w:r w:rsidR="00474632">
        <w:rPr>
          <w:rFonts w:eastAsia="Calibri" w:cs="Calibri"/>
          <w:b/>
          <w:i/>
          <w:kern w:val="0"/>
          <w:szCs w:val="24"/>
          <w14:ligatures w14:val="none"/>
        </w:rPr>
        <w:t xml:space="preserve"> </w:t>
      </w:r>
      <w:r w:rsidR="000C53AB" w:rsidRPr="000C53AB">
        <w:rPr>
          <w:rFonts w:eastAsia="Calibri" w:cs="Calibri"/>
          <w:bCs/>
          <w:i/>
          <w:kern w:val="0"/>
          <w:szCs w:val="24"/>
          <w14:ligatures w14:val="none"/>
        </w:rPr>
        <w:t>No additional background checks are required</w:t>
      </w:r>
      <w:r w:rsidR="00474632" w:rsidRPr="00474632">
        <w:rPr>
          <w:rFonts w:eastAsia="Calibri" w:cs="Calibri"/>
          <w:bCs/>
          <w:i/>
          <w:kern w:val="0"/>
          <w:szCs w:val="24"/>
          <w14:ligatures w14:val="none"/>
        </w:rPr>
        <w:t xml:space="preserve">. </w:t>
      </w:r>
      <w:r w:rsidR="000C53AB">
        <w:rPr>
          <w:rFonts w:eastAsia="Calibri" w:cs="Calibri"/>
          <w:bCs/>
          <w:i/>
          <w:kern w:val="0"/>
          <w:szCs w:val="24"/>
          <w14:ligatures w14:val="none"/>
        </w:rPr>
        <w:t>A v</w:t>
      </w:r>
      <w:r w:rsidR="00474632" w:rsidRPr="00474632">
        <w:rPr>
          <w:rFonts w:eastAsia="Calibri" w:cs="Calibri"/>
          <w:bCs/>
          <w:i/>
          <w:kern w:val="0"/>
          <w:szCs w:val="24"/>
          <w14:ligatures w14:val="none"/>
        </w:rPr>
        <w:t>alid license</w:t>
      </w:r>
      <w:r w:rsidR="000C53AB">
        <w:rPr>
          <w:rFonts w:eastAsia="Calibri" w:cs="Calibri"/>
          <w:bCs/>
          <w:i/>
          <w:kern w:val="0"/>
          <w:szCs w:val="24"/>
          <w14:ligatures w14:val="none"/>
        </w:rPr>
        <w:t xml:space="preserve"> and </w:t>
      </w:r>
      <w:r w:rsidR="00474632" w:rsidRPr="00474632">
        <w:rPr>
          <w:rFonts w:eastAsia="Calibri" w:cs="Calibri"/>
          <w:bCs/>
          <w:i/>
          <w:kern w:val="0"/>
          <w:szCs w:val="24"/>
          <w14:ligatures w14:val="none"/>
        </w:rPr>
        <w:t xml:space="preserve">proof that </w:t>
      </w:r>
      <w:r w:rsidR="000C53AB">
        <w:rPr>
          <w:rFonts w:eastAsia="Calibri" w:cs="Calibri"/>
          <w:bCs/>
          <w:i/>
          <w:kern w:val="0"/>
          <w:szCs w:val="24"/>
          <w14:ligatures w14:val="none"/>
        </w:rPr>
        <w:t xml:space="preserve">you </w:t>
      </w:r>
      <w:r w:rsidR="00474632" w:rsidRPr="00474632">
        <w:rPr>
          <w:rFonts w:eastAsia="Calibri" w:cs="Calibri"/>
          <w:bCs/>
          <w:i/>
          <w:kern w:val="0"/>
          <w:szCs w:val="24"/>
          <w14:ligatures w14:val="none"/>
        </w:rPr>
        <w:t>are able to work in the USA</w:t>
      </w:r>
      <w:r w:rsidR="000C53AB">
        <w:rPr>
          <w:rFonts w:eastAsia="Calibri" w:cs="Calibri"/>
          <w:bCs/>
          <w:i/>
          <w:kern w:val="0"/>
          <w:szCs w:val="24"/>
          <w14:ligatures w14:val="none"/>
        </w:rPr>
        <w:t xml:space="preserve"> is enough</w:t>
      </w:r>
      <w:r w:rsidR="00474632" w:rsidRPr="00474632">
        <w:rPr>
          <w:rFonts w:eastAsia="Calibri" w:cs="Calibri"/>
          <w:bCs/>
          <w:i/>
          <w:kern w:val="0"/>
          <w:szCs w:val="24"/>
          <w14:ligatures w14:val="none"/>
        </w:rPr>
        <w:t>.</w:t>
      </w:r>
    </w:p>
    <w:p w14:paraId="719985A7" w14:textId="77777777" w:rsidR="00051AE5" w:rsidRPr="005513B4" w:rsidRDefault="00051AE5" w:rsidP="00C51A71">
      <w:pPr>
        <w:spacing w:after="0"/>
        <w:jc w:val="both"/>
        <w:rPr>
          <w:rFonts w:eastAsia="Times New Roman" w:cs="Calibri"/>
          <w:kern w:val="0"/>
          <w:szCs w:val="24"/>
          <w14:ligatures w14:val="none"/>
        </w:rPr>
      </w:pPr>
    </w:p>
    <w:p w14:paraId="289799E8" w14:textId="77777777" w:rsidR="00C51A71" w:rsidRPr="005513B4" w:rsidRDefault="00C51A71" w:rsidP="00C51A71">
      <w:pPr>
        <w:spacing w:after="0"/>
        <w:jc w:val="both"/>
        <w:rPr>
          <w:rFonts w:eastAsia="Times New Roman" w:cs="Calibri"/>
          <w:kern w:val="0"/>
          <w:szCs w:val="24"/>
          <w14:ligatures w14:val="none"/>
        </w:rPr>
      </w:pPr>
      <w:r w:rsidRPr="005513B4">
        <w:rPr>
          <w:rFonts w:eastAsia="Times New Roman" w:cs="Calibri"/>
          <w:kern w:val="0"/>
          <w:szCs w:val="24"/>
          <w14:ligatures w14:val="none"/>
        </w:rPr>
        <w:t>******************************************************************************</w:t>
      </w:r>
    </w:p>
    <w:p w14:paraId="48DCF752" w14:textId="22D9C65A" w:rsidR="00013EA1" w:rsidRPr="00474632" w:rsidRDefault="00013EA1" w:rsidP="00013EA1">
      <w:pPr>
        <w:spacing w:after="0"/>
        <w:jc w:val="both"/>
        <w:rPr>
          <w:rFonts w:eastAsia="Times New Roman" w:cs="Calibri"/>
          <w:kern w:val="0"/>
          <w:szCs w:val="24"/>
          <w14:ligatures w14:val="none"/>
        </w:rPr>
      </w:pPr>
      <w:r w:rsidRPr="00474632">
        <w:rPr>
          <w:rFonts w:eastAsia="Times New Roman" w:cs="Calibri"/>
          <w:kern w:val="0"/>
          <w:szCs w:val="24"/>
          <w14:ligatures w14:val="none"/>
        </w:rPr>
        <w:t xml:space="preserve">The following changes are to be made to the referenced solicitation: </w:t>
      </w:r>
    </w:p>
    <w:p w14:paraId="2D5FBCB1" w14:textId="77777777" w:rsidR="00013EA1" w:rsidRPr="00474632" w:rsidRDefault="00013EA1" w:rsidP="00013EA1">
      <w:pPr>
        <w:spacing w:after="0"/>
        <w:rPr>
          <w:rFonts w:eastAsia="Times New Roman" w:cs="Calibri"/>
          <w:kern w:val="0"/>
          <w:szCs w:val="24"/>
          <w14:ligatures w14:val="none"/>
        </w:rPr>
      </w:pPr>
    </w:p>
    <w:p w14:paraId="35516A9D" w14:textId="77777777" w:rsidR="00013EA1" w:rsidRPr="00474632" w:rsidRDefault="00013EA1" w:rsidP="00013EA1">
      <w:pPr>
        <w:spacing w:after="0"/>
        <w:rPr>
          <w:rFonts w:eastAsia="Times New Roman" w:cs="Calibri"/>
          <w:kern w:val="0"/>
          <w:szCs w:val="24"/>
          <w14:ligatures w14:val="none"/>
        </w:rPr>
      </w:pPr>
    </w:p>
    <w:p w14:paraId="6EE57830" w14:textId="7C2EB95D" w:rsidR="00013EA1" w:rsidRPr="00474632" w:rsidRDefault="00013EA1" w:rsidP="00013EA1">
      <w:pPr>
        <w:spacing w:after="0"/>
        <w:jc w:val="both"/>
        <w:rPr>
          <w:rFonts w:eastAsia="Times New Roman" w:cs="Calibri"/>
          <w:b/>
          <w:kern w:val="0"/>
          <w:szCs w:val="24"/>
          <w14:ligatures w14:val="none"/>
        </w:rPr>
      </w:pPr>
      <w:r w:rsidRPr="00474632">
        <w:rPr>
          <w:rFonts w:eastAsia="Times New Roman" w:cs="Calibri"/>
          <w:b/>
          <w:kern w:val="0"/>
          <w:szCs w:val="24"/>
          <w14:ligatures w14:val="none"/>
        </w:rPr>
        <w:t>Replacing Attachment A – Special Terms and Conditions – Pages 1-8 in its entirety.</w:t>
      </w:r>
    </w:p>
    <w:p w14:paraId="7440B003" w14:textId="77777777" w:rsidR="00013EA1" w:rsidRPr="00474632" w:rsidRDefault="00013EA1" w:rsidP="00013EA1">
      <w:pPr>
        <w:spacing w:after="0"/>
        <w:jc w:val="both"/>
        <w:rPr>
          <w:rFonts w:eastAsia="Times New Roman" w:cs="Calibri"/>
          <w:b/>
          <w:kern w:val="0"/>
          <w:szCs w:val="24"/>
          <w14:ligatures w14:val="none"/>
        </w:rPr>
      </w:pPr>
    </w:p>
    <w:p w14:paraId="30CA18AC" w14:textId="1EAFEF2A" w:rsidR="00013EA1" w:rsidRPr="00474632" w:rsidRDefault="00013EA1" w:rsidP="00013EA1">
      <w:pPr>
        <w:spacing w:before="29" w:after="0"/>
        <w:rPr>
          <w:rFonts w:eastAsia="Times New Roman" w:cs="Calibri"/>
          <w:b/>
          <w:kern w:val="0"/>
          <w:szCs w:val="24"/>
          <w14:ligatures w14:val="none"/>
        </w:rPr>
      </w:pPr>
      <w:r w:rsidRPr="00474632">
        <w:rPr>
          <w:rFonts w:eastAsia="Times New Roman" w:cs="Calibri"/>
          <w:b/>
          <w:kern w:val="0"/>
          <w:szCs w:val="24"/>
          <w14:ligatures w14:val="none"/>
        </w:rPr>
        <w:t xml:space="preserve">Attachment A, Page 8, Section 20 currently reads: </w:t>
      </w:r>
    </w:p>
    <w:p w14:paraId="1E23BB61" w14:textId="77777777" w:rsidR="00013EA1" w:rsidRDefault="00013EA1" w:rsidP="00013EA1">
      <w:pPr>
        <w:spacing w:before="29" w:after="0"/>
        <w:rPr>
          <w:rFonts w:ascii="Times New Roman" w:eastAsia="Times New Roman" w:hAnsi="Times New Roman" w:cs="Times New Roman"/>
          <w:b/>
          <w:kern w:val="0"/>
          <w:szCs w:val="24"/>
          <w14:ligatures w14:val="none"/>
        </w:rPr>
      </w:pPr>
    </w:p>
    <w:p w14:paraId="2A1C025A" w14:textId="5421576C" w:rsidR="00013EA1" w:rsidRPr="00013EA1" w:rsidRDefault="00013EA1" w:rsidP="00013EA1">
      <w:pPr>
        <w:spacing w:before="29" w:after="0"/>
        <w:ind w:firstLine="720"/>
        <w:rPr>
          <w:rFonts w:eastAsia="Calibri" w:cs="Calibri"/>
          <w:i/>
          <w:iCs/>
          <w:szCs w:val="24"/>
        </w:rPr>
      </w:pPr>
      <w:r w:rsidRPr="00013EA1">
        <w:rPr>
          <w:rFonts w:eastAsia="Calibri" w:cs="Calibri"/>
          <w:b/>
          <w:bCs/>
          <w:szCs w:val="24"/>
        </w:rPr>
        <w:t>Landscaping / Pesticide (Ground Application) Contractor Requirements:</w:t>
      </w:r>
    </w:p>
    <w:p w14:paraId="0F92FBB5" w14:textId="77777777" w:rsidR="00013EA1" w:rsidRPr="00013EA1" w:rsidRDefault="00013EA1" w:rsidP="00013EA1">
      <w:pPr>
        <w:spacing w:after="0"/>
        <w:ind w:left="720" w:right="144"/>
        <w:rPr>
          <w:rFonts w:eastAsia="Calibri" w:cs="Calibri"/>
          <w:szCs w:val="24"/>
        </w:rPr>
      </w:pPr>
      <w:r w:rsidRPr="00013EA1">
        <w:rPr>
          <w:rFonts w:eastAsia="Calibri" w:cs="Calibri"/>
          <w:szCs w:val="24"/>
        </w:rPr>
        <w:t xml:space="preserve">Contractor must be licensed with the Louisiana Department of Agriculture and Forestry. Contractor should submit a copy of their structural place of business permit, including the current expiration date with the bid.  Contractor must possess and should submit with their bid the following, where </w:t>
      </w:r>
      <w:r w:rsidRPr="00013EA1">
        <w:rPr>
          <w:rFonts w:cs="Calibri"/>
          <w:szCs w:val="24"/>
        </w:rPr>
        <w:t>applicability is based on the scope of this project</w:t>
      </w:r>
      <w:r w:rsidRPr="00013EA1">
        <w:rPr>
          <w:rFonts w:eastAsia="Calibri" w:cs="Calibri"/>
          <w:szCs w:val="24"/>
        </w:rPr>
        <w:t>:</w:t>
      </w:r>
    </w:p>
    <w:p w14:paraId="14CF0D66" w14:textId="77777777" w:rsidR="00013EA1" w:rsidRPr="00013EA1" w:rsidRDefault="00013EA1" w:rsidP="00013EA1">
      <w:pPr>
        <w:pStyle w:val="ListParagraph"/>
        <w:widowControl w:val="0"/>
        <w:numPr>
          <w:ilvl w:val="0"/>
          <w:numId w:val="1"/>
        </w:numPr>
        <w:spacing w:after="0"/>
        <w:ind w:right="144"/>
        <w:jc w:val="both"/>
        <w:rPr>
          <w:rFonts w:eastAsia="Calibri" w:cs="Calibri"/>
          <w:szCs w:val="24"/>
        </w:rPr>
      </w:pPr>
      <w:r w:rsidRPr="00013EA1">
        <w:rPr>
          <w:rFonts w:eastAsia="Calibri" w:cs="Calibri"/>
          <w:szCs w:val="24"/>
        </w:rPr>
        <w:t>Ground Owner Operator Business License.</w:t>
      </w:r>
    </w:p>
    <w:p w14:paraId="6641AFD5" w14:textId="77777777" w:rsidR="00013EA1" w:rsidRPr="00013EA1" w:rsidRDefault="00013EA1" w:rsidP="00013EA1">
      <w:pPr>
        <w:pStyle w:val="ListParagraph"/>
        <w:widowControl w:val="0"/>
        <w:numPr>
          <w:ilvl w:val="0"/>
          <w:numId w:val="1"/>
        </w:numPr>
        <w:spacing w:after="200"/>
        <w:jc w:val="both"/>
        <w:rPr>
          <w:rFonts w:eastAsia="Calibri" w:cs="Calibri"/>
          <w:szCs w:val="24"/>
        </w:rPr>
      </w:pPr>
      <w:r w:rsidRPr="00013EA1">
        <w:rPr>
          <w:rFonts w:eastAsia="Calibri" w:cs="Calibri"/>
          <w:szCs w:val="24"/>
        </w:rPr>
        <w:t xml:space="preserve">Contractor must employ at least one commercial pesticide applicator with a </w:t>
      </w:r>
      <w:r w:rsidRPr="00013EA1">
        <w:rPr>
          <w:rFonts w:eastAsia="Calibri" w:cs="Calibri"/>
          <w:szCs w:val="24"/>
        </w:rPr>
        <w:lastRenderedPageBreak/>
        <w:t xml:space="preserve">Category III Pesticide Certification – Ornamental &amp; Turf Pest Control. </w:t>
      </w:r>
    </w:p>
    <w:p w14:paraId="01037DE9" w14:textId="77777777" w:rsidR="00013EA1" w:rsidRPr="00013EA1" w:rsidRDefault="00013EA1" w:rsidP="00013EA1">
      <w:pPr>
        <w:pStyle w:val="ListParagraph"/>
        <w:widowControl w:val="0"/>
        <w:numPr>
          <w:ilvl w:val="0"/>
          <w:numId w:val="1"/>
        </w:numPr>
        <w:spacing w:after="200"/>
        <w:jc w:val="both"/>
        <w:rPr>
          <w:rFonts w:eastAsia="Calibri" w:cs="Calibri"/>
          <w:szCs w:val="24"/>
        </w:rPr>
      </w:pPr>
      <w:r w:rsidRPr="00013EA1">
        <w:rPr>
          <w:rFonts w:eastAsia="Calibri" w:cs="Calibri"/>
          <w:szCs w:val="24"/>
        </w:rPr>
        <w:t>Seed Dealer License, if contract requires grass seeding or hydro-seeding.</w:t>
      </w:r>
    </w:p>
    <w:p w14:paraId="7E020CF6" w14:textId="77777777" w:rsidR="00013EA1" w:rsidRPr="00013EA1" w:rsidRDefault="00013EA1" w:rsidP="00013EA1">
      <w:pPr>
        <w:pStyle w:val="ListParagraph"/>
        <w:widowControl w:val="0"/>
        <w:numPr>
          <w:ilvl w:val="0"/>
          <w:numId w:val="1"/>
        </w:numPr>
        <w:spacing w:after="200"/>
        <w:jc w:val="both"/>
        <w:rPr>
          <w:rFonts w:eastAsia="Calibri" w:cs="Calibri"/>
          <w:szCs w:val="24"/>
        </w:rPr>
      </w:pPr>
      <w:r w:rsidRPr="00013EA1">
        <w:rPr>
          <w:rFonts w:eastAsia="Calibri" w:cs="Calibri"/>
          <w:szCs w:val="24"/>
        </w:rPr>
        <w:t>Landscape Horticulturist License, if contract requires fertilization, mulch maintenance, or replacing nursery stock.</w:t>
      </w:r>
    </w:p>
    <w:p w14:paraId="2FB837D9" w14:textId="77777777" w:rsidR="00013EA1" w:rsidRPr="00013EA1" w:rsidRDefault="00013EA1" w:rsidP="00013EA1">
      <w:pPr>
        <w:pStyle w:val="ListParagraph"/>
        <w:widowControl w:val="0"/>
        <w:numPr>
          <w:ilvl w:val="0"/>
          <w:numId w:val="1"/>
        </w:numPr>
        <w:spacing w:after="200"/>
        <w:jc w:val="both"/>
        <w:rPr>
          <w:rFonts w:eastAsia="Calibri" w:cs="Calibri"/>
          <w:szCs w:val="24"/>
        </w:rPr>
      </w:pPr>
      <w:r w:rsidRPr="00013EA1">
        <w:rPr>
          <w:rFonts w:eastAsia="Calibri" w:cs="Calibri"/>
          <w:szCs w:val="24"/>
        </w:rPr>
        <w:t xml:space="preserve">Landscape Irrigation License, if contract requires installing, repairing, or maintaining any part of a landscape irrigation system. </w:t>
      </w:r>
    </w:p>
    <w:p w14:paraId="49435639" w14:textId="77777777" w:rsidR="00013EA1" w:rsidRPr="00013EA1" w:rsidRDefault="00013EA1" w:rsidP="00013EA1">
      <w:pPr>
        <w:pStyle w:val="ListParagraph"/>
        <w:widowControl w:val="0"/>
        <w:numPr>
          <w:ilvl w:val="0"/>
          <w:numId w:val="1"/>
        </w:numPr>
        <w:spacing w:after="0"/>
        <w:jc w:val="both"/>
        <w:rPr>
          <w:rFonts w:eastAsia="Calibri" w:cs="Calibri"/>
          <w:szCs w:val="24"/>
        </w:rPr>
      </w:pPr>
      <w:r w:rsidRPr="00013EA1">
        <w:rPr>
          <w:rFonts w:eastAsia="Calibri" w:cs="Calibri"/>
          <w:szCs w:val="24"/>
        </w:rPr>
        <w:t xml:space="preserve">Arborist License, if contract requires pruning or removing trees. </w:t>
      </w:r>
    </w:p>
    <w:p w14:paraId="374FB31B" w14:textId="77777777" w:rsidR="00013EA1" w:rsidRPr="00013EA1" w:rsidRDefault="00013EA1" w:rsidP="00013EA1">
      <w:pPr>
        <w:ind w:left="720"/>
        <w:contextualSpacing/>
        <w:rPr>
          <w:rFonts w:eastAsia="Calibri" w:cs="Calibri"/>
          <w:szCs w:val="24"/>
        </w:rPr>
      </w:pPr>
      <w:r w:rsidRPr="00013EA1">
        <w:rPr>
          <w:rFonts w:eastAsia="Calibri" w:cs="Calibri"/>
          <w:szCs w:val="24"/>
        </w:rPr>
        <w:t>Proof of license(s) must be submitted prior to award of contract.  Issues with the above requirements must be brought to the attention of the Office of State Procurement Analyst prior to bid opening.</w:t>
      </w:r>
    </w:p>
    <w:p w14:paraId="70AD568D" w14:textId="0796E9F4" w:rsidR="00013EA1" w:rsidRPr="007C2A28" w:rsidRDefault="00013EA1" w:rsidP="00013EA1">
      <w:pPr>
        <w:spacing w:after="0"/>
        <w:jc w:val="both"/>
        <w:rPr>
          <w:rFonts w:ascii="Times New Roman" w:eastAsia="Times New Roman" w:hAnsi="Times New Roman" w:cs="Times New Roman"/>
          <w:b/>
          <w:kern w:val="0"/>
          <w:szCs w:val="24"/>
          <w14:ligatures w14:val="none"/>
        </w:rPr>
      </w:pPr>
    </w:p>
    <w:p w14:paraId="44DE5BFA" w14:textId="77777777" w:rsidR="00013EA1" w:rsidRPr="007C2A28" w:rsidRDefault="00013EA1" w:rsidP="00013EA1">
      <w:pPr>
        <w:spacing w:after="0"/>
        <w:jc w:val="both"/>
        <w:rPr>
          <w:rFonts w:ascii="Times New Roman" w:eastAsia="Times New Roman" w:hAnsi="Times New Roman" w:cs="Times New Roman"/>
          <w:b/>
          <w:kern w:val="0"/>
          <w:szCs w:val="24"/>
          <w14:ligatures w14:val="none"/>
        </w:rPr>
      </w:pPr>
    </w:p>
    <w:p w14:paraId="217B704C" w14:textId="5E76D0E8" w:rsidR="00013EA1" w:rsidRPr="00474632" w:rsidRDefault="00013EA1" w:rsidP="00013EA1">
      <w:pPr>
        <w:spacing w:after="0"/>
        <w:jc w:val="both"/>
        <w:rPr>
          <w:rFonts w:eastAsia="Times New Roman" w:cs="Calibri"/>
          <w:b/>
          <w:kern w:val="0"/>
          <w:szCs w:val="24"/>
          <w14:ligatures w14:val="none"/>
        </w:rPr>
      </w:pPr>
      <w:r w:rsidRPr="00474632">
        <w:rPr>
          <w:rFonts w:eastAsia="Times New Roman" w:cs="Calibri"/>
          <w:b/>
          <w:kern w:val="0"/>
          <w:szCs w:val="24"/>
          <w14:ligatures w14:val="none"/>
        </w:rPr>
        <w:t xml:space="preserve">Attachment A, Page 8, Section 20 changed to read:  </w:t>
      </w:r>
    </w:p>
    <w:p w14:paraId="194DFC6C" w14:textId="77777777" w:rsidR="00013EA1" w:rsidRDefault="00013EA1" w:rsidP="00013EA1">
      <w:pPr>
        <w:spacing w:after="0"/>
        <w:jc w:val="both"/>
        <w:rPr>
          <w:rFonts w:ascii="Times New Roman" w:eastAsia="Times New Roman" w:hAnsi="Times New Roman" w:cs="Times New Roman"/>
          <w:b/>
          <w:kern w:val="0"/>
          <w:szCs w:val="24"/>
          <w14:ligatures w14:val="none"/>
        </w:rPr>
      </w:pPr>
    </w:p>
    <w:p w14:paraId="5B5BFBCB" w14:textId="77777777" w:rsidR="00013EA1" w:rsidRPr="00013EA1" w:rsidRDefault="00013EA1" w:rsidP="00013EA1">
      <w:pPr>
        <w:spacing w:before="29" w:after="0"/>
        <w:ind w:firstLine="720"/>
        <w:rPr>
          <w:rFonts w:eastAsia="Calibri" w:cs="Calibri"/>
          <w:i/>
          <w:iCs/>
          <w:szCs w:val="24"/>
        </w:rPr>
      </w:pPr>
      <w:r w:rsidRPr="00013EA1">
        <w:rPr>
          <w:rFonts w:eastAsia="Calibri" w:cs="Calibri"/>
          <w:b/>
          <w:bCs/>
          <w:szCs w:val="24"/>
        </w:rPr>
        <w:t>Landscaping / Pesticide (Ground Application) Contractor Requirements:</w:t>
      </w:r>
    </w:p>
    <w:p w14:paraId="72D78DE8" w14:textId="5785374D" w:rsidR="00013EA1" w:rsidRPr="00013EA1" w:rsidRDefault="00013EA1" w:rsidP="00013EA1">
      <w:pPr>
        <w:spacing w:after="0"/>
        <w:ind w:left="720" w:right="144"/>
        <w:rPr>
          <w:rFonts w:eastAsia="Calibri" w:cs="Calibri"/>
          <w:szCs w:val="24"/>
        </w:rPr>
      </w:pPr>
      <w:r w:rsidRPr="00013EA1">
        <w:rPr>
          <w:rFonts w:eastAsia="Calibri" w:cs="Calibri"/>
          <w:szCs w:val="24"/>
        </w:rPr>
        <w:t>Contractor must be licensed with the Louisiana Department of Agriculture and Forestry. Contractor must possess and should submit with their bid the following</w:t>
      </w:r>
      <w:r w:rsidR="00260C55">
        <w:rPr>
          <w:rFonts w:eastAsia="Calibri" w:cs="Calibri"/>
          <w:szCs w:val="24"/>
        </w:rPr>
        <w:t>:</w:t>
      </w:r>
    </w:p>
    <w:p w14:paraId="526C0473" w14:textId="77777777" w:rsidR="00013EA1" w:rsidRPr="00013EA1" w:rsidRDefault="00013EA1" w:rsidP="00013EA1">
      <w:pPr>
        <w:pStyle w:val="ListParagraph"/>
        <w:widowControl w:val="0"/>
        <w:numPr>
          <w:ilvl w:val="0"/>
          <w:numId w:val="1"/>
        </w:numPr>
        <w:spacing w:after="0"/>
        <w:ind w:right="144"/>
        <w:jc w:val="both"/>
        <w:rPr>
          <w:rFonts w:eastAsia="Calibri" w:cs="Calibri"/>
          <w:szCs w:val="24"/>
        </w:rPr>
      </w:pPr>
      <w:r w:rsidRPr="00013EA1">
        <w:rPr>
          <w:rFonts w:eastAsia="Calibri" w:cs="Calibri"/>
          <w:szCs w:val="24"/>
        </w:rPr>
        <w:t>Ground Owner Operator Business License.</w:t>
      </w:r>
    </w:p>
    <w:p w14:paraId="2E4957B9" w14:textId="77777777" w:rsidR="00013EA1" w:rsidRPr="00013EA1" w:rsidRDefault="00013EA1" w:rsidP="00013EA1">
      <w:pPr>
        <w:ind w:left="720"/>
        <w:contextualSpacing/>
        <w:rPr>
          <w:rFonts w:eastAsia="Calibri" w:cs="Calibri"/>
          <w:szCs w:val="24"/>
        </w:rPr>
      </w:pPr>
      <w:r w:rsidRPr="00013EA1">
        <w:rPr>
          <w:rFonts w:eastAsia="Calibri" w:cs="Calibri"/>
          <w:szCs w:val="24"/>
        </w:rPr>
        <w:t>Proof of license(s) must be submitted prior to award of contract.  Issues with the above requirements must be brought to the attention of the Office of State Procurement Analyst prior to bid opening.</w:t>
      </w:r>
    </w:p>
    <w:p w14:paraId="178FCB5C" w14:textId="77777777" w:rsidR="00013EA1" w:rsidRPr="007C2A28" w:rsidRDefault="00013EA1" w:rsidP="00013EA1">
      <w:pPr>
        <w:spacing w:after="0"/>
        <w:jc w:val="both"/>
        <w:rPr>
          <w:rFonts w:ascii="Times New Roman" w:eastAsia="Times New Roman" w:hAnsi="Times New Roman" w:cs="Times New Roman"/>
          <w:kern w:val="0"/>
          <w:szCs w:val="24"/>
          <w14:ligatures w14:val="none"/>
        </w:rPr>
      </w:pPr>
    </w:p>
    <w:p w14:paraId="523A16AA" w14:textId="129CFE55" w:rsidR="00013EA1" w:rsidRPr="003019BD" w:rsidRDefault="00013EA1" w:rsidP="00C51A71">
      <w:pPr>
        <w:spacing w:after="0"/>
        <w:jc w:val="both"/>
        <w:rPr>
          <w:rFonts w:ascii="Times New Roman" w:eastAsia="Times New Roman" w:hAnsi="Times New Roman" w:cs="Times New Roman"/>
          <w:kern w:val="0"/>
          <w:szCs w:val="24"/>
          <w14:ligatures w14:val="none"/>
        </w:rPr>
      </w:pPr>
      <w:r w:rsidRPr="007C2A28">
        <w:rPr>
          <w:rFonts w:ascii="Times New Roman" w:eastAsia="Times New Roman" w:hAnsi="Times New Roman" w:cs="Times New Roman"/>
          <w:kern w:val="0"/>
          <w:szCs w:val="24"/>
          <w14:ligatures w14:val="none"/>
        </w:rPr>
        <w:t>******************************************************************************</w:t>
      </w:r>
    </w:p>
    <w:p w14:paraId="0EF59DAA" w14:textId="77777777" w:rsidR="00013EA1" w:rsidRDefault="00013EA1" w:rsidP="00C51A71">
      <w:pPr>
        <w:spacing w:after="0"/>
        <w:jc w:val="both"/>
        <w:rPr>
          <w:rFonts w:eastAsia="Times New Roman" w:cs="Calibri"/>
          <w:kern w:val="0"/>
          <w:szCs w:val="24"/>
          <w14:ligatures w14:val="none"/>
        </w:rPr>
      </w:pPr>
    </w:p>
    <w:p w14:paraId="5AF80FD4" w14:textId="432F7704" w:rsidR="00C51A71" w:rsidRPr="005513B4" w:rsidRDefault="00C51A71" w:rsidP="00C51A71">
      <w:pPr>
        <w:spacing w:after="0"/>
        <w:jc w:val="both"/>
        <w:rPr>
          <w:rFonts w:eastAsia="Times New Roman" w:cs="Calibri"/>
          <w:kern w:val="0"/>
          <w:szCs w:val="24"/>
          <w14:ligatures w14:val="none"/>
        </w:rPr>
      </w:pPr>
      <w:r w:rsidRPr="005513B4">
        <w:rPr>
          <w:rFonts w:eastAsia="Times New Roman" w:cs="Calibri"/>
          <w:kern w:val="0"/>
          <w:szCs w:val="24"/>
          <w14:ligatures w14:val="none"/>
        </w:rPr>
        <w:t>All else remains as on original Invitation to Bid.</w:t>
      </w:r>
    </w:p>
    <w:p w14:paraId="79841AD8" w14:textId="77777777" w:rsidR="00C51A71" w:rsidRPr="005513B4" w:rsidRDefault="00C51A71" w:rsidP="00C51A71">
      <w:pPr>
        <w:spacing w:after="0"/>
        <w:jc w:val="both"/>
        <w:rPr>
          <w:rFonts w:eastAsia="Times New Roman" w:cs="Calibri"/>
          <w:kern w:val="0"/>
          <w:szCs w:val="24"/>
          <w14:ligatures w14:val="none"/>
        </w:rPr>
      </w:pPr>
    </w:p>
    <w:p w14:paraId="5C06C0B6" w14:textId="77777777" w:rsidR="00C51A71" w:rsidRPr="005513B4" w:rsidRDefault="00C51A71" w:rsidP="00C51A71">
      <w:pPr>
        <w:spacing w:after="0"/>
        <w:jc w:val="both"/>
        <w:rPr>
          <w:rFonts w:eastAsia="Times New Roman" w:cs="Calibri"/>
          <w:kern w:val="0"/>
          <w:szCs w:val="24"/>
          <w14:ligatures w14:val="none"/>
        </w:rPr>
      </w:pPr>
      <w:r w:rsidRPr="005513B4">
        <w:rPr>
          <w:rFonts w:eastAsia="Times New Roman" w:cs="Calibri"/>
          <w:kern w:val="0"/>
          <w:szCs w:val="24"/>
          <w14:ligatures w14:val="none"/>
        </w:rPr>
        <w:t>******************************************************************************</w:t>
      </w:r>
    </w:p>
    <w:p w14:paraId="0A1BE3DB" w14:textId="77777777" w:rsidR="00C51A71" w:rsidRPr="005513B4" w:rsidRDefault="00C51A71" w:rsidP="00C51A71">
      <w:pPr>
        <w:spacing w:after="0"/>
        <w:rPr>
          <w:rFonts w:eastAsia="Times New Roman" w:cs="Calibri"/>
          <w:kern w:val="0"/>
          <w:szCs w:val="24"/>
          <w14:ligatures w14:val="none"/>
        </w:rPr>
      </w:pPr>
    </w:p>
    <w:p w14:paraId="6B0104F3" w14:textId="77777777" w:rsidR="00C51A71" w:rsidRPr="005513B4" w:rsidRDefault="00C51A71" w:rsidP="00C51A71">
      <w:pPr>
        <w:spacing w:after="0"/>
        <w:jc w:val="both"/>
        <w:rPr>
          <w:rFonts w:eastAsia="Times New Roman" w:cs="Calibri"/>
          <w:b/>
          <w:bCs/>
          <w:caps/>
          <w:kern w:val="0"/>
          <w:szCs w:val="24"/>
          <w14:ligatures w14:val="none"/>
        </w:rPr>
      </w:pPr>
      <w:r w:rsidRPr="005513B4">
        <w:rPr>
          <w:rFonts w:eastAsia="Times New Roman" w:cs="Calibri"/>
          <w:b/>
          <w:bCs/>
          <w:caps/>
          <w:kern w:val="0"/>
          <w:szCs w:val="24"/>
          <w14:ligatures w14:val="none"/>
        </w:rPr>
        <w:t>This addendum is hereby officially made a part of the referenced SOLICITATION.</w:t>
      </w:r>
    </w:p>
    <w:p w14:paraId="2127C78E" w14:textId="77777777" w:rsidR="00C51A71" w:rsidRPr="005513B4" w:rsidRDefault="00C51A71" w:rsidP="00C51A71">
      <w:pPr>
        <w:spacing w:after="0"/>
        <w:jc w:val="both"/>
        <w:rPr>
          <w:rFonts w:eastAsia="Times New Roman" w:cs="Calibri"/>
          <w:caps/>
          <w:kern w:val="0"/>
          <w:szCs w:val="24"/>
          <w14:ligatures w14:val="none"/>
        </w:rPr>
      </w:pPr>
    </w:p>
    <w:p w14:paraId="0E1F4E02" w14:textId="77777777" w:rsidR="00C51A71" w:rsidRPr="005513B4" w:rsidRDefault="00C51A71" w:rsidP="00C51A71">
      <w:pPr>
        <w:spacing w:after="0"/>
        <w:jc w:val="both"/>
        <w:rPr>
          <w:rFonts w:eastAsia="Times New Roman" w:cs="Calibri"/>
          <w:kern w:val="0"/>
          <w:szCs w:val="24"/>
          <w14:ligatures w14:val="none"/>
        </w:rPr>
      </w:pPr>
      <w:r w:rsidRPr="005513B4">
        <w:rPr>
          <w:rFonts w:eastAsia="Times New Roman" w:cs="Calibri"/>
          <w:b/>
          <w:bCs/>
          <w:caps/>
          <w:kern w:val="0"/>
          <w:szCs w:val="24"/>
          <w:u w:val="single"/>
          <w14:ligatures w14:val="none"/>
        </w:rPr>
        <w:t>ACKNOWLEDGEMENT:</w:t>
      </w:r>
      <w:r w:rsidRPr="005513B4">
        <w:rPr>
          <w:rFonts w:eastAsia="Times New Roman" w:cs="Calibri"/>
          <w:caps/>
          <w:kern w:val="0"/>
          <w:szCs w:val="24"/>
          <w14:ligatures w14:val="none"/>
        </w:rPr>
        <w:t xml:space="preserve">  </w:t>
      </w:r>
      <w:r w:rsidRPr="005513B4">
        <w:rPr>
          <w:rFonts w:eastAsia="Times New Roman" w:cs="Calibri"/>
          <w:kern w:val="0"/>
          <w:szCs w:val="24"/>
          <w14:ligatures w14:val="none"/>
        </w:rPr>
        <w:t>If you have already submitted your bid and this Addendum does not cause you to revise your bid, you should acknowledge receipt of this Addendum by identifying your business name and by signing where indicated.  You may return this Acknowledgement by mail or delivery by hand or courier to:  Office of State Procurement, 1201 N. 3</w:t>
      </w:r>
      <w:r w:rsidRPr="005513B4">
        <w:rPr>
          <w:rFonts w:eastAsia="Times New Roman" w:cs="Calibri"/>
          <w:kern w:val="0"/>
          <w:szCs w:val="24"/>
          <w:vertAlign w:val="superscript"/>
          <w14:ligatures w14:val="none"/>
        </w:rPr>
        <w:t>rd</w:t>
      </w:r>
      <w:r w:rsidRPr="005513B4">
        <w:rPr>
          <w:rFonts w:eastAsia="Times New Roman" w:cs="Calibri"/>
          <w:kern w:val="0"/>
          <w:szCs w:val="24"/>
          <w14:ligatures w14:val="none"/>
        </w:rPr>
        <w:t xml:space="preserve"> Street, Ste. 2-160, Baton Rouge, LA  70802, or by fax to:  (225) 342-9756.  The State reserves the right to request a completed Acknowledgement at any time.  Failure to execute an Acknowledgement shall not relieve the bidder from complying with the terms of its bid.</w:t>
      </w:r>
    </w:p>
    <w:p w14:paraId="620057C6" w14:textId="77777777" w:rsidR="00C51A71" w:rsidRPr="005513B4" w:rsidRDefault="00C51A71" w:rsidP="00C51A71">
      <w:pPr>
        <w:spacing w:after="0"/>
        <w:jc w:val="both"/>
        <w:rPr>
          <w:rFonts w:eastAsia="Times New Roman" w:cs="Calibri"/>
          <w:kern w:val="0"/>
          <w:szCs w:val="24"/>
          <w14:ligatures w14:val="none"/>
        </w:rPr>
      </w:pPr>
    </w:p>
    <w:p w14:paraId="423437D9" w14:textId="77777777" w:rsidR="00C51A71" w:rsidRPr="005513B4" w:rsidRDefault="00C51A71" w:rsidP="00C51A71">
      <w:pPr>
        <w:spacing w:after="0"/>
        <w:jc w:val="both"/>
        <w:rPr>
          <w:rFonts w:eastAsia="Times New Roman" w:cs="Calibri"/>
          <w:kern w:val="0"/>
          <w:szCs w:val="24"/>
          <w14:ligatures w14:val="none"/>
        </w:rPr>
      </w:pPr>
    </w:p>
    <w:p w14:paraId="684F4F67" w14:textId="77777777" w:rsidR="00C51A71" w:rsidRPr="005513B4" w:rsidRDefault="00C51A71" w:rsidP="00C51A71">
      <w:pPr>
        <w:spacing w:after="0"/>
        <w:jc w:val="both"/>
        <w:rPr>
          <w:rFonts w:eastAsia="Times New Roman" w:cs="Calibri"/>
          <w:kern w:val="0"/>
          <w:szCs w:val="24"/>
          <w14:ligatures w14:val="none"/>
        </w:rPr>
      </w:pPr>
    </w:p>
    <w:p w14:paraId="45A61EE0" w14:textId="77777777" w:rsidR="00C51A71" w:rsidRPr="005513B4" w:rsidRDefault="00C51A71" w:rsidP="00C51A71">
      <w:pPr>
        <w:spacing w:after="0"/>
        <w:jc w:val="both"/>
        <w:rPr>
          <w:rFonts w:eastAsia="Times New Roman" w:cs="Calibri"/>
          <w:kern w:val="0"/>
          <w:szCs w:val="24"/>
          <w14:ligatures w14:val="none"/>
        </w:rPr>
      </w:pPr>
      <w:r w:rsidRPr="005513B4">
        <w:rPr>
          <w:rFonts w:eastAsia="Times New Roman" w:cs="Calibri"/>
          <w:kern w:val="0"/>
          <w:szCs w:val="24"/>
          <w14:ligatures w14:val="none"/>
        </w:rPr>
        <w:t>Addendum Acknowledged/No changes:</w:t>
      </w:r>
    </w:p>
    <w:p w14:paraId="10FB45E7" w14:textId="77777777" w:rsidR="00C51A71" w:rsidRPr="005513B4" w:rsidRDefault="00C51A71" w:rsidP="00C51A71">
      <w:pPr>
        <w:spacing w:after="0"/>
        <w:jc w:val="both"/>
        <w:rPr>
          <w:rFonts w:eastAsia="Times New Roman" w:cs="Calibri"/>
          <w:kern w:val="0"/>
          <w:szCs w:val="24"/>
          <w14:ligatures w14:val="none"/>
        </w:rPr>
      </w:pPr>
    </w:p>
    <w:p w14:paraId="12B5702F" w14:textId="77777777" w:rsidR="00C51A71" w:rsidRPr="005513B4" w:rsidRDefault="00C51A71" w:rsidP="00C51A71">
      <w:pPr>
        <w:spacing w:after="0"/>
        <w:jc w:val="both"/>
        <w:rPr>
          <w:rFonts w:eastAsia="Times New Roman" w:cs="Calibri"/>
          <w:kern w:val="0"/>
          <w:szCs w:val="24"/>
          <w14:ligatures w14:val="none"/>
        </w:rPr>
      </w:pPr>
      <w:r w:rsidRPr="005513B4">
        <w:rPr>
          <w:rFonts w:eastAsia="Times New Roman" w:cs="Calibri"/>
          <w:kern w:val="0"/>
          <w:szCs w:val="24"/>
          <w14:ligatures w14:val="none"/>
        </w:rPr>
        <w:t>For:  ________________________  By:  __________________________</w:t>
      </w:r>
    </w:p>
    <w:p w14:paraId="559D7691" w14:textId="77777777" w:rsidR="00C51A71" w:rsidRPr="005513B4" w:rsidRDefault="00C51A71" w:rsidP="00C51A71">
      <w:pPr>
        <w:spacing w:after="0"/>
        <w:jc w:val="both"/>
        <w:rPr>
          <w:rFonts w:eastAsia="Times New Roman" w:cs="Calibri"/>
          <w:kern w:val="0"/>
          <w:szCs w:val="24"/>
          <w14:ligatures w14:val="none"/>
        </w:rPr>
      </w:pPr>
    </w:p>
    <w:p w14:paraId="14DA7B0F" w14:textId="77777777" w:rsidR="00C51A71" w:rsidRPr="005513B4" w:rsidRDefault="00C51A71" w:rsidP="00C51A71">
      <w:pPr>
        <w:spacing w:after="0"/>
        <w:jc w:val="both"/>
        <w:rPr>
          <w:rFonts w:eastAsia="Times New Roman" w:cs="Calibri"/>
          <w:b/>
          <w:bCs/>
          <w:kern w:val="0"/>
          <w:szCs w:val="24"/>
          <w:u w:val="single"/>
          <w14:ligatures w14:val="none"/>
        </w:rPr>
      </w:pPr>
    </w:p>
    <w:p w14:paraId="50E7860D" w14:textId="77777777" w:rsidR="00F967A1" w:rsidRDefault="00F967A1" w:rsidP="00C51A71">
      <w:pPr>
        <w:spacing w:after="0"/>
        <w:jc w:val="both"/>
        <w:rPr>
          <w:rFonts w:eastAsia="Times New Roman" w:cs="Calibri"/>
          <w:b/>
          <w:bCs/>
          <w:kern w:val="0"/>
          <w:szCs w:val="24"/>
          <w:u w:val="single"/>
          <w14:ligatures w14:val="none"/>
        </w:rPr>
      </w:pPr>
    </w:p>
    <w:p w14:paraId="1CAFB4E2" w14:textId="63D3D6E2" w:rsidR="00C51A71" w:rsidRPr="005513B4" w:rsidRDefault="00C51A71" w:rsidP="00C51A71">
      <w:pPr>
        <w:spacing w:after="0"/>
        <w:jc w:val="both"/>
        <w:rPr>
          <w:rFonts w:eastAsia="Times New Roman" w:cs="Calibri"/>
          <w:kern w:val="0"/>
          <w:szCs w:val="24"/>
          <w14:ligatures w14:val="none"/>
        </w:rPr>
      </w:pPr>
      <w:r w:rsidRPr="005513B4">
        <w:rPr>
          <w:rFonts w:eastAsia="Times New Roman" w:cs="Calibri"/>
          <w:b/>
          <w:bCs/>
          <w:kern w:val="0"/>
          <w:szCs w:val="24"/>
          <w:u w:val="single"/>
          <w14:ligatures w14:val="none"/>
        </w:rPr>
        <w:t>REVISION:</w:t>
      </w:r>
      <w:r w:rsidRPr="005513B4">
        <w:rPr>
          <w:rFonts w:eastAsia="Times New Roman" w:cs="Calibri"/>
          <w:kern w:val="0"/>
          <w:szCs w:val="24"/>
          <w14:ligatures w14:val="none"/>
        </w:rPr>
        <w:t xml:space="preserve">  If you have already submitted your bid and this Addendum requires you to revise your bid, you must indicate any change(s) below, identify your business name and sign where shown.  Revisions shall be delivered prior to bid opening by mail or delivery by hand or courier to:  Office of State Procurement, 1201 N. 3</w:t>
      </w:r>
      <w:r w:rsidRPr="005513B4">
        <w:rPr>
          <w:rFonts w:eastAsia="Times New Roman" w:cs="Calibri"/>
          <w:kern w:val="0"/>
          <w:szCs w:val="24"/>
          <w:vertAlign w:val="superscript"/>
          <w14:ligatures w14:val="none"/>
        </w:rPr>
        <w:t>rd</w:t>
      </w:r>
      <w:r w:rsidRPr="005513B4">
        <w:rPr>
          <w:rFonts w:eastAsia="Times New Roman" w:cs="Calibri"/>
          <w:kern w:val="0"/>
          <w:szCs w:val="24"/>
          <w14:ligatures w14:val="none"/>
        </w:rPr>
        <w:t xml:space="preserve"> Street, Ste. 2-160, Baton Rouge, LA  70802, or by fax to:  (225) 342-9756, and indicate the RFx number and the bid opening date and time on the outside of the envelope for proper identification, or by fax to:  (225) 342-9756.  Electronic transmissions other than by fax are not being accepted at this time</w:t>
      </w:r>
    </w:p>
    <w:p w14:paraId="1BBB120D" w14:textId="77777777" w:rsidR="00C51A71" w:rsidRPr="005513B4" w:rsidRDefault="00C51A71" w:rsidP="00C51A71">
      <w:pPr>
        <w:spacing w:after="0"/>
        <w:jc w:val="both"/>
        <w:rPr>
          <w:rFonts w:eastAsia="Times New Roman" w:cs="Calibri"/>
          <w:kern w:val="0"/>
          <w:szCs w:val="24"/>
          <w14:ligatures w14:val="none"/>
        </w:rPr>
      </w:pPr>
    </w:p>
    <w:p w14:paraId="72B04F4A" w14:textId="77777777" w:rsidR="00C51A71" w:rsidRPr="005513B4" w:rsidRDefault="00C51A71" w:rsidP="00C51A71">
      <w:pPr>
        <w:spacing w:after="0"/>
        <w:jc w:val="both"/>
        <w:rPr>
          <w:rFonts w:eastAsia="Times New Roman" w:cs="Calibri"/>
          <w:b/>
          <w:bCs/>
          <w:kern w:val="0"/>
          <w:szCs w:val="24"/>
          <w14:ligatures w14:val="none"/>
        </w:rPr>
      </w:pPr>
      <w:r w:rsidRPr="005513B4">
        <w:rPr>
          <w:rFonts w:eastAsia="Times New Roman" w:cs="Calibri"/>
          <w:b/>
          <w:bCs/>
          <w:kern w:val="0"/>
          <w:szCs w:val="24"/>
          <w14:ligatures w14:val="none"/>
        </w:rPr>
        <w:t>Revisions received after bid opening shall not be considered and you shall be held to your original bid.</w:t>
      </w:r>
    </w:p>
    <w:p w14:paraId="70DED087" w14:textId="77777777" w:rsidR="00C51A71" w:rsidRPr="005513B4" w:rsidRDefault="00C51A71" w:rsidP="00C51A71">
      <w:pPr>
        <w:spacing w:after="0"/>
        <w:jc w:val="both"/>
        <w:rPr>
          <w:rFonts w:eastAsia="Times New Roman" w:cs="Calibri"/>
          <w:kern w:val="0"/>
          <w:szCs w:val="24"/>
          <w14:ligatures w14:val="none"/>
        </w:rPr>
      </w:pPr>
    </w:p>
    <w:p w14:paraId="2EF2B49E" w14:textId="77777777" w:rsidR="00C51A71" w:rsidRPr="005513B4" w:rsidRDefault="00C51A71" w:rsidP="00C51A71">
      <w:pPr>
        <w:spacing w:after="0"/>
        <w:jc w:val="both"/>
        <w:rPr>
          <w:rFonts w:eastAsia="Times New Roman" w:cs="Calibri"/>
          <w:kern w:val="0"/>
          <w:szCs w:val="24"/>
          <w14:ligatures w14:val="none"/>
        </w:rPr>
      </w:pPr>
      <w:r w:rsidRPr="005513B4">
        <w:rPr>
          <w:rFonts w:eastAsia="Times New Roman" w:cs="Calibri"/>
          <w:kern w:val="0"/>
          <w:szCs w:val="24"/>
          <w14:ligatures w14:val="none"/>
        </w:rPr>
        <w:t>Revision:</w:t>
      </w:r>
    </w:p>
    <w:p w14:paraId="3007E8B1" w14:textId="77777777" w:rsidR="00C51A71" w:rsidRPr="005513B4" w:rsidRDefault="00C51A71" w:rsidP="00C51A71">
      <w:pPr>
        <w:spacing w:after="0"/>
        <w:jc w:val="both"/>
        <w:rPr>
          <w:rFonts w:eastAsia="Times New Roman" w:cs="Calibri"/>
          <w:kern w:val="0"/>
          <w:szCs w:val="24"/>
          <w14:ligatures w14:val="none"/>
        </w:rPr>
      </w:pPr>
    </w:p>
    <w:p w14:paraId="3A76993B" w14:textId="77777777" w:rsidR="00C51A71" w:rsidRPr="005513B4" w:rsidRDefault="00C51A71" w:rsidP="00C51A71">
      <w:pPr>
        <w:spacing w:after="0"/>
        <w:jc w:val="both"/>
        <w:rPr>
          <w:rFonts w:eastAsia="Times New Roman" w:cs="Calibri"/>
          <w:kern w:val="0"/>
          <w:szCs w:val="24"/>
          <w14:ligatures w14:val="none"/>
        </w:rPr>
      </w:pPr>
      <w:r w:rsidRPr="005513B4">
        <w:rPr>
          <w:rFonts w:eastAsia="Times New Roman" w:cs="Calibri"/>
          <w:kern w:val="0"/>
          <w:szCs w:val="24"/>
          <w14:ligatures w14:val="none"/>
        </w:rPr>
        <w:t>For:  ________________________  By:  __________________________</w:t>
      </w:r>
    </w:p>
    <w:p w14:paraId="72E1387C" w14:textId="77777777" w:rsidR="00C51A71" w:rsidRPr="005513B4" w:rsidRDefault="00C51A71" w:rsidP="00C51A71">
      <w:pPr>
        <w:spacing w:after="0"/>
        <w:jc w:val="both"/>
        <w:rPr>
          <w:rFonts w:eastAsia="Times New Roman" w:cs="Calibri"/>
          <w:kern w:val="0"/>
          <w:szCs w:val="24"/>
          <w14:ligatures w14:val="none"/>
        </w:rPr>
      </w:pPr>
    </w:p>
    <w:p w14:paraId="4540D4E6" w14:textId="77777777" w:rsidR="00C51A71" w:rsidRPr="005513B4" w:rsidRDefault="00C51A71" w:rsidP="00C51A71">
      <w:pPr>
        <w:spacing w:after="0"/>
        <w:rPr>
          <w:rFonts w:eastAsia="Times New Roman" w:cs="Calibri"/>
          <w:kern w:val="0"/>
          <w:szCs w:val="24"/>
          <w14:ligatures w14:val="none"/>
        </w:rPr>
      </w:pPr>
    </w:p>
    <w:p w14:paraId="63344C1A" w14:textId="7E671E7F" w:rsidR="00C51A71" w:rsidRPr="005513B4" w:rsidRDefault="00C51A71" w:rsidP="00C51A71">
      <w:pPr>
        <w:spacing w:after="0"/>
        <w:rPr>
          <w:rFonts w:eastAsia="Times New Roman" w:cs="Calibri"/>
          <w:kern w:val="0"/>
          <w:szCs w:val="24"/>
          <w14:ligatures w14:val="none"/>
        </w:rPr>
      </w:pPr>
      <w:r w:rsidRPr="005513B4">
        <w:rPr>
          <w:rFonts w:eastAsia="Times New Roman" w:cs="Calibri"/>
          <w:kern w:val="0"/>
          <w:szCs w:val="24"/>
          <w14:ligatures w14:val="none"/>
        </w:rPr>
        <w:t>By:</w:t>
      </w:r>
      <w:r w:rsidRPr="005513B4">
        <w:rPr>
          <w:rFonts w:eastAsia="Times New Roman" w:cs="Calibri"/>
          <w:kern w:val="0"/>
          <w:szCs w:val="24"/>
          <w14:ligatures w14:val="none"/>
        </w:rPr>
        <w:tab/>
      </w:r>
      <w:r w:rsidR="00786F32" w:rsidRPr="00786F32">
        <w:rPr>
          <w:rFonts w:eastAsia="Times New Roman" w:cs="Calibri"/>
          <w:kern w:val="0"/>
          <w:szCs w:val="24"/>
          <w14:ligatures w14:val="none"/>
        </w:rPr>
        <w:t>Crystal Beauchamp</w:t>
      </w:r>
    </w:p>
    <w:p w14:paraId="68586566" w14:textId="77777777" w:rsidR="00C51A71" w:rsidRPr="005513B4" w:rsidRDefault="00C51A71" w:rsidP="00C51A71">
      <w:pPr>
        <w:spacing w:after="0"/>
        <w:rPr>
          <w:rFonts w:eastAsia="Times New Roman" w:cs="Calibri"/>
          <w:kern w:val="0"/>
          <w:szCs w:val="24"/>
          <w14:ligatures w14:val="none"/>
        </w:rPr>
      </w:pPr>
      <w:r w:rsidRPr="005513B4">
        <w:rPr>
          <w:rFonts w:eastAsia="Times New Roman" w:cs="Calibri"/>
          <w:kern w:val="0"/>
          <w:szCs w:val="24"/>
          <w14:ligatures w14:val="none"/>
        </w:rPr>
        <w:tab/>
        <w:t>Office of State Procurement</w:t>
      </w:r>
    </w:p>
    <w:p w14:paraId="2236DFBC" w14:textId="1E198502" w:rsidR="00C51A71" w:rsidRPr="005513B4" w:rsidRDefault="00C51A71" w:rsidP="00C51A71">
      <w:pPr>
        <w:spacing w:after="0"/>
        <w:rPr>
          <w:rFonts w:eastAsia="Times New Roman" w:cs="Calibri"/>
          <w:kern w:val="0"/>
          <w:szCs w:val="24"/>
          <w14:ligatures w14:val="none"/>
        </w:rPr>
      </w:pPr>
      <w:r w:rsidRPr="005513B4">
        <w:rPr>
          <w:rFonts w:eastAsia="Times New Roman" w:cs="Calibri"/>
          <w:kern w:val="0"/>
          <w:szCs w:val="24"/>
          <w14:ligatures w14:val="none"/>
        </w:rPr>
        <w:tab/>
        <w:t>Telephone No. 225-342-</w:t>
      </w:r>
      <w:r w:rsidR="00786F32" w:rsidRPr="00786F32">
        <w:rPr>
          <w:rFonts w:eastAsia="Times New Roman" w:cs="Calibri"/>
          <w:kern w:val="0"/>
          <w:szCs w:val="24"/>
          <w14:ligatures w14:val="none"/>
        </w:rPr>
        <w:t>5504</w:t>
      </w:r>
    </w:p>
    <w:p w14:paraId="2E31F56E" w14:textId="65BC051D" w:rsidR="008E7953" w:rsidRPr="005513B4" w:rsidRDefault="00C51A71" w:rsidP="00C51A71">
      <w:pPr>
        <w:rPr>
          <w:rFonts w:cs="Calibri"/>
        </w:rPr>
      </w:pPr>
      <w:r w:rsidRPr="005513B4">
        <w:rPr>
          <w:rFonts w:eastAsia="Times New Roman" w:cs="Calibri"/>
          <w:kern w:val="0"/>
          <w:szCs w:val="24"/>
          <w14:ligatures w14:val="none"/>
        </w:rPr>
        <w:tab/>
        <w:t xml:space="preserve">Email: </w:t>
      </w:r>
      <w:r w:rsidR="00786F32">
        <w:rPr>
          <w:rFonts w:eastAsia="Times New Roman" w:cs="Calibri"/>
          <w:kern w:val="0"/>
          <w:szCs w:val="24"/>
          <w14:ligatures w14:val="none"/>
        </w:rPr>
        <w:t>Crystal.Beauchamp2@la.gov</w:t>
      </w:r>
    </w:p>
    <w:sectPr w:rsidR="008E7953" w:rsidRPr="005513B4" w:rsidSect="008E7953">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Public Sans Light">
    <w:altName w:val="Calibri"/>
    <w:charset w:val="00"/>
    <w:family w:val="auto"/>
    <w:pitch w:val="variable"/>
    <w:sig w:usb0="A00000FF" w:usb1="4000205B"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C70B44"/>
    <w:multiLevelType w:val="hybridMultilevel"/>
    <w:tmpl w:val="A192FA3C"/>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274365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3B4"/>
    <w:rsid w:val="00010C88"/>
    <w:rsid w:val="00013EA1"/>
    <w:rsid w:val="00051AE5"/>
    <w:rsid w:val="000C53AB"/>
    <w:rsid w:val="000F3C72"/>
    <w:rsid w:val="0025376C"/>
    <w:rsid w:val="00260C55"/>
    <w:rsid w:val="002E136C"/>
    <w:rsid w:val="003019BD"/>
    <w:rsid w:val="00374970"/>
    <w:rsid w:val="00474632"/>
    <w:rsid w:val="0047645C"/>
    <w:rsid w:val="00491DEC"/>
    <w:rsid w:val="004A1760"/>
    <w:rsid w:val="005441A5"/>
    <w:rsid w:val="005513B4"/>
    <w:rsid w:val="0068536F"/>
    <w:rsid w:val="00741301"/>
    <w:rsid w:val="00786F32"/>
    <w:rsid w:val="007A24AE"/>
    <w:rsid w:val="007D0882"/>
    <w:rsid w:val="007F3DFE"/>
    <w:rsid w:val="008E7953"/>
    <w:rsid w:val="00966271"/>
    <w:rsid w:val="00AD2C98"/>
    <w:rsid w:val="00B506F1"/>
    <w:rsid w:val="00BD7114"/>
    <w:rsid w:val="00C51A71"/>
    <w:rsid w:val="00EB52D2"/>
    <w:rsid w:val="00F02838"/>
    <w:rsid w:val="00F052E3"/>
    <w:rsid w:val="00F15612"/>
    <w:rsid w:val="00F532A4"/>
    <w:rsid w:val="00F967A1"/>
    <w:rsid w:val="00FA2273"/>
    <w:rsid w:val="00FE144D"/>
    <w:rsid w:val="00FE1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FF40C"/>
  <w15:chartTrackingRefBased/>
  <w15:docId w15:val="{4848C982-92DA-479B-BEA2-F09FD8F0B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953"/>
    <w:pPr>
      <w:spacing w:after="240" w:line="240" w:lineRule="auto"/>
    </w:pPr>
    <w:rPr>
      <w:rFonts w:ascii="Calibri" w:hAnsi="Calibri"/>
      <w:sz w:val="24"/>
    </w:rPr>
  </w:style>
  <w:style w:type="paragraph" w:styleId="Heading1">
    <w:name w:val="heading 1"/>
    <w:basedOn w:val="Normal"/>
    <w:next w:val="Normal"/>
    <w:link w:val="Heading1Char"/>
    <w:uiPriority w:val="9"/>
    <w:qFormat/>
    <w:rsid w:val="00010C88"/>
    <w:pPr>
      <w:keepNext/>
      <w:keepLines/>
      <w:spacing w:after="48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010C88"/>
    <w:pPr>
      <w:keepNext/>
      <w:keepLines/>
      <w:outlineLvl w:val="1"/>
    </w:pPr>
    <w:rPr>
      <w:rFonts w:eastAsiaTheme="majorEastAsia" w:cstheme="majorBidi"/>
      <w:b/>
      <w:color w:val="2E74B5" w:themeColor="accent1" w:themeShade="BF"/>
      <w:sz w:val="26"/>
      <w:szCs w:val="26"/>
    </w:rPr>
  </w:style>
  <w:style w:type="paragraph" w:styleId="Heading3">
    <w:name w:val="heading 3"/>
    <w:basedOn w:val="Normal"/>
    <w:next w:val="Normal"/>
    <w:link w:val="Heading3Char"/>
    <w:uiPriority w:val="9"/>
    <w:semiHidden/>
    <w:unhideWhenUsed/>
    <w:qFormat/>
    <w:rsid w:val="008E795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E795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E7953"/>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8E795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E795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E795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E795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C88"/>
    <w:rPr>
      <w:rFonts w:ascii="Calibri" w:eastAsiaTheme="majorEastAsia" w:hAnsi="Calibri" w:cstheme="majorBidi"/>
      <w:b/>
      <w:color w:val="2E74B5" w:themeColor="accent1" w:themeShade="BF"/>
      <w:sz w:val="32"/>
      <w:szCs w:val="32"/>
    </w:rPr>
  </w:style>
  <w:style w:type="character" w:customStyle="1" w:styleId="Heading2Char">
    <w:name w:val="Heading 2 Char"/>
    <w:basedOn w:val="DefaultParagraphFont"/>
    <w:link w:val="Heading2"/>
    <w:uiPriority w:val="9"/>
    <w:rsid w:val="00010C88"/>
    <w:rPr>
      <w:rFonts w:ascii="Calibri" w:eastAsiaTheme="majorEastAsia" w:hAnsi="Calibri" w:cstheme="majorBidi"/>
      <w:b/>
      <w:color w:val="2E74B5" w:themeColor="accent1" w:themeShade="BF"/>
      <w:sz w:val="26"/>
      <w:szCs w:val="26"/>
    </w:rPr>
  </w:style>
  <w:style w:type="character" w:customStyle="1" w:styleId="Heading3Char">
    <w:name w:val="Heading 3 Char"/>
    <w:basedOn w:val="DefaultParagraphFont"/>
    <w:link w:val="Heading3"/>
    <w:uiPriority w:val="9"/>
    <w:semiHidden/>
    <w:rsid w:val="008E795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E7953"/>
    <w:rPr>
      <w:rFonts w:eastAsiaTheme="majorEastAsia" w:cstheme="majorBidi"/>
      <w:i/>
      <w:iCs/>
      <w:color w:val="2E74B5" w:themeColor="accent1" w:themeShade="BF"/>
      <w:sz w:val="24"/>
    </w:rPr>
  </w:style>
  <w:style w:type="character" w:customStyle="1" w:styleId="Heading5Char">
    <w:name w:val="Heading 5 Char"/>
    <w:basedOn w:val="DefaultParagraphFont"/>
    <w:link w:val="Heading5"/>
    <w:uiPriority w:val="9"/>
    <w:semiHidden/>
    <w:rsid w:val="008E7953"/>
    <w:rPr>
      <w:rFonts w:eastAsiaTheme="majorEastAsia" w:cstheme="majorBidi"/>
      <w:color w:val="2E74B5" w:themeColor="accent1" w:themeShade="BF"/>
      <w:sz w:val="24"/>
    </w:rPr>
  </w:style>
  <w:style w:type="character" w:customStyle="1" w:styleId="Heading6Char">
    <w:name w:val="Heading 6 Char"/>
    <w:basedOn w:val="DefaultParagraphFont"/>
    <w:link w:val="Heading6"/>
    <w:uiPriority w:val="9"/>
    <w:semiHidden/>
    <w:rsid w:val="008E7953"/>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8E7953"/>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8E7953"/>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8E7953"/>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8E79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9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95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9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95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7953"/>
    <w:rPr>
      <w:rFonts w:ascii="Calibri" w:hAnsi="Calibri"/>
      <w:i/>
      <w:iCs/>
      <w:color w:val="404040" w:themeColor="text1" w:themeTint="BF"/>
      <w:sz w:val="24"/>
    </w:rPr>
  </w:style>
  <w:style w:type="paragraph" w:styleId="ListParagraph">
    <w:name w:val="List Paragraph"/>
    <w:basedOn w:val="Normal"/>
    <w:uiPriority w:val="34"/>
    <w:qFormat/>
    <w:rsid w:val="008E7953"/>
    <w:pPr>
      <w:ind w:left="720"/>
      <w:contextualSpacing/>
    </w:pPr>
  </w:style>
  <w:style w:type="character" w:styleId="IntenseEmphasis">
    <w:name w:val="Intense Emphasis"/>
    <w:basedOn w:val="DefaultParagraphFont"/>
    <w:uiPriority w:val="21"/>
    <w:qFormat/>
    <w:rsid w:val="008E7953"/>
    <w:rPr>
      <w:i/>
      <w:iCs/>
      <w:color w:val="2E74B5" w:themeColor="accent1" w:themeShade="BF"/>
    </w:rPr>
  </w:style>
  <w:style w:type="paragraph" w:styleId="IntenseQuote">
    <w:name w:val="Intense Quote"/>
    <w:basedOn w:val="Normal"/>
    <w:next w:val="Normal"/>
    <w:link w:val="IntenseQuoteChar"/>
    <w:uiPriority w:val="30"/>
    <w:qFormat/>
    <w:rsid w:val="008E795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E7953"/>
    <w:rPr>
      <w:rFonts w:ascii="Calibri" w:hAnsi="Calibri"/>
      <w:i/>
      <w:iCs/>
      <w:color w:val="2E74B5" w:themeColor="accent1" w:themeShade="BF"/>
      <w:sz w:val="24"/>
    </w:rPr>
  </w:style>
  <w:style w:type="character" w:styleId="IntenseReference">
    <w:name w:val="Intense Reference"/>
    <w:basedOn w:val="DefaultParagraphFont"/>
    <w:uiPriority w:val="32"/>
    <w:qFormat/>
    <w:rsid w:val="008E7953"/>
    <w:rPr>
      <w:b/>
      <w:bCs/>
      <w:smallCaps/>
      <w:color w:val="2E74B5" w:themeColor="accent1" w:themeShade="BF"/>
      <w:spacing w:val="5"/>
    </w:rPr>
  </w:style>
  <w:style w:type="character" w:styleId="Strong">
    <w:name w:val="Strong"/>
    <w:basedOn w:val="DefaultParagraphFont"/>
    <w:uiPriority w:val="22"/>
    <w:qFormat/>
    <w:rsid w:val="005513B4"/>
    <w:rPr>
      <w:b/>
      <w:bCs/>
    </w:rPr>
  </w:style>
  <w:style w:type="paragraph" w:styleId="NormalWeb">
    <w:name w:val="Normal (Web)"/>
    <w:basedOn w:val="Normal"/>
    <w:uiPriority w:val="99"/>
    <w:semiHidden/>
    <w:unhideWhenUsed/>
    <w:rsid w:val="00786F32"/>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0715">
      <w:bodyDiv w:val="1"/>
      <w:marLeft w:val="0"/>
      <w:marRight w:val="0"/>
      <w:marTop w:val="0"/>
      <w:marBottom w:val="0"/>
      <w:divBdr>
        <w:top w:val="none" w:sz="0" w:space="0" w:color="auto"/>
        <w:left w:val="none" w:sz="0" w:space="0" w:color="auto"/>
        <w:bottom w:val="none" w:sz="0" w:space="0" w:color="auto"/>
        <w:right w:val="none" w:sz="0" w:space="0" w:color="auto"/>
      </w:divBdr>
    </w:div>
    <w:div w:id="146630052">
      <w:bodyDiv w:val="1"/>
      <w:marLeft w:val="0"/>
      <w:marRight w:val="0"/>
      <w:marTop w:val="0"/>
      <w:marBottom w:val="0"/>
      <w:divBdr>
        <w:top w:val="none" w:sz="0" w:space="0" w:color="auto"/>
        <w:left w:val="none" w:sz="0" w:space="0" w:color="auto"/>
        <w:bottom w:val="none" w:sz="0" w:space="0" w:color="auto"/>
        <w:right w:val="none" w:sz="0" w:space="0" w:color="auto"/>
      </w:divBdr>
    </w:div>
    <w:div w:id="218981007">
      <w:bodyDiv w:val="1"/>
      <w:marLeft w:val="0"/>
      <w:marRight w:val="0"/>
      <w:marTop w:val="0"/>
      <w:marBottom w:val="0"/>
      <w:divBdr>
        <w:top w:val="none" w:sz="0" w:space="0" w:color="auto"/>
        <w:left w:val="none" w:sz="0" w:space="0" w:color="auto"/>
        <w:bottom w:val="none" w:sz="0" w:space="0" w:color="auto"/>
        <w:right w:val="none" w:sz="0" w:space="0" w:color="auto"/>
      </w:divBdr>
    </w:div>
    <w:div w:id="330332189">
      <w:bodyDiv w:val="1"/>
      <w:marLeft w:val="0"/>
      <w:marRight w:val="0"/>
      <w:marTop w:val="0"/>
      <w:marBottom w:val="0"/>
      <w:divBdr>
        <w:top w:val="none" w:sz="0" w:space="0" w:color="auto"/>
        <w:left w:val="none" w:sz="0" w:space="0" w:color="auto"/>
        <w:bottom w:val="none" w:sz="0" w:space="0" w:color="auto"/>
        <w:right w:val="none" w:sz="0" w:space="0" w:color="auto"/>
      </w:divBdr>
    </w:div>
    <w:div w:id="356586615">
      <w:bodyDiv w:val="1"/>
      <w:marLeft w:val="0"/>
      <w:marRight w:val="0"/>
      <w:marTop w:val="0"/>
      <w:marBottom w:val="0"/>
      <w:divBdr>
        <w:top w:val="none" w:sz="0" w:space="0" w:color="auto"/>
        <w:left w:val="none" w:sz="0" w:space="0" w:color="auto"/>
        <w:bottom w:val="none" w:sz="0" w:space="0" w:color="auto"/>
        <w:right w:val="none" w:sz="0" w:space="0" w:color="auto"/>
      </w:divBdr>
    </w:div>
    <w:div w:id="388655562">
      <w:bodyDiv w:val="1"/>
      <w:marLeft w:val="0"/>
      <w:marRight w:val="0"/>
      <w:marTop w:val="0"/>
      <w:marBottom w:val="0"/>
      <w:divBdr>
        <w:top w:val="none" w:sz="0" w:space="0" w:color="auto"/>
        <w:left w:val="none" w:sz="0" w:space="0" w:color="auto"/>
        <w:bottom w:val="none" w:sz="0" w:space="0" w:color="auto"/>
        <w:right w:val="none" w:sz="0" w:space="0" w:color="auto"/>
      </w:divBdr>
    </w:div>
    <w:div w:id="423111580">
      <w:bodyDiv w:val="1"/>
      <w:marLeft w:val="0"/>
      <w:marRight w:val="0"/>
      <w:marTop w:val="0"/>
      <w:marBottom w:val="0"/>
      <w:divBdr>
        <w:top w:val="none" w:sz="0" w:space="0" w:color="auto"/>
        <w:left w:val="none" w:sz="0" w:space="0" w:color="auto"/>
        <w:bottom w:val="none" w:sz="0" w:space="0" w:color="auto"/>
        <w:right w:val="none" w:sz="0" w:space="0" w:color="auto"/>
      </w:divBdr>
    </w:div>
    <w:div w:id="489907965">
      <w:bodyDiv w:val="1"/>
      <w:marLeft w:val="0"/>
      <w:marRight w:val="0"/>
      <w:marTop w:val="0"/>
      <w:marBottom w:val="0"/>
      <w:divBdr>
        <w:top w:val="none" w:sz="0" w:space="0" w:color="auto"/>
        <w:left w:val="none" w:sz="0" w:space="0" w:color="auto"/>
        <w:bottom w:val="none" w:sz="0" w:space="0" w:color="auto"/>
        <w:right w:val="none" w:sz="0" w:space="0" w:color="auto"/>
      </w:divBdr>
    </w:div>
    <w:div w:id="496771980">
      <w:bodyDiv w:val="1"/>
      <w:marLeft w:val="0"/>
      <w:marRight w:val="0"/>
      <w:marTop w:val="0"/>
      <w:marBottom w:val="0"/>
      <w:divBdr>
        <w:top w:val="none" w:sz="0" w:space="0" w:color="auto"/>
        <w:left w:val="none" w:sz="0" w:space="0" w:color="auto"/>
        <w:bottom w:val="none" w:sz="0" w:space="0" w:color="auto"/>
        <w:right w:val="none" w:sz="0" w:space="0" w:color="auto"/>
      </w:divBdr>
    </w:div>
    <w:div w:id="567768811">
      <w:bodyDiv w:val="1"/>
      <w:marLeft w:val="0"/>
      <w:marRight w:val="0"/>
      <w:marTop w:val="0"/>
      <w:marBottom w:val="0"/>
      <w:divBdr>
        <w:top w:val="none" w:sz="0" w:space="0" w:color="auto"/>
        <w:left w:val="none" w:sz="0" w:space="0" w:color="auto"/>
        <w:bottom w:val="none" w:sz="0" w:space="0" w:color="auto"/>
        <w:right w:val="none" w:sz="0" w:space="0" w:color="auto"/>
      </w:divBdr>
    </w:div>
    <w:div w:id="680744660">
      <w:bodyDiv w:val="1"/>
      <w:marLeft w:val="0"/>
      <w:marRight w:val="0"/>
      <w:marTop w:val="0"/>
      <w:marBottom w:val="0"/>
      <w:divBdr>
        <w:top w:val="none" w:sz="0" w:space="0" w:color="auto"/>
        <w:left w:val="none" w:sz="0" w:space="0" w:color="auto"/>
        <w:bottom w:val="none" w:sz="0" w:space="0" w:color="auto"/>
        <w:right w:val="none" w:sz="0" w:space="0" w:color="auto"/>
      </w:divBdr>
    </w:div>
    <w:div w:id="825126850">
      <w:bodyDiv w:val="1"/>
      <w:marLeft w:val="0"/>
      <w:marRight w:val="0"/>
      <w:marTop w:val="0"/>
      <w:marBottom w:val="0"/>
      <w:divBdr>
        <w:top w:val="none" w:sz="0" w:space="0" w:color="auto"/>
        <w:left w:val="none" w:sz="0" w:space="0" w:color="auto"/>
        <w:bottom w:val="none" w:sz="0" w:space="0" w:color="auto"/>
        <w:right w:val="none" w:sz="0" w:space="0" w:color="auto"/>
      </w:divBdr>
    </w:div>
    <w:div w:id="863597661">
      <w:bodyDiv w:val="1"/>
      <w:marLeft w:val="0"/>
      <w:marRight w:val="0"/>
      <w:marTop w:val="0"/>
      <w:marBottom w:val="0"/>
      <w:divBdr>
        <w:top w:val="none" w:sz="0" w:space="0" w:color="auto"/>
        <w:left w:val="none" w:sz="0" w:space="0" w:color="auto"/>
        <w:bottom w:val="none" w:sz="0" w:space="0" w:color="auto"/>
        <w:right w:val="none" w:sz="0" w:space="0" w:color="auto"/>
      </w:divBdr>
    </w:div>
    <w:div w:id="965888824">
      <w:bodyDiv w:val="1"/>
      <w:marLeft w:val="0"/>
      <w:marRight w:val="0"/>
      <w:marTop w:val="0"/>
      <w:marBottom w:val="0"/>
      <w:divBdr>
        <w:top w:val="none" w:sz="0" w:space="0" w:color="auto"/>
        <w:left w:val="none" w:sz="0" w:space="0" w:color="auto"/>
        <w:bottom w:val="none" w:sz="0" w:space="0" w:color="auto"/>
        <w:right w:val="none" w:sz="0" w:space="0" w:color="auto"/>
      </w:divBdr>
    </w:div>
    <w:div w:id="985740475">
      <w:bodyDiv w:val="1"/>
      <w:marLeft w:val="0"/>
      <w:marRight w:val="0"/>
      <w:marTop w:val="0"/>
      <w:marBottom w:val="0"/>
      <w:divBdr>
        <w:top w:val="none" w:sz="0" w:space="0" w:color="auto"/>
        <w:left w:val="none" w:sz="0" w:space="0" w:color="auto"/>
        <w:bottom w:val="none" w:sz="0" w:space="0" w:color="auto"/>
        <w:right w:val="none" w:sz="0" w:space="0" w:color="auto"/>
      </w:divBdr>
    </w:div>
    <w:div w:id="1231383954">
      <w:bodyDiv w:val="1"/>
      <w:marLeft w:val="0"/>
      <w:marRight w:val="0"/>
      <w:marTop w:val="0"/>
      <w:marBottom w:val="0"/>
      <w:divBdr>
        <w:top w:val="none" w:sz="0" w:space="0" w:color="auto"/>
        <w:left w:val="none" w:sz="0" w:space="0" w:color="auto"/>
        <w:bottom w:val="none" w:sz="0" w:space="0" w:color="auto"/>
        <w:right w:val="none" w:sz="0" w:space="0" w:color="auto"/>
      </w:divBdr>
    </w:div>
    <w:div w:id="1233193738">
      <w:bodyDiv w:val="1"/>
      <w:marLeft w:val="0"/>
      <w:marRight w:val="0"/>
      <w:marTop w:val="0"/>
      <w:marBottom w:val="0"/>
      <w:divBdr>
        <w:top w:val="none" w:sz="0" w:space="0" w:color="auto"/>
        <w:left w:val="none" w:sz="0" w:space="0" w:color="auto"/>
        <w:bottom w:val="none" w:sz="0" w:space="0" w:color="auto"/>
        <w:right w:val="none" w:sz="0" w:space="0" w:color="auto"/>
      </w:divBdr>
    </w:div>
    <w:div w:id="1251237579">
      <w:bodyDiv w:val="1"/>
      <w:marLeft w:val="0"/>
      <w:marRight w:val="0"/>
      <w:marTop w:val="0"/>
      <w:marBottom w:val="0"/>
      <w:divBdr>
        <w:top w:val="none" w:sz="0" w:space="0" w:color="auto"/>
        <w:left w:val="none" w:sz="0" w:space="0" w:color="auto"/>
        <w:bottom w:val="none" w:sz="0" w:space="0" w:color="auto"/>
        <w:right w:val="none" w:sz="0" w:space="0" w:color="auto"/>
      </w:divBdr>
    </w:div>
    <w:div w:id="1266380806">
      <w:bodyDiv w:val="1"/>
      <w:marLeft w:val="0"/>
      <w:marRight w:val="0"/>
      <w:marTop w:val="0"/>
      <w:marBottom w:val="0"/>
      <w:divBdr>
        <w:top w:val="none" w:sz="0" w:space="0" w:color="auto"/>
        <w:left w:val="none" w:sz="0" w:space="0" w:color="auto"/>
        <w:bottom w:val="none" w:sz="0" w:space="0" w:color="auto"/>
        <w:right w:val="none" w:sz="0" w:space="0" w:color="auto"/>
      </w:divBdr>
    </w:div>
    <w:div w:id="1392774318">
      <w:bodyDiv w:val="1"/>
      <w:marLeft w:val="0"/>
      <w:marRight w:val="0"/>
      <w:marTop w:val="0"/>
      <w:marBottom w:val="0"/>
      <w:divBdr>
        <w:top w:val="none" w:sz="0" w:space="0" w:color="auto"/>
        <w:left w:val="none" w:sz="0" w:space="0" w:color="auto"/>
        <w:bottom w:val="none" w:sz="0" w:space="0" w:color="auto"/>
        <w:right w:val="none" w:sz="0" w:space="0" w:color="auto"/>
      </w:divBdr>
    </w:div>
    <w:div w:id="1397044842">
      <w:bodyDiv w:val="1"/>
      <w:marLeft w:val="0"/>
      <w:marRight w:val="0"/>
      <w:marTop w:val="0"/>
      <w:marBottom w:val="0"/>
      <w:divBdr>
        <w:top w:val="none" w:sz="0" w:space="0" w:color="auto"/>
        <w:left w:val="none" w:sz="0" w:space="0" w:color="auto"/>
        <w:bottom w:val="none" w:sz="0" w:space="0" w:color="auto"/>
        <w:right w:val="none" w:sz="0" w:space="0" w:color="auto"/>
      </w:divBdr>
    </w:div>
    <w:div w:id="1415668853">
      <w:bodyDiv w:val="1"/>
      <w:marLeft w:val="0"/>
      <w:marRight w:val="0"/>
      <w:marTop w:val="0"/>
      <w:marBottom w:val="0"/>
      <w:divBdr>
        <w:top w:val="none" w:sz="0" w:space="0" w:color="auto"/>
        <w:left w:val="none" w:sz="0" w:space="0" w:color="auto"/>
        <w:bottom w:val="none" w:sz="0" w:space="0" w:color="auto"/>
        <w:right w:val="none" w:sz="0" w:space="0" w:color="auto"/>
      </w:divBdr>
    </w:div>
    <w:div w:id="1493989554">
      <w:bodyDiv w:val="1"/>
      <w:marLeft w:val="0"/>
      <w:marRight w:val="0"/>
      <w:marTop w:val="0"/>
      <w:marBottom w:val="0"/>
      <w:divBdr>
        <w:top w:val="none" w:sz="0" w:space="0" w:color="auto"/>
        <w:left w:val="none" w:sz="0" w:space="0" w:color="auto"/>
        <w:bottom w:val="none" w:sz="0" w:space="0" w:color="auto"/>
        <w:right w:val="none" w:sz="0" w:space="0" w:color="auto"/>
      </w:divBdr>
    </w:div>
    <w:div w:id="1516384807">
      <w:bodyDiv w:val="1"/>
      <w:marLeft w:val="0"/>
      <w:marRight w:val="0"/>
      <w:marTop w:val="0"/>
      <w:marBottom w:val="0"/>
      <w:divBdr>
        <w:top w:val="none" w:sz="0" w:space="0" w:color="auto"/>
        <w:left w:val="none" w:sz="0" w:space="0" w:color="auto"/>
        <w:bottom w:val="none" w:sz="0" w:space="0" w:color="auto"/>
        <w:right w:val="none" w:sz="0" w:space="0" w:color="auto"/>
      </w:divBdr>
    </w:div>
    <w:div w:id="1521427532">
      <w:bodyDiv w:val="1"/>
      <w:marLeft w:val="0"/>
      <w:marRight w:val="0"/>
      <w:marTop w:val="0"/>
      <w:marBottom w:val="0"/>
      <w:divBdr>
        <w:top w:val="none" w:sz="0" w:space="0" w:color="auto"/>
        <w:left w:val="none" w:sz="0" w:space="0" w:color="auto"/>
        <w:bottom w:val="none" w:sz="0" w:space="0" w:color="auto"/>
        <w:right w:val="none" w:sz="0" w:space="0" w:color="auto"/>
      </w:divBdr>
    </w:div>
    <w:div w:id="1559585969">
      <w:bodyDiv w:val="1"/>
      <w:marLeft w:val="0"/>
      <w:marRight w:val="0"/>
      <w:marTop w:val="0"/>
      <w:marBottom w:val="0"/>
      <w:divBdr>
        <w:top w:val="none" w:sz="0" w:space="0" w:color="auto"/>
        <w:left w:val="none" w:sz="0" w:space="0" w:color="auto"/>
        <w:bottom w:val="none" w:sz="0" w:space="0" w:color="auto"/>
        <w:right w:val="none" w:sz="0" w:space="0" w:color="auto"/>
      </w:divBdr>
    </w:div>
    <w:div w:id="1601794279">
      <w:bodyDiv w:val="1"/>
      <w:marLeft w:val="0"/>
      <w:marRight w:val="0"/>
      <w:marTop w:val="0"/>
      <w:marBottom w:val="0"/>
      <w:divBdr>
        <w:top w:val="none" w:sz="0" w:space="0" w:color="auto"/>
        <w:left w:val="none" w:sz="0" w:space="0" w:color="auto"/>
        <w:bottom w:val="none" w:sz="0" w:space="0" w:color="auto"/>
        <w:right w:val="none" w:sz="0" w:space="0" w:color="auto"/>
      </w:divBdr>
    </w:div>
    <w:div w:id="1617560610">
      <w:bodyDiv w:val="1"/>
      <w:marLeft w:val="0"/>
      <w:marRight w:val="0"/>
      <w:marTop w:val="0"/>
      <w:marBottom w:val="0"/>
      <w:divBdr>
        <w:top w:val="none" w:sz="0" w:space="0" w:color="auto"/>
        <w:left w:val="none" w:sz="0" w:space="0" w:color="auto"/>
        <w:bottom w:val="none" w:sz="0" w:space="0" w:color="auto"/>
        <w:right w:val="none" w:sz="0" w:space="0" w:color="auto"/>
      </w:divBdr>
    </w:div>
    <w:div w:id="1656838679">
      <w:bodyDiv w:val="1"/>
      <w:marLeft w:val="0"/>
      <w:marRight w:val="0"/>
      <w:marTop w:val="0"/>
      <w:marBottom w:val="0"/>
      <w:divBdr>
        <w:top w:val="none" w:sz="0" w:space="0" w:color="auto"/>
        <w:left w:val="none" w:sz="0" w:space="0" w:color="auto"/>
        <w:bottom w:val="none" w:sz="0" w:space="0" w:color="auto"/>
        <w:right w:val="none" w:sz="0" w:space="0" w:color="auto"/>
      </w:divBdr>
    </w:div>
    <w:div w:id="1675298921">
      <w:bodyDiv w:val="1"/>
      <w:marLeft w:val="0"/>
      <w:marRight w:val="0"/>
      <w:marTop w:val="0"/>
      <w:marBottom w:val="0"/>
      <w:divBdr>
        <w:top w:val="none" w:sz="0" w:space="0" w:color="auto"/>
        <w:left w:val="none" w:sz="0" w:space="0" w:color="auto"/>
        <w:bottom w:val="none" w:sz="0" w:space="0" w:color="auto"/>
        <w:right w:val="none" w:sz="0" w:space="0" w:color="auto"/>
      </w:divBdr>
    </w:div>
    <w:div w:id="1885213315">
      <w:bodyDiv w:val="1"/>
      <w:marLeft w:val="0"/>
      <w:marRight w:val="0"/>
      <w:marTop w:val="0"/>
      <w:marBottom w:val="0"/>
      <w:divBdr>
        <w:top w:val="none" w:sz="0" w:space="0" w:color="auto"/>
        <w:left w:val="none" w:sz="0" w:space="0" w:color="auto"/>
        <w:bottom w:val="none" w:sz="0" w:space="0" w:color="auto"/>
        <w:right w:val="none" w:sz="0" w:space="0" w:color="auto"/>
      </w:divBdr>
    </w:div>
    <w:div w:id="1972317788">
      <w:bodyDiv w:val="1"/>
      <w:marLeft w:val="0"/>
      <w:marRight w:val="0"/>
      <w:marTop w:val="0"/>
      <w:marBottom w:val="0"/>
      <w:divBdr>
        <w:top w:val="none" w:sz="0" w:space="0" w:color="auto"/>
        <w:left w:val="none" w:sz="0" w:space="0" w:color="auto"/>
        <w:bottom w:val="none" w:sz="0" w:space="0" w:color="auto"/>
        <w:right w:val="none" w:sz="0" w:space="0" w:color="auto"/>
      </w:divBdr>
    </w:div>
    <w:div w:id="2004553071">
      <w:bodyDiv w:val="1"/>
      <w:marLeft w:val="0"/>
      <w:marRight w:val="0"/>
      <w:marTop w:val="0"/>
      <w:marBottom w:val="0"/>
      <w:divBdr>
        <w:top w:val="none" w:sz="0" w:space="0" w:color="auto"/>
        <w:left w:val="none" w:sz="0" w:space="0" w:color="auto"/>
        <w:bottom w:val="none" w:sz="0" w:space="0" w:color="auto"/>
        <w:right w:val="none" w:sz="0" w:space="0" w:color="auto"/>
      </w:divBdr>
    </w:div>
    <w:div w:id="2061632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dendum%20&amp;%20Cancellation%20Notes\Addendum%20No.%201%20-%20Vendor%20Questions%20and%20State's%20Responses%20&amp;%20Specification%20Revis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Addendum No. 1 - Vendor Questions and State's Responses &amp; Specification Revisions</Template>
  <TotalTime>60</TotalTime>
  <Pages>4</Pages>
  <Words>1017</Words>
  <Characters>5801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Beauchamp (OSP)</dc:creator>
  <cp:keywords/>
  <dc:description/>
  <cp:lastModifiedBy>Crystal Beauchamp (OSP)</cp:lastModifiedBy>
  <cp:revision>14</cp:revision>
  <dcterms:created xsi:type="dcterms:W3CDTF">2026-06-15T13:46:00Z</dcterms:created>
  <dcterms:modified xsi:type="dcterms:W3CDTF">2026-06-17T20:38:00Z</dcterms:modified>
</cp:coreProperties>
</file>