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BE44" w14:textId="77777777" w:rsidR="00DB0919" w:rsidRDefault="0011475E">
      <w:pPr>
        <w:spacing w:after="0" w:line="240" w:lineRule="auto"/>
        <w:jc w:val="center"/>
        <w:rPr>
          <w:rFonts w:ascii="Courier" w:eastAsia="Courier" w:hAnsi="Courier" w:cs="Courier"/>
          <w:b/>
          <w:sz w:val="72"/>
        </w:rPr>
      </w:pPr>
      <w:r>
        <w:rPr>
          <w:rFonts w:ascii="Courier" w:eastAsia="Courier" w:hAnsi="Courier" w:cs="Courier"/>
          <w:b/>
          <w:sz w:val="72"/>
        </w:rPr>
        <w:t xml:space="preserve">SCOPE OF WORK </w:t>
      </w:r>
    </w:p>
    <w:p w14:paraId="104CF2CD" w14:textId="77777777" w:rsidR="00DB0919" w:rsidRDefault="002E7735">
      <w:pPr>
        <w:spacing w:after="0" w:line="240" w:lineRule="auto"/>
        <w:jc w:val="center"/>
        <w:rPr>
          <w:rFonts w:ascii="Calibri" w:eastAsia="Calibri" w:hAnsi="Calibri" w:cs="Calibri"/>
          <w:b/>
          <w:sz w:val="24"/>
          <w:shd w:val="clear" w:color="auto" w:fill="FFFF00"/>
        </w:rPr>
      </w:pPr>
      <w:r w:rsidRPr="002E7735">
        <w:rPr>
          <w:rFonts w:ascii="Calibri" w:eastAsia="Calibri" w:hAnsi="Calibri" w:cs="Calibri"/>
          <w:b/>
          <w:sz w:val="24"/>
          <w:shd w:val="clear" w:color="auto" w:fill="FFFF00"/>
        </w:rPr>
        <w:t xml:space="preserve"> </w:t>
      </w:r>
    </w:p>
    <w:p w14:paraId="730B4982" w14:textId="77777777" w:rsidR="005F46BA" w:rsidRDefault="005F46BA">
      <w:pPr>
        <w:spacing w:after="0" w:line="240" w:lineRule="auto"/>
        <w:jc w:val="center"/>
        <w:rPr>
          <w:rFonts w:ascii="Calibri" w:eastAsia="Calibri" w:hAnsi="Calibri" w:cs="Calibri"/>
          <w:b/>
          <w:sz w:val="24"/>
          <w:shd w:val="clear" w:color="auto" w:fill="FFFF00"/>
        </w:rPr>
      </w:pPr>
    </w:p>
    <w:p w14:paraId="130FF26C" w14:textId="77777777" w:rsidR="005F46BA" w:rsidRPr="002E7735" w:rsidRDefault="005F46BA">
      <w:pPr>
        <w:spacing w:after="0" w:line="240" w:lineRule="auto"/>
        <w:jc w:val="center"/>
        <w:rPr>
          <w:rFonts w:ascii="Calibri" w:eastAsia="Calibri" w:hAnsi="Calibri" w:cs="Calibri"/>
          <w:b/>
          <w:sz w:val="18"/>
        </w:rPr>
      </w:pPr>
    </w:p>
    <w:p w14:paraId="0858BFB1" w14:textId="4750BD8E" w:rsidR="002E7735" w:rsidRPr="00A5628D" w:rsidRDefault="00037E6D" w:rsidP="00A5628D">
      <w:pPr>
        <w:spacing w:after="0" w:line="240" w:lineRule="auto"/>
        <w:jc w:val="center"/>
        <w:rPr>
          <w:rFonts w:ascii="Calibri" w:eastAsia="Calibri" w:hAnsi="Calibri" w:cs="Calibri"/>
          <w:b/>
          <w:sz w:val="40"/>
          <w:szCs w:val="40"/>
        </w:rPr>
      </w:pPr>
      <w:r>
        <w:rPr>
          <w:rFonts w:ascii="Calibri" w:eastAsia="Calibri" w:hAnsi="Calibri" w:cs="Calibri"/>
          <w:b/>
          <w:sz w:val="40"/>
          <w:szCs w:val="40"/>
        </w:rPr>
        <w:t>Armed Forces Reserve Center</w:t>
      </w:r>
      <w:r w:rsidR="00825249">
        <w:rPr>
          <w:rFonts w:ascii="Calibri" w:eastAsia="Calibri" w:hAnsi="Calibri" w:cs="Calibri"/>
          <w:b/>
          <w:sz w:val="40"/>
          <w:szCs w:val="40"/>
        </w:rPr>
        <w:t xml:space="preserve"> Baton Rouge</w:t>
      </w:r>
    </w:p>
    <w:p w14:paraId="5DD39880" w14:textId="57E16CB4" w:rsidR="00647608" w:rsidRPr="00A5628D" w:rsidRDefault="00647608" w:rsidP="00A5628D">
      <w:pPr>
        <w:spacing w:after="0" w:line="240" w:lineRule="auto"/>
        <w:jc w:val="center"/>
        <w:rPr>
          <w:rFonts w:ascii="Calibri" w:eastAsia="Calibri" w:hAnsi="Calibri" w:cs="Calibri"/>
          <w:b/>
          <w:sz w:val="40"/>
          <w:szCs w:val="40"/>
        </w:rPr>
      </w:pPr>
    </w:p>
    <w:p w14:paraId="4B76D7F7" w14:textId="21B2B15C" w:rsidR="00A5628D" w:rsidRPr="00A5628D" w:rsidRDefault="00A5628D" w:rsidP="00A5628D">
      <w:pPr>
        <w:jc w:val="center"/>
        <w:rPr>
          <w:rFonts w:cstheme="minorHAnsi"/>
          <w:b/>
          <w:bCs/>
          <w:sz w:val="40"/>
          <w:szCs w:val="40"/>
        </w:rPr>
      </w:pPr>
      <w:r w:rsidRPr="00A5628D">
        <w:rPr>
          <w:rFonts w:cstheme="minorHAnsi"/>
          <w:b/>
          <w:bCs/>
          <w:sz w:val="40"/>
          <w:szCs w:val="40"/>
        </w:rPr>
        <w:t xml:space="preserve">Located on </w:t>
      </w:r>
      <w:r w:rsidR="00106080">
        <w:rPr>
          <w:rFonts w:cstheme="minorHAnsi"/>
          <w:b/>
          <w:bCs/>
          <w:sz w:val="40"/>
          <w:szCs w:val="40"/>
        </w:rPr>
        <w:t>between Innovation Park Drive and Hwy 30</w:t>
      </w:r>
    </w:p>
    <w:p w14:paraId="2947F1FA" w14:textId="7EEF16A3" w:rsidR="00A5628D" w:rsidRDefault="00FC7DDB" w:rsidP="00A5628D">
      <w:pPr>
        <w:jc w:val="center"/>
        <w:rPr>
          <w:rFonts w:cstheme="minorHAnsi"/>
          <w:b/>
          <w:bCs/>
          <w:sz w:val="40"/>
          <w:szCs w:val="40"/>
        </w:rPr>
      </w:pPr>
      <w:r>
        <w:rPr>
          <w:rFonts w:cstheme="minorHAnsi"/>
          <w:b/>
          <w:bCs/>
          <w:sz w:val="40"/>
          <w:szCs w:val="40"/>
        </w:rPr>
        <w:t>8110 Inn</w:t>
      </w:r>
      <w:r w:rsidR="0009196C">
        <w:rPr>
          <w:rFonts w:cstheme="minorHAnsi"/>
          <w:b/>
          <w:bCs/>
          <w:sz w:val="40"/>
          <w:szCs w:val="40"/>
        </w:rPr>
        <w:t>ovation Park Drive,</w:t>
      </w:r>
    </w:p>
    <w:p w14:paraId="1DA8B04F" w14:textId="48056AFD" w:rsidR="0009196C" w:rsidRPr="00A5628D" w:rsidRDefault="0009196C" w:rsidP="00A5628D">
      <w:pPr>
        <w:jc w:val="center"/>
        <w:rPr>
          <w:rFonts w:cstheme="minorHAnsi"/>
          <w:b/>
          <w:bCs/>
          <w:sz w:val="40"/>
          <w:szCs w:val="40"/>
        </w:rPr>
      </w:pPr>
      <w:r>
        <w:rPr>
          <w:rFonts w:cstheme="minorHAnsi"/>
          <w:b/>
          <w:bCs/>
          <w:sz w:val="40"/>
          <w:szCs w:val="40"/>
        </w:rPr>
        <w:t>Baton Rouge, LA 70820</w:t>
      </w:r>
    </w:p>
    <w:p w14:paraId="5AEED7CF" w14:textId="77777777" w:rsidR="00DB0919" w:rsidRDefault="00DB0919">
      <w:pPr>
        <w:spacing w:after="0" w:line="240" w:lineRule="auto"/>
        <w:jc w:val="center"/>
        <w:rPr>
          <w:rFonts w:ascii="Calibri" w:eastAsia="Calibri" w:hAnsi="Calibri" w:cs="Calibri"/>
          <w:b/>
          <w:sz w:val="36"/>
        </w:rPr>
      </w:pPr>
    </w:p>
    <w:p w14:paraId="17D9FD6A" w14:textId="77777777" w:rsidR="00647608" w:rsidRDefault="00647608">
      <w:pPr>
        <w:spacing w:after="0" w:line="240" w:lineRule="auto"/>
        <w:jc w:val="center"/>
        <w:rPr>
          <w:rFonts w:ascii="Calibri" w:eastAsia="Calibri" w:hAnsi="Calibri" w:cs="Calibri"/>
          <w:b/>
          <w:sz w:val="36"/>
        </w:rPr>
      </w:pPr>
    </w:p>
    <w:p w14:paraId="20DB947D" w14:textId="77777777" w:rsidR="00DB0919" w:rsidRDefault="0011475E">
      <w:pPr>
        <w:spacing w:after="0" w:line="240" w:lineRule="auto"/>
        <w:jc w:val="center"/>
        <w:rPr>
          <w:rFonts w:ascii="Calibri" w:eastAsia="Calibri" w:hAnsi="Calibri" w:cs="Calibri"/>
          <w:b/>
          <w:sz w:val="48"/>
        </w:rPr>
      </w:pPr>
      <w:r>
        <w:rPr>
          <w:rFonts w:ascii="Calibri" w:eastAsia="Calibri" w:hAnsi="Calibri" w:cs="Calibri"/>
          <w:b/>
          <w:sz w:val="48"/>
        </w:rPr>
        <w:t>STATE OF LOUISIANA</w:t>
      </w:r>
    </w:p>
    <w:p w14:paraId="22DC561B" w14:textId="77777777" w:rsidR="00DB0919" w:rsidRDefault="0011475E">
      <w:pPr>
        <w:spacing w:after="0" w:line="240" w:lineRule="auto"/>
        <w:jc w:val="center"/>
        <w:rPr>
          <w:rFonts w:ascii="Calibri" w:eastAsia="Calibri" w:hAnsi="Calibri" w:cs="Calibri"/>
          <w:b/>
          <w:sz w:val="48"/>
        </w:rPr>
      </w:pPr>
      <w:r>
        <w:rPr>
          <w:rFonts w:ascii="Calibri" w:eastAsia="Calibri" w:hAnsi="Calibri" w:cs="Calibri"/>
          <w:b/>
          <w:sz w:val="48"/>
        </w:rPr>
        <w:t>MILITARY DEPARTMENT</w:t>
      </w:r>
    </w:p>
    <w:p w14:paraId="79E0035A" w14:textId="77777777" w:rsidR="00DB0919" w:rsidRDefault="00DB0919">
      <w:pPr>
        <w:spacing w:after="0" w:line="240" w:lineRule="auto"/>
        <w:jc w:val="center"/>
        <w:rPr>
          <w:rFonts w:ascii="Calibri" w:eastAsia="Calibri" w:hAnsi="Calibri" w:cs="Calibri"/>
          <w:b/>
          <w:sz w:val="36"/>
        </w:rPr>
      </w:pPr>
    </w:p>
    <w:p w14:paraId="21ED80B8" w14:textId="77777777" w:rsidR="00DB0919" w:rsidRDefault="0011475E">
      <w:pPr>
        <w:spacing w:after="0" w:line="240" w:lineRule="auto"/>
        <w:jc w:val="center"/>
        <w:rPr>
          <w:rFonts w:ascii="Calibri" w:eastAsia="Calibri" w:hAnsi="Calibri" w:cs="Calibri"/>
          <w:b/>
          <w:sz w:val="36"/>
        </w:rPr>
      </w:pPr>
      <w:r>
        <w:rPr>
          <w:rFonts w:ascii="Calibri" w:eastAsia="Calibri" w:hAnsi="Calibri" w:cs="Calibri"/>
          <w:b/>
          <w:sz w:val="36"/>
        </w:rPr>
        <w:t>For</w:t>
      </w:r>
    </w:p>
    <w:p w14:paraId="2F6FD169" w14:textId="77777777" w:rsidR="00DB0919" w:rsidRDefault="00DB0919">
      <w:pPr>
        <w:spacing w:after="0" w:line="240" w:lineRule="auto"/>
        <w:jc w:val="center"/>
        <w:rPr>
          <w:rFonts w:ascii="Calibri" w:eastAsia="Calibri" w:hAnsi="Calibri" w:cs="Calibri"/>
          <w:b/>
          <w:sz w:val="48"/>
        </w:rPr>
      </w:pPr>
    </w:p>
    <w:p w14:paraId="6BE50513" w14:textId="40B9011B" w:rsidR="00DB0919" w:rsidRDefault="0009196C" w:rsidP="00A5628D">
      <w:pPr>
        <w:spacing w:after="0" w:line="240" w:lineRule="auto"/>
        <w:jc w:val="center"/>
        <w:rPr>
          <w:rFonts w:ascii="Courier" w:eastAsia="Courier" w:hAnsi="Courier" w:cs="Courier"/>
          <w:b/>
          <w:sz w:val="42"/>
        </w:rPr>
      </w:pPr>
      <w:r>
        <w:rPr>
          <w:rFonts w:ascii="Calibri" w:eastAsia="Calibri" w:hAnsi="Calibri" w:cs="Calibri"/>
          <w:b/>
          <w:sz w:val="40"/>
        </w:rPr>
        <w:t>CFMO</w:t>
      </w:r>
    </w:p>
    <w:p w14:paraId="4C008949" w14:textId="77777777" w:rsidR="005F46BA" w:rsidRDefault="005F46BA">
      <w:pPr>
        <w:spacing w:after="0" w:line="240" w:lineRule="auto"/>
        <w:jc w:val="center"/>
        <w:rPr>
          <w:rFonts w:ascii="Courier" w:eastAsia="Courier" w:hAnsi="Courier" w:cs="Courier"/>
          <w:b/>
          <w:sz w:val="42"/>
        </w:rPr>
      </w:pPr>
    </w:p>
    <w:p w14:paraId="4B9F9833" w14:textId="77777777" w:rsidR="005F46BA" w:rsidRDefault="005F46BA">
      <w:pPr>
        <w:spacing w:after="0" w:line="240" w:lineRule="auto"/>
        <w:jc w:val="center"/>
        <w:rPr>
          <w:rFonts w:ascii="Courier" w:eastAsia="Courier" w:hAnsi="Courier" w:cs="Courier"/>
          <w:b/>
          <w:sz w:val="42"/>
        </w:rPr>
      </w:pPr>
    </w:p>
    <w:p w14:paraId="449EBED5" w14:textId="77777777" w:rsidR="005F46BA" w:rsidRDefault="005F46BA">
      <w:pPr>
        <w:spacing w:after="0" w:line="240" w:lineRule="auto"/>
        <w:jc w:val="center"/>
        <w:rPr>
          <w:rFonts w:ascii="Courier" w:eastAsia="Courier" w:hAnsi="Courier" w:cs="Courier"/>
          <w:b/>
          <w:sz w:val="42"/>
        </w:rPr>
      </w:pPr>
    </w:p>
    <w:p w14:paraId="190BD736" w14:textId="6361AB9C" w:rsidR="00DB0919" w:rsidRDefault="00F54A90">
      <w:pPr>
        <w:spacing w:after="0" w:line="240" w:lineRule="auto"/>
        <w:jc w:val="center"/>
        <w:rPr>
          <w:rFonts w:ascii="Courier" w:eastAsia="Courier" w:hAnsi="Courier" w:cs="Courier"/>
          <w:b/>
          <w:sz w:val="42"/>
        </w:rPr>
      </w:pPr>
      <w:r>
        <w:rPr>
          <w:rFonts w:ascii="Courier" w:eastAsia="Courier" w:hAnsi="Courier" w:cs="Courier"/>
          <w:b/>
          <w:sz w:val="42"/>
        </w:rPr>
        <w:t>March</w:t>
      </w:r>
      <w:r w:rsidR="00642E0F">
        <w:rPr>
          <w:rFonts w:ascii="Courier" w:eastAsia="Courier" w:hAnsi="Courier" w:cs="Courier"/>
          <w:b/>
          <w:sz w:val="42"/>
        </w:rPr>
        <w:t xml:space="preserve"> 202</w:t>
      </w:r>
      <w:r>
        <w:rPr>
          <w:rFonts w:ascii="Courier" w:eastAsia="Courier" w:hAnsi="Courier" w:cs="Courier"/>
          <w:b/>
          <w:sz w:val="42"/>
        </w:rPr>
        <w:t>6</w:t>
      </w:r>
    </w:p>
    <w:p w14:paraId="764BE052" w14:textId="77777777" w:rsidR="00DB0919" w:rsidRDefault="00DB0919">
      <w:pPr>
        <w:spacing w:after="0" w:line="240" w:lineRule="auto"/>
        <w:rPr>
          <w:rFonts w:ascii="Arial" w:eastAsia="Arial" w:hAnsi="Arial" w:cs="Arial"/>
          <w:b/>
          <w:sz w:val="24"/>
          <w:u w:val="single"/>
        </w:rPr>
      </w:pPr>
    </w:p>
    <w:p w14:paraId="57E9A259" w14:textId="3901C36C" w:rsidR="00DB0919" w:rsidRDefault="0011475E">
      <w:pPr>
        <w:spacing w:after="0" w:line="240" w:lineRule="auto"/>
        <w:rPr>
          <w:rFonts w:ascii="Arial" w:eastAsia="Arial" w:hAnsi="Arial" w:cs="Arial"/>
          <w:sz w:val="24"/>
        </w:rPr>
      </w:pPr>
      <w:r>
        <w:rPr>
          <w:rFonts w:ascii="Arial" w:eastAsia="Arial" w:hAnsi="Arial" w:cs="Arial"/>
          <w:b/>
          <w:sz w:val="24"/>
        </w:rPr>
        <w:t>Scope of work       AS OF</w:t>
      </w:r>
      <w:proofErr w:type="gramStart"/>
      <w:r>
        <w:rPr>
          <w:rFonts w:ascii="Arial" w:eastAsia="Arial" w:hAnsi="Arial" w:cs="Arial"/>
          <w:b/>
          <w:sz w:val="24"/>
        </w:rPr>
        <w:t xml:space="preserve">:  </w:t>
      </w:r>
      <w:r w:rsidR="00606C13">
        <w:rPr>
          <w:rFonts w:ascii="Arial" w:eastAsia="Arial" w:hAnsi="Arial" w:cs="Arial"/>
          <w:b/>
          <w:sz w:val="24"/>
        </w:rPr>
        <w:t>May</w:t>
      </w:r>
      <w:proofErr w:type="gramEnd"/>
      <w:r w:rsidR="00F54A90">
        <w:rPr>
          <w:rFonts w:ascii="Arial" w:eastAsia="Arial" w:hAnsi="Arial" w:cs="Arial"/>
          <w:b/>
          <w:sz w:val="24"/>
        </w:rPr>
        <w:t xml:space="preserve"> </w:t>
      </w:r>
      <w:r w:rsidR="00606C13">
        <w:rPr>
          <w:rFonts w:ascii="Arial" w:eastAsia="Arial" w:hAnsi="Arial" w:cs="Arial"/>
          <w:b/>
          <w:sz w:val="24"/>
        </w:rPr>
        <w:t>5</w:t>
      </w:r>
      <w:r w:rsidR="00642E0F">
        <w:rPr>
          <w:rFonts w:ascii="Arial" w:eastAsia="Arial" w:hAnsi="Arial" w:cs="Arial"/>
          <w:b/>
          <w:sz w:val="24"/>
        </w:rPr>
        <w:t>, 202</w:t>
      </w:r>
      <w:r w:rsidR="00F54A90">
        <w:rPr>
          <w:rFonts w:ascii="Arial" w:eastAsia="Arial" w:hAnsi="Arial" w:cs="Arial"/>
          <w:b/>
          <w:sz w:val="24"/>
        </w:rPr>
        <w:t>6</w:t>
      </w:r>
    </w:p>
    <w:p w14:paraId="39061436" w14:textId="77777777" w:rsidR="00DB0919" w:rsidRDefault="0011475E">
      <w:pPr>
        <w:spacing w:after="0" w:line="240" w:lineRule="auto"/>
        <w:rPr>
          <w:rFonts w:ascii="Arial" w:eastAsia="Arial" w:hAnsi="Arial" w:cs="Arial"/>
          <w:b/>
          <w:sz w:val="24"/>
        </w:rPr>
      </w:pPr>
      <w:r>
        <w:rPr>
          <w:rFonts w:ascii="Arial" w:eastAsia="Arial" w:hAnsi="Arial" w:cs="Arial"/>
          <w:b/>
          <w:sz w:val="24"/>
        </w:rPr>
        <w:t xml:space="preserve">                                                                                                        </w:t>
      </w:r>
    </w:p>
    <w:p w14:paraId="100B0C12" w14:textId="16DC5B2C" w:rsidR="00DB0919" w:rsidRDefault="00DB0919">
      <w:pPr>
        <w:spacing w:after="0" w:line="240" w:lineRule="auto"/>
        <w:rPr>
          <w:rFonts w:ascii="Arial" w:eastAsia="Arial" w:hAnsi="Arial" w:cs="Arial"/>
          <w:sz w:val="24"/>
        </w:rPr>
      </w:pPr>
    </w:p>
    <w:p w14:paraId="2753A552" w14:textId="77777777" w:rsidR="0009196C" w:rsidRDefault="0009196C">
      <w:pPr>
        <w:spacing w:after="0" w:line="240" w:lineRule="auto"/>
        <w:rPr>
          <w:rFonts w:ascii="Arial" w:eastAsia="Arial" w:hAnsi="Arial" w:cs="Arial"/>
          <w:sz w:val="24"/>
        </w:rPr>
      </w:pPr>
    </w:p>
    <w:p w14:paraId="1EA252AC" w14:textId="77777777" w:rsidR="00642E0F" w:rsidRDefault="00642E0F">
      <w:pPr>
        <w:spacing w:after="0" w:line="240" w:lineRule="auto"/>
        <w:rPr>
          <w:rFonts w:ascii="Arial" w:eastAsia="Arial" w:hAnsi="Arial" w:cs="Arial"/>
          <w:sz w:val="24"/>
        </w:rPr>
      </w:pPr>
    </w:p>
    <w:p w14:paraId="12DAB535" w14:textId="77777777" w:rsidR="00DB0919" w:rsidRDefault="0011475E">
      <w:pPr>
        <w:spacing w:after="0" w:line="240" w:lineRule="auto"/>
        <w:jc w:val="center"/>
        <w:rPr>
          <w:rFonts w:ascii="Arial" w:eastAsia="Arial" w:hAnsi="Arial" w:cs="Arial"/>
          <w:b/>
          <w:sz w:val="36"/>
        </w:rPr>
      </w:pPr>
      <w:r>
        <w:rPr>
          <w:rFonts w:ascii="Arial" w:eastAsia="Arial" w:hAnsi="Arial" w:cs="Arial"/>
          <w:b/>
          <w:sz w:val="24"/>
        </w:rPr>
        <w:t xml:space="preserve">    </w:t>
      </w:r>
    </w:p>
    <w:p w14:paraId="6B665B3D" w14:textId="77777777" w:rsidR="00DB0919" w:rsidRPr="00AB6EF3" w:rsidRDefault="00DC1779" w:rsidP="00DC1779">
      <w:pPr>
        <w:widowControl w:val="0"/>
        <w:spacing w:after="120" w:line="480" w:lineRule="auto"/>
        <w:rPr>
          <w:rFonts w:ascii="Arial" w:eastAsia="Arial" w:hAnsi="Arial" w:cs="Arial"/>
          <w:b/>
          <w:sz w:val="24"/>
          <w:szCs w:val="24"/>
          <w:u w:val="single"/>
        </w:rPr>
      </w:pPr>
      <w:r w:rsidRPr="007E0458">
        <w:rPr>
          <w:rFonts w:ascii="Arial" w:eastAsia="Arial" w:hAnsi="Arial" w:cs="Arial"/>
          <w:b/>
          <w:color w:val="000000"/>
          <w:sz w:val="24"/>
        </w:rPr>
        <w:lastRenderedPageBreak/>
        <w:t>I</w:t>
      </w:r>
      <w:r w:rsidRPr="00AB6EF3">
        <w:rPr>
          <w:rFonts w:ascii="Arial" w:eastAsia="Arial" w:hAnsi="Arial" w:cs="Arial"/>
          <w:b/>
          <w:color w:val="000000"/>
          <w:sz w:val="24"/>
          <w:szCs w:val="24"/>
        </w:rPr>
        <w:t xml:space="preserve">. </w:t>
      </w:r>
      <w:r w:rsidR="007E0458" w:rsidRPr="00AB6EF3">
        <w:rPr>
          <w:rFonts w:ascii="Arial" w:eastAsia="Arial" w:hAnsi="Arial" w:cs="Arial"/>
          <w:b/>
          <w:color w:val="000000"/>
          <w:sz w:val="24"/>
          <w:szCs w:val="24"/>
        </w:rPr>
        <w:t xml:space="preserve"> </w:t>
      </w:r>
      <w:r w:rsidR="003862BC">
        <w:rPr>
          <w:rFonts w:ascii="Arial" w:eastAsia="Arial" w:hAnsi="Arial" w:cs="Arial"/>
          <w:b/>
          <w:color w:val="000000"/>
          <w:sz w:val="24"/>
          <w:szCs w:val="24"/>
          <w:u w:val="single"/>
        </w:rPr>
        <w:t>Summary o</w:t>
      </w:r>
      <w:r w:rsidR="0011475E" w:rsidRPr="00AB6EF3">
        <w:rPr>
          <w:rFonts w:ascii="Arial" w:eastAsia="Arial" w:hAnsi="Arial" w:cs="Arial"/>
          <w:b/>
          <w:color w:val="000000"/>
          <w:sz w:val="24"/>
          <w:szCs w:val="24"/>
          <w:u w:val="single"/>
        </w:rPr>
        <w:t>f Work:</w:t>
      </w:r>
    </w:p>
    <w:p w14:paraId="1EC1F26F" w14:textId="4A66BBA9" w:rsidR="00AE3748" w:rsidRPr="008F1F03" w:rsidRDefault="0011475E" w:rsidP="00257175">
      <w:pPr>
        <w:spacing w:after="0" w:line="240" w:lineRule="auto"/>
        <w:rPr>
          <w:rFonts w:ascii="Arial" w:hAnsi="Arial" w:cs="Arial"/>
          <w:sz w:val="24"/>
          <w:szCs w:val="24"/>
        </w:rPr>
      </w:pPr>
      <w:r w:rsidRPr="00AE3748">
        <w:rPr>
          <w:rFonts w:ascii="Arial" w:eastAsia="Arial" w:hAnsi="Arial" w:cs="Arial"/>
          <w:color w:val="000000"/>
          <w:sz w:val="24"/>
          <w:szCs w:val="24"/>
        </w:rPr>
        <w:t>Provide all labor, materials</w:t>
      </w:r>
      <w:r w:rsidR="00635E35" w:rsidRPr="00AE3748">
        <w:rPr>
          <w:rFonts w:ascii="Arial" w:eastAsia="Arial" w:hAnsi="Arial" w:cs="Arial"/>
          <w:color w:val="000000"/>
          <w:sz w:val="24"/>
          <w:szCs w:val="24"/>
        </w:rPr>
        <w:t xml:space="preserve">, </w:t>
      </w:r>
      <w:r w:rsidR="00C17068" w:rsidRPr="00AE3748">
        <w:rPr>
          <w:rFonts w:ascii="Arial" w:eastAsia="Arial" w:hAnsi="Arial" w:cs="Arial"/>
          <w:color w:val="000000"/>
          <w:sz w:val="24"/>
          <w:szCs w:val="24"/>
        </w:rPr>
        <w:t>tools,</w:t>
      </w:r>
      <w:r w:rsidR="00426CF8">
        <w:rPr>
          <w:rFonts w:ascii="Arial" w:eastAsia="Arial" w:hAnsi="Arial" w:cs="Arial"/>
          <w:color w:val="000000"/>
          <w:sz w:val="24"/>
          <w:szCs w:val="24"/>
        </w:rPr>
        <w:t xml:space="preserve"> supplies, </w:t>
      </w:r>
      <w:r w:rsidR="00A5195A">
        <w:rPr>
          <w:rFonts w:ascii="Arial" w:eastAsia="Arial" w:hAnsi="Arial" w:cs="Arial"/>
          <w:color w:val="000000"/>
          <w:sz w:val="24"/>
          <w:szCs w:val="24"/>
        </w:rPr>
        <w:t>fuel,</w:t>
      </w:r>
      <w:r w:rsidRPr="00AE3748">
        <w:rPr>
          <w:rFonts w:ascii="Arial" w:eastAsia="Arial" w:hAnsi="Arial" w:cs="Arial"/>
          <w:color w:val="000000"/>
          <w:sz w:val="24"/>
          <w:szCs w:val="24"/>
        </w:rPr>
        <w:t xml:space="preserve"> equipment</w:t>
      </w:r>
      <w:r w:rsidR="00A5195A">
        <w:rPr>
          <w:rFonts w:ascii="Arial" w:eastAsia="Arial" w:hAnsi="Arial" w:cs="Arial"/>
          <w:color w:val="000000"/>
          <w:sz w:val="24"/>
          <w:szCs w:val="24"/>
        </w:rPr>
        <w:t xml:space="preserve">/maintenance, and </w:t>
      </w:r>
      <w:r w:rsidR="008E6EA5">
        <w:rPr>
          <w:rFonts w:ascii="Arial" w:eastAsia="Arial" w:hAnsi="Arial" w:cs="Arial"/>
          <w:color w:val="000000"/>
          <w:sz w:val="24"/>
          <w:szCs w:val="24"/>
        </w:rPr>
        <w:t>all other resources required</w:t>
      </w:r>
      <w:r w:rsidRPr="00AE3748">
        <w:rPr>
          <w:rFonts w:ascii="Arial" w:eastAsia="Arial" w:hAnsi="Arial" w:cs="Arial"/>
          <w:color w:val="000000"/>
          <w:sz w:val="24"/>
          <w:szCs w:val="24"/>
        </w:rPr>
        <w:t xml:space="preserve"> to </w:t>
      </w:r>
      <w:r w:rsidR="00AE3748" w:rsidRPr="00AE3748">
        <w:rPr>
          <w:rFonts w:ascii="Arial" w:eastAsia="Arial" w:hAnsi="Arial" w:cs="Arial"/>
          <w:color w:val="000000"/>
          <w:sz w:val="24"/>
          <w:szCs w:val="24"/>
        </w:rPr>
        <w:t xml:space="preserve">maintain the specified grounds as indicated below for the </w:t>
      </w:r>
      <w:r w:rsidR="00960CCC">
        <w:rPr>
          <w:rFonts w:ascii="Arial" w:eastAsia="Arial" w:hAnsi="Arial" w:cs="Arial"/>
          <w:color w:val="000000"/>
          <w:sz w:val="24"/>
          <w:szCs w:val="24"/>
        </w:rPr>
        <w:t xml:space="preserve">CFMO and </w:t>
      </w:r>
      <w:r w:rsidR="00AE3748" w:rsidRPr="00AE3748">
        <w:rPr>
          <w:rFonts w:ascii="Arial" w:eastAsia="Arial" w:hAnsi="Arial" w:cs="Arial"/>
          <w:color w:val="000000"/>
          <w:sz w:val="24"/>
          <w:szCs w:val="24"/>
        </w:rPr>
        <w:t xml:space="preserve">Louisiana Military Department located </w:t>
      </w:r>
      <w:r w:rsidR="00960CCC">
        <w:rPr>
          <w:rFonts w:ascii="Arial" w:eastAsia="Arial" w:hAnsi="Arial" w:cs="Arial"/>
          <w:color w:val="000000"/>
          <w:sz w:val="24"/>
          <w:szCs w:val="24"/>
        </w:rPr>
        <w:t xml:space="preserve">at </w:t>
      </w:r>
      <w:r w:rsidR="00257175" w:rsidRPr="00257175">
        <w:rPr>
          <w:rFonts w:ascii="Arial" w:eastAsia="Arial" w:hAnsi="Arial" w:cs="Arial"/>
          <w:color w:val="000000"/>
          <w:sz w:val="24"/>
          <w:szCs w:val="24"/>
        </w:rPr>
        <w:t>8110 Innovation Park Drive,</w:t>
      </w:r>
      <w:r w:rsidR="00257175">
        <w:rPr>
          <w:rFonts w:ascii="Arial" w:eastAsia="Arial" w:hAnsi="Arial" w:cs="Arial"/>
          <w:color w:val="000000"/>
          <w:sz w:val="24"/>
          <w:szCs w:val="24"/>
        </w:rPr>
        <w:t xml:space="preserve"> </w:t>
      </w:r>
      <w:r w:rsidR="00257175" w:rsidRPr="00257175">
        <w:rPr>
          <w:rFonts w:ascii="Arial" w:eastAsia="Arial" w:hAnsi="Arial" w:cs="Arial"/>
          <w:color w:val="000000"/>
          <w:sz w:val="24"/>
          <w:szCs w:val="24"/>
        </w:rPr>
        <w:t xml:space="preserve">Baton Rouge, LA 70820 </w:t>
      </w:r>
      <w:r w:rsidR="00C17068" w:rsidRPr="008F1F03">
        <w:rPr>
          <w:rFonts w:ascii="Arial" w:eastAsia="Arial" w:hAnsi="Arial" w:cs="Arial"/>
          <w:color w:val="000000"/>
          <w:sz w:val="24"/>
          <w:szCs w:val="24"/>
        </w:rPr>
        <w:t>(Approximately</w:t>
      </w:r>
      <w:r w:rsidR="004162AC" w:rsidRPr="008F1F03">
        <w:rPr>
          <w:rFonts w:ascii="Arial" w:eastAsia="Arial" w:hAnsi="Arial" w:cs="Arial"/>
          <w:color w:val="000000"/>
          <w:sz w:val="24"/>
          <w:szCs w:val="24"/>
        </w:rPr>
        <w:t xml:space="preserve"> </w:t>
      </w:r>
      <w:r w:rsidR="00456784">
        <w:rPr>
          <w:rFonts w:ascii="Arial" w:eastAsia="Arial" w:hAnsi="Arial" w:cs="Arial"/>
          <w:color w:val="000000"/>
          <w:sz w:val="24"/>
          <w:szCs w:val="24"/>
        </w:rPr>
        <w:t>19.5</w:t>
      </w:r>
      <w:r w:rsidR="004162AC" w:rsidRPr="008F1F03">
        <w:rPr>
          <w:rFonts w:ascii="Arial" w:eastAsia="Arial" w:hAnsi="Arial" w:cs="Arial"/>
          <w:color w:val="000000"/>
          <w:sz w:val="24"/>
          <w:szCs w:val="24"/>
        </w:rPr>
        <w:t xml:space="preserve"> </w:t>
      </w:r>
      <w:r w:rsidR="009209A5" w:rsidRPr="008F1F03">
        <w:rPr>
          <w:rFonts w:ascii="Arial" w:eastAsia="Arial" w:hAnsi="Arial" w:cs="Arial"/>
          <w:color w:val="000000"/>
          <w:sz w:val="24"/>
          <w:szCs w:val="24"/>
        </w:rPr>
        <w:t>acres</w:t>
      </w:r>
      <w:r w:rsidR="00456784">
        <w:rPr>
          <w:rFonts w:ascii="Arial" w:eastAsia="Arial" w:hAnsi="Arial" w:cs="Arial"/>
          <w:color w:val="000000"/>
          <w:sz w:val="24"/>
          <w:szCs w:val="24"/>
        </w:rPr>
        <w:t xml:space="preserve"> finish mowing and 5.5 acres bush hog</w:t>
      </w:r>
      <w:r w:rsidR="009209A5" w:rsidRPr="008F1F03">
        <w:rPr>
          <w:rFonts w:ascii="Arial" w:eastAsia="Arial" w:hAnsi="Arial" w:cs="Arial"/>
          <w:color w:val="000000"/>
          <w:sz w:val="24"/>
          <w:szCs w:val="24"/>
        </w:rPr>
        <w:t>)</w:t>
      </w:r>
      <w:r w:rsidR="004162AC" w:rsidRPr="008F1F03">
        <w:rPr>
          <w:rFonts w:ascii="Arial" w:eastAsia="Arial" w:hAnsi="Arial" w:cs="Arial"/>
          <w:color w:val="000000"/>
          <w:sz w:val="24"/>
          <w:szCs w:val="24"/>
        </w:rPr>
        <w:t xml:space="preserve">.  </w:t>
      </w:r>
      <w:r w:rsidR="00AE3748" w:rsidRPr="008F1F03">
        <w:rPr>
          <w:rFonts w:ascii="Arial" w:eastAsia="Arial" w:hAnsi="Arial" w:cs="Arial"/>
          <w:color w:val="000000"/>
          <w:sz w:val="24"/>
          <w:szCs w:val="24"/>
        </w:rPr>
        <w:t xml:space="preserve">Work </w:t>
      </w:r>
      <w:r w:rsidR="00AE3748" w:rsidRPr="008F1F03">
        <w:rPr>
          <w:rFonts w:ascii="Arial" w:hAnsi="Arial" w:cs="Arial"/>
          <w:sz w:val="24"/>
          <w:szCs w:val="24"/>
        </w:rPr>
        <w:t xml:space="preserve">includes </w:t>
      </w:r>
      <w:r w:rsidR="009C27B3">
        <w:rPr>
          <w:rFonts w:ascii="Arial" w:hAnsi="Arial" w:cs="Arial"/>
          <w:sz w:val="24"/>
          <w:szCs w:val="24"/>
        </w:rPr>
        <w:t>lawn maintenance</w:t>
      </w:r>
      <w:r w:rsidR="00AE3748" w:rsidRPr="008F1F03">
        <w:rPr>
          <w:rFonts w:ascii="Arial" w:hAnsi="Arial" w:cs="Arial"/>
          <w:sz w:val="24"/>
          <w:szCs w:val="24"/>
        </w:rPr>
        <w:t xml:space="preserve"> services</w:t>
      </w:r>
      <w:r w:rsidR="009C27B3">
        <w:rPr>
          <w:rFonts w:ascii="Arial" w:hAnsi="Arial" w:cs="Arial"/>
          <w:sz w:val="24"/>
          <w:szCs w:val="24"/>
        </w:rPr>
        <w:t>. To</w:t>
      </w:r>
      <w:r w:rsidR="00AE3748" w:rsidRPr="008F1F03">
        <w:rPr>
          <w:rFonts w:ascii="Arial" w:hAnsi="Arial" w:cs="Arial"/>
          <w:sz w:val="24"/>
          <w:szCs w:val="24"/>
        </w:rPr>
        <w:t xml:space="preserve"> </w:t>
      </w:r>
      <w:r w:rsidR="008F1F03" w:rsidRPr="008F1F03">
        <w:rPr>
          <w:rFonts w:ascii="Arial" w:hAnsi="Arial" w:cs="Arial"/>
          <w:sz w:val="24"/>
          <w:szCs w:val="24"/>
        </w:rPr>
        <w:t>includ</w:t>
      </w:r>
      <w:r w:rsidR="009C27B3">
        <w:rPr>
          <w:rFonts w:ascii="Arial" w:hAnsi="Arial" w:cs="Arial"/>
          <w:sz w:val="24"/>
          <w:szCs w:val="24"/>
        </w:rPr>
        <w:t xml:space="preserve">e </w:t>
      </w:r>
      <w:r w:rsidR="00AE3748" w:rsidRPr="008F1F03">
        <w:rPr>
          <w:rFonts w:ascii="Arial" w:hAnsi="Arial" w:cs="Arial"/>
          <w:sz w:val="24"/>
          <w:szCs w:val="24"/>
        </w:rPr>
        <w:t>all turf mowing and/or bush hogging</w:t>
      </w:r>
      <w:r w:rsidR="003718ED">
        <w:rPr>
          <w:rFonts w:ascii="Arial" w:hAnsi="Arial" w:cs="Arial"/>
          <w:sz w:val="24"/>
          <w:szCs w:val="24"/>
        </w:rPr>
        <w:t>,</w:t>
      </w:r>
      <w:r w:rsidR="00AE3748" w:rsidRPr="008F1F03">
        <w:rPr>
          <w:rFonts w:ascii="Arial" w:hAnsi="Arial" w:cs="Arial"/>
          <w:sz w:val="24"/>
          <w:szCs w:val="24"/>
        </w:rPr>
        <w:t xml:space="preserve"> </w:t>
      </w:r>
      <w:r w:rsidR="009332C6">
        <w:rPr>
          <w:rFonts w:ascii="Arial" w:hAnsi="Arial" w:cs="Arial"/>
          <w:sz w:val="24"/>
          <w:szCs w:val="24"/>
        </w:rPr>
        <w:t xml:space="preserve">bagging, </w:t>
      </w:r>
      <w:r w:rsidR="00AE3748" w:rsidRPr="008F1F03">
        <w:rPr>
          <w:rFonts w:ascii="Arial" w:hAnsi="Arial" w:cs="Arial"/>
          <w:sz w:val="24"/>
          <w:szCs w:val="24"/>
        </w:rPr>
        <w:t>string trimming</w:t>
      </w:r>
      <w:r w:rsidR="003718ED">
        <w:rPr>
          <w:rFonts w:ascii="Arial" w:hAnsi="Arial" w:cs="Arial"/>
          <w:sz w:val="24"/>
          <w:szCs w:val="24"/>
        </w:rPr>
        <w:t>, and hard edging</w:t>
      </w:r>
      <w:r w:rsidR="00AE3748" w:rsidRPr="008F1F03">
        <w:rPr>
          <w:rFonts w:ascii="Arial" w:hAnsi="Arial" w:cs="Arial"/>
          <w:sz w:val="24"/>
          <w:szCs w:val="24"/>
        </w:rPr>
        <w:t xml:space="preserve">. </w:t>
      </w:r>
      <w:r w:rsidR="008F1F03" w:rsidRPr="008F1F03">
        <w:rPr>
          <w:rFonts w:ascii="Arial" w:hAnsi="Arial" w:cs="Arial"/>
          <w:sz w:val="24"/>
          <w:szCs w:val="24"/>
        </w:rPr>
        <w:t>In addition to the use of spraying chemical</w:t>
      </w:r>
      <w:r w:rsidR="00505A6C">
        <w:rPr>
          <w:rFonts w:ascii="Arial" w:hAnsi="Arial" w:cs="Arial"/>
          <w:sz w:val="24"/>
          <w:szCs w:val="24"/>
        </w:rPr>
        <w:t xml:space="preserve"> herbicides</w:t>
      </w:r>
      <w:r w:rsidR="008F1F03" w:rsidRPr="008F1F03">
        <w:rPr>
          <w:rFonts w:ascii="Arial" w:hAnsi="Arial" w:cs="Arial"/>
          <w:sz w:val="24"/>
          <w:szCs w:val="24"/>
        </w:rPr>
        <w:t xml:space="preserve">. </w:t>
      </w:r>
    </w:p>
    <w:p w14:paraId="0CA38C19" w14:textId="77777777" w:rsidR="00794A86" w:rsidRPr="00AB6EF3" w:rsidRDefault="00794A86">
      <w:pPr>
        <w:spacing w:after="0" w:line="240" w:lineRule="auto"/>
        <w:rPr>
          <w:rFonts w:ascii="Arial" w:eastAsia="Arial" w:hAnsi="Arial" w:cs="Arial"/>
          <w:b/>
          <w:sz w:val="24"/>
          <w:szCs w:val="24"/>
        </w:rPr>
      </w:pPr>
    </w:p>
    <w:p w14:paraId="79424CD5" w14:textId="77777777" w:rsidR="00550947" w:rsidRDefault="00550947">
      <w:pPr>
        <w:spacing w:after="0" w:line="240" w:lineRule="auto"/>
        <w:rPr>
          <w:rFonts w:ascii="Arial" w:eastAsia="Arial" w:hAnsi="Arial" w:cs="Arial"/>
          <w:b/>
          <w:sz w:val="24"/>
          <w:szCs w:val="24"/>
          <w:u w:val="single"/>
        </w:rPr>
      </w:pPr>
      <w:r w:rsidRPr="00AB6EF3">
        <w:rPr>
          <w:rFonts w:ascii="Arial" w:eastAsia="Arial" w:hAnsi="Arial" w:cs="Arial"/>
          <w:b/>
          <w:sz w:val="24"/>
          <w:szCs w:val="24"/>
        </w:rPr>
        <w:t>II</w:t>
      </w:r>
      <w:r w:rsidR="00C9182E" w:rsidRPr="00AB6EF3">
        <w:rPr>
          <w:rFonts w:ascii="Arial" w:eastAsia="Arial" w:hAnsi="Arial" w:cs="Arial"/>
          <w:b/>
          <w:sz w:val="24"/>
          <w:szCs w:val="24"/>
        </w:rPr>
        <w:t xml:space="preserve">. </w:t>
      </w:r>
      <w:r w:rsidR="00C9182E" w:rsidRPr="00AB6EF3">
        <w:rPr>
          <w:rFonts w:ascii="Arial" w:eastAsia="Arial" w:hAnsi="Arial" w:cs="Arial"/>
          <w:b/>
          <w:sz w:val="24"/>
          <w:szCs w:val="24"/>
          <w:u w:val="single"/>
        </w:rPr>
        <w:t>Description</w:t>
      </w:r>
      <w:r w:rsidRPr="00AB6EF3">
        <w:rPr>
          <w:rFonts w:ascii="Arial" w:eastAsia="Arial" w:hAnsi="Arial" w:cs="Arial"/>
          <w:b/>
          <w:sz w:val="24"/>
          <w:szCs w:val="24"/>
          <w:u w:val="single"/>
        </w:rPr>
        <w:t xml:space="preserve"> of Work:</w:t>
      </w:r>
    </w:p>
    <w:p w14:paraId="7F8A7898" w14:textId="77777777" w:rsidR="00D2687B" w:rsidRDefault="00D2687B">
      <w:pPr>
        <w:spacing w:after="0" w:line="240" w:lineRule="auto"/>
        <w:rPr>
          <w:rFonts w:ascii="Arial" w:eastAsia="Arial" w:hAnsi="Arial" w:cs="Arial"/>
          <w:b/>
          <w:sz w:val="24"/>
          <w:szCs w:val="24"/>
          <w:u w:val="single"/>
        </w:rPr>
      </w:pPr>
    </w:p>
    <w:p w14:paraId="7E414ABD" w14:textId="77777777" w:rsidR="005F1519" w:rsidRDefault="005F1519">
      <w:pPr>
        <w:spacing w:after="0" w:line="240" w:lineRule="auto"/>
        <w:rPr>
          <w:rFonts w:ascii="Arial" w:eastAsia="Arial" w:hAnsi="Arial" w:cs="Arial"/>
          <w:b/>
          <w:sz w:val="24"/>
          <w:szCs w:val="24"/>
          <w:u w:val="single"/>
        </w:rPr>
      </w:pPr>
    </w:p>
    <w:p w14:paraId="29DD27AD" w14:textId="77777777" w:rsidR="001C0140" w:rsidRPr="00AB6EF3" w:rsidRDefault="001C0140" w:rsidP="001C0140">
      <w:pPr>
        <w:spacing w:after="0" w:line="240" w:lineRule="auto"/>
        <w:rPr>
          <w:rFonts w:ascii="Arial" w:eastAsia="Arial" w:hAnsi="Arial" w:cs="Arial"/>
          <w:sz w:val="24"/>
          <w:szCs w:val="24"/>
        </w:rPr>
      </w:pPr>
      <w:r>
        <w:rPr>
          <w:rFonts w:ascii="Arial" w:eastAsia="Arial" w:hAnsi="Arial" w:cs="Arial"/>
          <w:b/>
          <w:sz w:val="24"/>
          <w:szCs w:val="24"/>
        </w:rPr>
        <w:t>General Requirements</w:t>
      </w:r>
      <w:r w:rsidRPr="00AB6EF3">
        <w:rPr>
          <w:rFonts w:ascii="Arial" w:eastAsia="Arial" w:hAnsi="Arial" w:cs="Arial"/>
          <w:sz w:val="24"/>
          <w:szCs w:val="24"/>
        </w:rPr>
        <w:t xml:space="preserve"> </w:t>
      </w:r>
      <w:r w:rsidRPr="00AB6EF3">
        <w:rPr>
          <w:rFonts w:ascii="Arial" w:eastAsia="Arial" w:hAnsi="Arial" w:cs="Arial"/>
          <w:sz w:val="24"/>
          <w:szCs w:val="24"/>
        </w:rPr>
        <w:tab/>
      </w:r>
    </w:p>
    <w:p w14:paraId="2447EACC" w14:textId="77777777" w:rsidR="001C0140" w:rsidRPr="00AB6EF3" w:rsidRDefault="001C0140" w:rsidP="001C0140">
      <w:pPr>
        <w:spacing w:after="0" w:line="240" w:lineRule="auto"/>
        <w:rPr>
          <w:rFonts w:ascii="Arial" w:eastAsia="Arial" w:hAnsi="Arial" w:cs="Arial"/>
          <w:sz w:val="24"/>
          <w:szCs w:val="24"/>
        </w:rPr>
      </w:pPr>
    </w:p>
    <w:p w14:paraId="76074A81" w14:textId="35969C37" w:rsidR="001C0140" w:rsidRDefault="001C0140" w:rsidP="007A2957">
      <w:pPr>
        <w:pStyle w:val="ListParagraph"/>
        <w:numPr>
          <w:ilvl w:val="0"/>
          <w:numId w:val="25"/>
        </w:numPr>
        <w:spacing w:after="0" w:line="240" w:lineRule="auto"/>
        <w:ind w:left="360"/>
        <w:rPr>
          <w:rFonts w:ascii="Arial" w:eastAsia="Arial" w:hAnsi="Arial" w:cs="Arial"/>
          <w:sz w:val="24"/>
          <w:szCs w:val="24"/>
        </w:rPr>
      </w:pPr>
      <w:proofErr w:type="gramStart"/>
      <w:r w:rsidRPr="001C0140">
        <w:rPr>
          <w:rFonts w:ascii="Arial" w:eastAsia="Arial" w:hAnsi="Arial" w:cs="Arial"/>
          <w:sz w:val="24"/>
          <w:szCs w:val="24"/>
        </w:rPr>
        <w:t>Contractor</w:t>
      </w:r>
      <w:proofErr w:type="gramEnd"/>
      <w:r w:rsidRPr="001C0140">
        <w:rPr>
          <w:rFonts w:ascii="Arial" w:eastAsia="Arial" w:hAnsi="Arial" w:cs="Arial"/>
          <w:sz w:val="24"/>
          <w:szCs w:val="24"/>
        </w:rPr>
        <w:t xml:space="preserve"> will verify all dimensions</w:t>
      </w:r>
      <w:r w:rsidR="00DC7DDC">
        <w:rPr>
          <w:rFonts w:ascii="Arial" w:eastAsia="Arial" w:hAnsi="Arial" w:cs="Arial"/>
          <w:sz w:val="24"/>
          <w:szCs w:val="24"/>
        </w:rPr>
        <w:t xml:space="preserve"> and measurements</w:t>
      </w:r>
      <w:r w:rsidRPr="001C0140">
        <w:rPr>
          <w:rFonts w:ascii="Arial" w:eastAsia="Arial" w:hAnsi="Arial" w:cs="Arial"/>
          <w:sz w:val="24"/>
          <w:szCs w:val="24"/>
        </w:rPr>
        <w:t xml:space="preserve"> of work being performed.</w:t>
      </w:r>
    </w:p>
    <w:p w14:paraId="4D13768F" w14:textId="77777777" w:rsidR="003C6480" w:rsidRDefault="003C6480" w:rsidP="007A2957">
      <w:pPr>
        <w:pStyle w:val="ListParagraph"/>
        <w:spacing w:after="0" w:line="240" w:lineRule="auto"/>
        <w:ind w:left="360"/>
        <w:rPr>
          <w:rFonts w:ascii="Arial" w:eastAsia="Arial" w:hAnsi="Arial" w:cs="Arial"/>
          <w:sz w:val="24"/>
          <w:szCs w:val="24"/>
        </w:rPr>
      </w:pPr>
    </w:p>
    <w:p w14:paraId="4E24A652" w14:textId="559BC80F" w:rsidR="003C6480" w:rsidRDefault="003C6480" w:rsidP="007A2957">
      <w:pPr>
        <w:pStyle w:val="ListParagraph"/>
        <w:numPr>
          <w:ilvl w:val="0"/>
          <w:numId w:val="25"/>
        </w:numPr>
        <w:spacing w:after="0" w:line="240" w:lineRule="auto"/>
        <w:ind w:left="360"/>
        <w:rPr>
          <w:rFonts w:ascii="Arial" w:eastAsia="Arial" w:hAnsi="Arial" w:cs="Arial"/>
          <w:sz w:val="24"/>
          <w:szCs w:val="24"/>
        </w:rPr>
      </w:pPr>
      <w:r>
        <w:rPr>
          <w:rFonts w:ascii="Arial" w:eastAsia="Arial" w:hAnsi="Arial" w:cs="Arial"/>
          <w:sz w:val="24"/>
          <w:szCs w:val="24"/>
        </w:rPr>
        <w:t>All fine cut areas will first be cleaned of debris and loose objects</w:t>
      </w:r>
      <w:r w:rsidR="00110E2B">
        <w:rPr>
          <w:rFonts w:ascii="Arial" w:eastAsia="Arial" w:hAnsi="Arial" w:cs="Arial"/>
          <w:sz w:val="24"/>
          <w:szCs w:val="24"/>
        </w:rPr>
        <w:t xml:space="preserve">. Grass cutting height will be per industry standards and in accordance with the predominant </w:t>
      </w:r>
      <w:r w:rsidR="00BA3181">
        <w:rPr>
          <w:rFonts w:ascii="Arial" w:eastAsia="Arial" w:hAnsi="Arial" w:cs="Arial"/>
          <w:sz w:val="24"/>
          <w:szCs w:val="24"/>
        </w:rPr>
        <w:t xml:space="preserve">grass species in the area. </w:t>
      </w:r>
      <w:r w:rsidR="007549CF">
        <w:rPr>
          <w:rFonts w:ascii="Arial" w:eastAsia="Arial" w:hAnsi="Arial" w:cs="Arial"/>
          <w:sz w:val="24"/>
          <w:szCs w:val="24"/>
        </w:rPr>
        <w:t xml:space="preserve">Not to exceed </w:t>
      </w:r>
      <w:r w:rsidR="009C1DDB">
        <w:rPr>
          <w:rFonts w:ascii="Arial" w:eastAsia="Arial" w:hAnsi="Arial" w:cs="Arial"/>
          <w:sz w:val="24"/>
          <w:szCs w:val="24"/>
        </w:rPr>
        <w:t xml:space="preserve">below 3 inches at the height of mowing season for St. Augustine grass. No more than </w:t>
      </w:r>
      <w:r w:rsidR="007855CE">
        <w:rPr>
          <w:rFonts w:ascii="Arial" w:eastAsia="Arial" w:hAnsi="Arial" w:cs="Arial"/>
          <w:sz w:val="24"/>
          <w:szCs w:val="24"/>
        </w:rPr>
        <w:t>one-third (1/3) of the grass blade is to be removed at one</w:t>
      </w:r>
      <w:r w:rsidR="00EF34F5">
        <w:rPr>
          <w:rFonts w:ascii="Arial" w:eastAsia="Arial" w:hAnsi="Arial" w:cs="Arial"/>
          <w:sz w:val="24"/>
          <w:szCs w:val="24"/>
        </w:rPr>
        <w:t xml:space="preserve"> </w:t>
      </w:r>
      <w:r w:rsidR="007855CE">
        <w:rPr>
          <w:rFonts w:ascii="Arial" w:eastAsia="Arial" w:hAnsi="Arial" w:cs="Arial"/>
          <w:sz w:val="24"/>
          <w:szCs w:val="24"/>
        </w:rPr>
        <w:t xml:space="preserve">time. </w:t>
      </w:r>
      <w:r w:rsidR="008E731C">
        <w:rPr>
          <w:rFonts w:ascii="Arial" w:eastAsia="Arial" w:hAnsi="Arial" w:cs="Arial"/>
          <w:sz w:val="24"/>
          <w:szCs w:val="24"/>
        </w:rPr>
        <w:t>Fine cut areas which become “scalped” due to contractor actions</w:t>
      </w:r>
      <w:r w:rsidR="007359C8">
        <w:rPr>
          <w:rFonts w:ascii="Arial" w:eastAsia="Arial" w:hAnsi="Arial" w:cs="Arial"/>
          <w:sz w:val="24"/>
          <w:szCs w:val="24"/>
        </w:rPr>
        <w:t xml:space="preserve"> shall be reseeded and/or resodded </w:t>
      </w:r>
      <w:r w:rsidR="00D231F4">
        <w:rPr>
          <w:rFonts w:ascii="Arial" w:eastAsia="Arial" w:hAnsi="Arial" w:cs="Arial"/>
          <w:sz w:val="24"/>
          <w:szCs w:val="24"/>
        </w:rPr>
        <w:t xml:space="preserve">and maintained at no additional cost to the </w:t>
      </w:r>
      <w:r w:rsidR="00EF34F5">
        <w:rPr>
          <w:rFonts w:ascii="Arial" w:eastAsia="Arial" w:hAnsi="Arial" w:cs="Arial"/>
          <w:sz w:val="24"/>
          <w:szCs w:val="24"/>
        </w:rPr>
        <w:t>Agency</w:t>
      </w:r>
      <w:r w:rsidR="00D231F4">
        <w:rPr>
          <w:rFonts w:ascii="Arial" w:eastAsia="Arial" w:hAnsi="Arial" w:cs="Arial"/>
          <w:sz w:val="24"/>
          <w:szCs w:val="24"/>
        </w:rPr>
        <w:t>.</w:t>
      </w:r>
    </w:p>
    <w:p w14:paraId="475AE661" w14:textId="77777777" w:rsidR="008E731C" w:rsidRPr="008E731C" w:rsidRDefault="008E731C" w:rsidP="007A2957">
      <w:pPr>
        <w:pStyle w:val="ListParagraph"/>
        <w:ind w:left="360"/>
        <w:rPr>
          <w:rFonts w:ascii="Arial" w:eastAsia="Arial" w:hAnsi="Arial" w:cs="Arial"/>
          <w:sz w:val="24"/>
          <w:szCs w:val="24"/>
        </w:rPr>
      </w:pPr>
    </w:p>
    <w:p w14:paraId="60696BD6" w14:textId="66CF05E7" w:rsidR="008E731C" w:rsidRPr="00EF41B7" w:rsidRDefault="00EF41B7" w:rsidP="007A2957">
      <w:pPr>
        <w:pStyle w:val="ListParagraph"/>
        <w:numPr>
          <w:ilvl w:val="0"/>
          <w:numId w:val="25"/>
        </w:numPr>
        <w:spacing w:after="0" w:line="240" w:lineRule="auto"/>
        <w:ind w:left="360"/>
        <w:rPr>
          <w:rFonts w:ascii="Arial" w:eastAsia="Arial" w:hAnsi="Arial" w:cs="Arial"/>
          <w:sz w:val="24"/>
          <w:szCs w:val="24"/>
        </w:rPr>
      </w:pPr>
      <w:r w:rsidRPr="00EF41B7">
        <w:rPr>
          <w:rFonts w:ascii="Arial" w:eastAsia="Arial" w:hAnsi="Arial" w:cs="Arial"/>
          <w:sz w:val="24"/>
          <w:szCs w:val="24"/>
        </w:rPr>
        <w:t xml:space="preserve">Fence lines, asphalt, sidewalks, driveways and other such concrete pads shall be kept weed, grass and moss free by hand or use of herbicides. Trimming and edging around lawn perimeters, sidewalks, driveways parking lots buildings and bedded areas shall be done with each mowing with proper removal of associated debris. All fence lines, sidewalks, curbs, and other concrete edges will be edged and trimmed with a mechanical type of edger in conjunction with each mowing. The edging groove </w:t>
      </w:r>
      <w:proofErr w:type="gramStart"/>
      <w:r w:rsidRPr="00EF41B7">
        <w:rPr>
          <w:rFonts w:ascii="Arial" w:eastAsia="Arial" w:hAnsi="Arial" w:cs="Arial"/>
          <w:sz w:val="24"/>
          <w:szCs w:val="24"/>
        </w:rPr>
        <w:t>is</w:t>
      </w:r>
      <w:proofErr w:type="gramEnd"/>
      <w:r w:rsidRPr="00EF41B7">
        <w:rPr>
          <w:rFonts w:ascii="Arial" w:eastAsia="Arial" w:hAnsi="Arial" w:cs="Arial"/>
          <w:sz w:val="24"/>
          <w:szCs w:val="24"/>
        </w:rPr>
        <w:t xml:space="preserve"> not to exceed </w:t>
      </w:r>
      <w:r w:rsidR="00EF34F5">
        <w:rPr>
          <w:rFonts w:ascii="Arial" w:eastAsia="Arial" w:hAnsi="Arial" w:cs="Arial"/>
          <w:sz w:val="24"/>
          <w:szCs w:val="24"/>
        </w:rPr>
        <w:t xml:space="preserve">1 </w:t>
      </w:r>
      <w:r w:rsidRPr="00EF41B7">
        <w:rPr>
          <w:rFonts w:ascii="Arial" w:eastAsia="Arial" w:hAnsi="Arial" w:cs="Arial"/>
          <w:sz w:val="24"/>
          <w:szCs w:val="24"/>
        </w:rPr>
        <w:t>inch. Vacuum or blow clean all sidewalks, streets, driveways and/or concrete areas affected by work. All debris shall be removed from the site. These operations are to be done consecutively and will be completed before moving to subsequent areas. The State will not pay for mowing unless all operations have been satisfactorily completed as specified. All grass clippings are to be removed from the sidewalks, driveway and streets, and are not to be left in place overnight. Apply a selective herbicide to gravel/shell parking areas and fence lines to control the growth of grass/weeds. Clean up will consist of removing wastepaper, limbs, branches, litter and debris. All such waste may be deposited in State owned dumpsters located on site.</w:t>
      </w:r>
    </w:p>
    <w:p w14:paraId="10C23220" w14:textId="77777777" w:rsidR="00BD09E2" w:rsidRDefault="00BD09E2" w:rsidP="007A2957">
      <w:pPr>
        <w:pStyle w:val="ListParagraph"/>
        <w:spacing w:after="0" w:line="240" w:lineRule="auto"/>
        <w:ind w:left="360"/>
        <w:rPr>
          <w:rFonts w:ascii="Arial" w:eastAsia="Arial" w:hAnsi="Arial" w:cs="Arial"/>
          <w:sz w:val="24"/>
          <w:szCs w:val="24"/>
        </w:rPr>
      </w:pPr>
    </w:p>
    <w:p w14:paraId="135E6075" w14:textId="49820166" w:rsidR="009209A5" w:rsidRDefault="001C0140" w:rsidP="007A2957">
      <w:pPr>
        <w:pStyle w:val="ListParagraph"/>
        <w:numPr>
          <w:ilvl w:val="0"/>
          <w:numId w:val="25"/>
        </w:numPr>
        <w:spacing w:after="0" w:line="240" w:lineRule="auto"/>
        <w:ind w:left="360"/>
        <w:rPr>
          <w:rFonts w:ascii="Arial" w:eastAsia="Arial" w:hAnsi="Arial" w:cs="Arial"/>
          <w:sz w:val="24"/>
          <w:szCs w:val="24"/>
        </w:rPr>
      </w:pPr>
      <w:r w:rsidRPr="001C0140">
        <w:rPr>
          <w:rFonts w:ascii="Arial" w:eastAsia="Arial" w:hAnsi="Arial" w:cs="Arial"/>
          <w:sz w:val="24"/>
          <w:szCs w:val="24"/>
        </w:rPr>
        <w:t xml:space="preserve">The Contractor shall take all precautions necessary to prevent damages when </w:t>
      </w:r>
      <w:r w:rsidR="00AE3748">
        <w:rPr>
          <w:rFonts w:ascii="Arial" w:eastAsia="Arial" w:hAnsi="Arial" w:cs="Arial"/>
          <w:sz w:val="24"/>
          <w:szCs w:val="24"/>
        </w:rPr>
        <w:t xml:space="preserve">conducting grounds maintenance. </w:t>
      </w:r>
      <w:r w:rsidRPr="001C0140">
        <w:rPr>
          <w:rFonts w:ascii="Arial" w:eastAsia="Arial" w:hAnsi="Arial" w:cs="Arial"/>
          <w:sz w:val="24"/>
          <w:szCs w:val="24"/>
        </w:rPr>
        <w:t xml:space="preserve"> Any damages that occur are the responsibility of the Contractor to correct and place in original and satisfactory condition.</w:t>
      </w:r>
    </w:p>
    <w:p w14:paraId="2473C78C" w14:textId="77777777" w:rsidR="00505A6C" w:rsidRPr="00505A6C" w:rsidRDefault="00505A6C" w:rsidP="007A2957">
      <w:pPr>
        <w:pStyle w:val="ListParagraph"/>
        <w:ind w:left="360"/>
        <w:rPr>
          <w:rFonts w:ascii="Arial" w:eastAsia="Arial" w:hAnsi="Arial" w:cs="Arial"/>
          <w:sz w:val="24"/>
          <w:szCs w:val="24"/>
        </w:rPr>
      </w:pPr>
    </w:p>
    <w:p w14:paraId="10BC5774" w14:textId="2BDFF5D3" w:rsidR="00505A6C" w:rsidRDefault="00DB429C" w:rsidP="007A2957">
      <w:pPr>
        <w:pStyle w:val="ListParagraph"/>
        <w:numPr>
          <w:ilvl w:val="0"/>
          <w:numId w:val="25"/>
        </w:numPr>
        <w:spacing w:after="0" w:line="240" w:lineRule="auto"/>
        <w:ind w:left="360"/>
        <w:rPr>
          <w:rFonts w:ascii="Arial" w:eastAsia="Arial" w:hAnsi="Arial" w:cs="Arial"/>
          <w:sz w:val="24"/>
          <w:szCs w:val="24"/>
        </w:rPr>
      </w:pPr>
      <w:proofErr w:type="gramStart"/>
      <w:r>
        <w:rPr>
          <w:rFonts w:ascii="Arial" w:eastAsia="Arial" w:hAnsi="Arial" w:cs="Arial"/>
          <w:sz w:val="24"/>
          <w:szCs w:val="24"/>
        </w:rPr>
        <w:lastRenderedPageBreak/>
        <w:t>Contractor</w:t>
      </w:r>
      <w:proofErr w:type="gramEnd"/>
      <w:r>
        <w:rPr>
          <w:rFonts w:ascii="Arial" w:eastAsia="Arial" w:hAnsi="Arial" w:cs="Arial"/>
          <w:sz w:val="24"/>
          <w:szCs w:val="24"/>
        </w:rPr>
        <w:t xml:space="preserve"> shall take all necessary precautions regarding health and safety.</w:t>
      </w:r>
    </w:p>
    <w:p w14:paraId="43D80716" w14:textId="77777777" w:rsidR="00DB429C" w:rsidRPr="00DB429C" w:rsidRDefault="00DB429C" w:rsidP="007A2957">
      <w:pPr>
        <w:pStyle w:val="ListParagraph"/>
        <w:ind w:left="360"/>
        <w:rPr>
          <w:rFonts w:ascii="Arial" w:eastAsia="Arial" w:hAnsi="Arial" w:cs="Arial"/>
          <w:sz w:val="24"/>
          <w:szCs w:val="24"/>
        </w:rPr>
      </w:pPr>
    </w:p>
    <w:p w14:paraId="7AD27E65" w14:textId="01AD0653" w:rsidR="001379EA" w:rsidRDefault="001379EA" w:rsidP="007A2957">
      <w:pPr>
        <w:pStyle w:val="ListParagraph"/>
        <w:numPr>
          <w:ilvl w:val="0"/>
          <w:numId w:val="25"/>
        </w:numPr>
        <w:spacing w:after="0" w:line="240" w:lineRule="auto"/>
        <w:ind w:left="360"/>
        <w:rPr>
          <w:rFonts w:ascii="Arial" w:eastAsia="Arial" w:hAnsi="Arial" w:cs="Arial"/>
          <w:sz w:val="24"/>
          <w:szCs w:val="24"/>
        </w:rPr>
      </w:pPr>
      <w:r>
        <w:rPr>
          <w:rFonts w:ascii="Arial" w:eastAsia="Arial" w:hAnsi="Arial" w:cs="Arial"/>
          <w:sz w:val="24"/>
          <w:szCs w:val="24"/>
        </w:rPr>
        <w:t>See Site Plan</w:t>
      </w:r>
    </w:p>
    <w:p w14:paraId="36C33F09" w14:textId="77777777" w:rsidR="00C17068" w:rsidRPr="00C17068" w:rsidRDefault="00C17068" w:rsidP="007A2957">
      <w:pPr>
        <w:pStyle w:val="ListParagraph"/>
        <w:ind w:left="360"/>
        <w:rPr>
          <w:rFonts w:ascii="Arial" w:eastAsia="Arial" w:hAnsi="Arial" w:cs="Arial"/>
          <w:sz w:val="24"/>
          <w:szCs w:val="24"/>
        </w:rPr>
      </w:pPr>
    </w:p>
    <w:p w14:paraId="7847DDE0" w14:textId="4EA46B9E" w:rsidR="001C0140" w:rsidRPr="00C17068" w:rsidRDefault="001C0140" w:rsidP="00C17068">
      <w:pPr>
        <w:pStyle w:val="ListParagraph"/>
        <w:spacing w:after="0" w:line="240" w:lineRule="auto"/>
        <w:rPr>
          <w:rFonts w:ascii="Arial" w:eastAsia="Arial" w:hAnsi="Arial" w:cs="Arial"/>
          <w:sz w:val="24"/>
          <w:szCs w:val="24"/>
        </w:rPr>
      </w:pPr>
    </w:p>
    <w:p w14:paraId="7817DDDF" w14:textId="77777777" w:rsidR="001C0140" w:rsidRDefault="001C0140">
      <w:pPr>
        <w:spacing w:after="0" w:line="240" w:lineRule="auto"/>
        <w:rPr>
          <w:rFonts w:ascii="Arial" w:eastAsia="Arial" w:hAnsi="Arial" w:cs="Arial"/>
          <w:b/>
          <w:sz w:val="24"/>
          <w:szCs w:val="24"/>
        </w:rPr>
      </w:pPr>
    </w:p>
    <w:p w14:paraId="46A7ABD2" w14:textId="77777777" w:rsidR="005F1519" w:rsidRPr="001522B2" w:rsidRDefault="00ED0F15">
      <w:pPr>
        <w:spacing w:after="0" w:line="240" w:lineRule="auto"/>
        <w:rPr>
          <w:rFonts w:ascii="Arial" w:eastAsia="Arial" w:hAnsi="Arial" w:cs="Arial"/>
          <w:b/>
          <w:sz w:val="24"/>
          <w:szCs w:val="24"/>
          <w:u w:val="single"/>
        </w:rPr>
      </w:pPr>
      <w:r w:rsidRPr="001522B2">
        <w:rPr>
          <w:rFonts w:ascii="Arial" w:eastAsia="Arial" w:hAnsi="Arial" w:cs="Arial"/>
          <w:b/>
          <w:sz w:val="24"/>
          <w:szCs w:val="24"/>
          <w:u w:val="single"/>
        </w:rPr>
        <w:t>Base Bid</w:t>
      </w:r>
      <w:r w:rsidR="005F1519" w:rsidRPr="001522B2">
        <w:rPr>
          <w:rFonts w:ascii="Arial" w:eastAsia="Arial" w:hAnsi="Arial" w:cs="Arial"/>
          <w:b/>
          <w:sz w:val="24"/>
          <w:szCs w:val="24"/>
          <w:u w:val="single"/>
        </w:rPr>
        <w:t>:</w:t>
      </w:r>
    </w:p>
    <w:p w14:paraId="29778237" w14:textId="77777777" w:rsidR="005F1519" w:rsidRDefault="005F1519">
      <w:pPr>
        <w:spacing w:after="0" w:line="240" w:lineRule="auto"/>
        <w:rPr>
          <w:rFonts w:ascii="Arial" w:eastAsia="Arial" w:hAnsi="Arial" w:cs="Arial"/>
          <w:b/>
          <w:sz w:val="24"/>
          <w:szCs w:val="24"/>
        </w:rPr>
      </w:pPr>
    </w:p>
    <w:p w14:paraId="2227AE91" w14:textId="63484169" w:rsidR="00AE3748" w:rsidRPr="00AE3748" w:rsidRDefault="00AE3748" w:rsidP="00AE3748">
      <w:pPr>
        <w:pStyle w:val="ListParagraph"/>
        <w:numPr>
          <w:ilvl w:val="0"/>
          <w:numId w:val="14"/>
        </w:numPr>
        <w:spacing w:after="0" w:line="240" w:lineRule="auto"/>
        <w:rPr>
          <w:rFonts w:ascii="Arial" w:hAnsi="Arial" w:cs="Arial"/>
          <w:sz w:val="24"/>
          <w:szCs w:val="24"/>
        </w:rPr>
      </w:pPr>
      <w:bookmarkStart w:id="0" w:name="_Hlk123896956"/>
      <w:r w:rsidRPr="00AE3748">
        <w:rPr>
          <w:rFonts w:ascii="Arial" w:hAnsi="Arial" w:cs="Arial"/>
          <w:sz w:val="24"/>
          <w:szCs w:val="24"/>
        </w:rPr>
        <w:t xml:space="preserve">Includes </w:t>
      </w:r>
      <w:r w:rsidR="000A57B2">
        <w:rPr>
          <w:rFonts w:ascii="Arial" w:hAnsi="Arial" w:cs="Arial"/>
          <w:sz w:val="24"/>
          <w:szCs w:val="24"/>
        </w:rPr>
        <w:t xml:space="preserve">finish mowing in highlighted </w:t>
      </w:r>
      <w:r w:rsidR="00B45908">
        <w:rPr>
          <w:rFonts w:ascii="Arial" w:hAnsi="Arial" w:cs="Arial"/>
          <w:sz w:val="24"/>
          <w:szCs w:val="24"/>
        </w:rPr>
        <w:t xml:space="preserve">green areas. </w:t>
      </w:r>
      <w:r w:rsidR="00C6038A">
        <w:rPr>
          <w:rFonts w:ascii="Arial" w:hAnsi="Arial" w:cs="Arial"/>
          <w:sz w:val="24"/>
          <w:szCs w:val="24"/>
        </w:rPr>
        <w:t>Gr</w:t>
      </w:r>
      <w:r w:rsidRPr="00AE3748">
        <w:rPr>
          <w:rFonts w:ascii="Arial" w:hAnsi="Arial" w:cs="Arial"/>
          <w:sz w:val="24"/>
          <w:szCs w:val="24"/>
        </w:rPr>
        <w:t xml:space="preserve">ass cutting services </w:t>
      </w:r>
      <w:r w:rsidR="00230E65" w:rsidRPr="00AE3748">
        <w:rPr>
          <w:rFonts w:ascii="Arial" w:hAnsi="Arial" w:cs="Arial"/>
          <w:sz w:val="24"/>
          <w:szCs w:val="24"/>
        </w:rPr>
        <w:t>include</w:t>
      </w:r>
      <w:r w:rsidRPr="00AE3748">
        <w:rPr>
          <w:rFonts w:ascii="Arial" w:hAnsi="Arial" w:cs="Arial"/>
          <w:sz w:val="24"/>
          <w:szCs w:val="24"/>
        </w:rPr>
        <w:t xml:space="preserve"> all turf mowing and/or bush hogging</w:t>
      </w:r>
      <w:r w:rsidR="009A0559">
        <w:rPr>
          <w:rFonts w:ascii="Arial" w:hAnsi="Arial" w:cs="Arial"/>
          <w:sz w:val="24"/>
          <w:szCs w:val="24"/>
        </w:rPr>
        <w:t xml:space="preserve"> (highlighted in red)</w:t>
      </w:r>
      <w:r w:rsidRPr="00AE3748">
        <w:rPr>
          <w:rFonts w:ascii="Arial" w:hAnsi="Arial" w:cs="Arial"/>
          <w:sz w:val="24"/>
          <w:szCs w:val="24"/>
        </w:rPr>
        <w:t xml:space="preserve"> and string trimming drainage ditches</w:t>
      </w:r>
      <w:r w:rsidR="000E2B47">
        <w:rPr>
          <w:rFonts w:ascii="Arial" w:hAnsi="Arial" w:cs="Arial"/>
          <w:sz w:val="24"/>
          <w:szCs w:val="24"/>
        </w:rPr>
        <w:t xml:space="preserve"> and landscape</w:t>
      </w:r>
      <w:r w:rsidRPr="00AE3748">
        <w:rPr>
          <w:rFonts w:ascii="Arial" w:hAnsi="Arial" w:cs="Arial"/>
          <w:sz w:val="24"/>
          <w:szCs w:val="24"/>
        </w:rPr>
        <w:t xml:space="preserve">. </w:t>
      </w:r>
    </w:p>
    <w:bookmarkEnd w:id="0"/>
    <w:p w14:paraId="68CB332C" w14:textId="772631F8" w:rsidR="00E24EC6" w:rsidRPr="008C683F" w:rsidRDefault="00AE3748" w:rsidP="008B0636">
      <w:pPr>
        <w:pStyle w:val="ListParagraph"/>
        <w:numPr>
          <w:ilvl w:val="0"/>
          <w:numId w:val="14"/>
        </w:numPr>
        <w:spacing w:after="0" w:line="240" w:lineRule="auto"/>
        <w:rPr>
          <w:rFonts w:ascii="Arial" w:eastAsia="Arial" w:hAnsi="Arial" w:cs="Arial"/>
          <w:b/>
          <w:sz w:val="24"/>
          <w:szCs w:val="24"/>
          <w:u w:val="single"/>
        </w:rPr>
      </w:pPr>
      <w:r w:rsidRPr="00AE3748">
        <w:rPr>
          <w:rFonts w:ascii="Arial" w:hAnsi="Arial" w:cs="Arial"/>
          <w:sz w:val="24"/>
          <w:szCs w:val="24"/>
        </w:rPr>
        <w:t xml:space="preserve">Includes spraying of </w:t>
      </w:r>
      <w:r w:rsidR="005B6772">
        <w:rPr>
          <w:rFonts w:ascii="Arial" w:hAnsi="Arial" w:cs="Arial"/>
          <w:sz w:val="24"/>
          <w:szCs w:val="24"/>
        </w:rPr>
        <w:t>cracks and crevices</w:t>
      </w:r>
      <w:r w:rsidRPr="00AE3748">
        <w:rPr>
          <w:rFonts w:ascii="Arial" w:hAnsi="Arial" w:cs="Arial"/>
          <w:sz w:val="24"/>
          <w:szCs w:val="24"/>
        </w:rPr>
        <w:t xml:space="preserve"> to control turf and weed growth</w:t>
      </w:r>
      <w:r w:rsidR="008F1F03">
        <w:rPr>
          <w:rFonts w:ascii="Arial" w:hAnsi="Arial" w:cs="Arial"/>
          <w:sz w:val="24"/>
          <w:szCs w:val="24"/>
        </w:rPr>
        <w:t>.</w:t>
      </w:r>
    </w:p>
    <w:p w14:paraId="4DD6F9DE" w14:textId="235BE1A8" w:rsidR="008C683F" w:rsidRPr="000E0350" w:rsidRDefault="00D325B3" w:rsidP="008B0636">
      <w:pPr>
        <w:pStyle w:val="ListParagraph"/>
        <w:numPr>
          <w:ilvl w:val="0"/>
          <w:numId w:val="14"/>
        </w:numPr>
        <w:spacing w:after="0" w:line="240" w:lineRule="auto"/>
        <w:rPr>
          <w:rFonts w:ascii="Arial" w:eastAsia="Arial" w:hAnsi="Arial" w:cs="Arial"/>
          <w:b/>
          <w:sz w:val="24"/>
          <w:szCs w:val="24"/>
          <w:u w:val="single"/>
        </w:rPr>
      </w:pPr>
      <w:r>
        <w:rPr>
          <w:rFonts w:ascii="Arial" w:hAnsi="Arial" w:cs="Arial"/>
          <w:sz w:val="24"/>
          <w:szCs w:val="24"/>
        </w:rPr>
        <w:t xml:space="preserve">Includes </w:t>
      </w:r>
      <w:r w:rsidR="000E0350">
        <w:rPr>
          <w:rFonts w:ascii="Arial" w:hAnsi="Arial" w:cs="Arial"/>
          <w:sz w:val="24"/>
          <w:szCs w:val="24"/>
        </w:rPr>
        <w:t xml:space="preserve">hard edging of sidewalks, certain driveways, and pads. </w:t>
      </w:r>
    </w:p>
    <w:p w14:paraId="122EEA30" w14:textId="343F5F00" w:rsidR="000E0350" w:rsidRPr="00AE3748" w:rsidRDefault="000E0350" w:rsidP="008B0636">
      <w:pPr>
        <w:pStyle w:val="ListParagraph"/>
        <w:numPr>
          <w:ilvl w:val="0"/>
          <w:numId w:val="14"/>
        </w:numPr>
        <w:spacing w:after="0" w:line="240" w:lineRule="auto"/>
        <w:rPr>
          <w:rFonts w:ascii="Arial" w:eastAsia="Arial" w:hAnsi="Arial" w:cs="Arial"/>
          <w:b/>
          <w:sz w:val="24"/>
          <w:szCs w:val="24"/>
          <w:u w:val="single"/>
        </w:rPr>
      </w:pPr>
      <w:r>
        <w:rPr>
          <w:rFonts w:ascii="Arial" w:hAnsi="Arial" w:cs="Arial"/>
          <w:sz w:val="24"/>
          <w:szCs w:val="24"/>
        </w:rPr>
        <w:t>In</w:t>
      </w:r>
      <w:r w:rsidR="007A3229">
        <w:rPr>
          <w:rFonts w:ascii="Arial" w:hAnsi="Arial" w:cs="Arial"/>
          <w:sz w:val="24"/>
          <w:szCs w:val="24"/>
        </w:rPr>
        <w:t xml:space="preserve">cludes </w:t>
      </w:r>
      <w:r w:rsidR="00C57F04">
        <w:rPr>
          <w:rFonts w:ascii="Arial" w:hAnsi="Arial" w:cs="Arial"/>
          <w:sz w:val="24"/>
          <w:szCs w:val="24"/>
        </w:rPr>
        <w:t>blowing and removing litter and debris</w:t>
      </w:r>
      <w:r w:rsidR="002B11AA">
        <w:rPr>
          <w:rFonts w:ascii="Arial" w:hAnsi="Arial" w:cs="Arial"/>
          <w:sz w:val="24"/>
          <w:szCs w:val="24"/>
        </w:rPr>
        <w:t xml:space="preserve">. Any debris </w:t>
      </w:r>
      <w:r w:rsidR="000E2B47">
        <w:rPr>
          <w:rFonts w:ascii="Arial" w:hAnsi="Arial" w:cs="Arial"/>
          <w:sz w:val="24"/>
          <w:szCs w:val="24"/>
        </w:rPr>
        <w:t xml:space="preserve">generated </w:t>
      </w:r>
      <w:r w:rsidR="002B11AA">
        <w:rPr>
          <w:rFonts w:ascii="Arial" w:hAnsi="Arial" w:cs="Arial"/>
          <w:sz w:val="24"/>
          <w:szCs w:val="24"/>
        </w:rPr>
        <w:t xml:space="preserve">from </w:t>
      </w:r>
      <w:r w:rsidR="000E2B47">
        <w:rPr>
          <w:rFonts w:ascii="Arial" w:hAnsi="Arial" w:cs="Arial"/>
          <w:sz w:val="24"/>
          <w:szCs w:val="24"/>
        </w:rPr>
        <w:t>lawn maintenance shall be clear from walkways and paved areas.</w:t>
      </w:r>
    </w:p>
    <w:p w14:paraId="6837E7CE" w14:textId="4DAFB917" w:rsidR="0078475F" w:rsidRPr="009B0D4F" w:rsidRDefault="0078475F" w:rsidP="0078475F">
      <w:pPr>
        <w:pStyle w:val="ListParagraph"/>
        <w:spacing w:after="0" w:line="240" w:lineRule="auto"/>
        <w:ind w:left="1440"/>
        <w:rPr>
          <w:rFonts w:ascii="Arial" w:eastAsia="Arial" w:hAnsi="Arial" w:cs="Arial"/>
          <w:b/>
          <w:sz w:val="24"/>
          <w:szCs w:val="24"/>
        </w:rPr>
      </w:pPr>
    </w:p>
    <w:p w14:paraId="46CBF423" w14:textId="77777777" w:rsidR="00271C3A" w:rsidRPr="00CA5F4E" w:rsidRDefault="006D41F2" w:rsidP="00716587">
      <w:pPr>
        <w:spacing w:after="0" w:line="240" w:lineRule="auto"/>
        <w:rPr>
          <w:rFonts w:ascii="Arial" w:eastAsia="Arial" w:hAnsi="Arial" w:cs="Arial"/>
          <w:sz w:val="24"/>
          <w:szCs w:val="24"/>
        </w:rPr>
      </w:pPr>
      <w:r>
        <w:rPr>
          <w:rFonts w:ascii="Arial" w:eastAsia="Arial" w:hAnsi="Arial" w:cs="Arial"/>
          <w:sz w:val="24"/>
          <w:szCs w:val="24"/>
        </w:rPr>
        <w:tab/>
      </w:r>
    </w:p>
    <w:p w14:paraId="1961C506" w14:textId="77777777" w:rsidR="00DB0919" w:rsidRPr="00AB6EF3" w:rsidRDefault="0011475E">
      <w:pPr>
        <w:spacing w:after="0" w:line="240" w:lineRule="auto"/>
        <w:rPr>
          <w:rFonts w:ascii="Arial" w:eastAsia="Arial" w:hAnsi="Arial" w:cs="Arial"/>
          <w:b/>
          <w:sz w:val="24"/>
          <w:szCs w:val="24"/>
        </w:rPr>
      </w:pPr>
      <w:r w:rsidRPr="00AB6EF3">
        <w:rPr>
          <w:rFonts w:ascii="Arial" w:eastAsia="Arial" w:hAnsi="Arial" w:cs="Arial"/>
          <w:b/>
          <w:sz w:val="24"/>
          <w:szCs w:val="24"/>
        </w:rPr>
        <w:t xml:space="preserve">III.     </w:t>
      </w:r>
      <w:r w:rsidRPr="00AB6EF3">
        <w:rPr>
          <w:rFonts w:ascii="Arial" w:eastAsia="Arial" w:hAnsi="Arial" w:cs="Arial"/>
          <w:b/>
          <w:sz w:val="24"/>
          <w:szCs w:val="24"/>
          <w:u w:val="single"/>
        </w:rPr>
        <w:t>General Conditions:</w:t>
      </w:r>
    </w:p>
    <w:p w14:paraId="56D036A5" w14:textId="77777777" w:rsidR="00DB0919" w:rsidRPr="00AB6EF3" w:rsidRDefault="0011475E">
      <w:pPr>
        <w:widowControl w:val="0"/>
        <w:tabs>
          <w:tab w:val="left" w:pos="1440"/>
        </w:tabs>
        <w:spacing w:after="0" w:line="240" w:lineRule="auto"/>
        <w:rPr>
          <w:rFonts w:ascii="Arial" w:eastAsia="Arial" w:hAnsi="Arial" w:cs="Arial"/>
          <w:sz w:val="24"/>
          <w:szCs w:val="24"/>
        </w:rPr>
      </w:pPr>
      <w:r w:rsidRPr="00AB6EF3">
        <w:rPr>
          <w:rFonts w:ascii="Arial" w:eastAsia="Arial" w:hAnsi="Arial" w:cs="Arial"/>
          <w:sz w:val="24"/>
          <w:szCs w:val="24"/>
        </w:rPr>
        <w:t xml:space="preserve"> </w:t>
      </w:r>
    </w:p>
    <w:p w14:paraId="223177F8" w14:textId="55798549" w:rsidR="006A765B" w:rsidRPr="007A2957" w:rsidRDefault="0011475E" w:rsidP="007A2957">
      <w:pPr>
        <w:pStyle w:val="ListParagraph"/>
        <w:widowControl w:val="0"/>
        <w:numPr>
          <w:ilvl w:val="0"/>
          <w:numId w:val="41"/>
        </w:numPr>
        <w:tabs>
          <w:tab w:val="left" w:pos="1440"/>
        </w:tabs>
        <w:spacing w:after="0" w:line="240" w:lineRule="auto"/>
        <w:ind w:left="360"/>
        <w:rPr>
          <w:rFonts w:ascii="Arial" w:eastAsia="Arial" w:hAnsi="Arial" w:cs="Arial"/>
          <w:sz w:val="24"/>
          <w:szCs w:val="24"/>
        </w:rPr>
      </w:pPr>
      <w:proofErr w:type="gramStart"/>
      <w:r w:rsidRPr="009E45BA">
        <w:rPr>
          <w:rFonts w:ascii="Arial" w:eastAsia="Arial" w:hAnsi="Arial" w:cs="Arial"/>
          <w:sz w:val="24"/>
          <w:szCs w:val="24"/>
        </w:rPr>
        <w:t>Contractor</w:t>
      </w:r>
      <w:proofErr w:type="gramEnd"/>
      <w:r w:rsidRPr="009E45BA">
        <w:rPr>
          <w:rFonts w:ascii="Arial" w:eastAsia="Arial" w:hAnsi="Arial" w:cs="Arial"/>
          <w:sz w:val="24"/>
          <w:szCs w:val="24"/>
        </w:rPr>
        <w:t xml:space="preserve"> will verify all </w:t>
      </w:r>
      <w:proofErr w:type="gramStart"/>
      <w:r w:rsidRPr="009E45BA">
        <w:rPr>
          <w:rFonts w:ascii="Arial" w:eastAsia="Arial" w:hAnsi="Arial" w:cs="Arial"/>
          <w:sz w:val="24"/>
          <w:szCs w:val="24"/>
        </w:rPr>
        <w:t>dimensions</w:t>
      </w:r>
      <w:proofErr w:type="gramEnd"/>
      <w:r w:rsidRPr="009E45BA">
        <w:rPr>
          <w:rFonts w:ascii="Arial" w:eastAsia="Arial" w:hAnsi="Arial" w:cs="Arial"/>
          <w:sz w:val="24"/>
          <w:szCs w:val="24"/>
        </w:rPr>
        <w:t xml:space="preserve"> of </w:t>
      </w:r>
      <w:proofErr w:type="gramStart"/>
      <w:r w:rsidRPr="009E45BA">
        <w:rPr>
          <w:rFonts w:ascii="Arial" w:eastAsia="Arial" w:hAnsi="Arial" w:cs="Arial"/>
          <w:sz w:val="24"/>
          <w:szCs w:val="24"/>
        </w:rPr>
        <w:t>work</w:t>
      </w:r>
      <w:proofErr w:type="gramEnd"/>
      <w:r w:rsidRPr="009E45BA">
        <w:rPr>
          <w:rFonts w:ascii="Arial" w:eastAsia="Arial" w:hAnsi="Arial" w:cs="Arial"/>
          <w:sz w:val="24"/>
          <w:szCs w:val="24"/>
        </w:rPr>
        <w:t xml:space="preserve"> being performed. </w:t>
      </w:r>
      <w:proofErr w:type="gramStart"/>
      <w:r w:rsidRPr="009E45BA">
        <w:rPr>
          <w:rFonts w:ascii="Arial" w:eastAsia="Arial" w:hAnsi="Arial" w:cs="Arial"/>
          <w:sz w:val="24"/>
          <w:szCs w:val="24"/>
        </w:rPr>
        <w:t>Contractor</w:t>
      </w:r>
      <w:proofErr w:type="gramEnd"/>
      <w:r w:rsidRPr="009E45BA">
        <w:rPr>
          <w:rFonts w:ascii="Arial" w:eastAsia="Arial" w:hAnsi="Arial" w:cs="Arial"/>
          <w:sz w:val="24"/>
          <w:szCs w:val="24"/>
        </w:rPr>
        <w:t xml:space="preserve"> </w:t>
      </w:r>
      <w:r w:rsidR="007A2957" w:rsidRPr="009E45BA">
        <w:rPr>
          <w:rFonts w:ascii="Arial" w:eastAsia="Arial" w:hAnsi="Arial" w:cs="Arial"/>
          <w:sz w:val="24"/>
          <w:szCs w:val="24"/>
        </w:rPr>
        <w:t xml:space="preserve">will </w:t>
      </w:r>
      <w:r w:rsidR="007A2957" w:rsidRPr="007A2957">
        <w:rPr>
          <w:rFonts w:ascii="Arial" w:eastAsia="Arial" w:hAnsi="Arial" w:cs="Arial"/>
          <w:sz w:val="24"/>
          <w:szCs w:val="24"/>
        </w:rPr>
        <w:t>measure</w:t>
      </w:r>
      <w:r w:rsidRPr="007A2957">
        <w:rPr>
          <w:rFonts w:ascii="Arial" w:eastAsia="Arial" w:hAnsi="Arial" w:cs="Arial"/>
          <w:sz w:val="24"/>
          <w:szCs w:val="24"/>
        </w:rPr>
        <w:t xml:space="preserve"> and inspect </w:t>
      </w:r>
      <w:r w:rsidR="00AE3748" w:rsidRPr="007A2957">
        <w:rPr>
          <w:rFonts w:ascii="Arial" w:eastAsia="Arial" w:hAnsi="Arial" w:cs="Arial"/>
          <w:sz w:val="24"/>
          <w:szCs w:val="24"/>
        </w:rPr>
        <w:t>grounds</w:t>
      </w:r>
      <w:r w:rsidR="008F1F03" w:rsidRPr="007A2957">
        <w:rPr>
          <w:rFonts w:ascii="Arial" w:eastAsia="Arial" w:hAnsi="Arial" w:cs="Arial"/>
          <w:sz w:val="24"/>
          <w:szCs w:val="24"/>
        </w:rPr>
        <w:t>.</w:t>
      </w:r>
      <w:r w:rsidR="00AE3748" w:rsidRPr="007A2957">
        <w:rPr>
          <w:rFonts w:ascii="Arial" w:eastAsia="Arial" w:hAnsi="Arial" w:cs="Arial"/>
          <w:sz w:val="24"/>
          <w:szCs w:val="24"/>
        </w:rPr>
        <w:t xml:space="preserve"> </w:t>
      </w:r>
    </w:p>
    <w:p w14:paraId="1A29D636" w14:textId="77777777" w:rsidR="009E45BA" w:rsidRDefault="009E45BA" w:rsidP="007A2957">
      <w:pPr>
        <w:widowControl w:val="0"/>
        <w:tabs>
          <w:tab w:val="left" w:pos="1440"/>
        </w:tabs>
        <w:spacing w:after="0" w:line="240" w:lineRule="auto"/>
        <w:rPr>
          <w:rFonts w:ascii="Arial" w:eastAsia="Arial" w:hAnsi="Arial" w:cs="Arial"/>
          <w:sz w:val="24"/>
          <w:szCs w:val="24"/>
        </w:rPr>
      </w:pPr>
    </w:p>
    <w:p w14:paraId="4A98093D" w14:textId="6236A6A4" w:rsidR="006A765B" w:rsidRPr="007A2957" w:rsidRDefault="00424232" w:rsidP="000E0F09">
      <w:pPr>
        <w:pStyle w:val="PlainText"/>
        <w:numPr>
          <w:ilvl w:val="0"/>
          <w:numId w:val="41"/>
        </w:numPr>
        <w:ind w:left="360"/>
        <w:rPr>
          <w:rFonts w:ascii="Arial" w:hAnsi="Arial" w:cs="Arial"/>
          <w:sz w:val="24"/>
          <w:szCs w:val="24"/>
        </w:rPr>
      </w:pPr>
      <w:r w:rsidRPr="007A2957">
        <w:rPr>
          <w:rFonts w:ascii="Arial" w:hAnsi="Arial" w:cs="Arial"/>
          <w:sz w:val="24"/>
          <w:szCs w:val="24"/>
        </w:rPr>
        <w:t>The Contractor shall take all precautions necessary to prevent damages</w:t>
      </w:r>
      <w:r w:rsidR="00BE35B1" w:rsidRPr="007A2957">
        <w:rPr>
          <w:rFonts w:ascii="Arial" w:hAnsi="Arial" w:cs="Arial"/>
          <w:sz w:val="24"/>
          <w:szCs w:val="24"/>
        </w:rPr>
        <w:t>.</w:t>
      </w:r>
      <w:r w:rsidRPr="007A2957">
        <w:rPr>
          <w:rFonts w:ascii="Arial" w:hAnsi="Arial" w:cs="Arial"/>
          <w:sz w:val="24"/>
          <w:szCs w:val="24"/>
        </w:rPr>
        <w:t xml:space="preserve"> Any </w:t>
      </w:r>
      <w:r w:rsidR="007A2957" w:rsidRPr="007A2957">
        <w:rPr>
          <w:rFonts w:ascii="Arial" w:hAnsi="Arial" w:cs="Arial"/>
          <w:sz w:val="24"/>
          <w:szCs w:val="24"/>
        </w:rPr>
        <w:t>damage</w:t>
      </w:r>
      <w:r w:rsidRPr="007A2957">
        <w:rPr>
          <w:rFonts w:ascii="Arial" w:hAnsi="Arial" w:cs="Arial"/>
          <w:sz w:val="24"/>
          <w:szCs w:val="24"/>
        </w:rPr>
        <w:t xml:space="preserve"> that </w:t>
      </w:r>
      <w:proofErr w:type="gramStart"/>
      <w:r w:rsidRPr="007A2957">
        <w:rPr>
          <w:rFonts w:ascii="Arial" w:hAnsi="Arial" w:cs="Arial"/>
          <w:sz w:val="24"/>
          <w:szCs w:val="24"/>
        </w:rPr>
        <w:t>occur</w:t>
      </w:r>
      <w:proofErr w:type="gramEnd"/>
      <w:r w:rsidRPr="007A2957">
        <w:rPr>
          <w:rFonts w:ascii="Arial" w:hAnsi="Arial" w:cs="Arial"/>
          <w:sz w:val="24"/>
          <w:szCs w:val="24"/>
        </w:rPr>
        <w:t xml:space="preserve"> due to the repairs are the responsibility of the</w:t>
      </w:r>
      <w:r w:rsidR="007A2957" w:rsidRPr="007A2957">
        <w:rPr>
          <w:rFonts w:ascii="Arial" w:hAnsi="Arial" w:cs="Arial"/>
          <w:sz w:val="24"/>
          <w:szCs w:val="24"/>
        </w:rPr>
        <w:t xml:space="preserve"> </w:t>
      </w:r>
      <w:r w:rsidRPr="007A2957">
        <w:rPr>
          <w:rFonts w:ascii="Arial" w:hAnsi="Arial" w:cs="Arial"/>
          <w:sz w:val="24"/>
          <w:szCs w:val="24"/>
        </w:rPr>
        <w:t>Contractor to correct and place in original and satisfactory condition.</w:t>
      </w:r>
    </w:p>
    <w:p w14:paraId="58B1A341" w14:textId="77777777" w:rsidR="009E45BA" w:rsidRPr="00AB6EF3" w:rsidRDefault="009E45BA" w:rsidP="007A2957">
      <w:pPr>
        <w:pStyle w:val="PlainText"/>
        <w:rPr>
          <w:rFonts w:ascii="Arial" w:hAnsi="Arial" w:cs="Arial"/>
          <w:sz w:val="24"/>
          <w:szCs w:val="24"/>
        </w:rPr>
      </w:pPr>
    </w:p>
    <w:p w14:paraId="6DE9D738" w14:textId="69E5E8C5" w:rsidR="008F1F03" w:rsidRDefault="0032487E" w:rsidP="007A2957">
      <w:pPr>
        <w:pStyle w:val="ListParagraph"/>
        <w:numPr>
          <w:ilvl w:val="0"/>
          <w:numId w:val="41"/>
        </w:numPr>
        <w:spacing w:after="120" w:line="240" w:lineRule="auto"/>
        <w:ind w:left="360"/>
        <w:rPr>
          <w:rFonts w:ascii="Arial" w:eastAsia="Arial" w:hAnsi="Arial" w:cs="Arial"/>
          <w:bCs/>
          <w:sz w:val="24"/>
          <w:szCs w:val="24"/>
        </w:rPr>
      </w:pPr>
      <w:r w:rsidRPr="009E45BA">
        <w:rPr>
          <w:rFonts w:ascii="Arial" w:eastAsia="Arial" w:hAnsi="Arial" w:cs="Arial"/>
          <w:bCs/>
          <w:sz w:val="24"/>
          <w:szCs w:val="24"/>
        </w:rPr>
        <w:t xml:space="preserve">The Contractor agrees to hold harmless and indemnify LOUISIANA MILITARY DEPARTMENT against </w:t>
      </w:r>
      <w:proofErr w:type="gramStart"/>
      <w:r w:rsidRPr="009E45BA">
        <w:rPr>
          <w:rFonts w:ascii="Arial" w:eastAsia="Arial" w:hAnsi="Arial" w:cs="Arial"/>
          <w:bCs/>
          <w:sz w:val="24"/>
          <w:szCs w:val="24"/>
        </w:rPr>
        <w:t>any and all</w:t>
      </w:r>
      <w:proofErr w:type="gramEnd"/>
      <w:r w:rsidRPr="009E45BA">
        <w:rPr>
          <w:rFonts w:ascii="Arial" w:eastAsia="Arial" w:hAnsi="Arial" w:cs="Arial"/>
          <w:bCs/>
          <w:sz w:val="24"/>
          <w:szCs w:val="24"/>
        </w:rPr>
        <w:t xml:space="preserve"> claims, suits, damages, costs, or legal expenses </w:t>
      </w:r>
      <w:proofErr w:type="gramStart"/>
      <w:r w:rsidRPr="009E45BA">
        <w:rPr>
          <w:rFonts w:ascii="Arial" w:eastAsia="Arial" w:hAnsi="Arial" w:cs="Arial"/>
          <w:bCs/>
          <w:sz w:val="24"/>
          <w:szCs w:val="24"/>
        </w:rPr>
        <w:t>as a result of</w:t>
      </w:r>
      <w:proofErr w:type="gramEnd"/>
      <w:r w:rsidRPr="009E45BA">
        <w:rPr>
          <w:rFonts w:ascii="Arial" w:eastAsia="Arial" w:hAnsi="Arial" w:cs="Arial"/>
          <w:bCs/>
          <w:sz w:val="24"/>
          <w:szCs w:val="24"/>
        </w:rPr>
        <w:t xml:space="preserve"> bodily injury or property damage resulting from the negligence of the Contractor. All policies of insurance carried by the Contractor shall be written as primary policies, not contributing with and not </w:t>
      </w:r>
      <w:proofErr w:type="gramStart"/>
      <w:r w:rsidRPr="009E45BA">
        <w:rPr>
          <w:rFonts w:ascii="Arial" w:eastAsia="Arial" w:hAnsi="Arial" w:cs="Arial"/>
          <w:bCs/>
          <w:sz w:val="24"/>
          <w:szCs w:val="24"/>
        </w:rPr>
        <w:t>in excess of</w:t>
      </w:r>
      <w:proofErr w:type="gramEnd"/>
      <w:r w:rsidRPr="009E45BA">
        <w:rPr>
          <w:rFonts w:ascii="Arial" w:eastAsia="Arial" w:hAnsi="Arial" w:cs="Arial"/>
          <w:bCs/>
          <w:sz w:val="24"/>
          <w:szCs w:val="24"/>
        </w:rPr>
        <w:t xml:space="preserve"> insurance coverage which LOUISIANA MILITARY DEPARTMENT may carry.</w:t>
      </w:r>
    </w:p>
    <w:p w14:paraId="582E4C3B" w14:textId="77777777" w:rsidR="009E45BA" w:rsidRPr="009E45BA" w:rsidRDefault="009E45BA" w:rsidP="009E45BA">
      <w:pPr>
        <w:spacing w:after="120" w:line="240" w:lineRule="auto"/>
        <w:rPr>
          <w:rFonts w:ascii="Arial" w:eastAsia="Arial" w:hAnsi="Arial" w:cs="Arial"/>
          <w:bCs/>
          <w:sz w:val="24"/>
          <w:szCs w:val="24"/>
        </w:rPr>
      </w:pPr>
    </w:p>
    <w:p w14:paraId="771CAF4F" w14:textId="65A3CD2C" w:rsidR="00DB0919" w:rsidRPr="00AB6EF3" w:rsidRDefault="007A2957">
      <w:pPr>
        <w:spacing w:after="120" w:line="480" w:lineRule="auto"/>
        <w:rPr>
          <w:rFonts w:ascii="Arial" w:eastAsia="Arial" w:hAnsi="Arial" w:cs="Arial"/>
          <w:b/>
          <w:sz w:val="24"/>
          <w:szCs w:val="24"/>
        </w:rPr>
      </w:pPr>
      <w:r>
        <w:rPr>
          <w:rFonts w:ascii="Arial" w:eastAsia="Arial" w:hAnsi="Arial" w:cs="Arial"/>
          <w:b/>
          <w:sz w:val="24"/>
          <w:szCs w:val="24"/>
        </w:rPr>
        <w:t>I</w:t>
      </w:r>
      <w:r w:rsidR="0011475E" w:rsidRPr="00AB6EF3">
        <w:rPr>
          <w:rFonts w:ascii="Arial" w:eastAsia="Arial" w:hAnsi="Arial" w:cs="Arial"/>
          <w:b/>
          <w:sz w:val="24"/>
          <w:szCs w:val="24"/>
        </w:rPr>
        <w:t xml:space="preserve">V.    </w:t>
      </w:r>
      <w:r w:rsidR="0011475E" w:rsidRPr="00AB6EF3">
        <w:rPr>
          <w:rFonts w:ascii="Arial" w:eastAsia="Arial" w:hAnsi="Arial" w:cs="Arial"/>
          <w:b/>
          <w:sz w:val="24"/>
          <w:szCs w:val="24"/>
          <w:u w:val="single"/>
        </w:rPr>
        <w:t>Special Conditions:</w:t>
      </w:r>
    </w:p>
    <w:p w14:paraId="2BCCA374" w14:textId="45A6D265" w:rsidR="00DB0919" w:rsidRPr="007A2957" w:rsidRDefault="0011475E" w:rsidP="007A2957">
      <w:pPr>
        <w:pStyle w:val="ListParagraph"/>
        <w:numPr>
          <w:ilvl w:val="0"/>
          <w:numId w:val="43"/>
        </w:numPr>
        <w:spacing w:after="0" w:line="240" w:lineRule="auto"/>
        <w:ind w:left="360"/>
        <w:rPr>
          <w:rFonts w:ascii="Arial" w:eastAsia="Arial" w:hAnsi="Arial" w:cs="Arial"/>
          <w:sz w:val="24"/>
          <w:szCs w:val="24"/>
        </w:rPr>
      </w:pPr>
      <w:r w:rsidRPr="007A2957">
        <w:rPr>
          <w:rFonts w:ascii="Arial" w:eastAsia="Arial" w:hAnsi="Arial" w:cs="Arial"/>
          <w:sz w:val="24"/>
          <w:szCs w:val="24"/>
        </w:rPr>
        <w:t xml:space="preserve">Normal hours of operation </w:t>
      </w:r>
      <w:r w:rsidR="008F1F03" w:rsidRPr="007A2957">
        <w:rPr>
          <w:rFonts w:ascii="Arial" w:eastAsia="Arial" w:hAnsi="Arial" w:cs="Arial"/>
          <w:sz w:val="24"/>
          <w:szCs w:val="24"/>
        </w:rPr>
        <w:t>are</w:t>
      </w:r>
      <w:r w:rsidRPr="007A2957">
        <w:rPr>
          <w:rFonts w:ascii="Arial" w:eastAsia="Arial" w:hAnsi="Arial" w:cs="Arial"/>
          <w:sz w:val="24"/>
          <w:szCs w:val="24"/>
        </w:rPr>
        <w:t xml:space="preserve"> </w:t>
      </w:r>
      <w:r w:rsidR="00993D2D" w:rsidRPr="007A2957">
        <w:rPr>
          <w:rFonts w:ascii="Arial" w:eastAsia="Arial" w:hAnsi="Arial" w:cs="Arial"/>
          <w:sz w:val="24"/>
          <w:szCs w:val="24"/>
        </w:rPr>
        <w:t>Tuesday</w:t>
      </w:r>
      <w:r w:rsidR="00507BFC" w:rsidRPr="007A2957">
        <w:rPr>
          <w:rFonts w:ascii="Arial" w:eastAsia="Arial" w:hAnsi="Arial" w:cs="Arial"/>
          <w:sz w:val="24"/>
          <w:szCs w:val="24"/>
        </w:rPr>
        <w:t xml:space="preserve"> through Friday </w:t>
      </w:r>
      <w:r w:rsidR="008F1F03" w:rsidRPr="007A2957">
        <w:rPr>
          <w:rFonts w:ascii="Arial" w:eastAsia="Arial" w:hAnsi="Arial" w:cs="Arial"/>
          <w:sz w:val="24"/>
          <w:szCs w:val="24"/>
        </w:rPr>
        <w:t xml:space="preserve">from </w:t>
      </w:r>
      <w:r w:rsidR="00507BFC" w:rsidRPr="007A2957">
        <w:rPr>
          <w:rFonts w:ascii="Arial" w:eastAsia="Arial" w:hAnsi="Arial" w:cs="Arial"/>
          <w:sz w:val="24"/>
          <w:szCs w:val="24"/>
        </w:rPr>
        <w:t>7:00</w:t>
      </w:r>
      <w:r w:rsidRPr="007A2957">
        <w:rPr>
          <w:rFonts w:ascii="Arial" w:eastAsia="Arial" w:hAnsi="Arial" w:cs="Arial"/>
          <w:sz w:val="24"/>
          <w:szCs w:val="24"/>
        </w:rPr>
        <w:t xml:space="preserve"> AM until   </w:t>
      </w:r>
    </w:p>
    <w:p w14:paraId="06072377" w14:textId="16E0FD1E" w:rsidR="00DB0919" w:rsidRPr="007A2957" w:rsidRDefault="00993D2D" w:rsidP="007A2957">
      <w:pPr>
        <w:pStyle w:val="ListParagraph"/>
        <w:widowControl w:val="0"/>
        <w:tabs>
          <w:tab w:val="left" w:pos="1440"/>
        </w:tabs>
        <w:spacing w:after="0" w:line="240" w:lineRule="auto"/>
        <w:ind w:left="360"/>
        <w:rPr>
          <w:rFonts w:ascii="Arial" w:eastAsia="Arial" w:hAnsi="Arial" w:cs="Arial"/>
          <w:sz w:val="24"/>
          <w:szCs w:val="24"/>
        </w:rPr>
      </w:pPr>
      <w:r w:rsidRPr="007A2957">
        <w:rPr>
          <w:rFonts w:ascii="Arial" w:eastAsia="Arial" w:hAnsi="Arial" w:cs="Arial"/>
          <w:sz w:val="24"/>
          <w:szCs w:val="24"/>
        </w:rPr>
        <w:t>5:30</w:t>
      </w:r>
      <w:r w:rsidR="00507BFC" w:rsidRPr="007A2957">
        <w:rPr>
          <w:rFonts w:ascii="Arial" w:eastAsia="Arial" w:hAnsi="Arial" w:cs="Arial"/>
          <w:sz w:val="24"/>
          <w:szCs w:val="24"/>
        </w:rPr>
        <w:t xml:space="preserve"> PM.</w:t>
      </w:r>
      <w:r w:rsidR="0011475E" w:rsidRPr="007A2957">
        <w:rPr>
          <w:rFonts w:ascii="Arial" w:eastAsia="Arial" w:hAnsi="Arial" w:cs="Arial"/>
          <w:sz w:val="24"/>
          <w:szCs w:val="24"/>
        </w:rPr>
        <w:t xml:space="preserve"> Work performed outside </w:t>
      </w:r>
      <w:r w:rsidR="00507BFC" w:rsidRPr="007A2957">
        <w:rPr>
          <w:rFonts w:ascii="Arial" w:eastAsia="Arial" w:hAnsi="Arial" w:cs="Arial"/>
          <w:sz w:val="24"/>
          <w:szCs w:val="24"/>
        </w:rPr>
        <w:t>this schedule</w:t>
      </w:r>
      <w:r w:rsidR="0011475E" w:rsidRPr="007A2957">
        <w:rPr>
          <w:rFonts w:ascii="Arial" w:eastAsia="Arial" w:hAnsi="Arial" w:cs="Arial"/>
          <w:sz w:val="24"/>
          <w:szCs w:val="24"/>
        </w:rPr>
        <w:t xml:space="preserve"> </w:t>
      </w:r>
      <w:r w:rsidR="00507BFC" w:rsidRPr="007A2957">
        <w:rPr>
          <w:rFonts w:ascii="Arial" w:eastAsia="Arial" w:hAnsi="Arial" w:cs="Arial"/>
          <w:sz w:val="24"/>
          <w:szCs w:val="24"/>
        </w:rPr>
        <w:t xml:space="preserve">requires approval. </w:t>
      </w:r>
      <w:r w:rsidR="0011475E" w:rsidRPr="007A2957">
        <w:rPr>
          <w:rFonts w:ascii="Arial" w:eastAsia="Arial" w:hAnsi="Arial" w:cs="Arial"/>
          <w:sz w:val="24"/>
          <w:szCs w:val="24"/>
        </w:rPr>
        <w:t xml:space="preserve"> </w:t>
      </w:r>
    </w:p>
    <w:p w14:paraId="5AE837EA" w14:textId="77777777" w:rsidR="00DB0919" w:rsidRPr="00AB6EF3" w:rsidRDefault="00DB0919" w:rsidP="007A2957">
      <w:pPr>
        <w:widowControl w:val="0"/>
        <w:tabs>
          <w:tab w:val="left" w:pos="1440"/>
        </w:tabs>
        <w:spacing w:after="0" w:line="240" w:lineRule="auto"/>
        <w:ind w:left="1080"/>
        <w:rPr>
          <w:rFonts w:ascii="Arial" w:eastAsia="Arial" w:hAnsi="Arial" w:cs="Arial"/>
          <w:sz w:val="24"/>
          <w:szCs w:val="24"/>
        </w:rPr>
      </w:pPr>
    </w:p>
    <w:p w14:paraId="17FCEA38" w14:textId="7D637CC9" w:rsidR="00507BFC" w:rsidRDefault="00993D2D" w:rsidP="007A2957">
      <w:pPr>
        <w:pStyle w:val="ListParagraph"/>
        <w:numPr>
          <w:ilvl w:val="0"/>
          <w:numId w:val="43"/>
        </w:numPr>
        <w:ind w:left="360"/>
        <w:rPr>
          <w:rFonts w:ascii="Arial" w:hAnsi="Arial" w:cs="Arial"/>
          <w:sz w:val="24"/>
          <w:szCs w:val="24"/>
        </w:rPr>
      </w:pPr>
      <w:r w:rsidRPr="007A2957">
        <w:rPr>
          <w:rFonts w:ascii="Arial" w:hAnsi="Arial" w:cs="Arial"/>
          <w:sz w:val="24"/>
          <w:szCs w:val="24"/>
        </w:rPr>
        <w:t xml:space="preserve">No </w:t>
      </w:r>
      <w:r w:rsidR="00210962" w:rsidRPr="007A2957">
        <w:rPr>
          <w:rFonts w:ascii="Arial" w:hAnsi="Arial" w:cs="Arial"/>
          <w:sz w:val="24"/>
          <w:szCs w:val="24"/>
        </w:rPr>
        <w:t xml:space="preserve">work shall be performed within internal gated areas. i.e. </w:t>
      </w:r>
      <w:proofErr w:type="spellStart"/>
      <w:r w:rsidR="00210962" w:rsidRPr="007A2957">
        <w:rPr>
          <w:rFonts w:ascii="Arial" w:hAnsi="Arial" w:cs="Arial"/>
          <w:sz w:val="24"/>
          <w:szCs w:val="24"/>
        </w:rPr>
        <w:t>motorpools</w:t>
      </w:r>
      <w:proofErr w:type="spellEnd"/>
      <w:r w:rsidR="00210962" w:rsidRPr="007A2957">
        <w:rPr>
          <w:rFonts w:ascii="Arial" w:hAnsi="Arial" w:cs="Arial"/>
          <w:sz w:val="24"/>
          <w:szCs w:val="24"/>
        </w:rPr>
        <w:t>.</w:t>
      </w:r>
      <w:r w:rsidR="00507BFC" w:rsidRPr="007A2957">
        <w:rPr>
          <w:rFonts w:ascii="Arial" w:hAnsi="Arial" w:cs="Arial"/>
          <w:sz w:val="24"/>
          <w:szCs w:val="24"/>
        </w:rPr>
        <w:t xml:space="preserve">  </w:t>
      </w:r>
    </w:p>
    <w:p w14:paraId="22EC5EC1" w14:textId="77777777" w:rsidR="007A2957" w:rsidRPr="007A2957" w:rsidRDefault="007A2957" w:rsidP="007A2957">
      <w:pPr>
        <w:pStyle w:val="ListParagraph"/>
        <w:ind w:left="360"/>
        <w:rPr>
          <w:rFonts w:ascii="Arial" w:hAnsi="Arial" w:cs="Arial"/>
          <w:sz w:val="24"/>
          <w:szCs w:val="24"/>
        </w:rPr>
      </w:pPr>
    </w:p>
    <w:p w14:paraId="39E12BEE" w14:textId="16F2BDB8" w:rsidR="0050260E" w:rsidRDefault="0050260E" w:rsidP="007A2957">
      <w:pPr>
        <w:pStyle w:val="ListParagraph"/>
        <w:numPr>
          <w:ilvl w:val="0"/>
          <w:numId w:val="43"/>
        </w:numPr>
        <w:ind w:left="360"/>
        <w:rPr>
          <w:rFonts w:ascii="Arial" w:hAnsi="Arial" w:cs="Arial"/>
          <w:sz w:val="24"/>
          <w:szCs w:val="24"/>
        </w:rPr>
      </w:pPr>
      <w:r w:rsidRPr="007A2957">
        <w:rPr>
          <w:rFonts w:ascii="Arial" w:hAnsi="Arial" w:cs="Arial"/>
          <w:sz w:val="24"/>
          <w:szCs w:val="24"/>
        </w:rPr>
        <w:t>Police area for litter/debris in turf areas and remove during each visit.</w:t>
      </w:r>
    </w:p>
    <w:p w14:paraId="4ABFC05F" w14:textId="77777777" w:rsidR="007A2957" w:rsidRPr="007A2957" w:rsidRDefault="007A2957" w:rsidP="007A2957">
      <w:pPr>
        <w:pStyle w:val="ListParagraph"/>
        <w:rPr>
          <w:rFonts w:ascii="Arial" w:hAnsi="Arial" w:cs="Arial"/>
          <w:sz w:val="24"/>
          <w:szCs w:val="24"/>
        </w:rPr>
      </w:pPr>
    </w:p>
    <w:p w14:paraId="57FC79C3" w14:textId="706755F4" w:rsidR="00507BFC" w:rsidRPr="007A2957" w:rsidRDefault="00507BFC" w:rsidP="007A2957">
      <w:pPr>
        <w:pStyle w:val="ListParagraph"/>
        <w:numPr>
          <w:ilvl w:val="0"/>
          <w:numId w:val="43"/>
        </w:numPr>
        <w:ind w:left="360"/>
        <w:rPr>
          <w:rFonts w:ascii="Arial" w:hAnsi="Arial" w:cs="Arial"/>
          <w:sz w:val="24"/>
          <w:szCs w:val="24"/>
        </w:rPr>
      </w:pPr>
      <w:r w:rsidRPr="007A2957">
        <w:rPr>
          <w:rFonts w:ascii="Arial" w:hAnsi="Arial" w:cs="Arial"/>
          <w:sz w:val="24"/>
          <w:szCs w:val="24"/>
        </w:rPr>
        <w:t>Any additional work will be address</w:t>
      </w:r>
      <w:r w:rsidR="008F1F03" w:rsidRPr="007A2957">
        <w:rPr>
          <w:rFonts w:ascii="Arial" w:hAnsi="Arial" w:cs="Arial"/>
          <w:sz w:val="24"/>
          <w:szCs w:val="24"/>
        </w:rPr>
        <w:t>ed</w:t>
      </w:r>
      <w:r w:rsidRPr="007A2957">
        <w:rPr>
          <w:rFonts w:ascii="Arial" w:hAnsi="Arial" w:cs="Arial"/>
          <w:sz w:val="24"/>
          <w:szCs w:val="24"/>
        </w:rPr>
        <w:t xml:space="preserve"> to </w:t>
      </w:r>
      <w:r w:rsidR="00261940" w:rsidRPr="007A2957">
        <w:rPr>
          <w:rFonts w:ascii="Arial" w:hAnsi="Arial" w:cs="Arial"/>
          <w:sz w:val="24"/>
          <w:szCs w:val="24"/>
        </w:rPr>
        <w:t>CFMO</w:t>
      </w:r>
      <w:r w:rsidRPr="007A2957">
        <w:rPr>
          <w:rFonts w:ascii="Arial" w:hAnsi="Arial" w:cs="Arial"/>
          <w:sz w:val="24"/>
          <w:szCs w:val="24"/>
        </w:rPr>
        <w:t xml:space="preserve">, in writing, immediately by issue, cost proposal, and approval. </w:t>
      </w:r>
    </w:p>
    <w:p w14:paraId="0BD8184F" w14:textId="4AC00BD6" w:rsidR="00507BFC" w:rsidRPr="007A2957" w:rsidRDefault="00507BFC" w:rsidP="007A2957">
      <w:pPr>
        <w:pStyle w:val="ListParagraph"/>
        <w:numPr>
          <w:ilvl w:val="0"/>
          <w:numId w:val="43"/>
        </w:numPr>
        <w:spacing w:after="0" w:line="240" w:lineRule="auto"/>
        <w:ind w:left="360"/>
        <w:rPr>
          <w:rFonts w:ascii="Arial" w:hAnsi="Arial" w:cs="Arial"/>
          <w:sz w:val="24"/>
          <w:szCs w:val="24"/>
        </w:rPr>
      </w:pPr>
      <w:r w:rsidRPr="007A2957">
        <w:rPr>
          <w:rFonts w:ascii="Arial" w:hAnsi="Arial" w:cs="Arial"/>
          <w:sz w:val="24"/>
          <w:szCs w:val="24"/>
        </w:rPr>
        <w:lastRenderedPageBreak/>
        <w:t>During emergency response actions</w:t>
      </w:r>
      <w:r w:rsidR="004162AC" w:rsidRPr="007A2957">
        <w:rPr>
          <w:rFonts w:ascii="Arial" w:hAnsi="Arial" w:cs="Arial"/>
          <w:sz w:val="24"/>
          <w:szCs w:val="24"/>
        </w:rPr>
        <w:t xml:space="preserve">, access may be </w:t>
      </w:r>
      <w:r w:rsidRPr="007A2957">
        <w:rPr>
          <w:rFonts w:ascii="Arial" w:hAnsi="Arial" w:cs="Arial"/>
          <w:sz w:val="24"/>
          <w:szCs w:val="24"/>
        </w:rPr>
        <w:t>restrict</w:t>
      </w:r>
      <w:r w:rsidR="004162AC" w:rsidRPr="007A2957">
        <w:rPr>
          <w:rFonts w:ascii="Arial" w:hAnsi="Arial" w:cs="Arial"/>
          <w:sz w:val="24"/>
          <w:szCs w:val="24"/>
        </w:rPr>
        <w:t>ed</w:t>
      </w:r>
      <w:r w:rsidRPr="007A2957">
        <w:rPr>
          <w:rFonts w:ascii="Arial" w:hAnsi="Arial" w:cs="Arial"/>
          <w:sz w:val="24"/>
          <w:szCs w:val="24"/>
        </w:rPr>
        <w:t xml:space="preserve"> for grass cutting services in the specified areas. </w:t>
      </w:r>
    </w:p>
    <w:p w14:paraId="49FB93EF" w14:textId="77777777" w:rsidR="00747579" w:rsidRDefault="00747579" w:rsidP="007A2957">
      <w:pPr>
        <w:spacing w:after="0" w:line="240" w:lineRule="auto"/>
        <w:rPr>
          <w:rFonts w:ascii="Arial" w:hAnsi="Arial" w:cs="Arial"/>
          <w:sz w:val="24"/>
          <w:szCs w:val="24"/>
        </w:rPr>
      </w:pPr>
    </w:p>
    <w:p w14:paraId="34627554" w14:textId="2493C067" w:rsidR="00747579" w:rsidRPr="007A2957" w:rsidRDefault="001D04F4" w:rsidP="007A2957">
      <w:pPr>
        <w:pStyle w:val="ListParagraph"/>
        <w:numPr>
          <w:ilvl w:val="0"/>
          <w:numId w:val="43"/>
        </w:numPr>
        <w:spacing w:after="0" w:line="240" w:lineRule="auto"/>
        <w:ind w:left="360"/>
        <w:rPr>
          <w:rFonts w:ascii="Arial" w:hAnsi="Arial" w:cs="Arial"/>
          <w:sz w:val="24"/>
          <w:szCs w:val="24"/>
        </w:rPr>
      </w:pPr>
      <w:r>
        <w:rPr>
          <w:rFonts w:ascii="Arial" w:hAnsi="Arial" w:cs="Arial"/>
          <w:sz w:val="24"/>
          <w:szCs w:val="24"/>
        </w:rPr>
        <w:t>12</w:t>
      </w:r>
      <w:r w:rsidR="00F47E9C" w:rsidRPr="007A2957">
        <w:rPr>
          <w:rFonts w:ascii="Arial" w:hAnsi="Arial" w:cs="Arial"/>
          <w:sz w:val="24"/>
          <w:szCs w:val="24"/>
        </w:rPr>
        <w:t>-month</w:t>
      </w:r>
      <w:r w:rsidR="00594928" w:rsidRPr="007A2957">
        <w:rPr>
          <w:rFonts w:ascii="Arial" w:hAnsi="Arial" w:cs="Arial"/>
          <w:sz w:val="24"/>
          <w:szCs w:val="24"/>
        </w:rPr>
        <w:t xml:space="preserve"> contract with the option of </w:t>
      </w:r>
      <w:r>
        <w:rPr>
          <w:rFonts w:ascii="Arial" w:hAnsi="Arial" w:cs="Arial"/>
          <w:sz w:val="24"/>
          <w:szCs w:val="24"/>
        </w:rPr>
        <w:t>two</w:t>
      </w:r>
      <w:r w:rsidR="00594928" w:rsidRPr="007A2957">
        <w:rPr>
          <w:rFonts w:ascii="Arial" w:hAnsi="Arial" w:cs="Arial"/>
          <w:sz w:val="24"/>
          <w:szCs w:val="24"/>
        </w:rPr>
        <w:t xml:space="preserve"> additional </w:t>
      </w:r>
      <w:r>
        <w:rPr>
          <w:rFonts w:ascii="Arial" w:hAnsi="Arial" w:cs="Arial"/>
          <w:sz w:val="24"/>
          <w:szCs w:val="24"/>
        </w:rPr>
        <w:t>12</w:t>
      </w:r>
      <w:r w:rsidR="00F47E9C" w:rsidRPr="007A2957">
        <w:rPr>
          <w:rFonts w:ascii="Arial" w:hAnsi="Arial" w:cs="Arial"/>
          <w:sz w:val="24"/>
          <w:szCs w:val="24"/>
        </w:rPr>
        <w:t>-month contract</w:t>
      </w:r>
      <w:r>
        <w:rPr>
          <w:rFonts w:ascii="Arial" w:hAnsi="Arial" w:cs="Arial"/>
          <w:sz w:val="24"/>
          <w:szCs w:val="24"/>
        </w:rPr>
        <w:t>s</w:t>
      </w:r>
      <w:r w:rsidR="00594928" w:rsidRPr="007A2957">
        <w:rPr>
          <w:rFonts w:ascii="Arial" w:hAnsi="Arial" w:cs="Arial"/>
          <w:sz w:val="24"/>
          <w:szCs w:val="24"/>
        </w:rPr>
        <w:t>.</w:t>
      </w:r>
    </w:p>
    <w:p w14:paraId="2EB6D3D4" w14:textId="77777777" w:rsidR="00DB0919" w:rsidRPr="00AB6EF3" w:rsidRDefault="00DB0919" w:rsidP="007A2957">
      <w:pPr>
        <w:widowControl w:val="0"/>
        <w:tabs>
          <w:tab w:val="left" w:pos="1440"/>
        </w:tabs>
        <w:spacing w:after="0" w:line="240" w:lineRule="auto"/>
        <w:ind w:left="1080"/>
        <w:rPr>
          <w:rFonts w:ascii="Arial" w:eastAsia="Arial" w:hAnsi="Arial" w:cs="Arial"/>
          <w:sz w:val="24"/>
          <w:szCs w:val="24"/>
        </w:rPr>
      </w:pPr>
    </w:p>
    <w:p w14:paraId="41C408DC" w14:textId="77777777" w:rsidR="007A2957" w:rsidRDefault="009209A5" w:rsidP="007A2957">
      <w:pPr>
        <w:pStyle w:val="ListParagraph"/>
        <w:numPr>
          <w:ilvl w:val="0"/>
          <w:numId w:val="43"/>
        </w:numPr>
        <w:spacing w:after="120" w:line="240" w:lineRule="auto"/>
        <w:ind w:left="360"/>
        <w:rPr>
          <w:rFonts w:ascii="Arial" w:hAnsi="Arial" w:cs="Arial"/>
          <w:sz w:val="24"/>
          <w:szCs w:val="24"/>
        </w:rPr>
      </w:pPr>
      <w:r w:rsidRPr="007A2957">
        <w:rPr>
          <w:rFonts w:ascii="Arial" w:hAnsi="Arial" w:cs="Arial"/>
          <w:sz w:val="24"/>
          <w:szCs w:val="24"/>
        </w:rPr>
        <w:t>The</w:t>
      </w:r>
      <w:r w:rsidR="00CD39B9" w:rsidRPr="007A2957">
        <w:rPr>
          <w:rFonts w:ascii="Arial" w:hAnsi="Arial" w:cs="Arial"/>
          <w:sz w:val="24"/>
          <w:szCs w:val="24"/>
        </w:rPr>
        <w:t xml:space="preserve"> Contractor will supply all employees with PPE as required and/or necessary to   perform the work and must comply with all applicable safety and environmental requirements. Work shall meet OSHA, NEC, Parish, City and State requirements and regulations as required.</w:t>
      </w:r>
    </w:p>
    <w:p w14:paraId="1894C095" w14:textId="77777777" w:rsidR="007A2957" w:rsidRPr="007A2957" w:rsidRDefault="007A2957" w:rsidP="007A2957">
      <w:pPr>
        <w:pStyle w:val="ListParagraph"/>
        <w:rPr>
          <w:rFonts w:ascii="Arial" w:eastAsia="Arial" w:hAnsi="Arial" w:cs="Arial"/>
          <w:sz w:val="24"/>
          <w:szCs w:val="24"/>
        </w:rPr>
      </w:pPr>
    </w:p>
    <w:p w14:paraId="19323281" w14:textId="1C108B7D" w:rsidR="00DB0919" w:rsidRPr="007A2957" w:rsidRDefault="0011475E" w:rsidP="007A2957">
      <w:pPr>
        <w:pStyle w:val="ListParagraph"/>
        <w:numPr>
          <w:ilvl w:val="0"/>
          <w:numId w:val="43"/>
        </w:numPr>
        <w:spacing w:after="120" w:line="240" w:lineRule="auto"/>
        <w:ind w:left="360"/>
        <w:rPr>
          <w:rFonts w:ascii="Arial" w:hAnsi="Arial" w:cs="Arial"/>
          <w:sz w:val="24"/>
          <w:szCs w:val="24"/>
        </w:rPr>
      </w:pPr>
      <w:r w:rsidRPr="007A2957">
        <w:rPr>
          <w:rFonts w:ascii="Arial" w:eastAsia="Arial" w:hAnsi="Arial" w:cs="Arial"/>
          <w:sz w:val="24"/>
          <w:szCs w:val="24"/>
        </w:rPr>
        <w:t xml:space="preserve">The point of contact (POC) for the project </w:t>
      </w:r>
      <w:r w:rsidR="001379EA" w:rsidRPr="007A2957">
        <w:rPr>
          <w:rFonts w:ascii="Arial" w:eastAsia="Arial" w:hAnsi="Arial" w:cs="Arial"/>
          <w:sz w:val="24"/>
          <w:szCs w:val="24"/>
        </w:rPr>
        <w:t xml:space="preserve">Elliott Grissom at </w:t>
      </w:r>
      <w:r w:rsidR="003A1418" w:rsidRPr="007A2957">
        <w:rPr>
          <w:rFonts w:ascii="Arial" w:eastAsia="Arial" w:hAnsi="Arial" w:cs="Arial"/>
          <w:sz w:val="24"/>
          <w:szCs w:val="24"/>
        </w:rPr>
        <w:t>337-322-0976</w:t>
      </w:r>
      <w:r w:rsidR="001379EA" w:rsidRPr="007A2957">
        <w:rPr>
          <w:rFonts w:ascii="Arial" w:eastAsia="Arial" w:hAnsi="Arial" w:cs="Arial"/>
          <w:sz w:val="24"/>
          <w:szCs w:val="24"/>
        </w:rPr>
        <w:t>; email</w:t>
      </w:r>
      <w:r w:rsidR="00261940" w:rsidRPr="007A2957">
        <w:rPr>
          <w:rFonts w:ascii="Arial" w:eastAsia="Arial" w:hAnsi="Arial" w:cs="Arial"/>
          <w:sz w:val="24"/>
          <w:szCs w:val="24"/>
        </w:rPr>
        <w:t xml:space="preserve"> </w:t>
      </w:r>
      <w:hyperlink r:id="rId11" w:history="1">
        <w:r w:rsidR="00261940" w:rsidRPr="007A2957">
          <w:rPr>
            <w:rStyle w:val="Hyperlink"/>
            <w:rFonts w:ascii="Arial" w:eastAsia="Arial" w:hAnsi="Arial" w:cs="Arial"/>
            <w:sz w:val="24"/>
            <w:szCs w:val="24"/>
          </w:rPr>
          <w:t>Elliott.m.grissom.nfg@army.mil</w:t>
        </w:r>
      </w:hyperlink>
      <w:r w:rsidR="004162AC" w:rsidRPr="007A2957">
        <w:rPr>
          <w:rFonts w:ascii="Arial" w:eastAsia="Arial" w:hAnsi="Arial" w:cs="Arial"/>
          <w:sz w:val="24"/>
          <w:szCs w:val="24"/>
        </w:rPr>
        <w:t xml:space="preserve"> </w:t>
      </w:r>
    </w:p>
    <w:p w14:paraId="22AF3BB9" w14:textId="77777777" w:rsidR="004162AC" w:rsidRDefault="004162AC" w:rsidP="00AB6EF3">
      <w:pPr>
        <w:spacing w:after="120" w:line="240" w:lineRule="auto"/>
        <w:ind w:left="450" w:hanging="450"/>
        <w:rPr>
          <w:rFonts w:ascii="Arial" w:eastAsia="Arial" w:hAnsi="Arial" w:cs="Arial"/>
          <w:sz w:val="24"/>
          <w:szCs w:val="24"/>
        </w:rPr>
      </w:pPr>
    </w:p>
    <w:p w14:paraId="35C82E72" w14:textId="3F7CE0F3" w:rsidR="00AB6EF3" w:rsidRDefault="004162AC" w:rsidP="00AB6EF3">
      <w:pPr>
        <w:spacing w:after="120" w:line="240" w:lineRule="auto"/>
        <w:ind w:left="450" w:hanging="450"/>
        <w:rPr>
          <w:rFonts w:ascii="Arial" w:eastAsia="Arial" w:hAnsi="Arial" w:cs="Arial"/>
          <w:b/>
          <w:bCs/>
          <w:sz w:val="24"/>
          <w:szCs w:val="24"/>
          <w:u w:val="single"/>
        </w:rPr>
      </w:pPr>
      <w:r w:rsidRPr="004162AC">
        <w:rPr>
          <w:rFonts w:ascii="Arial" w:eastAsia="Arial" w:hAnsi="Arial" w:cs="Arial"/>
          <w:b/>
          <w:bCs/>
          <w:sz w:val="24"/>
          <w:szCs w:val="24"/>
          <w:u w:val="single"/>
        </w:rPr>
        <w:t>V. Schedule of Services</w:t>
      </w:r>
    </w:p>
    <w:p w14:paraId="28BBE0EA" w14:textId="4AB03B30" w:rsidR="004162AC" w:rsidRDefault="004162AC" w:rsidP="00AB6EF3">
      <w:pPr>
        <w:spacing w:after="120" w:line="240" w:lineRule="auto"/>
        <w:ind w:left="450" w:hanging="450"/>
        <w:rPr>
          <w:rFonts w:ascii="Arial" w:eastAsia="Arial" w:hAnsi="Arial" w:cs="Arial"/>
          <w:b/>
          <w:bCs/>
          <w:sz w:val="24"/>
          <w:szCs w:val="24"/>
          <w:u w:val="single"/>
        </w:rPr>
      </w:pPr>
    </w:p>
    <w:tbl>
      <w:tblPr>
        <w:tblStyle w:val="TableGrid"/>
        <w:tblW w:w="9484" w:type="dxa"/>
        <w:tblInd w:w="-5" w:type="dxa"/>
        <w:tblLook w:val="04A0" w:firstRow="1" w:lastRow="0" w:firstColumn="1" w:lastColumn="0" w:noHBand="0" w:noVBand="1"/>
      </w:tblPr>
      <w:tblGrid>
        <w:gridCol w:w="1538"/>
        <w:gridCol w:w="540"/>
        <w:gridCol w:w="594"/>
        <w:gridCol w:w="607"/>
        <w:gridCol w:w="578"/>
        <w:gridCol w:w="626"/>
        <w:gridCol w:w="638"/>
        <w:gridCol w:w="548"/>
        <w:gridCol w:w="596"/>
        <w:gridCol w:w="617"/>
        <w:gridCol w:w="586"/>
        <w:gridCol w:w="628"/>
        <w:gridCol w:w="591"/>
        <w:gridCol w:w="791"/>
        <w:gridCol w:w="6"/>
      </w:tblGrid>
      <w:tr w:rsidR="005859F7" w14:paraId="46195A2B" w14:textId="77777777" w:rsidTr="0070432C">
        <w:trPr>
          <w:trHeight w:val="339"/>
        </w:trPr>
        <w:tc>
          <w:tcPr>
            <w:tcW w:w="1538" w:type="dxa"/>
          </w:tcPr>
          <w:p w14:paraId="0CED1A45" w14:textId="2019D5F9" w:rsidR="004162AC" w:rsidRPr="00D42C19" w:rsidRDefault="004162AC" w:rsidP="00F04F49">
            <w:pPr>
              <w:rPr>
                <w:b/>
                <w:bCs/>
                <w:szCs w:val="24"/>
              </w:rPr>
            </w:pPr>
          </w:p>
        </w:tc>
        <w:tc>
          <w:tcPr>
            <w:tcW w:w="3583" w:type="dxa"/>
            <w:gridSpan w:val="6"/>
          </w:tcPr>
          <w:p w14:paraId="7F157F76" w14:textId="6A6E2F4F" w:rsidR="004162AC" w:rsidRPr="00450A12" w:rsidRDefault="004162AC" w:rsidP="00F04F49">
            <w:pPr>
              <w:jc w:val="center"/>
              <w:rPr>
                <w:b/>
                <w:bCs/>
              </w:rPr>
            </w:pPr>
          </w:p>
        </w:tc>
        <w:tc>
          <w:tcPr>
            <w:tcW w:w="3566" w:type="dxa"/>
            <w:gridSpan w:val="6"/>
          </w:tcPr>
          <w:p w14:paraId="76C7CD1F" w14:textId="7A1A9FB7" w:rsidR="004162AC" w:rsidRPr="00D42C19" w:rsidRDefault="004162AC" w:rsidP="00F04F49">
            <w:pPr>
              <w:jc w:val="center"/>
              <w:rPr>
                <w:b/>
                <w:bCs/>
                <w:szCs w:val="24"/>
              </w:rPr>
            </w:pPr>
          </w:p>
        </w:tc>
        <w:tc>
          <w:tcPr>
            <w:tcW w:w="797" w:type="dxa"/>
            <w:gridSpan w:val="2"/>
          </w:tcPr>
          <w:p w14:paraId="6A1516D2" w14:textId="77777777" w:rsidR="004162AC" w:rsidRPr="00D42C19" w:rsidRDefault="004162AC" w:rsidP="00F04F49">
            <w:pPr>
              <w:jc w:val="center"/>
              <w:rPr>
                <w:b/>
                <w:bCs/>
                <w:szCs w:val="24"/>
              </w:rPr>
            </w:pPr>
            <w:r w:rsidRPr="00D42C19">
              <w:rPr>
                <w:b/>
                <w:szCs w:val="24"/>
              </w:rPr>
              <w:t>Total</w:t>
            </w:r>
          </w:p>
        </w:tc>
      </w:tr>
      <w:tr w:rsidR="005859F7" w14:paraId="1494FFB4" w14:textId="77777777" w:rsidTr="0070432C">
        <w:trPr>
          <w:gridAfter w:val="1"/>
          <w:wAfter w:w="6" w:type="dxa"/>
          <w:trHeight w:val="339"/>
        </w:trPr>
        <w:tc>
          <w:tcPr>
            <w:tcW w:w="1538" w:type="dxa"/>
          </w:tcPr>
          <w:p w14:paraId="55A50254" w14:textId="77777777" w:rsidR="004162AC" w:rsidRPr="00D42C19" w:rsidRDefault="004162AC" w:rsidP="00F04F49">
            <w:pPr>
              <w:rPr>
                <w:b/>
                <w:bCs/>
                <w:szCs w:val="24"/>
              </w:rPr>
            </w:pPr>
            <w:r>
              <w:rPr>
                <w:b/>
                <w:szCs w:val="24"/>
              </w:rPr>
              <w:t>Month</w:t>
            </w:r>
          </w:p>
        </w:tc>
        <w:tc>
          <w:tcPr>
            <w:tcW w:w="540" w:type="dxa"/>
            <w:shd w:val="clear" w:color="auto" w:fill="D9D9D9" w:themeFill="background1" w:themeFillShade="D9"/>
          </w:tcPr>
          <w:p w14:paraId="36574122" w14:textId="77777777" w:rsidR="004162AC" w:rsidRDefault="004162AC" w:rsidP="00F04F49">
            <w:pPr>
              <w:jc w:val="center"/>
              <w:rPr>
                <w:b/>
                <w:bCs/>
              </w:rPr>
            </w:pPr>
            <w:r>
              <w:rPr>
                <w:b/>
                <w:bCs/>
              </w:rPr>
              <w:t>Jul</w:t>
            </w:r>
          </w:p>
        </w:tc>
        <w:tc>
          <w:tcPr>
            <w:tcW w:w="594" w:type="dxa"/>
            <w:shd w:val="clear" w:color="auto" w:fill="D9D9D9" w:themeFill="background1" w:themeFillShade="D9"/>
          </w:tcPr>
          <w:p w14:paraId="4C6A8F6A" w14:textId="77777777" w:rsidR="004162AC" w:rsidRDefault="004162AC" w:rsidP="00F04F49">
            <w:pPr>
              <w:jc w:val="center"/>
              <w:rPr>
                <w:b/>
                <w:bCs/>
              </w:rPr>
            </w:pPr>
            <w:r>
              <w:rPr>
                <w:b/>
                <w:bCs/>
              </w:rPr>
              <w:t>Aug</w:t>
            </w:r>
          </w:p>
        </w:tc>
        <w:tc>
          <w:tcPr>
            <w:tcW w:w="607" w:type="dxa"/>
            <w:shd w:val="clear" w:color="auto" w:fill="D9D9D9" w:themeFill="background1" w:themeFillShade="D9"/>
          </w:tcPr>
          <w:p w14:paraId="2F0CBC16" w14:textId="77777777" w:rsidR="004162AC" w:rsidRDefault="004162AC" w:rsidP="00F04F49">
            <w:pPr>
              <w:jc w:val="center"/>
              <w:rPr>
                <w:b/>
                <w:bCs/>
              </w:rPr>
            </w:pPr>
            <w:r>
              <w:rPr>
                <w:b/>
                <w:bCs/>
              </w:rPr>
              <w:t>Sep</w:t>
            </w:r>
          </w:p>
        </w:tc>
        <w:tc>
          <w:tcPr>
            <w:tcW w:w="578" w:type="dxa"/>
            <w:shd w:val="clear" w:color="auto" w:fill="D9D9D9" w:themeFill="background1" w:themeFillShade="D9"/>
          </w:tcPr>
          <w:p w14:paraId="16986505" w14:textId="77777777" w:rsidR="004162AC" w:rsidRDefault="004162AC" w:rsidP="00F04F49">
            <w:pPr>
              <w:jc w:val="center"/>
              <w:rPr>
                <w:b/>
                <w:bCs/>
              </w:rPr>
            </w:pPr>
            <w:r>
              <w:rPr>
                <w:b/>
                <w:bCs/>
              </w:rPr>
              <w:t>Oct</w:t>
            </w:r>
          </w:p>
        </w:tc>
        <w:tc>
          <w:tcPr>
            <w:tcW w:w="626" w:type="dxa"/>
            <w:shd w:val="clear" w:color="auto" w:fill="D9D9D9" w:themeFill="background1" w:themeFillShade="D9"/>
          </w:tcPr>
          <w:p w14:paraId="6F68402A" w14:textId="77777777" w:rsidR="004162AC" w:rsidRDefault="004162AC" w:rsidP="00F04F49">
            <w:pPr>
              <w:jc w:val="center"/>
              <w:rPr>
                <w:b/>
                <w:bCs/>
              </w:rPr>
            </w:pPr>
            <w:r>
              <w:rPr>
                <w:b/>
                <w:bCs/>
              </w:rPr>
              <w:t>Nov</w:t>
            </w:r>
          </w:p>
        </w:tc>
        <w:tc>
          <w:tcPr>
            <w:tcW w:w="638" w:type="dxa"/>
            <w:shd w:val="clear" w:color="auto" w:fill="D9D9D9" w:themeFill="background1" w:themeFillShade="D9"/>
          </w:tcPr>
          <w:p w14:paraId="0D7272D0" w14:textId="77777777" w:rsidR="004162AC" w:rsidRDefault="004162AC" w:rsidP="00F04F49">
            <w:pPr>
              <w:rPr>
                <w:b/>
                <w:bCs/>
              </w:rPr>
            </w:pPr>
            <w:r>
              <w:rPr>
                <w:b/>
                <w:bCs/>
              </w:rPr>
              <w:t>Dec</w:t>
            </w:r>
          </w:p>
        </w:tc>
        <w:tc>
          <w:tcPr>
            <w:tcW w:w="548" w:type="dxa"/>
            <w:shd w:val="clear" w:color="auto" w:fill="D9D9D9" w:themeFill="background1" w:themeFillShade="D9"/>
          </w:tcPr>
          <w:p w14:paraId="7AAB4A3C" w14:textId="77777777" w:rsidR="004162AC" w:rsidRDefault="004162AC" w:rsidP="00F04F49">
            <w:pPr>
              <w:jc w:val="center"/>
              <w:rPr>
                <w:b/>
                <w:bCs/>
              </w:rPr>
            </w:pPr>
            <w:r>
              <w:rPr>
                <w:b/>
              </w:rPr>
              <w:t>J</w:t>
            </w:r>
            <w:r>
              <w:rPr>
                <w:b/>
                <w:bCs/>
              </w:rPr>
              <w:t>an</w:t>
            </w:r>
          </w:p>
        </w:tc>
        <w:tc>
          <w:tcPr>
            <w:tcW w:w="596" w:type="dxa"/>
            <w:shd w:val="clear" w:color="auto" w:fill="D9D9D9" w:themeFill="background1" w:themeFillShade="D9"/>
          </w:tcPr>
          <w:p w14:paraId="184BD43D" w14:textId="77777777" w:rsidR="004162AC" w:rsidRDefault="004162AC" w:rsidP="00F04F49">
            <w:pPr>
              <w:jc w:val="center"/>
              <w:rPr>
                <w:b/>
                <w:bCs/>
              </w:rPr>
            </w:pPr>
            <w:r>
              <w:rPr>
                <w:b/>
                <w:bCs/>
              </w:rPr>
              <w:t>Feb</w:t>
            </w:r>
          </w:p>
        </w:tc>
        <w:tc>
          <w:tcPr>
            <w:tcW w:w="617" w:type="dxa"/>
            <w:shd w:val="clear" w:color="auto" w:fill="D9D9D9" w:themeFill="background1" w:themeFillShade="D9"/>
          </w:tcPr>
          <w:p w14:paraId="3019E621" w14:textId="77777777" w:rsidR="004162AC" w:rsidRDefault="004162AC" w:rsidP="00F04F49">
            <w:pPr>
              <w:jc w:val="center"/>
              <w:rPr>
                <w:b/>
                <w:bCs/>
              </w:rPr>
            </w:pPr>
            <w:r>
              <w:rPr>
                <w:b/>
                <w:bCs/>
              </w:rPr>
              <w:t>Mar</w:t>
            </w:r>
          </w:p>
        </w:tc>
        <w:tc>
          <w:tcPr>
            <w:tcW w:w="586" w:type="dxa"/>
            <w:shd w:val="clear" w:color="auto" w:fill="D9D9D9" w:themeFill="background1" w:themeFillShade="D9"/>
          </w:tcPr>
          <w:p w14:paraId="6C9E3BC7" w14:textId="77777777" w:rsidR="004162AC" w:rsidRPr="00D42C19" w:rsidRDefault="004162AC" w:rsidP="00F04F49">
            <w:pPr>
              <w:jc w:val="center"/>
              <w:rPr>
                <w:b/>
                <w:bCs/>
                <w:szCs w:val="24"/>
              </w:rPr>
            </w:pPr>
            <w:r>
              <w:rPr>
                <w:b/>
                <w:bCs/>
              </w:rPr>
              <w:t>Apr</w:t>
            </w:r>
          </w:p>
        </w:tc>
        <w:tc>
          <w:tcPr>
            <w:tcW w:w="628" w:type="dxa"/>
            <w:shd w:val="clear" w:color="auto" w:fill="D9D9D9" w:themeFill="background1" w:themeFillShade="D9"/>
          </w:tcPr>
          <w:p w14:paraId="0D683F8D" w14:textId="77777777" w:rsidR="004162AC" w:rsidRPr="00D42C19" w:rsidRDefault="004162AC" w:rsidP="00F04F49">
            <w:pPr>
              <w:jc w:val="center"/>
              <w:rPr>
                <w:b/>
                <w:bCs/>
                <w:szCs w:val="24"/>
              </w:rPr>
            </w:pPr>
            <w:r>
              <w:rPr>
                <w:b/>
                <w:bCs/>
              </w:rPr>
              <w:t>May</w:t>
            </w:r>
          </w:p>
        </w:tc>
        <w:tc>
          <w:tcPr>
            <w:tcW w:w="591" w:type="dxa"/>
            <w:shd w:val="clear" w:color="auto" w:fill="D9D9D9" w:themeFill="background1" w:themeFillShade="D9"/>
          </w:tcPr>
          <w:p w14:paraId="735ABA3E" w14:textId="77777777" w:rsidR="004162AC" w:rsidRPr="00D42C19" w:rsidRDefault="004162AC" w:rsidP="00F04F49">
            <w:pPr>
              <w:jc w:val="center"/>
              <w:rPr>
                <w:b/>
                <w:bCs/>
                <w:szCs w:val="24"/>
              </w:rPr>
            </w:pPr>
            <w:r>
              <w:rPr>
                <w:b/>
                <w:bCs/>
              </w:rPr>
              <w:t>Jun</w:t>
            </w:r>
          </w:p>
        </w:tc>
        <w:tc>
          <w:tcPr>
            <w:tcW w:w="791" w:type="dxa"/>
          </w:tcPr>
          <w:p w14:paraId="7AA7DB4D" w14:textId="77777777" w:rsidR="004162AC" w:rsidRPr="00D42C19" w:rsidRDefault="004162AC" w:rsidP="00F04F49">
            <w:pPr>
              <w:jc w:val="center"/>
              <w:rPr>
                <w:b/>
                <w:bCs/>
                <w:szCs w:val="24"/>
              </w:rPr>
            </w:pPr>
          </w:p>
        </w:tc>
      </w:tr>
      <w:tr w:rsidR="005859F7" w14:paraId="1D817430" w14:textId="77777777" w:rsidTr="0070432C">
        <w:trPr>
          <w:gridAfter w:val="1"/>
          <w:wAfter w:w="6" w:type="dxa"/>
          <w:trHeight w:val="339"/>
        </w:trPr>
        <w:tc>
          <w:tcPr>
            <w:tcW w:w="1538" w:type="dxa"/>
          </w:tcPr>
          <w:p w14:paraId="33225111" w14:textId="562AAB54" w:rsidR="004162AC" w:rsidRDefault="004162AC" w:rsidP="00F04F49">
            <w:pPr>
              <w:rPr>
                <w:szCs w:val="24"/>
              </w:rPr>
            </w:pPr>
            <w:r>
              <w:rPr>
                <w:szCs w:val="24"/>
              </w:rPr>
              <w:t xml:space="preserve">Grass Cutting </w:t>
            </w:r>
            <w:r w:rsidR="009F0851">
              <w:rPr>
                <w:szCs w:val="24"/>
              </w:rPr>
              <w:t>– Mow Trim</w:t>
            </w:r>
            <w:r w:rsidR="00E34E62">
              <w:rPr>
                <w:szCs w:val="24"/>
              </w:rPr>
              <w:t>,</w:t>
            </w:r>
            <w:r w:rsidR="009F0851">
              <w:rPr>
                <w:szCs w:val="24"/>
              </w:rPr>
              <w:t xml:space="preserve"> and Blow</w:t>
            </w:r>
          </w:p>
        </w:tc>
        <w:tc>
          <w:tcPr>
            <w:tcW w:w="540" w:type="dxa"/>
          </w:tcPr>
          <w:p w14:paraId="468CC740" w14:textId="0C012325" w:rsidR="004162AC" w:rsidRDefault="00C0194B" w:rsidP="00F04F49">
            <w:pPr>
              <w:rPr>
                <w:szCs w:val="24"/>
              </w:rPr>
            </w:pPr>
            <w:r>
              <w:rPr>
                <w:szCs w:val="24"/>
              </w:rPr>
              <w:t>3</w:t>
            </w:r>
          </w:p>
        </w:tc>
        <w:tc>
          <w:tcPr>
            <w:tcW w:w="594" w:type="dxa"/>
          </w:tcPr>
          <w:p w14:paraId="21C4C66E" w14:textId="05A656B9" w:rsidR="004162AC" w:rsidRDefault="00C0194B" w:rsidP="00F04F49">
            <w:pPr>
              <w:jc w:val="center"/>
              <w:rPr>
                <w:szCs w:val="24"/>
              </w:rPr>
            </w:pPr>
            <w:r>
              <w:rPr>
                <w:szCs w:val="24"/>
              </w:rPr>
              <w:t>3</w:t>
            </w:r>
          </w:p>
        </w:tc>
        <w:tc>
          <w:tcPr>
            <w:tcW w:w="607" w:type="dxa"/>
          </w:tcPr>
          <w:p w14:paraId="14FD3E2F" w14:textId="788005D4" w:rsidR="004162AC" w:rsidRDefault="00D3209A" w:rsidP="00F04F49">
            <w:pPr>
              <w:jc w:val="center"/>
              <w:rPr>
                <w:szCs w:val="24"/>
              </w:rPr>
            </w:pPr>
            <w:r>
              <w:rPr>
                <w:szCs w:val="24"/>
              </w:rPr>
              <w:t>3</w:t>
            </w:r>
          </w:p>
        </w:tc>
        <w:tc>
          <w:tcPr>
            <w:tcW w:w="578" w:type="dxa"/>
          </w:tcPr>
          <w:p w14:paraId="52474AD8" w14:textId="21333BFF" w:rsidR="004162AC" w:rsidRDefault="009A10FD" w:rsidP="00F04F49">
            <w:pPr>
              <w:jc w:val="center"/>
              <w:rPr>
                <w:szCs w:val="24"/>
              </w:rPr>
            </w:pPr>
            <w:r>
              <w:rPr>
                <w:szCs w:val="24"/>
              </w:rPr>
              <w:t>2</w:t>
            </w:r>
          </w:p>
        </w:tc>
        <w:tc>
          <w:tcPr>
            <w:tcW w:w="626" w:type="dxa"/>
          </w:tcPr>
          <w:p w14:paraId="140F1C09" w14:textId="59599819" w:rsidR="004162AC" w:rsidRDefault="00C0194B" w:rsidP="00F04F49">
            <w:pPr>
              <w:jc w:val="center"/>
              <w:rPr>
                <w:szCs w:val="24"/>
              </w:rPr>
            </w:pPr>
            <w:r>
              <w:rPr>
                <w:szCs w:val="24"/>
              </w:rPr>
              <w:t>2</w:t>
            </w:r>
          </w:p>
        </w:tc>
        <w:tc>
          <w:tcPr>
            <w:tcW w:w="638" w:type="dxa"/>
          </w:tcPr>
          <w:p w14:paraId="22B33766" w14:textId="5D2CED51" w:rsidR="004162AC" w:rsidRDefault="00C0194B" w:rsidP="00F04F49">
            <w:pPr>
              <w:jc w:val="center"/>
              <w:rPr>
                <w:szCs w:val="24"/>
              </w:rPr>
            </w:pPr>
            <w:r>
              <w:rPr>
                <w:szCs w:val="24"/>
              </w:rPr>
              <w:t>1</w:t>
            </w:r>
          </w:p>
        </w:tc>
        <w:tc>
          <w:tcPr>
            <w:tcW w:w="548" w:type="dxa"/>
          </w:tcPr>
          <w:p w14:paraId="50610B63" w14:textId="1F992E65" w:rsidR="004162AC" w:rsidRDefault="00C0194B" w:rsidP="00F04F49">
            <w:pPr>
              <w:jc w:val="center"/>
              <w:rPr>
                <w:szCs w:val="24"/>
              </w:rPr>
            </w:pPr>
            <w:r>
              <w:rPr>
                <w:szCs w:val="24"/>
              </w:rPr>
              <w:t>1</w:t>
            </w:r>
          </w:p>
        </w:tc>
        <w:tc>
          <w:tcPr>
            <w:tcW w:w="596" w:type="dxa"/>
          </w:tcPr>
          <w:p w14:paraId="35FEABCF" w14:textId="529596BB" w:rsidR="004162AC" w:rsidRDefault="00C0194B" w:rsidP="00F04F49">
            <w:pPr>
              <w:jc w:val="center"/>
              <w:rPr>
                <w:szCs w:val="24"/>
              </w:rPr>
            </w:pPr>
            <w:r>
              <w:rPr>
                <w:szCs w:val="24"/>
              </w:rPr>
              <w:t>1</w:t>
            </w:r>
          </w:p>
        </w:tc>
        <w:tc>
          <w:tcPr>
            <w:tcW w:w="617" w:type="dxa"/>
          </w:tcPr>
          <w:p w14:paraId="0611EBAF" w14:textId="1BFF5ADA" w:rsidR="004162AC" w:rsidRDefault="009A10FD" w:rsidP="00F04F49">
            <w:pPr>
              <w:jc w:val="center"/>
              <w:rPr>
                <w:szCs w:val="24"/>
              </w:rPr>
            </w:pPr>
            <w:r>
              <w:rPr>
                <w:szCs w:val="24"/>
              </w:rPr>
              <w:t>2</w:t>
            </w:r>
          </w:p>
        </w:tc>
        <w:tc>
          <w:tcPr>
            <w:tcW w:w="586" w:type="dxa"/>
          </w:tcPr>
          <w:p w14:paraId="788B56FD" w14:textId="77777777" w:rsidR="004162AC" w:rsidRDefault="004162AC" w:rsidP="00F04F49">
            <w:pPr>
              <w:jc w:val="center"/>
              <w:rPr>
                <w:szCs w:val="24"/>
              </w:rPr>
            </w:pPr>
            <w:r>
              <w:rPr>
                <w:szCs w:val="24"/>
              </w:rPr>
              <w:t>2</w:t>
            </w:r>
          </w:p>
        </w:tc>
        <w:tc>
          <w:tcPr>
            <w:tcW w:w="628" w:type="dxa"/>
          </w:tcPr>
          <w:p w14:paraId="14950D84" w14:textId="79B200C3" w:rsidR="004162AC" w:rsidRDefault="00D3209A" w:rsidP="00F04F49">
            <w:pPr>
              <w:jc w:val="center"/>
              <w:rPr>
                <w:szCs w:val="24"/>
              </w:rPr>
            </w:pPr>
            <w:r>
              <w:rPr>
                <w:szCs w:val="24"/>
              </w:rPr>
              <w:t>3</w:t>
            </w:r>
          </w:p>
        </w:tc>
        <w:tc>
          <w:tcPr>
            <w:tcW w:w="591" w:type="dxa"/>
          </w:tcPr>
          <w:p w14:paraId="3534401E" w14:textId="42AC3577" w:rsidR="004162AC" w:rsidRDefault="00C0194B" w:rsidP="00F04F49">
            <w:pPr>
              <w:jc w:val="center"/>
              <w:rPr>
                <w:szCs w:val="24"/>
              </w:rPr>
            </w:pPr>
            <w:r>
              <w:rPr>
                <w:szCs w:val="24"/>
              </w:rPr>
              <w:t>3</w:t>
            </w:r>
          </w:p>
        </w:tc>
        <w:tc>
          <w:tcPr>
            <w:tcW w:w="791" w:type="dxa"/>
          </w:tcPr>
          <w:p w14:paraId="308C9D76" w14:textId="48255875" w:rsidR="004162AC" w:rsidRDefault="00D3209A" w:rsidP="00F04F49">
            <w:pPr>
              <w:jc w:val="center"/>
              <w:rPr>
                <w:szCs w:val="24"/>
              </w:rPr>
            </w:pPr>
            <w:r>
              <w:rPr>
                <w:szCs w:val="24"/>
              </w:rPr>
              <w:t>26</w:t>
            </w:r>
          </w:p>
        </w:tc>
      </w:tr>
      <w:tr w:rsidR="005859F7" w14:paraId="2C2333E0" w14:textId="77777777" w:rsidTr="0070432C">
        <w:trPr>
          <w:gridAfter w:val="1"/>
          <w:wAfter w:w="6" w:type="dxa"/>
          <w:trHeight w:val="1133"/>
        </w:trPr>
        <w:tc>
          <w:tcPr>
            <w:tcW w:w="1538" w:type="dxa"/>
          </w:tcPr>
          <w:p w14:paraId="0A531162" w14:textId="6BA6E69D" w:rsidR="004162AC" w:rsidRDefault="004162AC" w:rsidP="00F04F49">
            <w:pPr>
              <w:rPr>
                <w:szCs w:val="24"/>
              </w:rPr>
            </w:pPr>
            <w:r>
              <w:rPr>
                <w:szCs w:val="24"/>
              </w:rPr>
              <w:t xml:space="preserve">Chemical Maintenance </w:t>
            </w:r>
            <w:r w:rsidR="00BB4F1B">
              <w:rPr>
                <w:szCs w:val="24"/>
              </w:rPr>
              <w:t>–</w:t>
            </w:r>
            <w:r w:rsidR="003744D1">
              <w:rPr>
                <w:szCs w:val="24"/>
              </w:rPr>
              <w:t xml:space="preserve"> </w:t>
            </w:r>
            <w:r w:rsidR="00BB4F1B">
              <w:rPr>
                <w:szCs w:val="24"/>
              </w:rPr>
              <w:t xml:space="preserve">Cracks and </w:t>
            </w:r>
            <w:r w:rsidR="00B54209">
              <w:rPr>
                <w:szCs w:val="24"/>
              </w:rPr>
              <w:t xml:space="preserve">crevices </w:t>
            </w:r>
          </w:p>
        </w:tc>
        <w:tc>
          <w:tcPr>
            <w:tcW w:w="540" w:type="dxa"/>
          </w:tcPr>
          <w:p w14:paraId="2FCE9C11" w14:textId="77777777" w:rsidR="004162AC" w:rsidRDefault="004162AC" w:rsidP="00F04F49">
            <w:pPr>
              <w:jc w:val="center"/>
              <w:rPr>
                <w:szCs w:val="24"/>
              </w:rPr>
            </w:pPr>
          </w:p>
        </w:tc>
        <w:tc>
          <w:tcPr>
            <w:tcW w:w="594" w:type="dxa"/>
          </w:tcPr>
          <w:p w14:paraId="24460C3F" w14:textId="77777777" w:rsidR="004162AC" w:rsidRDefault="004162AC" w:rsidP="00F04F49">
            <w:pPr>
              <w:jc w:val="center"/>
              <w:rPr>
                <w:szCs w:val="24"/>
              </w:rPr>
            </w:pPr>
          </w:p>
        </w:tc>
        <w:tc>
          <w:tcPr>
            <w:tcW w:w="607" w:type="dxa"/>
          </w:tcPr>
          <w:p w14:paraId="2E509F16" w14:textId="77777777" w:rsidR="004162AC" w:rsidRDefault="004162AC" w:rsidP="00F04F49">
            <w:pPr>
              <w:jc w:val="center"/>
              <w:rPr>
                <w:szCs w:val="24"/>
              </w:rPr>
            </w:pPr>
            <w:r>
              <w:rPr>
                <w:szCs w:val="24"/>
              </w:rPr>
              <w:t>1</w:t>
            </w:r>
          </w:p>
        </w:tc>
        <w:tc>
          <w:tcPr>
            <w:tcW w:w="578" w:type="dxa"/>
          </w:tcPr>
          <w:p w14:paraId="65F3CC6E" w14:textId="77777777" w:rsidR="004162AC" w:rsidRDefault="004162AC" w:rsidP="00F04F49">
            <w:pPr>
              <w:jc w:val="center"/>
              <w:rPr>
                <w:szCs w:val="24"/>
              </w:rPr>
            </w:pPr>
          </w:p>
        </w:tc>
        <w:tc>
          <w:tcPr>
            <w:tcW w:w="626" w:type="dxa"/>
          </w:tcPr>
          <w:p w14:paraId="54F69610" w14:textId="77777777" w:rsidR="004162AC" w:rsidRDefault="004162AC" w:rsidP="00F04F49">
            <w:pPr>
              <w:jc w:val="center"/>
              <w:rPr>
                <w:szCs w:val="24"/>
              </w:rPr>
            </w:pPr>
          </w:p>
        </w:tc>
        <w:tc>
          <w:tcPr>
            <w:tcW w:w="638" w:type="dxa"/>
          </w:tcPr>
          <w:p w14:paraId="12E7D88E" w14:textId="34F452E6" w:rsidR="004162AC" w:rsidRDefault="00122D26" w:rsidP="00F04F49">
            <w:pPr>
              <w:jc w:val="center"/>
              <w:rPr>
                <w:szCs w:val="24"/>
              </w:rPr>
            </w:pPr>
            <w:r>
              <w:rPr>
                <w:szCs w:val="24"/>
              </w:rPr>
              <w:t>1</w:t>
            </w:r>
          </w:p>
        </w:tc>
        <w:tc>
          <w:tcPr>
            <w:tcW w:w="548" w:type="dxa"/>
          </w:tcPr>
          <w:p w14:paraId="636B72E9" w14:textId="77777777" w:rsidR="004162AC" w:rsidRDefault="004162AC" w:rsidP="00F04F49">
            <w:pPr>
              <w:jc w:val="center"/>
              <w:rPr>
                <w:szCs w:val="24"/>
              </w:rPr>
            </w:pPr>
          </w:p>
        </w:tc>
        <w:tc>
          <w:tcPr>
            <w:tcW w:w="596" w:type="dxa"/>
          </w:tcPr>
          <w:p w14:paraId="2C243EBF" w14:textId="77777777" w:rsidR="004162AC" w:rsidRDefault="004162AC" w:rsidP="00F04F49">
            <w:pPr>
              <w:jc w:val="center"/>
              <w:rPr>
                <w:szCs w:val="24"/>
              </w:rPr>
            </w:pPr>
          </w:p>
        </w:tc>
        <w:tc>
          <w:tcPr>
            <w:tcW w:w="617" w:type="dxa"/>
          </w:tcPr>
          <w:p w14:paraId="0587E0A9" w14:textId="77777777" w:rsidR="004162AC" w:rsidRDefault="004162AC" w:rsidP="00F04F49">
            <w:pPr>
              <w:jc w:val="center"/>
              <w:rPr>
                <w:szCs w:val="24"/>
              </w:rPr>
            </w:pPr>
            <w:r>
              <w:rPr>
                <w:szCs w:val="24"/>
              </w:rPr>
              <w:t>1</w:t>
            </w:r>
          </w:p>
        </w:tc>
        <w:tc>
          <w:tcPr>
            <w:tcW w:w="586" w:type="dxa"/>
          </w:tcPr>
          <w:p w14:paraId="48C25A82" w14:textId="77777777" w:rsidR="004162AC" w:rsidRDefault="004162AC" w:rsidP="00F04F49">
            <w:pPr>
              <w:jc w:val="center"/>
              <w:rPr>
                <w:szCs w:val="24"/>
              </w:rPr>
            </w:pPr>
          </w:p>
        </w:tc>
        <w:tc>
          <w:tcPr>
            <w:tcW w:w="628" w:type="dxa"/>
          </w:tcPr>
          <w:p w14:paraId="63170005" w14:textId="77777777" w:rsidR="004162AC" w:rsidRDefault="004162AC" w:rsidP="00F04F49">
            <w:pPr>
              <w:jc w:val="center"/>
              <w:rPr>
                <w:szCs w:val="24"/>
              </w:rPr>
            </w:pPr>
          </w:p>
        </w:tc>
        <w:tc>
          <w:tcPr>
            <w:tcW w:w="591" w:type="dxa"/>
          </w:tcPr>
          <w:p w14:paraId="0468B502" w14:textId="77777777" w:rsidR="004162AC" w:rsidRDefault="004162AC" w:rsidP="00F04F49">
            <w:pPr>
              <w:jc w:val="center"/>
              <w:rPr>
                <w:szCs w:val="24"/>
              </w:rPr>
            </w:pPr>
            <w:r>
              <w:rPr>
                <w:szCs w:val="24"/>
              </w:rPr>
              <w:t>1</w:t>
            </w:r>
          </w:p>
        </w:tc>
        <w:tc>
          <w:tcPr>
            <w:tcW w:w="791" w:type="dxa"/>
          </w:tcPr>
          <w:p w14:paraId="3FF4C480" w14:textId="22BC6E5C" w:rsidR="004162AC" w:rsidRDefault="00122D26" w:rsidP="00F04F49">
            <w:pPr>
              <w:jc w:val="center"/>
              <w:rPr>
                <w:szCs w:val="24"/>
              </w:rPr>
            </w:pPr>
            <w:r>
              <w:rPr>
                <w:szCs w:val="24"/>
              </w:rPr>
              <w:t>4</w:t>
            </w:r>
          </w:p>
        </w:tc>
      </w:tr>
      <w:tr w:rsidR="00316B41" w14:paraId="2BA4BD1C" w14:textId="77777777" w:rsidTr="0070432C">
        <w:trPr>
          <w:gridAfter w:val="1"/>
          <w:wAfter w:w="6" w:type="dxa"/>
          <w:trHeight w:val="818"/>
        </w:trPr>
        <w:tc>
          <w:tcPr>
            <w:tcW w:w="1538" w:type="dxa"/>
          </w:tcPr>
          <w:p w14:paraId="6D7C6ABD" w14:textId="038FD644" w:rsidR="00316B41" w:rsidRDefault="00316B41" w:rsidP="00F04F49">
            <w:pPr>
              <w:rPr>
                <w:szCs w:val="24"/>
              </w:rPr>
            </w:pPr>
            <w:r>
              <w:rPr>
                <w:szCs w:val="24"/>
              </w:rPr>
              <w:t>Hard Edging</w:t>
            </w:r>
          </w:p>
        </w:tc>
        <w:tc>
          <w:tcPr>
            <w:tcW w:w="540" w:type="dxa"/>
          </w:tcPr>
          <w:p w14:paraId="5917BA30" w14:textId="4BF8DF01" w:rsidR="00316B41" w:rsidRDefault="002E2149" w:rsidP="00F04F49">
            <w:pPr>
              <w:jc w:val="center"/>
              <w:rPr>
                <w:szCs w:val="24"/>
              </w:rPr>
            </w:pPr>
            <w:r>
              <w:rPr>
                <w:szCs w:val="24"/>
              </w:rPr>
              <w:t>3</w:t>
            </w:r>
          </w:p>
        </w:tc>
        <w:tc>
          <w:tcPr>
            <w:tcW w:w="594" w:type="dxa"/>
          </w:tcPr>
          <w:p w14:paraId="7E4EA212" w14:textId="1EEF098D" w:rsidR="00316B41" w:rsidRDefault="002E2149" w:rsidP="00F04F49">
            <w:pPr>
              <w:jc w:val="center"/>
              <w:rPr>
                <w:szCs w:val="24"/>
              </w:rPr>
            </w:pPr>
            <w:r>
              <w:rPr>
                <w:szCs w:val="24"/>
              </w:rPr>
              <w:t>3</w:t>
            </w:r>
          </w:p>
        </w:tc>
        <w:tc>
          <w:tcPr>
            <w:tcW w:w="607" w:type="dxa"/>
          </w:tcPr>
          <w:p w14:paraId="29AC7631" w14:textId="77ACA924" w:rsidR="00316B41" w:rsidRDefault="002E2149" w:rsidP="00F04F49">
            <w:pPr>
              <w:jc w:val="center"/>
              <w:rPr>
                <w:szCs w:val="24"/>
              </w:rPr>
            </w:pPr>
            <w:r>
              <w:rPr>
                <w:szCs w:val="24"/>
              </w:rPr>
              <w:t>3</w:t>
            </w:r>
          </w:p>
        </w:tc>
        <w:tc>
          <w:tcPr>
            <w:tcW w:w="578" w:type="dxa"/>
          </w:tcPr>
          <w:p w14:paraId="583EEDC5" w14:textId="4073A2CF" w:rsidR="00316B41" w:rsidRDefault="009F0851" w:rsidP="00F04F49">
            <w:pPr>
              <w:jc w:val="center"/>
              <w:rPr>
                <w:szCs w:val="24"/>
              </w:rPr>
            </w:pPr>
            <w:r>
              <w:rPr>
                <w:szCs w:val="24"/>
              </w:rPr>
              <w:t>2</w:t>
            </w:r>
          </w:p>
        </w:tc>
        <w:tc>
          <w:tcPr>
            <w:tcW w:w="626" w:type="dxa"/>
          </w:tcPr>
          <w:p w14:paraId="013492B6" w14:textId="138118FB" w:rsidR="00316B41" w:rsidRDefault="002E2149" w:rsidP="00F04F49">
            <w:pPr>
              <w:jc w:val="center"/>
              <w:rPr>
                <w:szCs w:val="24"/>
              </w:rPr>
            </w:pPr>
            <w:r>
              <w:rPr>
                <w:szCs w:val="24"/>
              </w:rPr>
              <w:t>2</w:t>
            </w:r>
          </w:p>
        </w:tc>
        <w:tc>
          <w:tcPr>
            <w:tcW w:w="638" w:type="dxa"/>
          </w:tcPr>
          <w:p w14:paraId="58ECF20F" w14:textId="35E1D36C" w:rsidR="00316B41" w:rsidRDefault="002E2149" w:rsidP="00F04F49">
            <w:pPr>
              <w:jc w:val="center"/>
              <w:rPr>
                <w:szCs w:val="24"/>
              </w:rPr>
            </w:pPr>
            <w:r>
              <w:rPr>
                <w:szCs w:val="24"/>
              </w:rPr>
              <w:t>1</w:t>
            </w:r>
          </w:p>
        </w:tc>
        <w:tc>
          <w:tcPr>
            <w:tcW w:w="548" w:type="dxa"/>
          </w:tcPr>
          <w:p w14:paraId="150F0E28" w14:textId="7A69D82F" w:rsidR="00316B41" w:rsidRDefault="002E2149" w:rsidP="00F04F49">
            <w:pPr>
              <w:jc w:val="center"/>
              <w:rPr>
                <w:szCs w:val="24"/>
              </w:rPr>
            </w:pPr>
            <w:r>
              <w:rPr>
                <w:szCs w:val="24"/>
              </w:rPr>
              <w:t>1</w:t>
            </w:r>
          </w:p>
        </w:tc>
        <w:tc>
          <w:tcPr>
            <w:tcW w:w="596" w:type="dxa"/>
          </w:tcPr>
          <w:p w14:paraId="7D9ED843" w14:textId="49978BF8" w:rsidR="00316B41" w:rsidRDefault="002E2149" w:rsidP="00F04F49">
            <w:pPr>
              <w:jc w:val="center"/>
              <w:rPr>
                <w:szCs w:val="24"/>
              </w:rPr>
            </w:pPr>
            <w:r>
              <w:rPr>
                <w:szCs w:val="24"/>
              </w:rPr>
              <w:t>1</w:t>
            </w:r>
          </w:p>
        </w:tc>
        <w:tc>
          <w:tcPr>
            <w:tcW w:w="617" w:type="dxa"/>
          </w:tcPr>
          <w:p w14:paraId="51DB8A55" w14:textId="2F39B9A4" w:rsidR="00316B41" w:rsidRDefault="009F0851" w:rsidP="00F04F49">
            <w:pPr>
              <w:jc w:val="center"/>
              <w:rPr>
                <w:szCs w:val="24"/>
              </w:rPr>
            </w:pPr>
            <w:r>
              <w:rPr>
                <w:szCs w:val="24"/>
              </w:rPr>
              <w:t>2</w:t>
            </w:r>
          </w:p>
        </w:tc>
        <w:tc>
          <w:tcPr>
            <w:tcW w:w="586" w:type="dxa"/>
          </w:tcPr>
          <w:p w14:paraId="6E56D2CA" w14:textId="54938545" w:rsidR="00316B41" w:rsidRDefault="009F0851" w:rsidP="00F04F49">
            <w:pPr>
              <w:jc w:val="center"/>
              <w:rPr>
                <w:szCs w:val="24"/>
              </w:rPr>
            </w:pPr>
            <w:r>
              <w:rPr>
                <w:szCs w:val="24"/>
              </w:rPr>
              <w:t>2</w:t>
            </w:r>
          </w:p>
        </w:tc>
        <w:tc>
          <w:tcPr>
            <w:tcW w:w="628" w:type="dxa"/>
          </w:tcPr>
          <w:p w14:paraId="13E18F83" w14:textId="37BCDDF0" w:rsidR="00316B41" w:rsidRDefault="002E2149" w:rsidP="00F04F49">
            <w:pPr>
              <w:jc w:val="center"/>
              <w:rPr>
                <w:szCs w:val="24"/>
              </w:rPr>
            </w:pPr>
            <w:r>
              <w:rPr>
                <w:szCs w:val="24"/>
              </w:rPr>
              <w:t>3</w:t>
            </w:r>
          </w:p>
        </w:tc>
        <w:tc>
          <w:tcPr>
            <w:tcW w:w="591" w:type="dxa"/>
          </w:tcPr>
          <w:p w14:paraId="4F4B5F71" w14:textId="4F005EB3" w:rsidR="00316B41" w:rsidRDefault="002E2149" w:rsidP="00F04F49">
            <w:pPr>
              <w:jc w:val="center"/>
              <w:rPr>
                <w:szCs w:val="24"/>
              </w:rPr>
            </w:pPr>
            <w:r>
              <w:rPr>
                <w:szCs w:val="24"/>
              </w:rPr>
              <w:t>3</w:t>
            </w:r>
          </w:p>
        </w:tc>
        <w:tc>
          <w:tcPr>
            <w:tcW w:w="791" w:type="dxa"/>
          </w:tcPr>
          <w:p w14:paraId="19995D80" w14:textId="4AEC1F07" w:rsidR="00316B41" w:rsidRDefault="002E2149" w:rsidP="00F04F49">
            <w:pPr>
              <w:jc w:val="center"/>
              <w:rPr>
                <w:szCs w:val="24"/>
              </w:rPr>
            </w:pPr>
            <w:r>
              <w:rPr>
                <w:szCs w:val="24"/>
              </w:rPr>
              <w:t>26</w:t>
            </w:r>
          </w:p>
        </w:tc>
      </w:tr>
      <w:tr w:rsidR="001E24C3" w14:paraId="3DC4AF82" w14:textId="77777777" w:rsidTr="0070432C">
        <w:trPr>
          <w:gridAfter w:val="1"/>
          <w:wAfter w:w="6" w:type="dxa"/>
          <w:trHeight w:val="863"/>
        </w:trPr>
        <w:tc>
          <w:tcPr>
            <w:tcW w:w="1538" w:type="dxa"/>
          </w:tcPr>
          <w:p w14:paraId="2EA05F1D" w14:textId="0D9BB701" w:rsidR="001E24C3" w:rsidRDefault="001E24C3" w:rsidP="00F04F49">
            <w:pPr>
              <w:rPr>
                <w:szCs w:val="24"/>
              </w:rPr>
            </w:pPr>
            <w:r>
              <w:rPr>
                <w:szCs w:val="24"/>
              </w:rPr>
              <w:t>Brush Hog</w:t>
            </w:r>
          </w:p>
        </w:tc>
        <w:tc>
          <w:tcPr>
            <w:tcW w:w="540" w:type="dxa"/>
          </w:tcPr>
          <w:p w14:paraId="596DA171" w14:textId="6F363826" w:rsidR="001E24C3" w:rsidRDefault="001E24C3" w:rsidP="00F04F49">
            <w:pPr>
              <w:jc w:val="center"/>
              <w:rPr>
                <w:szCs w:val="24"/>
              </w:rPr>
            </w:pPr>
            <w:r>
              <w:rPr>
                <w:szCs w:val="24"/>
              </w:rPr>
              <w:t>1</w:t>
            </w:r>
          </w:p>
        </w:tc>
        <w:tc>
          <w:tcPr>
            <w:tcW w:w="594" w:type="dxa"/>
          </w:tcPr>
          <w:p w14:paraId="5DD757F2" w14:textId="0E14EE96" w:rsidR="001E24C3" w:rsidRDefault="001E24C3" w:rsidP="00F04F49">
            <w:pPr>
              <w:jc w:val="center"/>
              <w:rPr>
                <w:szCs w:val="24"/>
              </w:rPr>
            </w:pPr>
            <w:r>
              <w:rPr>
                <w:szCs w:val="24"/>
              </w:rPr>
              <w:t>1</w:t>
            </w:r>
          </w:p>
        </w:tc>
        <w:tc>
          <w:tcPr>
            <w:tcW w:w="607" w:type="dxa"/>
          </w:tcPr>
          <w:p w14:paraId="2955CE56" w14:textId="5411AFCE" w:rsidR="001E24C3" w:rsidRDefault="001E24C3" w:rsidP="00F04F49">
            <w:pPr>
              <w:jc w:val="center"/>
              <w:rPr>
                <w:szCs w:val="24"/>
              </w:rPr>
            </w:pPr>
            <w:r>
              <w:rPr>
                <w:szCs w:val="24"/>
              </w:rPr>
              <w:t>1</w:t>
            </w:r>
          </w:p>
        </w:tc>
        <w:tc>
          <w:tcPr>
            <w:tcW w:w="578" w:type="dxa"/>
          </w:tcPr>
          <w:p w14:paraId="5BD9708A" w14:textId="45925E55" w:rsidR="001E24C3" w:rsidRDefault="001E24C3" w:rsidP="00F04F49">
            <w:pPr>
              <w:jc w:val="center"/>
              <w:rPr>
                <w:szCs w:val="24"/>
              </w:rPr>
            </w:pPr>
            <w:r>
              <w:rPr>
                <w:szCs w:val="24"/>
              </w:rPr>
              <w:t>1</w:t>
            </w:r>
          </w:p>
        </w:tc>
        <w:tc>
          <w:tcPr>
            <w:tcW w:w="626" w:type="dxa"/>
          </w:tcPr>
          <w:p w14:paraId="3FBF39EC" w14:textId="5F6F2615" w:rsidR="001E24C3" w:rsidRDefault="002E2149" w:rsidP="00F04F49">
            <w:pPr>
              <w:jc w:val="center"/>
              <w:rPr>
                <w:szCs w:val="24"/>
              </w:rPr>
            </w:pPr>
            <w:r>
              <w:rPr>
                <w:szCs w:val="24"/>
              </w:rPr>
              <w:t>1</w:t>
            </w:r>
          </w:p>
        </w:tc>
        <w:tc>
          <w:tcPr>
            <w:tcW w:w="638" w:type="dxa"/>
          </w:tcPr>
          <w:p w14:paraId="261DD9C5" w14:textId="4614EBF7" w:rsidR="001E24C3" w:rsidRDefault="002E2149" w:rsidP="00F04F49">
            <w:pPr>
              <w:jc w:val="center"/>
              <w:rPr>
                <w:szCs w:val="24"/>
              </w:rPr>
            </w:pPr>
            <w:r>
              <w:rPr>
                <w:szCs w:val="24"/>
              </w:rPr>
              <w:t>1</w:t>
            </w:r>
          </w:p>
        </w:tc>
        <w:tc>
          <w:tcPr>
            <w:tcW w:w="548" w:type="dxa"/>
          </w:tcPr>
          <w:p w14:paraId="62381589" w14:textId="2BAD31A2" w:rsidR="001E24C3" w:rsidRDefault="002E2149" w:rsidP="00F04F49">
            <w:pPr>
              <w:jc w:val="center"/>
              <w:rPr>
                <w:szCs w:val="24"/>
              </w:rPr>
            </w:pPr>
            <w:r>
              <w:rPr>
                <w:szCs w:val="24"/>
              </w:rPr>
              <w:t>1</w:t>
            </w:r>
          </w:p>
        </w:tc>
        <w:tc>
          <w:tcPr>
            <w:tcW w:w="596" w:type="dxa"/>
          </w:tcPr>
          <w:p w14:paraId="1C9F00BD" w14:textId="2E55D198" w:rsidR="001E24C3" w:rsidRDefault="002E2149" w:rsidP="00F04F49">
            <w:pPr>
              <w:jc w:val="center"/>
              <w:rPr>
                <w:szCs w:val="24"/>
              </w:rPr>
            </w:pPr>
            <w:r>
              <w:rPr>
                <w:szCs w:val="24"/>
              </w:rPr>
              <w:t>1</w:t>
            </w:r>
          </w:p>
        </w:tc>
        <w:tc>
          <w:tcPr>
            <w:tcW w:w="617" w:type="dxa"/>
          </w:tcPr>
          <w:p w14:paraId="1AEC0F94" w14:textId="2D568179" w:rsidR="001E24C3" w:rsidRDefault="002E2149" w:rsidP="00F04F49">
            <w:pPr>
              <w:jc w:val="center"/>
              <w:rPr>
                <w:szCs w:val="24"/>
              </w:rPr>
            </w:pPr>
            <w:r>
              <w:rPr>
                <w:szCs w:val="24"/>
              </w:rPr>
              <w:t>1</w:t>
            </w:r>
          </w:p>
        </w:tc>
        <w:tc>
          <w:tcPr>
            <w:tcW w:w="586" w:type="dxa"/>
          </w:tcPr>
          <w:p w14:paraId="6D1E6E17" w14:textId="29C8537E" w:rsidR="001E24C3" w:rsidRDefault="001E24C3" w:rsidP="00F04F49">
            <w:pPr>
              <w:jc w:val="center"/>
              <w:rPr>
                <w:szCs w:val="24"/>
              </w:rPr>
            </w:pPr>
            <w:r>
              <w:rPr>
                <w:szCs w:val="24"/>
              </w:rPr>
              <w:t>1</w:t>
            </w:r>
          </w:p>
        </w:tc>
        <w:tc>
          <w:tcPr>
            <w:tcW w:w="628" w:type="dxa"/>
          </w:tcPr>
          <w:p w14:paraId="43725394" w14:textId="6AB1BCD8" w:rsidR="001E24C3" w:rsidRDefault="002E2149" w:rsidP="00F04F49">
            <w:pPr>
              <w:jc w:val="center"/>
              <w:rPr>
                <w:szCs w:val="24"/>
              </w:rPr>
            </w:pPr>
            <w:r>
              <w:rPr>
                <w:szCs w:val="24"/>
              </w:rPr>
              <w:t>1</w:t>
            </w:r>
          </w:p>
        </w:tc>
        <w:tc>
          <w:tcPr>
            <w:tcW w:w="591" w:type="dxa"/>
          </w:tcPr>
          <w:p w14:paraId="13FD2BE9" w14:textId="493772A6" w:rsidR="001E24C3" w:rsidRDefault="001E24C3" w:rsidP="00F04F49">
            <w:pPr>
              <w:jc w:val="center"/>
              <w:rPr>
                <w:szCs w:val="24"/>
              </w:rPr>
            </w:pPr>
            <w:r>
              <w:rPr>
                <w:szCs w:val="24"/>
              </w:rPr>
              <w:t>1</w:t>
            </w:r>
          </w:p>
        </w:tc>
        <w:tc>
          <w:tcPr>
            <w:tcW w:w="791" w:type="dxa"/>
          </w:tcPr>
          <w:p w14:paraId="728A46A2" w14:textId="4EF8FBF4" w:rsidR="001E24C3" w:rsidRDefault="002E2149" w:rsidP="00F04F49">
            <w:pPr>
              <w:jc w:val="center"/>
              <w:rPr>
                <w:szCs w:val="24"/>
              </w:rPr>
            </w:pPr>
            <w:r>
              <w:rPr>
                <w:szCs w:val="24"/>
              </w:rPr>
              <w:t>12</w:t>
            </w:r>
          </w:p>
        </w:tc>
      </w:tr>
    </w:tbl>
    <w:p w14:paraId="319FF4B7" w14:textId="77777777" w:rsidR="004162AC" w:rsidRDefault="004162AC">
      <w:pPr>
        <w:spacing w:after="0" w:line="240" w:lineRule="auto"/>
        <w:rPr>
          <w:rFonts w:ascii="Arial" w:eastAsia="Arial" w:hAnsi="Arial" w:cs="Arial"/>
          <w:sz w:val="24"/>
          <w:szCs w:val="24"/>
        </w:rPr>
      </w:pPr>
    </w:p>
    <w:p w14:paraId="3C3C442A" w14:textId="11EE6BC1" w:rsidR="00DB0919" w:rsidRDefault="0011475E">
      <w:pPr>
        <w:spacing w:after="0" w:line="240" w:lineRule="auto"/>
        <w:rPr>
          <w:rFonts w:ascii="Arial" w:eastAsia="Arial" w:hAnsi="Arial" w:cs="Arial"/>
          <w:sz w:val="24"/>
          <w:szCs w:val="24"/>
        </w:rPr>
      </w:pPr>
      <w:r w:rsidRPr="008F1F03">
        <w:rPr>
          <w:rFonts w:ascii="Arial" w:eastAsia="Arial" w:hAnsi="Arial" w:cs="Arial"/>
          <w:b/>
          <w:bCs/>
          <w:sz w:val="24"/>
          <w:szCs w:val="24"/>
          <w:u w:val="single"/>
        </w:rPr>
        <w:t>A</w:t>
      </w:r>
      <w:r w:rsidR="008F1F03" w:rsidRPr="008F1F03">
        <w:rPr>
          <w:rFonts w:ascii="Arial" w:eastAsia="Arial" w:hAnsi="Arial" w:cs="Arial"/>
          <w:b/>
          <w:bCs/>
          <w:sz w:val="24"/>
          <w:szCs w:val="24"/>
          <w:u w:val="single"/>
        </w:rPr>
        <w:t>ttachments</w:t>
      </w:r>
      <w:r w:rsidR="008F1F03">
        <w:rPr>
          <w:rFonts w:ascii="Arial" w:eastAsia="Arial" w:hAnsi="Arial" w:cs="Arial"/>
          <w:b/>
          <w:bCs/>
          <w:sz w:val="24"/>
          <w:szCs w:val="24"/>
        </w:rPr>
        <w:t>:</w:t>
      </w:r>
      <w:r w:rsidRPr="00AB6EF3">
        <w:rPr>
          <w:rFonts w:ascii="Arial" w:eastAsia="Arial" w:hAnsi="Arial" w:cs="Arial"/>
          <w:sz w:val="24"/>
          <w:szCs w:val="24"/>
        </w:rPr>
        <w:t xml:space="preserve"> </w:t>
      </w:r>
    </w:p>
    <w:p w14:paraId="6F0FE130" w14:textId="705B4E14" w:rsidR="00AB6EF3" w:rsidRDefault="00AB6EF3" w:rsidP="00EF41B7">
      <w:pPr>
        <w:pStyle w:val="ListParagraph"/>
        <w:numPr>
          <w:ilvl w:val="3"/>
          <w:numId w:val="40"/>
        </w:numPr>
        <w:spacing w:before="240" w:after="0" w:line="240" w:lineRule="auto"/>
        <w:ind w:left="0" w:firstLine="0"/>
        <w:rPr>
          <w:rFonts w:ascii="Arial" w:eastAsia="Arial" w:hAnsi="Arial" w:cs="Arial"/>
          <w:sz w:val="24"/>
          <w:szCs w:val="24"/>
        </w:rPr>
      </w:pPr>
      <w:r w:rsidRPr="00EA480E">
        <w:rPr>
          <w:rFonts w:ascii="Arial" w:eastAsia="Arial" w:hAnsi="Arial" w:cs="Arial"/>
          <w:sz w:val="24"/>
          <w:szCs w:val="24"/>
        </w:rPr>
        <w:t xml:space="preserve">Site plan </w:t>
      </w:r>
    </w:p>
    <w:p w14:paraId="4327912B" w14:textId="77777777" w:rsidR="0070432C" w:rsidRDefault="0070432C" w:rsidP="0070432C">
      <w:pPr>
        <w:pStyle w:val="ListParagraph"/>
        <w:spacing w:before="240" w:after="0" w:line="240" w:lineRule="auto"/>
        <w:ind w:left="0"/>
        <w:rPr>
          <w:rFonts w:ascii="Arial" w:eastAsia="Arial" w:hAnsi="Arial" w:cs="Arial"/>
          <w:sz w:val="24"/>
          <w:szCs w:val="24"/>
        </w:rPr>
      </w:pPr>
    </w:p>
    <w:p w14:paraId="4F3ED7C9" w14:textId="77777777" w:rsidR="00DB0919" w:rsidRPr="00AB6EF3" w:rsidRDefault="00DB0919">
      <w:pPr>
        <w:spacing w:after="0" w:line="240" w:lineRule="auto"/>
        <w:ind w:left="990" w:firstLine="90"/>
        <w:rPr>
          <w:rFonts w:ascii="Arial" w:eastAsia="Arial" w:hAnsi="Arial" w:cs="Arial"/>
          <w:sz w:val="24"/>
          <w:szCs w:val="24"/>
        </w:rPr>
      </w:pPr>
    </w:p>
    <w:p w14:paraId="5CA54ABD" w14:textId="77777777" w:rsidR="00DB0919" w:rsidRPr="00AB6EF3" w:rsidRDefault="0011475E">
      <w:pPr>
        <w:spacing w:after="0" w:line="240" w:lineRule="auto"/>
        <w:rPr>
          <w:rFonts w:ascii="Arial" w:eastAsia="Arial" w:hAnsi="Arial" w:cs="Arial"/>
          <w:b/>
          <w:sz w:val="24"/>
          <w:szCs w:val="24"/>
          <w:u w:val="single"/>
        </w:rPr>
      </w:pPr>
      <w:r w:rsidRPr="00AB6EF3">
        <w:rPr>
          <w:rFonts w:ascii="Arial" w:eastAsia="Arial" w:hAnsi="Arial" w:cs="Arial"/>
          <w:b/>
          <w:sz w:val="24"/>
          <w:szCs w:val="24"/>
          <w:u w:val="single"/>
        </w:rPr>
        <w:t>Owner’s Representatives</w:t>
      </w:r>
    </w:p>
    <w:p w14:paraId="4C312773" w14:textId="77777777" w:rsidR="00DB0919" w:rsidRPr="00AB6EF3" w:rsidRDefault="00DB0919">
      <w:pPr>
        <w:spacing w:after="0" w:line="240" w:lineRule="auto"/>
        <w:rPr>
          <w:rFonts w:ascii="Arial" w:eastAsia="Arial" w:hAnsi="Arial" w:cs="Arial"/>
          <w:sz w:val="24"/>
          <w:szCs w:val="24"/>
        </w:rPr>
      </w:pPr>
    </w:p>
    <w:p w14:paraId="23252CF7" w14:textId="77777777" w:rsidR="003C48F7" w:rsidRDefault="0011475E">
      <w:pPr>
        <w:spacing w:after="0" w:line="240" w:lineRule="auto"/>
        <w:rPr>
          <w:rFonts w:ascii="Arial" w:eastAsia="Arial" w:hAnsi="Arial" w:cs="Arial"/>
          <w:sz w:val="24"/>
          <w:szCs w:val="24"/>
        </w:rPr>
      </w:pPr>
      <w:r w:rsidRPr="00AB6EF3">
        <w:rPr>
          <w:rFonts w:ascii="Arial" w:eastAsia="Arial" w:hAnsi="Arial" w:cs="Arial"/>
          <w:sz w:val="24"/>
          <w:szCs w:val="24"/>
        </w:rPr>
        <w:t xml:space="preserve">Project Manager: </w:t>
      </w:r>
      <w:r w:rsidR="00AB6EF3">
        <w:rPr>
          <w:rFonts w:ascii="Arial" w:eastAsia="Arial" w:hAnsi="Arial" w:cs="Arial"/>
          <w:sz w:val="24"/>
          <w:szCs w:val="24"/>
        </w:rPr>
        <w:t>Elliott Grissom</w:t>
      </w:r>
      <w:r w:rsidR="006C77E3" w:rsidRPr="00AB6EF3">
        <w:rPr>
          <w:rFonts w:ascii="Arial" w:eastAsia="Arial" w:hAnsi="Arial" w:cs="Arial"/>
          <w:sz w:val="24"/>
          <w:szCs w:val="24"/>
        </w:rPr>
        <w:t xml:space="preserve">  </w:t>
      </w:r>
      <w:r w:rsidRPr="00AB6EF3">
        <w:rPr>
          <w:rFonts w:ascii="Arial" w:eastAsia="Arial" w:hAnsi="Arial" w:cs="Arial"/>
          <w:sz w:val="24"/>
          <w:szCs w:val="24"/>
        </w:rPr>
        <w:t xml:space="preserve">                      </w:t>
      </w:r>
    </w:p>
    <w:p w14:paraId="51407C69" w14:textId="77777777" w:rsidR="0070432C" w:rsidRDefault="00AB6EF3">
      <w:pPr>
        <w:spacing w:after="0" w:line="240" w:lineRule="auto"/>
        <w:rPr>
          <w:rFonts w:ascii="Arial" w:eastAsia="Arial" w:hAnsi="Arial" w:cs="Arial"/>
          <w:sz w:val="24"/>
          <w:szCs w:val="24"/>
        </w:rPr>
      </w:pPr>
      <w:r>
        <w:rPr>
          <w:rFonts w:ascii="Arial" w:eastAsia="Arial" w:hAnsi="Arial" w:cs="Arial"/>
          <w:sz w:val="24"/>
          <w:szCs w:val="24"/>
        </w:rPr>
        <w:t>Cell: (337) 322-0976</w:t>
      </w:r>
    </w:p>
    <w:p w14:paraId="5B671BCE" w14:textId="77777777" w:rsidR="0070432C" w:rsidRDefault="0070432C">
      <w:pPr>
        <w:spacing w:after="0" w:line="240" w:lineRule="auto"/>
        <w:rPr>
          <w:rFonts w:ascii="Arial" w:eastAsia="Arial" w:hAnsi="Arial" w:cs="Arial"/>
          <w:sz w:val="24"/>
          <w:szCs w:val="24"/>
        </w:rPr>
      </w:pPr>
    </w:p>
    <w:p w14:paraId="406ECB13" w14:textId="7846DAB0" w:rsidR="00DB0919" w:rsidRPr="00AB6EF3" w:rsidRDefault="00830139">
      <w:pPr>
        <w:spacing w:after="0" w:line="240" w:lineRule="auto"/>
        <w:rPr>
          <w:rFonts w:ascii="Arial" w:eastAsia="Arial" w:hAnsi="Arial" w:cs="Arial"/>
          <w:sz w:val="24"/>
          <w:szCs w:val="24"/>
        </w:rPr>
      </w:pPr>
      <w:r>
        <w:rPr>
          <w:rFonts w:ascii="Arial" w:eastAsia="Arial" w:hAnsi="Arial" w:cs="Arial"/>
          <w:sz w:val="24"/>
          <w:szCs w:val="24"/>
        </w:rPr>
        <w:t>LANG-LMD</w:t>
      </w:r>
      <w:r w:rsidR="006C664B">
        <w:rPr>
          <w:rFonts w:ascii="Arial" w:eastAsia="Arial" w:hAnsi="Arial" w:cs="Arial"/>
          <w:sz w:val="24"/>
          <w:szCs w:val="24"/>
        </w:rPr>
        <w:t>-P</w:t>
      </w:r>
      <w:r w:rsidR="0011475E" w:rsidRPr="00AB6EF3">
        <w:rPr>
          <w:rFonts w:ascii="Arial" w:eastAsia="Arial" w:hAnsi="Arial" w:cs="Arial"/>
          <w:sz w:val="24"/>
          <w:szCs w:val="24"/>
        </w:rPr>
        <w:t xml:space="preserve">M                                         </w:t>
      </w:r>
      <w:r w:rsidR="006C77E3" w:rsidRPr="00AB6EF3">
        <w:rPr>
          <w:rFonts w:ascii="Arial" w:eastAsia="Arial" w:hAnsi="Arial" w:cs="Arial"/>
          <w:sz w:val="24"/>
          <w:szCs w:val="24"/>
        </w:rPr>
        <w:t xml:space="preserve">     </w:t>
      </w:r>
      <w:r w:rsidR="00473680" w:rsidRPr="00AB6EF3">
        <w:rPr>
          <w:rFonts w:ascii="Arial" w:eastAsia="Arial" w:hAnsi="Arial" w:cs="Arial"/>
          <w:sz w:val="24"/>
          <w:szCs w:val="24"/>
        </w:rPr>
        <w:t xml:space="preserve">  </w:t>
      </w:r>
    </w:p>
    <w:p w14:paraId="75716959" w14:textId="77777777" w:rsidR="00DB0919" w:rsidRPr="00AB6EF3" w:rsidRDefault="00EB7919">
      <w:pPr>
        <w:spacing w:after="0" w:line="240" w:lineRule="auto"/>
        <w:rPr>
          <w:rFonts w:ascii="Arial" w:eastAsia="Arial" w:hAnsi="Arial" w:cs="Arial"/>
          <w:sz w:val="24"/>
          <w:szCs w:val="24"/>
        </w:rPr>
      </w:pPr>
      <w:r>
        <w:rPr>
          <w:rFonts w:ascii="Arial" w:eastAsia="Arial" w:hAnsi="Arial" w:cs="Arial"/>
          <w:sz w:val="24"/>
          <w:szCs w:val="24"/>
        </w:rPr>
        <w:t>1806 Surrey Street</w:t>
      </w:r>
      <w:r w:rsidR="00AB6EF3">
        <w:rPr>
          <w:rFonts w:ascii="Arial" w:eastAsia="Arial" w:hAnsi="Arial" w:cs="Arial"/>
          <w:sz w:val="24"/>
          <w:szCs w:val="24"/>
        </w:rPr>
        <w:t>,</w:t>
      </w:r>
      <w:r w:rsidR="0011475E" w:rsidRPr="00AB6EF3">
        <w:rPr>
          <w:rFonts w:ascii="Arial" w:eastAsia="Arial" w:hAnsi="Arial" w:cs="Arial"/>
          <w:sz w:val="24"/>
          <w:szCs w:val="24"/>
        </w:rPr>
        <w:t xml:space="preserve">                                                     </w:t>
      </w:r>
      <w:r w:rsidR="00473680" w:rsidRPr="00AB6EF3">
        <w:rPr>
          <w:rFonts w:ascii="Arial" w:eastAsia="Arial" w:hAnsi="Arial" w:cs="Arial"/>
          <w:sz w:val="24"/>
          <w:szCs w:val="24"/>
        </w:rPr>
        <w:t xml:space="preserve">  </w:t>
      </w:r>
    </w:p>
    <w:p w14:paraId="50199856" w14:textId="53DF9B2E" w:rsidR="009209A5" w:rsidRDefault="00AB6EF3">
      <w:pPr>
        <w:spacing w:after="0" w:line="240" w:lineRule="auto"/>
        <w:rPr>
          <w:rFonts w:ascii="Arial" w:eastAsia="Arial" w:hAnsi="Arial" w:cs="Arial"/>
          <w:sz w:val="24"/>
          <w:szCs w:val="24"/>
        </w:rPr>
      </w:pPr>
      <w:r>
        <w:rPr>
          <w:rFonts w:ascii="Arial" w:eastAsia="Arial" w:hAnsi="Arial" w:cs="Arial"/>
          <w:sz w:val="24"/>
          <w:szCs w:val="24"/>
        </w:rPr>
        <w:t>Lafayette, LA 70508</w:t>
      </w:r>
    </w:p>
    <w:sectPr w:rsidR="009209A5" w:rsidSect="003B549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0EE9" w14:textId="77777777" w:rsidR="00486B69" w:rsidRDefault="00486B69" w:rsidP="00C17068">
      <w:pPr>
        <w:spacing w:after="0" w:line="240" w:lineRule="auto"/>
      </w:pPr>
      <w:r>
        <w:separator/>
      </w:r>
    </w:p>
  </w:endnote>
  <w:endnote w:type="continuationSeparator" w:id="0">
    <w:p w14:paraId="4432B5B0" w14:textId="77777777" w:rsidR="00486B69" w:rsidRDefault="00486B69" w:rsidP="00C1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1E18" w14:textId="680AA750" w:rsidR="00E57F5B" w:rsidRPr="00E57F5B" w:rsidRDefault="00E57F5B">
    <w:pPr>
      <w:pStyle w:val="Footer"/>
      <w:tabs>
        <w:tab w:val="clear" w:pos="4680"/>
        <w:tab w:val="clear" w:pos="9360"/>
      </w:tabs>
      <w:jc w:val="center"/>
      <w:rPr>
        <w:caps/>
        <w:noProof/>
      </w:rPr>
    </w:pPr>
    <w:r w:rsidRPr="00E57F5B">
      <w:rPr>
        <w:caps/>
      </w:rPr>
      <w:fldChar w:fldCharType="begin"/>
    </w:r>
    <w:r w:rsidRPr="00E57F5B">
      <w:rPr>
        <w:caps/>
      </w:rPr>
      <w:instrText xml:space="preserve"> PAGE   \* MERGEFORMAT </w:instrText>
    </w:r>
    <w:r w:rsidRPr="00E57F5B">
      <w:rPr>
        <w:caps/>
      </w:rPr>
      <w:fldChar w:fldCharType="separate"/>
    </w:r>
    <w:r w:rsidRPr="00E57F5B">
      <w:rPr>
        <w:caps/>
        <w:noProof/>
      </w:rPr>
      <w:t>2</w:t>
    </w:r>
    <w:r w:rsidRPr="00E57F5B">
      <w:rPr>
        <w:caps/>
        <w:noProof/>
      </w:rPr>
      <w:fldChar w:fldCharType="end"/>
    </w:r>
    <w:r w:rsidRPr="00E57F5B">
      <w:rPr>
        <w:caps/>
        <w:noProof/>
      </w:rPr>
      <w:t xml:space="preserve"> of 4</w:t>
    </w:r>
  </w:p>
  <w:p w14:paraId="77B83250" w14:textId="77777777" w:rsidR="00E57F5B" w:rsidRDefault="00E5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A141" w14:textId="77777777" w:rsidR="00486B69" w:rsidRDefault="00486B69" w:rsidP="00C17068">
      <w:pPr>
        <w:spacing w:after="0" w:line="240" w:lineRule="auto"/>
      </w:pPr>
      <w:r>
        <w:separator/>
      </w:r>
    </w:p>
  </w:footnote>
  <w:footnote w:type="continuationSeparator" w:id="0">
    <w:p w14:paraId="5C09A162" w14:textId="77777777" w:rsidR="00486B69" w:rsidRDefault="00486B69" w:rsidP="00C17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F870" w14:textId="77777777" w:rsidR="00E57F5B" w:rsidRDefault="00E57F5B">
    <w:pPr>
      <w:pStyle w:val="Header"/>
    </w:pPr>
    <w:r>
      <w:tab/>
      <w:t>Attachment B</w:t>
    </w:r>
    <w:r>
      <w:tab/>
    </w:r>
  </w:p>
  <w:p w14:paraId="0B73E89A" w14:textId="4044E953" w:rsidR="00E57F5B" w:rsidRDefault="00E57F5B">
    <w:pPr>
      <w:pStyle w:val="Header"/>
    </w:pPr>
    <w:r>
      <w:t>RFx:</w:t>
    </w:r>
    <w:r w:rsidR="001D04F4">
      <w:t xml:space="preserve"> 3000026330</w:t>
    </w:r>
    <w:r>
      <w:tab/>
    </w:r>
    <w:r>
      <w:tab/>
      <w:t xml:space="preserve">Title: </w:t>
    </w:r>
    <w:r w:rsidR="00EF34F5">
      <w:t>*</w:t>
    </w:r>
    <w:r w:rsidR="00EF34F5" w:rsidRPr="00EF34F5">
      <w:t>Site Visit</w:t>
    </w:r>
    <w:r w:rsidR="00EF34F5">
      <w:t>*</w:t>
    </w:r>
    <w:r>
      <w:t xml:space="preserve">Ground </w:t>
    </w:r>
    <w:proofErr w:type="spellStart"/>
    <w:r>
      <w:t>Maint</w:t>
    </w:r>
    <w:proofErr w:type="spellEnd"/>
    <w:r w:rsidR="00EF34F5">
      <w:t>.</w:t>
    </w:r>
    <w:r>
      <w:t xml:space="preserve"> - DMA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818"/>
    <w:multiLevelType w:val="hybridMultilevel"/>
    <w:tmpl w:val="E57092FC"/>
    <w:lvl w:ilvl="0" w:tplc="AFB0717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9C44D61"/>
    <w:multiLevelType w:val="hybridMultilevel"/>
    <w:tmpl w:val="B396FADC"/>
    <w:lvl w:ilvl="0" w:tplc="0B729038">
      <w:start w:val="1"/>
      <w:numFmt w:val="decimal"/>
      <w:lvlText w:val="%1."/>
      <w:lvlJc w:val="left"/>
      <w:pPr>
        <w:ind w:left="720" w:hanging="360"/>
      </w:pPr>
      <w:rPr>
        <w:rFonts w:hint="default"/>
        <w:b w:val="0"/>
      </w:rPr>
    </w:lvl>
    <w:lvl w:ilvl="1" w:tplc="B0B47858">
      <w:start w:val="1"/>
      <w:numFmt w:val="lowerLetter"/>
      <w:lvlText w:val="%2."/>
      <w:lvlJc w:val="left"/>
      <w:pPr>
        <w:ind w:left="1440" w:hanging="360"/>
      </w:pPr>
      <w:rPr>
        <w:b w:val="0"/>
      </w:rPr>
    </w:lvl>
    <w:lvl w:ilvl="2" w:tplc="15B64936">
      <w:start w:val="1"/>
      <w:numFmt w:val="lowerRoman"/>
      <w:lvlText w:val="%3."/>
      <w:lvlJc w:val="right"/>
      <w:pPr>
        <w:ind w:left="2160" w:hanging="180"/>
      </w:pPr>
      <w:rPr>
        <w:b w:val="0"/>
        <w:sz w:val="24"/>
      </w:rPr>
    </w:lvl>
    <w:lvl w:ilvl="3" w:tplc="64023080">
      <w:start w:val="1"/>
      <w:numFmt w:val="decimal"/>
      <w:lvlText w:val="%4."/>
      <w:lvlJc w:val="left"/>
      <w:pPr>
        <w:ind w:left="2880" w:hanging="360"/>
      </w:pPr>
      <w:rPr>
        <w:b w:val="0"/>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760B"/>
    <w:multiLevelType w:val="hybridMultilevel"/>
    <w:tmpl w:val="2A9CF822"/>
    <w:lvl w:ilvl="0" w:tplc="0B729038">
      <w:start w:val="1"/>
      <w:numFmt w:val="decimal"/>
      <w:lvlText w:val="%1."/>
      <w:lvlJc w:val="left"/>
      <w:pPr>
        <w:ind w:left="720" w:hanging="360"/>
      </w:pPr>
      <w:rPr>
        <w:rFonts w:hint="default"/>
        <w:b w:val="0"/>
      </w:rPr>
    </w:lvl>
    <w:lvl w:ilvl="1" w:tplc="565450CC">
      <w:start w:val="1"/>
      <w:numFmt w:val="lowerLetter"/>
      <w:lvlText w:val="%2."/>
      <w:lvlJc w:val="left"/>
      <w:pPr>
        <w:ind w:left="1440" w:hanging="360"/>
      </w:pPr>
      <w:rPr>
        <w:b w:val="0"/>
      </w:rPr>
    </w:lvl>
    <w:lvl w:ilvl="2" w:tplc="B736203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209A"/>
    <w:multiLevelType w:val="hybridMultilevel"/>
    <w:tmpl w:val="2D48710E"/>
    <w:lvl w:ilvl="0" w:tplc="8DEAB138">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4" w15:restartNumberingAfterBreak="0">
    <w:nsid w:val="127C5678"/>
    <w:multiLevelType w:val="hybridMultilevel"/>
    <w:tmpl w:val="83745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56124"/>
    <w:multiLevelType w:val="hybridMultilevel"/>
    <w:tmpl w:val="64081CA8"/>
    <w:lvl w:ilvl="0" w:tplc="0B729038">
      <w:start w:val="1"/>
      <w:numFmt w:val="decimal"/>
      <w:lvlText w:val="%1."/>
      <w:lvlJc w:val="left"/>
      <w:pPr>
        <w:ind w:left="720" w:hanging="360"/>
      </w:pPr>
      <w:rPr>
        <w:rFonts w:hint="default"/>
        <w:b w:val="0"/>
      </w:rPr>
    </w:lvl>
    <w:lvl w:ilvl="1" w:tplc="B0B478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53ECC"/>
    <w:multiLevelType w:val="hybridMultilevel"/>
    <w:tmpl w:val="F4E0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6657C"/>
    <w:multiLevelType w:val="hybridMultilevel"/>
    <w:tmpl w:val="35E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2FF3"/>
    <w:multiLevelType w:val="hybridMultilevel"/>
    <w:tmpl w:val="2ABCF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A49D1"/>
    <w:multiLevelType w:val="hybridMultilevel"/>
    <w:tmpl w:val="2ABCF5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F1B6D"/>
    <w:multiLevelType w:val="hybridMultilevel"/>
    <w:tmpl w:val="D660B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5F1ED7"/>
    <w:multiLevelType w:val="hybridMultilevel"/>
    <w:tmpl w:val="9CF0420A"/>
    <w:lvl w:ilvl="0" w:tplc="0B729038">
      <w:start w:val="1"/>
      <w:numFmt w:val="decimal"/>
      <w:lvlText w:val="%1."/>
      <w:lvlJc w:val="left"/>
      <w:pPr>
        <w:ind w:left="360" w:hanging="360"/>
      </w:pPr>
      <w:rPr>
        <w:rFonts w:hint="default"/>
        <w:b w:val="0"/>
      </w:rPr>
    </w:lvl>
    <w:lvl w:ilvl="1" w:tplc="CF0CB3E0">
      <w:start w:val="1"/>
      <w:numFmt w:val="lowerLetter"/>
      <w:lvlText w:val="%2."/>
      <w:lvlJc w:val="left"/>
      <w:pPr>
        <w:ind w:left="1440" w:hanging="360"/>
      </w:pPr>
      <w:rPr>
        <w:b w:val="0"/>
      </w:rPr>
    </w:lvl>
    <w:lvl w:ilvl="2" w:tplc="99CA5A94">
      <w:start w:val="1"/>
      <w:numFmt w:val="lowerRoman"/>
      <w:lvlText w:val="%3."/>
      <w:lvlJc w:val="right"/>
      <w:pPr>
        <w:ind w:left="2160" w:hanging="180"/>
      </w:pPr>
      <w:rPr>
        <w:b w:val="0"/>
      </w:rPr>
    </w:lvl>
    <w:lvl w:ilvl="3" w:tplc="99A6237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50261"/>
    <w:multiLevelType w:val="hybridMultilevel"/>
    <w:tmpl w:val="E6A62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C68C9"/>
    <w:multiLevelType w:val="hybridMultilevel"/>
    <w:tmpl w:val="9CF0420A"/>
    <w:lvl w:ilvl="0" w:tplc="0B729038">
      <w:start w:val="1"/>
      <w:numFmt w:val="decimal"/>
      <w:lvlText w:val="%1."/>
      <w:lvlJc w:val="left"/>
      <w:pPr>
        <w:ind w:left="720" w:hanging="360"/>
      </w:pPr>
      <w:rPr>
        <w:rFonts w:hint="default"/>
        <w:b w:val="0"/>
      </w:rPr>
    </w:lvl>
    <w:lvl w:ilvl="1" w:tplc="CF0CB3E0">
      <w:start w:val="1"/>
      <w:numFmt w:val="lowerLetter"/>
      <w:lvlText w:val="%2."/>
      <w:lvlJc w:val="left"/>
      <w:pPr>
        <w:ind w:left="1440" w:hanging="360"/>
      </w:pPr>
      <w:rPr>
        <w:b w:val="0"/>
      </w:rPr>
    </w:lvl>
    <w:lvl w:ilvl="2" w:tplc="99CA5A94">
      <w:start w:val="1"/>
      <w:numFmt w:val="lowerRoman"/>
      <w:lvlText w:val="%3."/>
      <w:lvlJc w:val="right"/>
      <w:pPr>
        <w:ind w:left="2160" w:hanging="180"/>
      </w:pPr>
      <w:rPr>
        <w:b w:val="0"/>
      </w:rPr>
    </w:lvl>
    <w:lvl w:ilvl="3" w:tplc="99A6237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53770"/>
    <w:multiLevelType w:val="hybridMultilevel"/>
    <w:tmpl w:val="1E4A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87B7A"/>
    <w:multiLevelType w:val="hybridMultilevel"/>
    <w:tmpl w:val="CC48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51F23"/>
    <w:multiLevelType w:val="hybridMultilevel"/>
    <w:tmpl w:val="9CF0420A"/>
    <w:lvl w:ilvl="0" w:tplc="0B729038">
      <w:start w:val="1"/>
      <w:numFmt w:val="decimal"/>
      <w:lvlText w:val="%1."/>
      <w:lvlJc w:val="left"/>
      <w:pPr>
        <w:ind w:left="720" w:hanging="360"/>
      </w:pPr>
      <w:rPr>
        <w:rFonts w:hint="default"/>
        <w:b w:val="0"/>
      </w:rPr>
    </w:lvl>
    <w:lvl w:ilvl="1" w:tplc="CF0CB3E0">
      <w:start w:val="1"/>
      <w:numFmt w:val="lowerLetter"/>
      <w:lvlText w:val="%2."/>
      <w:lvlJc w:val="left"/>
      <w:pPr>
        <w:ind w:left="1440" w:hanging="360"/>
      </w:pPr>
      <w:rPr>
        <w:b w:val="0"/>
      </w:rPr>
    </w:lvl>
    <w:lvl w:ilvl="2" w:tplc="99CA5A94">
      <w:start w:val="1"/>
      <w:numFmt w:val="lowerRoman"/>
      <w:lvlText w:val="%3."/>
      <w:lvlJc w:val="right"/>
      <w:pPr>
        <w:ind w:left="2160" w:hanging="180"/>
      </w:pPr>
      <w:rPr>
        <w:b w:val="0"/>
      </w:rPr>
    </w:lvl>
    <w:lvl w:ilvl="3" w:tplc="99A6237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C0F04"/>
    <w:multiLevelType w:val="hybridMultilevel"/>
    <w:tmpl w:val="FF200A68"/>
    <w:lvl w:ilvl="0" w:tplc="268AEDCC">
      <w:start w:val="1"/>
      <w:numFmt w:val="decimal"/>
      <w:lvlText w:val="%1."/>
      <w:lvlJc w:val="left"/>
      <w:pPr>
        <w:ind w:left="720" w:hanging="360"/>
      </w:pPr>
      <w:rPr>
        <w:b w:val="0"/>
      </w:rPr>
    </w:lvl>
    <w:lvl w:ilvl="1" w:tplc="9608343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17706"/>
    <w:multiLevelType w:val="hybridMultilevel"/>
    <w:tmpl w:val="F698F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C79D8"/>
    <w:multiLevelType w:val="hybridMultilevel"/>
    <w:tmpl w:val="518AA8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A53624"/>
    <w:multiLevelType w:val="hybridMultilevel"/>
    <w:tmpl w:val="8B884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96ECA"/>
    <w:multiLevelType w:val="hybridMultilevel"/>
    <w:tmpl w:val="CF825830"/>
    <w:lvl w:ilvl="0" w:tplc="0B729038">
      <w:start w:val="1"/>
      <w:numFmt w:val="decimal"/>
      <w:lvlText w:val="%1."/>
      <w:lvlJc w:val="left"/>
      <w:pPr>
        <w:ind w:left="720" w:hanging="360"/>
      </w:pPr>
      <w:rPr>
        <w:rFonts w:hint="default"/>
        <w:b w:val="0"/>
      </w:rPr>
    </w:lvl>
    <w:lvl w:ilvl="1" w:tplc="B212F23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01F67"/>
    <w:multiLevelType w:val="hybridMultilevel"/>
    <w:tmpl w:val="950C7490"/>
    <w:lvl w:ilvl="0" w:tplc="0B729038">
      <w:start w:val="1"/>
      <w:numFmt w:val="decimal"/>
      <w:lvlText w:val="%1."/>
      <w:lvlJc w:val="left"/>
      <w:pPr>
        <w:ind w:left="720" w:hanging="360"/>
      </w:pPr>
      <w:rPr>
        <w:rFonts w:hint="default"/>
        <w:b w:val="0"/>
      </w:rPr>
    </w:lvl>
    <w:lvl w:ilvl="1" w:tplc="565450CC">
      <w:start w:val="1"/>
      <w:numFmt w:val="lowerLetter"/>
      <w:lvlText w:val="%2."/>
      <w:lvlJc w:val="left"/>
      <w:pPr>
        <w:ind w:left="1440" w:hanging="360"/>
      </w:pPr>
      <w:rPr>
        <w:b w:val="0"/>
      </w:rPr>
    </w:lvl>
    <w:lvl w:ilvl="2" w:tplc="B736203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035A8"/>
    <w:multiLevelType w:val="hybridMultilevel"/>
    <w:tmpl w:val="C3E84536"/>
    <w:lvl w:ilvl="0" w:tplc="0B729038">
      <w:start w:val="1"/>
      <w:numFmt w:val="decimal"/>
      <w:lvlText w:val="%1."/>
      <w:lvlJc w:val="left"/>
      <w:pPr>
        <w:ind w:left="720" w:hanging="360"/>
      </w:pPr>
      <w:rPr>
        <w:rFonts w:hint="default"/>
        <w:b w:val="0"/>
      </w:rPr>
    </w:lvl>
    <w:lvl w:ilvl="1" w:tplc="565450CC">
      <w:start w:val="1"/>
      <w:numFmt w:val="lowerLetter"/>
      <w:lvlText w:val="%2."/>
      <w:lvlJc w:val="left"/>
      <w:pPr>
        <w:ind w:left="1440" w:hanging="360"/>
      </w:pPr>
      <w:rPr>
        <w:b w:val="0"/>
      </w:rPr>
    </w:lvl>
    <w:lvl w:ilvl="2" w:tplc="B736203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9273D"/>
    <w:multiLevelType w:val="multilevel"/>
    <w:tmpl w:val="EC9CB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81E8B"/>
    <w:multiLevelType w:val="hybridMultilevel"/>
    <w:tmpl w:val="4DFA097A"/>
    <w:lvl w:ilvl="0" w:tplc="B358B14C">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1639A"/>
    <w:multiLevelType w:val="hybridMultilevel"/>
    <w:tmpl w:val="B396FADC"/>
    <w:lvl w:ilvl="0" w:tplc="0B729038">
      <w:start w:val="1"/>
      <w:numFmt w:val="decimal"/>
      <w:lvlText w:val="%1."/>
      <w:lvlJc w:val="left"/>
      <w:pPr>
        <w:ind w:left="720" w:hanging="360"/>
      </w:pPr>
      <w:rPr>
        <w:rFonts w:hint="default"/>
        <w:b w:val="0"/>
      </w:rPr>
    </w:lvl>
    <w:lvl w:ilvl="1" w:tplc="B0B47858">
      <w:start w:val="1"/>
      <w:numFmt w:val="lowerLetter"/>
      <w:lvlText w:val="%2."/>
      <w:lvlJc w:val="left"/>
      <w:pPr>
        <w:ind w:left="1440" w:hanging="360"/>
      </w:pPr>
      <w:rPr>
        <w:b w:val="0"/>
      </w:rPr>
    </w:lvl>
    <w:lvl w:ilvl="2" w:tplc="15B64936">
      <w:start w:val="1"/>
      <w:numFmt w:val="lowerRoman"/>
      <w:lvlText w:val="%3."/>
      <w:lvlJc w:val="right"/>
      <w:pPr>
        <w:ind w:left="2160" w:hanging="180"/>
      </w:pPr>
      <w:rPr>
        <w:b w:val="0"/>
        <w:sz w:val="24"/>
      </w:rPr>
    </w:lvl>
    <w:lvl w:ilvl="3" w:tplc="64023080">
      <w:start w:val="1"/>
      <w:numFmt w:val="decimal"/>
      <w:lvlText w:val="%4."/>
      <w:lvlJc w:val="left"/>
      <w:pPr>
        <w:ind w:left="2880" w:hanging="360"/>
      </w:pPr>
      <w:rPr>
        <w:b w:val="0"/>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B6CF8"/>
    <w:multiLevelType w:val="hybridMultilevel"/>
    <w:tmpl w:val="A0182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2BA4"/>
    <w:multiLevelType w:val="hybridMultilevel"/>
    <w:tmpl w:val="7B54E312"/>
    <w:lvl w:ilvl="0" w:tplc="3E580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C6580"/>
    <w:multiLevelType w:val="hybridMultilevel"/>
    <w:tmpl w:val="5E041C14"/>
    <w:lvl w:ilvl="0" w:tplc="B212F23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A52CC"/>
    <w:multiLevelType w:val="hybridMultilevel"/>
    <w:tmpl w:val="98EAD7CA"/>
    <w:lvl w:ilvl="0" w:tplc="FAAE8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92705"/>
    <w:multiLevelType w:val="hybridMultilevel"/>
    <w:tmpl w:val="5068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0710F"/>
    <w:multiLevelType w:val="hybridMultilevel"/>
    <w:tmpl w:val="56543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F6B6C"/>
    <w:multiLevelType w:val="hybridMultilevel"/>
    <w:tmpl w:val="26BEC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F1893"/>
    <w:multiLevelType w:val="hybridMultilevel"/>
    <w:tmpl w:val="8062945C"/>
    <w:lvl w:ilvl="0" w:tplc="255A41F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A29BA"/>
    <w:multiLevelType w:val="hybridMultilevel"/>
    <w:tmpl w:val="0BD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14DCF"/>
    <w:multiLevelType w:val="hybridMultilevel"/>
    <w:tmpl w:val="63CCE586"/>
    <w:lvl w:ilvl="0" w:tplc="0B7290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0953"/>
    <w:multiLevelType w:val="hybridMultilevel"/>
    <w:tmpl w:val="83745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218BA"/>
    <w:multiLevelType w:val="hybridMultilevel"/>
    <w:tmpl w:val="9A82F2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A630F"/>
    <w:multiLevelType w:val="hybridMultilevel"/>
    <w:tmpl w:val="C60C5D0A"/>
    <w:lvl w:ilvl="0" w:tplc="0B729038">
      <w:start w:val="1"/>
      <w:numFmt w:val="decimal"/>
      <w:lvlText w:val="%1."/>
      <w:lvlJc w:val="left"/>
      <w:pPr>
        <w:ind w:left="720" w:hanging="360"/>
      </w:pPr>
      <w:rPr>
        <w:rFonts w:hint="default"/>
        <w:b w:val="0"/>
      </w:rPr>
    </w:lvl>
    <w:lvl w:ilvl="1" w:tplc="565450CC">
      <w:start w:val="1"/>
      <w:numFmt w:val="lowerLetter"/>
      <w:lvlText w:val="%2."/>
      <w:lvlJc w:val="left"/>
      <w:pPr>
        <w:ind w:left="1440" w:hanging="360"/>
      </w:pPr>
      <w:rPr>
        <w:b w:val="0"/>
      </w:rPr>
    </w:lvl>
    <w:lvl w:ilvl="2" w:tplc="B736203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F3FCF"/>
    <w:multiLevelType w:val="hybridMultilevel"/>
    <w:tmpl w:val="CF825830"/>
    <w:lvl w:ilvl="0" w:tplc="0B729038">
      <w:start w:val="1"/>
      <w:numFmt w:val="decimal"/>
      <w:lvlText w:val="%1."/>
      <w:lvlJc w:val="left"/>
      <w:pPr>
        <w:ind w:left="720" w:hanging="360"/>
      </w:pPr>
      <w:rPr>
        <w:rFonts w:hint="default"/>
        <w:b w:val="0"/>
      </w:rPr>
    </w:lvl>
    <w:lvl w:ilvl="1" w:tplc="B212F23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D1022"/>
    <w:multiLevelType w:val="hybridMultilevel"/>
    <w:tmpl w:val="9A24B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23F50"/>
    <w:multiLevelType w:val="hybridMultilevel"/>
    <w:tmpl w:val="950C7490"/>
    <w:lvl w:ilvl="0" w:tplc="0B729038">
      <w:start w:val="1"/>
      <w:numFmt w:val="decimal"/>
      <w:lvlText w:val="%1."/>
      <w:lvlJc w:val="left"/>
      <w:pPr>
        <w:ind w:left="720" w:hanging="360"/>
      </w:pPr>
      <w:rPr>
        <w:rFonts w:hint="default"/>
        <w:b w:val="0"/>
      </w:rPr>
    </w:lvl>
    <w:lvl w:ilvl="1" w:tplc="565450CC">
      <w:start w:val="1"/>
      <w:numFmt w:val="lowerLetter"/>
      <w:lvlText w:val="%2."/>
      <w:lvlJc w:val="left"/>
      <w:pPr>
        <w:ind w:left="1440" w:hanging="360"/>
      </w:pPr>
      <w:rPr>
        <w:b w:val="0"/>
      </w:rPr>
    </w:lvl>
    <w:lvl w:ilvl="2" w:tplc="B736203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025663">
    <w:abstractNumId w:val="24"/>
  </w:num>
  <w:num w:numId="2" w16cid:durableId="1620916041">
    <w:abstractNumId w:val="0"/>
  </w:num>
  <w:num w:numId="3" w16cid:durableId="1516460347">
    <w:abstractNumId w:val="8"/>
  </w:num>
  <w:num w:numId="4" w16cid:durableId="2134516140">
    <w:abstractNumId w:val="34"/>
  </w:num>
  <w:num w:numId="5" w16cid:durableId="147334181">
    <w:abstractNumId w:val="25"/>
  </w:num>
  <w:num w:numId="6" w16cid:durableId="715816888">
    <w:abstractNumId w:val="3"/>
  </w:num>
  <w:num w:numId="7" w16cid:durableId="43872922">
    <w:abstractNumId w:val="28"/>
  </w:num>
  <w:num w:numId="8" w16cid:durableId="1081606731">
    <w:abstractNumId w:val="15"/>
  </w:num>
  <w:num w:numId="9" w16cid:durableId="980229797">
    <w:abstractNumId w:val="41"/>
  </w:num>
  <w:num w:numId="10" w16cid:durableId="1779177604">
    <w:abstractNumId w:val="19"/>
  </w:num>
  <w:num w:numId="11" w16cid:durableId="1534419872">
    <w:abstractNumId w:val="27"/>
  </w:num>
  <w:num w:numId="12" w16cid:durableId="1240797467">
    <w:abstractNumId w:val="5"/>
  </w:num>
  <w:num w:numId="13" w16cid:durableId="269244836">
    <w:abstractNumId w:val="26"/>
  </w:num>
  <w:num w:numId="14" w16cid:durableId="213781726">
    <w:abstractNumId w:val="11"/>
  </w:num>
  <w:num w:numId="15" w16cid:durableId="1426727017">
    <w:abstractNumId w:val="36"/>
  </w:num>
  <w:num w:numId="16" w16cid:durableId="684987999">
    <w:abstractNumId w:val="39"/>
  </w:num>
  <w:num w:numId="17" w16cid:durableId="1371689338">
    <w:abstractNumId w:val="23"/>
  </w:num>
  <w:num w:numId="18" w16cid:durableId="1806044656">
    <w:abstractNumId w:val="40"/>
  </w:num>
  <w:num w:numId="19" w16cid:durableId="959264882">
    <w:abstractNumId w:val="1"/>
  </w:num>
  <w:num w:numId="20" w16cid:durableId="883909043">
    <w:abstractNumId w:val="21"/>
  </w:num>
  <w:num w:numId="21" w16cid:durableId="605696788">
    <w:abstractNumId w:val="42"/>
  </w:num>
  <w:num w:numId="22" w16cid:durableId="995768494">
    <w:abstractNumId w:val="22"/>
  </w:num>
  <w:num w:numId="23" w16cid:durableId="343671474">
    <w:abstractNumId w:val="2"/>
  </w:num>
  <w:num w:numId="24" w16cid:durableId="444925694">
    <w:abstractNumId w:val="29"/>
  </w:num>
  <w:num w:numId="25" w16cid:durableId="1642691278">
    <w:abstractNumId w:val="31"/>
  </w:num>
  <w:num w:numId="26" w16cid:durableId="2033916265">
    <w:abstractNumId w:val="10"/>
  </w:num>
  <w:num w:numId="27" w16cid:durableId="868688885">
    <w:abstractNumId w:val="33"/>
  </w:num>
  <w:num w:numId="28" w16cid:durableId="1400709033">
    <w:abstractNumId w:val="35"/>
  </w:num>
  <w:num w:numId="29" w16cid:durableId="1446386821">
    <w:abstractNumId w:val="4"/>
  </w:num>
  <w:num w:numId="30" w16cid:durableId="1586692417">
    <w:abstractNumId w:val="20"/>
  </w:num>
  <w:num w:numId="31" w16cid:durableId="2126847873">
    <w:abstractNumId w:val="18"/>
  </w:num>
  <w:num w:numId="32" w16cid:durableId="509564791">
    <w:abstractNumId w:val="32"/>
  </w:num>
  <w:num w:numId="33" w16cid:durableId="1403866356">
    <w:abstractNumId w:val="30"/>
  </w:num>
  <w:num w:numId="34" w16cid:durableId="1843856503">
    <w:abstractNumId w:val="13"/>
  </w:num>
  <w:num w:numId="35" w16cid:durableId="1952665132">
    <w:abstractNumId w:val="16"/>
  </w:num>
  <w:num w:numId="36" w16cid:durableId="1363936335">
    <w:abstractNumId w:val="37"/>
  </w:num>
  <w:num w:numId="37" w16cid:durableId="1365907378">
    <w:abstractNumId w:val="17"/>
  </w:num>
  <w:num w:numId="38" w16cid:durableId="1695884734">
    <w:abstractNumId w:val="7"/>
  </w:num>
  <w:num w:numId="39" w16cid:durableId="429393801">
    <w:abstractNumId w:val="38"/>
  </w:num>
  <w:num w:numId="40" w16cid:durableId="164781989">
    <w:abstractNumId w:val="9"/>
  </w:num>
  <w:num w:numId="41" w16cid:durableId="1527256775">
    <w:abstractNumId w:val="6"/>
  </w:num>
  <w:num w:numId="42" w16cid:durableId="849680172">
    <w:abstractNumId w:val="14"/>
  </w:num>
  <w:num w:numId="43" w16cid:durableId="1595750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19"/>
    <w:rsid w:val="00002A24"/>
    <w:rsid w:val="000054CC"/>
    <w:rsid w:val="0000578A"/>
    <w:rsid w:val="000068DF"/>
    <w:rsid w:val="00011D7D"/>
    <w:rsid w:val="00012EDF"/>
    <w:rsid w:val="000171AC"/>
    <w:rsid w:val="00021BB5"/>
    <w:rsid w:val="00023491"/>
    <w:rsid w:val="0003195A"/>
    <w:rsid w:val="00033467"/>
    <w:rsid w:val="00034D76"/>
    <w:rsid w:val="00035918"/>
    <w:rsid w:val="00037E6D"/>
    <w:rsid w:val="00043189"/>
    <w:rsid w:val="00062B8B"/>
    <w:rsid w:val="00063CBC"/>
    <w:rsid w:val="00067818"/>
    <w:rsid w:val="00070904"/>
    <w:rsid w:val="00075681"/>
    <w:rsid w:val="00086C42"/>
    <w:rsid w:val="00087565"/>
    <w:rsid w:val="0009080E"/>
    <w:rsid w:val="00090D0C"/>
    <w:rsid w:val="0009196C"/>
    <w:rsid w:val="0009218D"/>
    <w:rsid w:val="00092776"/>
    <w:rsid w:val="000A0452"/>
    <w:rsid w:val="000A25E1"/>
    <w:rsid w:val="000A57B2"/>
    <w:rsid w:val="000B2799"/>
    <w:rsid w:val="000C343E"/>
    <w:rsid w:val="000C392E"/>
    <w:rsid w:val="000C3E1F"/>
    <w:rsid w:val="000D0FAC"/>
    <w:rsid w:val="000D2069"/>
    <w:rsid w:val="000D3C99"/>
    <w:rsid w:val="000D6890"/>
    <w:rsid w:val="000D6B0D"/>
    <w:rsid w:val="000E0350"/>
    <w:rsid w:val="000E10D6"/>
    <w:rsid w:val="000E2B47"/>
    <w:rsid w:val="000E3594"/>
    <w:rsid w:val="000E3BBF"/>
    <w:rsid w:val="000E589B"/>
    <w:rsid w:val="000E5FB5"/>
    <w:rsid w:val="000E6A69"/>
    <w:rsid w:val="000F1C36"/>
    <w:rsid w:val="000F3DC2"/>
    <w:rsid w:val="0010197E"/>
    <w:rsid w:val="00106080"/>
    <w:rsid w:val="00107403"/>
    <w:rsid w:val="00110D2F"/>
    <w:rsid w:val="00110E2B"/>
    <w:rsid w:val="00112D72"/>
    <w:rsid w:val="0011475E"/>
    <w:rsid w:val="00115862"/>
    <w:rsid w:val="001169B6"/>
    <w:rsid w:val="001226AC"/>
    <w:rsid w:val="00122D26"/>
    <w:rsid w:val="001266F4"/>
    <w:rsid w:val="00127A1F"/>
    <w:rsid w:val="00130784"/>
    <w:rsid w:val="00130A44"/>
    <w:rsid w:val="00130CCA"/>
    <w:rsid w:val="001358B1"/>
    <w:rsid w:val="001379EA"/>
    <w:rsid w:val="00142297"/>
    <w:rsid w:val="00142565"/>
    <w:rsid w:val="00142644"/>
    <w:rsid w:val="0014299E"/>
    <w:rsid w:val="00144B91"/>
    <w:rsid w:val="00147040"/>
    <w:rsid w:val="001470EC"/>
    <w:rsid w:val="00150F05"/>
    <w:rsid w:val="00151235"/>
    <w:rsid w:val="00151468"/>
    <w:rsid w:val="001522B2"/>
    <w:rsid w:val="00157C06"/>
    <w:rsid w:val="00160D1E"/>
    <w:rsid w:val="001645CC"/>
    <w:rsid w:val="00165632"/>
    <w:rsid w:val="00166029"/>
    <w:rsid w:val="00166F2C"/>
    <w:rsid w:val="00170CE1"/>
    <w:rsid w:val="001760A1"/>
    <w:rsid w:val="00176F80"/>
    <w:rsid w:val="00181084"/>
    <w:rsid w:val="00194108"/>
    <w:rsid w:val="00194C34"/>
    <w:rsid w:val="001A1B3F"/>
    <w:rsid w:val="001A2897"/>
    <w:rsid w:val="001A4E8B"/>
    <w:rsid w:val="001B3476"/>
    <w:rsid w:val="001B4F5E"/>
    <w:rsid w:val="001C0140"/>
    <w:rsid w:val="001C07EC"/>
    <w:rsid w:val="001C30A0"/>
    <w:rsid w:val="001C59D3"/>
    <w:rsid w:val="001C5B2A"/>
    <w:rsid w:val="001C5F10"/>
    <w:rsid w:val="001C761D"/>
    <w:rsid w:val="001C7E20"/>
    <w:rsid w:val="001D02B6"/>
    <w:rsid w:val="001D04F4"/>
    <w:rsid w:val="001D0D37"/>
    <w:rsid w:val="001D2B13"/>
    <w:rsid w:val="001E24C3"/>
    <w:rsid w:val="001E2B99"/>
    <w:rsid w:val="001E66E5"/>
    <w:rsid w:val="001E7D16"/>
    <w:rsid w:val="001F164F"/>
    <w:rsid w:val="001F2C9A"/>
    <w:rsid w:val="001F7D0B"/>
    <w:rsid w:val="00203B62"/>
    <w:rsid w:val="00210962"/>
    <w:rsid w:val="002148B2"/>
    <w:rsid w:val="00226543"/>
    <w:rsid w:val="00230E65"/>
    <w:rsid w:val="002340DC"/>
    <w:rsid w:val="002351D8"/>
    <w:rsid w:val="00236855"/>
    <w:rsid w:val="00245313"/>
    <w:rsid w:val="00257087"/>
    <w:rsid w:val="00257175"/>
    <w:rsid w:val="00257E96"/>
    <w:rsid w:val="00260627"/>
    <w:rsid w:val="00261940"/>
    <w:rsid w:val="00262A75"/>
    <w:rsid w:val="00267BF4"/>
    <w:rsid w:val="00267D20"/>
    <w:rsid w:val="00270953"/>
    <w:rsid w:val="00271C3A"/>
    <w:rsid w:val="00272082"/>
    <w:rsid w:val="00273B87"/>
    <w:rsid w:val="00280088"/>
    <w:rsid w:val="0028014C"/>
    <w:rsid w:val="00280BEF"/>
    <w:rsid w:val="00287C8B"/>
    <w:rsid w:val="00295A1F"/>
    <w:rsid w:val="00295CA4"/>
    <w:rsid w:val="002A463E"/>
    <w:rsid w:val="002A5100"/>
    <w:rsid w:val="002B11AA"/>
    <w:rsid w:val="002B3628"/>
    <w:rsid w:val="002B5DFD"/>
    <w:rsid w:val="002B6471"/>
    <w:rsid w:val="002B65EE"/>
    <w:rsid w:val="002B794E"/>
    <w:rsid w:val="002C0031"/>
    <w:rsid w:val="002C2739"/>
    <w:rsid w:val="002C2E58"/>
    <w:rsid w:val="002C3B0A"/>
    <w:rsid w:val="002C677D"/>
    <w:rsid w:val="002D4EDC"/>
    <w:rsid w:val="002D557C"/>
    <w:rsid w:val="002E2149"/>
    <w:rsid w:val="002E219D"/>
    <w:rsid w:val="002E5DBC"/>
    <w:rsid w:val="002E76CF"/>
    <w:rsid w:val="002E7735"/>
    <w:rsid w:val="002F5C99"/>
    <w:rsid w:val="00301501"/>
    <w:rsid w:val="00303E5F"/>
    <w:rsid w:val="00303FB2"/>
    <w:rsid w:val="00304AB4"/>
    <w:rsid w:val="00312507"/>
    <w:rsid w:val="00316B41"/>
    <w:rsid w:val="00323D6A"/>
    <w:rsid w:val="0032487E"/>
    <w:rsid w:val="00330ED8"/>
    <w:rsid w:val="00332175"/>
    <w:rsid w:val="00335C46"/>
    <w:rsid w:val="00337BFA"/>
    <w:rsid w:val="00344B2C"/>
    <w:rsid w:val="0035116B"/>
    <w:rsid w:val="00354967"/>
    <w:rsid w:val="003552E6"/>
    <w:rsid w:val="00360293"/>
    <w:rsid w:val="00360747"/>
    <w:rsid w:val="00362443"/>
    <w:rsid w:val="00363143"/>
    <w:rsid w:val="00364EC1"/>
    <w:rsid w:val="00365485"/>
    <w:rsid w:val="003718ED"/>
    <w:rsid w:val="00371DB9"/>
    <w:rsid w:val="00373CBC"/>
    <w:rsid w:val="003744D1"/>
    <w:rsid w:val="00377FFB"/>
    <w:rsid w:val="0038304B"/>
    <w:rsid w:val="003862BC"/>
    <w:rsid w:val="00386B00"/>
    <w:rsid w:val="003A1418"/>
    <w:rsid w:val="003A18E3"/>
    <w:rsid w:val="003A3C02"/>
    <w:rsid w:val="003A5387"/>
    <w:rsid w:val="003A5CC0"/>
    <w:rsid w:val="003A711A"/>
    <w:rsid w:val="003A77B7"/>
    <w:rsid w:val="003B0D7F"/>
    <w:rsid w:val="003B3010"/>
    <w:rsid w:val="003B5493"/>
    <w:rsid w:val="003C177A"/>
    <w:rsid w:val="003C48F7"/>
    <w:rsid w:val="003C4BDE"/>
    <w:rsid w:val="003C4E7A"/>
    <w:rsid w:val="003C6480"/>
    <w:rsid w:val="003D3515"/>
    <w:rsid w:val="003D3AEF"/>
    <w:rsid w:val="003E117C"/>
    <w:rsid w:val="003E144B"/>
    <w:rsid w:val="003E45BB"/>
    <w:rsid w:val="003F26A4"/>
    <w:rsid w:val="003F6AB7"/>
    <w:rsid w:val="00400685"/>
    <w:rsid w:val="00411911"/>
    <w:rsid w:val="004127A1"/>
    <w:rsid w:val="0041465E"/>
    <w:rsid w:val="004162AC"/>
    <w:rsid w:val="004177C5"/>
    <w:rsid w:val="00420694"/>
    <w:rsid w:val="00424232"/>
    <w:rsid w:val="00426CF8"/>
    <w:rsid w:val="0043115B"/>
    <w:rsid w:val="004346A1"/>
    <w:rsid w:val="00435EC6"/>
    <w:rsid w:val="00436633"/>
    <w:rsid w:val="0044079F"/>
    <w:rsid w:val="00440C89"/>
    <w:rsid w:val="0044496D"/>
    <w:rsid w:val="00444A57"/>
    <w:rsid w:val="00444A88"/>
    <w:rsid w:val="004475AE"/>
    <w:rsid w:val="00456784"/>
    <w:rsid w:val="0046677A"/>
    <w:rsid w:val="00466A07"/>
    <w:rsid w:val="00471556"/>
    <w:rsid w:val="00472DFA"/>
    <w:rsid w:val="00473680"/>
    <w:rsid w:val="00481706"/>
    <w:rsid w:val="00482CD1"/>
    <w:rsid w:val="00485C64"/>
    <w:rsid w:val="00486714"/>
    <w:rsid w:val="00486B69"/>
    <w:rsid w:val="00486DB0"/>
    <w:rsid w:val="00487764"/>
    <w:rsid w:val="00490DCC"/>
    <w:rsid w:val="004A1CCD"/>
    <w:rsid w:val="004A4DBC"/>
    <w:rsid w:val="004A50DC"/>
    <w:rsid w:val="004B194F"/>
    <w:rsid w:val="004B5421"/>
    <w:rsid w:val="004B6C03"/>
    <w:rsid w:val="004C4B35"/>
    <w:rsid w:val="004D7289"/>
    <w:rsid w:val="004D78EA"/>
    <w:rsid w:val="004E0B7E"/>
    <w:rsid w:val="004E4123"/>
    <w:rsid w:val="004E5ACA"/>
    <w:rsid w:val="004F29B6"/>
    <w:rsid w:val="004F5156"/>
    <w:rsid w:val="004F6E6E"/>
    <w:rsid w:val="0050260E"/>
    <w:rsid w:val="00503F4D"/>
    <w:rsid w:val="00505A6C"/>
    <w:rsid w:val="00506359"/>
    <w:rsid w:val="00507BFC"/>
    <w:rsid w:val="005119C5"/>
    <w:rsid w:val="00517AC7"/>
    <w:rsid w:val="00524B38"/>
    <w:rsid w:val="00527BDC"/>
    <w:rsid w:val="00530D0C"/>
    <w:rsid w:val="00531F8E"/>
    <w:rsid w:val="0053247D"/>
    <w:rsid w:val="00535456"/>
    <w:rsid w:val="00536464"/>
    <w:rsid w:val="00536836"/>
    <w:rsid w:val="005402BF"/>
    <w:rsid w:val="005409C3"/>
    <w:rsid w:val="005410BE"/>
    <w:rsid w:val="00543826"/>
    <w:rsid w:val="00550947"/>
    <w:rsid w:val="00561470"/>
    <w:rsid w:val="005619D4"/>
    <w:rsid w:val="0056353B"/>
    <w:rsid w:val="00567C07"/>
    <w:rsid w:val="00576E0C"/>
    <w:rsid w:val="005859F7"/>
    <w:rsid w:val="0058628E"/>
    <w:rsid w:val="00587081"/>
    <w:rsid w:val="00590EB8"/>
    <w:rsid w:val="00592B93"/>
    <w:rsid w:val="00593454"/>
    <w:rsid w:val="00594928"/>
    <w:rsid w:val="005A2228"/>
    <w:rsid w:val="005A4D43"/>
    <w:rsid w:val="005A58FF"/>
    <w:rsid w:val="005B22C8"/>
    <w:rsid w:val="005B274D"/>
    <w:rsid w:val="005B6772"/>
    <w:rsid w:val="005C0587"/>
    <w:rsid w:val="005C0917"/>
    <w:rsid w:val="005C3F3F"/>
    <w:rsid w:val="005C5641"/>
    <w:rsid w:val="005D0476"/>
    <w:rsid w:val="005D3893"/>
    <w:rsid w:val="005E38F9"/>
    <w:rsid w:val="005E7331"/>
    <w:rsid w:val="005F1519"/>
    <w:rsid w:val="005F1639"/>
    <w:rsid w:val="005F46BA"/>
    <w:rsid w:val="005F7850"/>
    <w:rsid w:val="00606C13"/>
    <w:rsid w:val="0061297C"/>
    <w:rsid w:val="00613CA0"/>
    <w:rsid w:val="006175CF"/>
    <w:rsid w:val="006224A2"/>
    <w:rsid w:val="006236D1"/>
    <w:rsid w:val="00625FF3"/>
    <w:rsid w:val="006261C7"/>
    <w:rsid w:val="00631F81"/>
    <w:rsid w:val="00632C2C"/>
    <w:rsid w:val="00635AF6"/>
    <w:rsid w:val="00635E35"/>
    <w:rsid w:val="00642E0F"/>
    <w:rsid w:val="0064346A"/>
    <w:rsid w:val="00646538"/>
    <w:rsid w:val="00646E4F"/>
    <w:rsid w:val="00647608"/>
    <w:rsid w:val="00650B3A"/>
    <w:rsid w:val="00651ECF"/>
    <w:rsid w:val="0065548A"/>
    <w:rsid w:val="00662185"/>
    <w:rsid w:val="00664762"/>
    <w:rsid w:val="00672F3B"/>
    <w:rsid w:val="0068035D"/>
    <w:rsid w:val="00680559"/>
    <w:rsid w:val="00680AB5"/>
    <w:rsid w:val="006822FE"/>
    <w:rsid w:val="006827C6"/>
    <w:rsid w:val="00693D6D"/>
    <w:rsid w:val="00694A96"/>
    <w:rsid w:val="00694E76"/>
    <w:rsid w:val="006A0B82"/>
    <w:rsid w:val="006A1303"/>
    <w:rsid w:val="006A145B"/>
    <w:rsid w:val="006A2051"/>
    <w:rsid w:val="006A765B"/>
    <w:rsid w:val="006A7FD6"/>
    <w:rsid w:val="006B1408"/>
    <w:rsid w:val="006B47B4"/>
    <w:rsid w:val="006C0BF4"/>
    <w:rsid w:val="006C421A"/>
    <w:rsid w:val="006C664B"/>
    <w:rsid w:val="006C77E3"/>
    <w:rsid w:val="006D13A1"/>
    <w:rsid w:val="006D179D"/>
    <w:rsid w:val="006D3BCC"/>
    <w:rsid w:val="006D41F2"/>
    <w:rsid w:val="006D7068"/>
    <w:rsid w:val="006E294A"/>
    <w:rsid w:val="006E73CE"/>
    <w:rsid w:val="006E7C68"/>
    <w:rsid w:val="006F4789"/>
    <w:rsid w:val="006F5720"/>
    <w:rsid w:val="006F5916"/>
    <w:rsid w:val="006F5B66"/>
    <w:rsid w:val="0070432C"/>
    <w:rsid w:val="00707155"/>
    <w:rsid w:val="00716587"/>
    <w:rsid w:val="00716BBD"/>
    <w:rsid w:val="00717B15"/>
    <w:rsid w:val="00717D2E"/>
    <w:rsid w:val="007214E6"/>
    <w:rsid w:val="007215EB"/>
    <w:rsid w:val="00722453"/>
    <w:rsid w:val="00727FC5"/>
    <w:rsid w:val="00730F77"/>
    <w:rsid w:val="00731481"/>
    <w:rsid w:val="00731520"/>
    <w:rsid w:val="007359C8"/>
    <w:rsid w:val="00736B35"/>
    <w:rsid w:val="00744692"/>
    <w:rsid w:val="00746F28"/>
    <w:rsid w:val="00747336"/>
    <w:rsid w:val="007474E9"/>
    <w:rsid w:val="00747579"/>
    <w:rsid w:val="00747E99"/>
    <w:rsid w:val="007549CF"/>
    <w:rsid w:val="00760523"/>
    <w:rsid w:val="00763DC7"/>
    <w:rsid w:val="007700C9"/>
    <w:rsid w:val="007730C0"/>
    <w:rsid w:val="00773157"/>
    <w:rsid w:val="00775FA1"/>
    <w:rsid w:val="007779C9"/>
    <w:rsid w:val="0078475F"/>
    <w:rsid w:val="007855CE"/>
    <w:rsid w:val="00790367"/>
    <w:rsid w:val="00790AB8"/>
    <w:rsid w:val="00790E0E"/>
    <w:rsid w:val="0079132B"/>
    <w:rsid w:val="00791CF5"/>
    <w:rsid w:val="007947F5"/>
    <w:rsid w:val="00794A86"/>
    <w:rsid w:val="007A2957"/>
    <w:rsid w:val="007A305D"/>
    <w:rsid w:val="007A3229"/>
    <w:rsid w:val="007A324E"/>
    <w:rsid w:val="007B0745"/>
    <w:rsid w:val="007B221E"/>
    <w:rsid w:val="007B279E"/>
    <w:rsid w:val="007B537C"/>
    <w:rsid w:val="007B65E6"/>
    <w:rsid w:val="007C36AF"/>
    <w:rsid w:val="007D1E9E"/>
    <w:rsid w:val="007D2517"/>
    <w:rsid w:val="007D2BA0"/>
    <w:rsid w:val="007D3C0C"/>
    <w:rsid w:val="007D3D20"/>
    <w:rsid w:val="007E0458"/>
    <w:rsid w:val="007E1733"/>
    <w:rsid w:val="007E6464"/>
    <w:rsid w:val="007E7334"/>
    <w:rsid w:val="007F0737"/>
    <w:rsid w:val="007F34AF"/>
    <w:rsid w:val="007F572A"/>
    <w:rsid w:val="007F57E4"/>
    <w:rsid w:val="007F5BE4"/>
    <w:rsid w:val="00800B6C"/>
    <w:rsid w:val="0080581A"/>
    <w:rsid w:val="00814C02"/>
    <w:rsid w:val="008213DB"/>
    <w:rsid w:val="008232A3"/>
    <w:rsid w:val="00823666"/>
    <w:rsid w:val="00825249"/>
    <w:rsid w:val="00830139"/>
    <w:rsid w:val="00833D71"/>
    <w:rsid w:val="00841CD6"/>
    <w:rsid w:val="00842D05"/>
    <w:rsid w:val="00843FC9"/>
    <w:rsid w:val="00845607"/>
    <w:rsid w:val="00845952"/>
    <w:rsid w:val="00852839"/>
    <w:rsid w:val="00853900"/>
    <w:rsid w:val="008548AD"/>
    <w:rsid w:val="00860552"/>
    <w:rsid w:val="00861344"/>
    <w:rsid w:val="00861539"/>
    <w:rsid w:val="00867774"/>
    <w:rsid w:val="008711DA"/>
    <w:rsid w:val="00872600"/>
    <w:rsid w:val="00877366"/>
    <w:rsid w:val="00877A74"/>
    <w:rsid w:val="008863EA"/>
    <w:rsid w:val="00894DF7"/>
    <w:rsid w:val="00895748"/>
    <w:rsid w:val="008A1298"/>
    <w:rsid w:val="008A14C8"/>
    <w:rsid w:val="008A756C"/>
    <w:rsid w:val="008B0636"/>
    <w:rsid w:val="008B1BB9"/>
    <w:rsid w:val="008C3128"/>
    <w:rsid w:val="008C57DE"/>
    <w:rsid w:val="008C683F"/>
    <w:rsid w:val="008D171B"/>
    <w:rsid w:val="008D7A56"/>
    <w:rsid w:val="008D7A94"/>
    <w:rsid w:val="008E39EE"/>
    <w:rsid w:val="008E3F06"/>
    <w:rsid w:val="008E6EA5"/>
    <w:rsid w:val="008E731C"/>
    <w:rsid w:val="008E7563"/>
    <w:rsid w:val="008F1F03"/>
    <w:rsid w:val="008F55A0"/>
    <w:rsid w:val="00901F47"/>
    <w:rsid w:val="00902943"/>
    <w:rsid w:val="00904AB8"/>
    <w:rsid w:val="00915F00"/>
    <w:rsid w:val="00917A77"/>
    <w:rsid w:val="009209A5"/>
    <w:rsid w:val="009211BF"/>
    <w:rsid w:val="009227D5"/>
    <w:rsid w:val="009227D9"/>
    <w:rsid w:val="0092424F"/>
    <w:rsid w:val="009244A5"/>
    <w:rsid w:val="00924DB4"/>
    <w:rsid w:val="00927026"/>
    <w:rsid w:val="00931255"/>
    <w:rsid w:val="009332C6"/>
    <w:rsid w:val="00934F8E"/>
    <w:rsid w:val="009365EF"/>
    <w:rsid w:val="00937580"/>
    <w:rsid w:val="00941374"/>
    <w:rsid w:val="00941D83"/>
    <w:rsid w:val="0094271B"/>
    <w:rsid w:val="00943B64"/>
    <w:rsid w:val="00944BB3"/>
    <w:rsid w:val="00944E27"/>
    <w:rsid w:val="0094766F"/>
    <w:rsid w:val="00950AEC"/>
    <w:rsid w:val="009562AF"/>
    <w:rsid w:val="00956C43"/>
    <w:rsid w:val="00960CCC"/>
    <w:rsid w:val="00961B01"/>
    <w:rsid w:val="009638FC"/>
    <w:rsid w:val="00966204"/>
    <w:rsid w:val="00967A2A"/>
    <w:rsid w:val="00976C10"/>
    <w:rsid w:val="00982E16"/>
    <w:rsid w:val="009911A6"/>
    <w:rsid w:val="00991F7A"/>
    <w:rsid w:val="00993D2D"/>
    <w:rsid w:val="00993F5B"/>
    <w:rsid w:val="00994AF3"/>
    <w:rsid w:val="009A0559"/>
    <w:rsid w:val="009A0BCB"/>
    <w:rsid w:val="009A1059"/>
    <w:rsid w:val="009A10FD"/>
    <w:rsid w:val="009A7927"/>
    <w:rsid w:val="009B0D4F"/>
    <w:rsid w:val="009B2FDE"/>
    <w:rsid w:val="009B3215"/>
    <w:rsid w:val="009B4275"/>
    <w:rsid w:val="009B4391"/>
    <w:rsid w:val="009B4863"/>
    <w:rsid w:val="009C1DDB"/>
    <w:rsid w:val="009C27B3"/>
    <w:rsid w:val="009C313D"/>
    <w:rsid w:val="009C3D10"/>
    <w:rsid w:val="009D557B"/>
    <w:rsid w:val="009D6F8C"/>
    <w:rsid w:val="009E1515"/>
    <w:rsid w:val="009E1B6C"/>
    <w:rsid w:val="009E33AB"/>
    <w:rsid w:val="009E3D1E"/>
    <w:rsid w:val="009E45BA"/>
    <w:rsid w:val="009E600E"/>
    <w:rsid w:val="009F0851"/>
    <w:rsid w:val="009F3D63"/>
    <w:rsid w:val="00A01994"/>
    <w:rsid w:val="00A01AAF"/>
    <w:rsid w:val="00A02A90"/>
    <w:rsid w:val="00A0337F"/>
    <w:rsid w:val="00A033F1"/>
    <w:rsid w:val="00A06321"/>
    <w:rsid w:val="00A126D8"/>
    <w:rsid w:val="00A14EA8"/>
    <w:rsid w:val="00A2115D"/>
    <w:rsid w:val="00A21C0F"/>
    <w:rsid w:val="00A32B8B"/>
    <w:rsid w:val="00A32C21"/>
    <w:rsid w:val="00A33079"/>
    <w:rsid w:val="00A33742"/>
    <w:rsid w:val="00A356BD"/>
    <w:rsid w:val="00A4053F"/>
    <w:rsid w:val="00A421E9"/>
    <w:rsid w:val="00A42722"/>
    <w:rsid w:val="00A511F9"/>
    <w:rsid w:val="00A5195A"/>
    <w:rsid w:val="00A544F7"/>
    <w:rsid w:val="00A5628D"/>
    <w:rsid w:val="00A5656E"/>
    <w:rsid w:val="00A62A90"/>
    <w:rsid w:val="00A73210"/>
    <w:rsid w:val="00A77FEA"/>
    <w:rsid w:val="00A83361"/>
    <w:rsid w:val="00A86505"/>
    <w:rsid w:val="00A90AC5"/>
    <w:rsid w:val="00AA27A5"/>
    <w:rsid w:val="00AA3DEB"/>
    <w:rsid w:val="00AA6A27"/>
    <w:rsid w:val="00AA79F9"/>
    <w:rsid w:val="00AB198A"/>
    <w:rsid w:val="00AB41C5"/>
    <w:rsid w:val="00AB6EF3"/>
    <w:rsid w:val="00AC4982"/>
    <w:rsid w:val="00AC5C39"/>
    <w:rsid w:val="00AD093F"/>
    <w:rsid w:val="00AD0F28"/>
    <w:rsid w:val="00AD436A"/>
    <w:rsid w:val="00AD5153"/>
    <w:rsid w:val="00AD7368"/>
    <w:rsid w:val="00AE1F25"/>
    <w:rsid w:val="00AE3748"/>
    <w:rsid w:val="00AE6EFE"/>
    <w:rsid w:val="00AF3DE9"/>
    <w:rsid w:val="00B00959"/>
    <w:rsid w:val="00B00E46"/>
    <w:rsid w:val="00B01D7F"/>
    <w:rsid w:val="00B03893"/>
    <w:rsid w:val="00B1445B"/>
    <w:rsid w:val="00B1554E"/>
    <w:rsid w:val="00B16541"/>
    <w:rsid w:val="00B16DC8"/>
    <w:rsid w:val="00B25775"/>
    <w:rsid w:val="00B41B07"/>
    <w:rsid w:val="00B420A8"/>
    <w:rsid w:val="00B43571"/>
    <w:rsid w:val="00B45908"/>
    <w:rsid w:val="00B473BC"/>
    <w:rsid w:val="00B474BE"/>
    <w:rsid w:val="00B54209"/>
    <w:rsid w:val="00B550EC"/>
    <w:rsid w:val="00B57125"/>
    <w:rsid w:val="00B62D80"/>
    <w:rsid w:val="00B650D3"/>
    <w:rsid w:val="00B7001C"/>
    <w:rsid w:val="00B716E8"/>
    <w:rsid w:val="00B8275A"/>
    <w:rsid w:val="00B87176"/>
    <w:rsid w:val="00B91832"/>
    <w:rsid w:val="00B94D66"/>
    <w:rsid w:val="00BA3181"/>
    <w:rsid w:val="00BA373D"/>
    <w:rsid w:val="00BA6050"/>
    <w:rsid w:val="00BB0DE6"/>
    <w:rsid w:val="00BB4F1B"/>
    <w:rsid w:val="00BB5068"/>
    <w:rsid w:val="00BC4AAD"/>
    <w:rsid w:val="00BC56F8"/>
    <w:rsid w:val="00BC5809"/>
    <w:rsid w:val="00BC7A68"/>
    <w:rsid w:val="00BD09E2"/>
    <w:rsid w:val="00BD3A49"/>
    <w:rsid w:val="00BE0496"/>
    <w:rsid w:val="00BE35B1"/>
    <w:rsid w:val="00BE4A03"/>
    <w:rsid w:val="00BF7B7C"/>
    <w:rsid w:val="00C0194B"/>
    <w:rsid w:val="00C064EF"/>
    <w:rsid w:val="00C12AD4"/>
    <w:rsid w:val="00C17068"/>
    <w:rsid w:val="00C202CC"/>
    <w:rsid w:val="00C20889"/>
    <w:rsid w:val="00C24160"/>
    <w:rsid w:val="00C26A8F"/>
    <w:rsid w:val="00C30AE5"/>
    <w:rsid w:val="00C34106"/>
    <w:rsid w:val="00C35343"/>
    <w:rsid w:val="00C375C2"/>
    <w:rsid w:val="00C37AB7"/>
    <w:rsid w:val="00C40B6D"/>
    <w:rsid w:val="00C4231A"/>
    <w:rsid w:val="00C455E0"/>
    <w:rsid w:val="00C47A39"/>
    <w:rsid w:val="00C5258B"/>
    <w:rsid w:val="00C57F04"/>
    <w:rsid w:val="00C6038A"/>
    <w:rsid w:val="00C63E91"/>
    <w:rsid w:val="00C65E5C"/>
    <w:rsid w:val="00C66433"/>
    <w:rsid w:val="00C71954"/>
    <w:rsid w:val="00C72BBA"/>
    <w:rsid w:val="00C756DA"/>
    <w:rsid w:val="00C76798"/>
    <w:rsid w:val="00C816CC"/>
    <w:rsid w:val="00C821D9"/>
    <w:rsid w:val="00C82AE5"/>
    <w:rsid w:val="00C90123"/>
    <w:rsid w:val="00C90825"/>
    <w:rsid w:val="00C9134B"/>
    <w:rsid w:val="00C9182E"/>
    <w:rsid w:val="00C94344"/>
    <w:rsid w:val="00CA4BB5"/>
    <w:rsid w:val="00CA5B7A"/>
    <w:rsid w:val="00CA5F4E"/>
    <w:rsid w:val="00CB4EFD"/>
    <w:rsid w:val="00CB54D0"/>
    <w:rsid w:val="00CC0E8B"/>
    <w:rsid w:val="00CC247F"/>
    <w:rsid w:val="00CC24DF"/>
    <w:rsid w:val="00CC7FFD"/>
    <w:rsid w:val="00CD39B9"/>
    <w:rsid w:val="00CD6BED"/>
    <w:rsid w:val="00CE10B2"/>
    <w:rsid w:val="00CE6101"/>
    <w:rsid w:val="00CF0D9B"/>
    <w:rsid w:val="00CF27AB"/>
    <w:rsid w:val="00CF414F"/>
    <w:rsid w:val="00CF4325"/>
    <w:rsid w:val="00D03430"/>
    <w:rsid w:val="00D10025"/>
    <w:rsid w:val="00D135E4"/>
    <w:rsid w:val="00D1682B"/>
    <w:rsid w:val="00D231F4"/>
    <w:rsid w:val="00D2687B"/>
    <w:rsid w:val="00D27B0A"/>
    <w:rsid w:val="00D308EE"/>
    <w:rsid w:val="00D3209A"/>
    <w:rsid w:val="00D325B3"/>
    <w:rsid w:val="00D37BFB"/>
    <w:rsid w:val="00D42AE6"/>
    <w:rsid w:val="00D47303"/>
    <w:rsid w:val="00D477BC"/>
    <w:rsid w:val="00D50DF0"/>
    <w:rsid w:val="00D5278C"/>
    <w:rsid w:val="00D637F6"/>
    <w:rsid w:val="00D64D54"/>
    <w:rsid w:val="00D665BC"/>
    <w:rsid w:val="00D67DF9"/>
    <w:rsid w:val="00D740C3"/>
    <w:rsid w:val="00D74F55"/>
    <w:rsid w:val="00D76952"/>
    <w:rsid w:val="00D80E70"/>
    <w:rsid w:val="00D82660"/>
    <w:rsid w:val="00D83C03"/>
    <w:rsid w:val="00D94386"/>
    <w:rsid w:val="00D958DF"/>
    <w:rsid w:val="00D95BBD"/>
    <w:rsid w:val="00DA3024"/>
    <w:rsid w:val="00DA3657"/>
    <w:rsid w:val="00DA6088"/>
    <w:rsid w:val="00DB0919"/>
    <w:rsid w:val="00DB429C"/>
    <w:rsid w:val="00DB5FF6"/>
    <w:rsid w:val="00DB65CC"/>
    <w:rsid w:val="00DB7FD3"/>
    <w:rsid w:val="00DC1779"/>
    <w:rsid w:val="00DC20F5"/>
    <w:rsid w:val="00DC28F2"/>
    <w:rsid w:val="00DC38D4"/>
    <w:rsid w:val="00DC3E03"/>
    <w:rsid w:val="00DC431E"/>
    <w:rsid w:val="00DC7DDC"/>
    <w:rsid w:val="00DD3258"/>
    <w:rsid w:val="00DD401F"/>
    <w:rsid w:val="00DD41AE"/>
    <w:rsid w:val="00DD6704"/>
    <w:rsid w:val="00DD6C5D"/>
    <w:rsid w:val="00DE158F"/>
    <w:rsid w:val="00DE5D06"/>
    <w:rsid w:val="00DE70D6"/>
    <w:rsid w:val="00DF0CB1"/>
    <w:rsid w:val="00DF1BEF"/>
    <w:rsid w:val="00DF7900"/>
    <w:rsid w:val="00DF7B80"/>
    <w:rsid w:val="00E055BD"/>
    <w:rsid w:val="00E11EF9"/>
    <w:rsid w:val="00E15417"/>
    <w:rsid w:val="00E16369"/>
    <w:rsid w:val="00E17F04"/>
    <w:rsid w:val="00E21035"/>
    <w:rsid w:val="00E24EC6"/>
    <w:rsid w:val="00E30D0D"/>
    <w:rsid w:val="00E3132D"/>
    <w:rsid w:val="00E34E62"/>
    <w:rsid w:val="00E35F5B"/>
    <w:rsid w:val="00E4406B"/>
    <w:rsid w:val="00E54B27"/>
    <w:rsid w:val="00E566B5"/>
    <w:rsid w:val="00E5694E"/>
    <w:rsid w:val="00E57F5B"/>
    <w:rsid w:val="00E6761E"/>
    <w:rsid w:val="00E76897"/>
    <w:rsid w:val="00E81A02"/>
    <w:rsid w:val="00E916AC"/>
    <w:rsid w:val="00E93B2D"/>
    <w:rsid w:val="00E94021"/>
    <w:rsid w:val="00E976BB"/>
    <w:rsid w:val="00EA2604"/>
    <w:rsid w:val="00EA480E"/>
    <w:rsid w:val="00EA6F58"/>
    <w:rsid w:val="00EB1B0A"/>
    <w:rsid w:val="00EB1EF4"/>
    <w:rsid w:val="00EB7919"/>
    <w:rsid w:val="00EC0CBC"/>
    <w:rsid w:val="00EC132E"/>
    <w:rsid w:val="00EC56CE"/>
    <w:rsid w:val="00EC6F86"/>
    <w:rsid w:val="00EC75F6"/>
    <w:rsid w:val="00ED0F15"/>
    <w:rsid w:val="00ED1ACD"/>
    <w:rsid w:val="00ED3F35"/>
    <w:rsid w:val="00ED4B67"/>
    <w:rsid w:val="00ED7128"/>
    <w:rsid w:val="00EE2230"/>
    <w:rsid w:val="00EE2AA1"/>
    <w:rsid w:val="00EE308B"/>
    <w:rsid w:val="00EE4A5D"/>
    <w:rsid w:val="00EE6EB8"/>
    <w:rsid w:val="00EF2CC7"/>
    <w:rsid w:val="00EF34F5"/>
    <w:rsid w:val="00EF41B7"/>
    <w:rsid w:val="00EF49B1"/>
    <w:rsid w:val="00F011C6"/>
    <w:rsid w:val="00F032BE"/>
    <w:rsid w:val="00F038F7"/>
    <w:rsid w:val="00F05615"/>
    <w:rsid w:val="00F1138E"/>
    <w:rsid w:val="00F176DA"/>
    <w:rsid w:val="00F2623B"/>
    <w:rsid w:val="00F27478"/>
    <w:rsid w:val="00F301D2"/>
    <w:rsid w:val="00F37D3F"/>
    <w:rsid w:val="00F41331"/>
    <w:rsid w:val="00F422D5"/>
    <w:rsid w:val="00F45319"/>
    <w:rsid w:val="00F4720F"/>
    <w:rsid w:val="00F47E9C"/>
    <w:rsid w:val="00F51A19"/>
    <w:rsid w:val="00F53DA2"/>
    <w:rsid w:val="00F54A90"/>
    <w:rsid w:val="00F62B03"/>
    <w:rsid w:val="00F63E61"/>
    <w:rsid w:val="00F70664"/>
    <w:rsid w:val="00F739E0"/>
    <w:rsid w:val="00F94094"/>
    <w:rsid w:val="00FA7ACB"/>
    <w:rsid w:val="00FB008A"/>
    <w:rsid w:val="00FB0650"/>
    <w:rsid w:val="00FB0D1A"/>
    <w:rsid w:val="00FB4984"/>
    <w:rsid w:val="00FB5CCF"/>
    <w:rsid w:val="00FB5FB8"/>
    <w:rsid w:val="00FC630A"/>
    <w:rsid w:val="00FC6B87"/>
    <w:rsid w:val="00FC7DDB"/>
    <w:rsid w:val="00FD086C"/>
    <w:rsid w:val="00FD1AAE"/>
    <w:rsid w:val="00FD212F"/>
    <w:rsid w:val="00FF477D"/>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E412"/>
  <w15:docId w15:val="{A81417CC-AEFC-4AA7-978B-BE47AB73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4232"/>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424232"/>
    <w:rPr>
      <w:rFonts w:ascii="Consolas" w:eastAsiaTheme="minorHAnsi" w:hAnsi="Consolas"/>
      <w:sz w:val="21"/>
      <w:szCs w:val="21"/>
    </w:rPr>
  </w:style>
  <w:style w:type="character" w:styleId="Hyperlink">
    <w:name w:val="Hyperlink"/>
    <w:basedOn w:val="DefaultParagraphFont"/>
    <w:uiPriority w:val="99"/>
    <w:unhideWhenUsed/>
    <w:rsid w:val="006C77E3"/>
    <w:rPr>
      <w:color w:val="0000FF" w:themeColor="hyperlink"/>
      <w:u w:val="single"/>
    </w:rPr>
  </w:style>
  <w:style w:type="paragraph" w:styleId="ListParagraph">
    <w:name w:val="List Paragraph"/>
    <w:basedOn w:val="Normal"/>
    <w:uiPriority w:val="34"/>
    <w:qFormat/>
    <w:rsid w:val="008711DA"/>
    <w:pPr>
      <w:ind w:left="720"/>
      <w:contextualSpacing/>
    </w:pPr>
  </w:style>
  <w:style w:type="paragraph" w:styleId="Caption">
    <w:name w:val="caption"/>
    <w:basedOn w:val="Normal"/>
    <w:next w:val="Normal"/>
    <w:uiPriority w:val="35"/>
    <w:unhideWhenUsed/>
    <w:qFormat/>
    <w:rsid w:val="00DA6088"/>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DA3657"/>
    <w:rPr>
      <w:sz w:val="16"/>
      <w:szCs w:val="16"/>
    </w:rPr>
  </w:style>
  <w:style w:type="paragraph" w:styleId="CommentText">
    <w:name w:val="annotation text"/>
    <w:basedOn w:val="Normal"/>
    <w:link w:val="CommentTextChar"/>
    <w:uiPriority w:val="99"/>
    <w:semiHidden/>
    <w:unhideWhenUsed/>
    <w:rsid w:val="00DA3657"/>
    <w:pPr>
      <w:spacing w:line="240" w:lineRule="auto"/>
    </w:pPr>
    <w:rPr>
      <w:sz w:val="20"/>
      <w:szCs w:val="20"/>
    </w:rPr>
  </w:style>
  <w:style w:type="character" w:customStyle="1" w:styleId="CommentTextChar">
    <w:name w:val="Comment Text Char"/>
    <w:basedOn w:val="DefaultParagraphFont"/>
    <w:link w:val="CommentText"/>
    <w:uiPriority w:val="99"/>
    <w:semiHidden/>
    <w:rsid w:val="00DA3657"/>
    <w:rPr>
      <w:sz w:val="20"/>
      <w:szCs w:val="20"/>
    </w:rPr>
  </w:style>
  <w:style w:type="paragraph" w:styleId="CommentSubject">
    <w:name w:val="annotation subject"/>
    <w:basedOn w:val="CommentText"/>
    <w:next w:val="CommentText"/>
    <w:link w:val="CommentSubjectChar"/>
    <w:uiPriority w:val="99"/>
    <w:semiHidden/>
    <w:unhideWhenUsed/>
    <w:rsid w:val="00DA3657"/>
    <w:rPr>
      <w:b/>
      <w:bCs/>
    </w:rPr>
  </w:style>
  <w:style w:type="character" w:customStyle="1" w:styleId="CommentSubjectChar">
    <w:name w:val="Comment Subject Char"/>
    <w:basedOn w:val="CommentTextChar"/>
    <w:link w:val="CommentSubject"/>
    <w:uiPriority w:val="99"/>
    <w:semiHidden/>
    <w:rsid w:val="00DA3657"/>
    <w:rPr>
      <w:b/>
      <w:bCs/>
      <w:sz w:val="20"/>
      <w:szCs w:val="20"/>
    </w:rPr>
  </w:style>
  <w:style w:type="paragraph" w:styleId="BalloonText">
    <w:name w:val="Balloon Text"/>
    <w:basedOn w:val="Normal"/>
    <w:link w:val="BalloonTextChar"/>
    <w:uiPriority w:val="99"/>
    <w:semiHidden/>
    <w:unhideWhenUsed/>
    <w:rsid w:val="00DA3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57"/>
    <w:rPr>
      <w:rFonts w:ascii="Segoe UI" w:hAnsi="Segoe UI" w:cs="Segoe UI"/>
      <w:sz w:val="18"/>
      <w:szCs w:val="18"/>
    </w:rPr>
  </w:style>
  <w:style w:type="character" w:styleId="UnresolvedMention">
    <w:name w:val="Unresolved Mention"/>
    <w:basedOn w:val="DefaultParagraphFont"/>
    <w:uiPriority w:val="99"/>
    <w:semiHidden/>
    <w:unhideWhenUsed/>
    <w:rsid w:val="004162AC"/>
    <w:rPr>
      <w:color w:val="605E5C"/>
      <w:shd w:val="clear" w:color="auto" w:fill="E1DFDD"/>
    </w:rPr>
  </w:style>
  <w:style w:type="table" w:styleId="TableGrid">
    <w:name w:val="Table Grid"/>
    <w:basedOn w:val="TableNormal"/>
    <w:rsid w:val="004162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68"/>
  </w:style>
  <w:style w:type="paragraph" w:styleId="Footer">
    <w:name w:val="footer"/>
    <w:basedOn w:val="Normal"/>
    <w:link w:val="FooterChar"/>
    <w:uiPriority w:val="99"/>
    <w:unhideWhenUsed/>
    <w:rsid w:val="00C1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68"/>
  </w:style>
  <w:style w:type="character" w:styleId="Strong">
    <w:name w:val="Strong"/>
    <w:basedOn w:val="DefaultParagraphFont"/>
    <w:uiPriority w:val="22"/>
    <w:qFormat/>
    <w:rsid w:val="00E5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91120">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iott.m.grissom.nfg@army.m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78F660F1F1459B7B5001A0A0CCBE" ma:contentTypeVersion="17" ma:contentTypeDescription="Create a new document." ma:contentTypeScope="" ma:versionID="f6cf0e423a7fcfb806437ce3b2ff1794">
  <xsd:schema xmlns:xsd="http://www.w3.org/2001/XMLSchema" xmlns:xs="http://www.w3.org/2001/XMLSchema" xmlns:p="http://schemas.microsoft.com/office/2006/metadata/properties" xmlns:ns1="http://schemas.microsoft.com/sharepoint/v3" xmlns:ns2="03a7a144-fd38-4def-9e4e-83b126b1add2" xmlns:ns3="f532c78f-cb0d-4738-835d-0bfcd9f964d0" targetNamespace="http://schemas.microsoft.com/office/2006/metadata/properties" ma:root="true" ma:fieldsID="9db101d389895fbe448b06a9e2ec6e05" ns1:_="" ns2:_="" ns3:_="">
    <xsd:import namespace="http://schemas.microsoft.com/sharepoint/v3"/>
    <xsd:import namespace="03a7a144-fd38-4def-9e4e-83b126b1add2"/>
    <xsd:import namespace="f532c78f-cb0d-4738-835d-0bfcd9f9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7a144-fd38-4def-9e4e-83b126b1a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2403f9-58a7-4539-9035-6ccc33afa1aa}"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32c78f-cb0d-4738-835d-0bfcd9f964d0" xsi:nil="true"/>
    <_ip_UnifiedCompliancePolicyProperties xmlns="http://schemas.microsoft.com/sharepoint/v3" xsi:nil="true"/>
    <lcf76f155ced4ddcb4097134ff3c332f xmlns="03a7a144-fd38-4def-9e4e-83b126b1ad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0D20F-771A-47DB-A752-AC85695F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7a144-fd38-4def-9e4e-83b126b1add2"/>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A2303-7416-49AB-957E-5D1709B23543}">
  <ds:schemaRefs>
    <ds:schemaRef ds:uri="http://schemas.openxmlformats.org/officeDocument/2006/bibliography"/>
  </ds:schemaRefs>
</ds:datastoreItem>
</file>

<file path=customXml/itemProps3.xml><?xml version="1.0" encoding="utf-8"?>
<ds:datastoreItem xmlns:ds="http://schemas.openxmlformats.org/officeDocument/2006/customXml" ds:itemID="{742E3A34-4C34-4E12-BA78-1BA1BBDEE93F}">
  <ds:schemaRefs>
    <ds:schemaRef ds:uri="http://schemas.microsoft.com/office/2006/metadata/properties"/>
    <ds:schemaRef ds:uri="http://schemas.microsoft.com/office/infopath/2007/PartnerControls"/>
    <ds:schemaRef ds:uri="http://schemas.microsoft.com/sharepoint/v3"/>
    <ds:schemaRef ds:uri="f532c78f-cb0d-4738-835d-0bfcd9f964d0"/>
    <ds:schemaRef ds:uri="03a7a144-fd38-4def-9e4e-83b126b1add2"/>
  </ds:schemaRefs>
</ds:datastoreItem>
</file>

<file path=customXml/itemProps4.xml><?xml version="1.0" encoding="utf-8"?>
<ds:datastoreItem xmlns:ds="http://schemas.openxmlformats.org/officeDocument/2006/customXml" ds:itemID="{5F4624B8-E64D-4E8E-96A9-C863510D0DC9}">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Scroggs, Jewel T</dc:creator>
  <cp:lastModifiedBy>Crystal Beauchamp (OSP)</cp:lastModifiedBy>
  <cp:revision>5</cp:revision>
  <cp:lastPrinted>2023-01-06T17:57:00Z</cp:lastPrinted>
  <dcterms:created xsi:type="dcterms:W3CDTF">2026-05-26T13:16:00Z</dcterms:created>
  <dcterms:modified xsi:type="dcterms:W3CDTF">2026-06-01T18:53:00Z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0x010100D46878F660F1F1459B7B5001A0A0CCBE</vt:lpwstr>
  </property>
  <property fmtid="{D5CDD505-2E9C-101B-9397-08002B2CF9AE}" pid="3" name="MediaServiceImageTags">
    <vt:lpwstr/>
  </property>
</Properties>
</file>