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F68CE"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26C4895E"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CD6AF84"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33184906" w14:textId="77777777" w:rsidR="00BD7114" w:rsidRDefault="00BD7114" w:rsidP="008E7953">
      <w:pPr>
        <w:spacing w:after="0"/>
        <w:jc w:val="center"/>
      </w:pPr>
    </w:p>
    <w:p w14:paraId="45B63E80"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7B888DBC"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40B27250"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18D83B36"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3A64396B"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6704" behindDoc="1" locked="0" layoutInCell="1" allowOverlap="1" wp14:anchorId="3F86D4D1" wp14:editId="329F33AA">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1FB9D8E" w14:textId="77777777" w:rsidR="008E7953" w:rsidRDefault="008E7953" w:rsidP="008E7953">
      <w:pPr>
        <w:jc w:val="center"/>
        <w:rPr>
          <w:rFonts w:ascii="Public Sans Light" w:hAnsi="Public Sans Light"/>
          <w:sz w:val="16"/>
          <w:szCs w:val="16"/>
        </w:rPr>
      </w:pPr>
    </w:p>
    <w:p w14:paraId="1CD828B4" w14:textId="77777777" w:rsidR="008E7953" w:rsidRDefault="008E7953" w:rsidP="008E7953">
      <w:pPr>
        <w:jc w:val="center"/>
        <w:rPr>
          <w:rFonts w:ascii="Public Sans Light" w:hAnsi="Public Sans Light"/>
          <w:sz w:val="16"/>
          <w:szCs w:val="16"/>
        </w:rPr>
      </w:pPr>
    </w:p>
    <w:p w14:paraId="2B9E4C3F" w14:textId="77777777" w:rsidR="008E7953" w:rsidRDefault="008E7953" w:rsidP="008E7953">
      <w:pPr>
        <w:jc w:val="center"/>
        <w:rPr>
          <w:rFonts w:ascii="Public Sans Light" w:hAnsi="Public Sans Light"/>
          <w:sz w:val="16"/>
          <w:szCs w:val="16"/>
        </w:rPr>
      </w:pPr>
    </w:p>
    <w:p w14:paraId="72DFD1F8" w14:textId="77777777" w:rsidR="008E7953" w:rsidRDefault="008E7953" w:rsidP="008E7953">
      <w:pPr>
        <w:spacing w:after="0"/>
        <w:ind w:left="-360" w:right="-330"/>
        <w:jc w:val="center"/>
        <w:rPr>
          <w:rFonts w:ascii="Public Sans Light" w:hAnsi="Public Sans Light"/>
          <w:b/>
          <w:bCs/>
          <w:sz w:val="20"/>
          <w:szCs w:val="20"/>
        </w:rPr>
      </w:pPr>
    </w:p>
    <w:p w14:paraId="0F870312"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498D7346"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528C24F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6571E33A"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5D271251"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3EF69CFF"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15F1A7E0" w14:textId="2CA6561D" w:rsidR="000847FC" w:rsidRPr="001A7890" w:rsidRDefault="006F64E1" w:rsidP="000847FC">
      <w:pPr>
        <w:spacing w:after="0"/>
        <w:jc w:val="center"/>
        <w:rPr>
          <w:rFonts w:eastAsia="Times New Roman"/>
          <w:bCs/>
          <w:szCs w:val="24"/>
        </w:rPr>
      </w:pPr>
      <w:r w:rsidRPr="001A7890">
        <w:rPr>
          <w:rFonts w:eastAsia="Times New Roman"/>
          <w:bCs/>
          <w:szCs w:val="24"/>
        </w:rPr>
        <w:t>May 28</w:t>
      </w:r>
      <w:r w:rsidR="000847FC" w:rsidRPr="001A7890">
        <w:rPr>
          <w:rFonts w:eastAsia="Times New Roman"/>
          <w:bCs/>
          <w:szCs w:val="24"/>
        </w:rPr>
        <w:t>, 202</w:t>
      </w:r>
      <w:r w:rsidRPr="001A7890">
        <w:rPr>
          <w:rFonts w:eastAsia="Times New Roman"/>
          <w:bCs/>
          <w:szCs w:val="24"/>
        </w:rPr>
        <w:t>6</w:t>
      </w:r>
    </w:p>
    <w:p w14:paraId="72C1E98E" w14:textId="77777777" w:rsidR="000847FC" w:rsidRPr="001A7890" w:rsidRDefault="000847FC" w:rsidP="000847FC">
      <w:pPr>
        <w:spacing w:after="0"/>
        <w:jc w:val="center"/>
        <w:rPr>
          <w:rFonts w:eastAsia="Times New Roman"/>
          <w:b/>
          <w:bCs/>
          <w:szCs w:val="24"/>
        </w:rPr>
      </w:pPr>
    </w:p>
    <w:p w14:paraId="1429DABC" w14:textId="1D6D5A81" w:rsidR="000847FC" w:rsidRPr="001A7890" w:rsidRDefault="000847FC" w:rsidP="000847FC">
      <w:pPr>
        <w:spacing w:after="0"/>
        <w:jc w:val="center"/>
        <w:rPr>
          <w:rFonts w:eastAsia="Times New Roman"/>
          <w:b/>
          <w:bCs/>
          <w:i/>
          <w:iCs/>
          <w:szCs w:val="24"/>
        </w:rPr>
      </w:pPr>
      <w:r w:rsidRPr="001A7890">
        <w:rPr>
          <w:rFonts w:eastAsia="Times New Roman"/>
          <w:b/>
          <w:bCs/>
          <w:szCs w:val="24"/>
        </w:rPr>
        <w:t xml:space="preserve">Addendum No. 01 </w:t>
      </w:r>
    </w:p>
    <w:p w14:paraId="24B91260" w14:textId="77777777" w:rsidR="000847FC" w:rsidRPr="001A7890" w:rsidRDefault="000847FC" w:rsidP="000847FC">
      <w:pPr>
        <w:spacing w:after="0"/>
        <w:jc w:val="center"/>
        <w:rPr>
          <w:rFonts w:eastAsia="Times New Roman"/>
          <w:b/>
          <w:bCs/>
          <w:szCs w:val="24"/>
        </w:rPr>
      </w:pPr>
    </w:p>
    <w:p w14:paraId="6B02A991" w14:textId="4F283BEA" w:rsidR="000847FC" w:rsidRPr="001A7890" w:rsidRDefault="000847FC" w:rsidP="000847FC">
      <w:pPr>
        <w:spacing w:after="0"/>
        <w:jc w:val="both"/>
        <w:rPr>
          <w:rFonts w:eastAsia="Times New Roman"/>
          <w:szCs w:val="24"/>
        </w:rPr>
      </w:pPr>
      <w:r w:rsidRPr="001A7890">
        <w:rPr>
          <w:rFonts w:eastAsia="Times New Roman"/>
          <w:szCs w:val="24"/>
        </w:rPr>
        <w:t>Your reference is directed to RFx Number 30000</w:t>
      </w:r>
      <w:r w:rsidR="006F64E1" w:rsidRPr="001A7890">
        <w:rPr>
          <w:rFonts w:eastAsia="Times New Roman"/>
          <w:szCs w:val="24"/>
        </w:rPr>
        <w:t>26253</w:t>
      </w:r>
      <w:r w:rsidRPr="001A7890">
        <w:rPr>
          <w:rFonts w:eastAsia="Times New Roman"/>
          <w:szCs w:val="24"/>
        </w:rPr>
        <w:t xml:space="preserve"> for the Invitation to Bid (ITB) for the State of Louisiana – </w:t>
      </w:r>
      <w:r w:rsidR="006F64E1" w:rsidRPr="001A7890">
        <w:rPr>
          <w:rFonts w:eastAsia="Times New Roman"/>
          <w:szCs w:val="24"/>
        </w:rPr>
        <w:t>Medical Waste Disposal -DOC-LSP</w:t>
      </w:r>
      <w:r w:rsidRPr="001A7890">
        <w:rPr>
          <w:rFonts w:eastAsia="Times New Roman"/>
          <w:szCs w:val="24"/>
        </w:rPr>
        <w:t xml:space="preserve">, which is currently scheduled to open at </w:t>
      </w:r>
      <w:r w:rsidR="006F64E1" w:rsidRPr="001A7890">
        <w:rPr>
          <w:rFonts w:eastAsia="Times New Roman"/>
          <w:szCs w:val="24"/>
        </w:rPr>
        <w:t>2:00PM</w:t>
      </w:r>
      <w:r w:rsidRPr="001A7890">
        <w:rPr>
          <w:rFonts w:eastAsia="Times New Roman"/>
          <w:szCs w:val="24"/>
        </w:rPr>
        <w:t xml:space="preserve"> CT on </w:t>
      </w:r>
      <w:r w:rsidR="006F64E1" w:rsidRPr="001A7890">
        <w:rPr>
          <w:rFonts w:eastAsia="Times New Roman"/>
          <w:szCs w:val="24"/>
        </w:rPr>
        <w:t>June 2, 2026</w:t>
      </w:r>
      <w:r w:rsidRPr="001A7890">
        <w:rPr>
          <w:rFonts w:eastAsia="Times New Roman"/>
          <w:szCs w:val="24"/>
        </w:rPr>
        <w:t xml:space="preserve">. </w:t>
      </w:r>
    </w:p>
    <w:p w14:paraId="602FFE75" w14:textId="77777777" w:rsidR="000847FC" w:rsidRPr="001A7890" w:rsidRDefault="000847FC" w:rsidP="000847FC">
      <w:pPr>
        <w:spacing w:after="0"/>
        <w:rPr>
          <w:rFonts w:eastAsia="Times New Roman"/>
          <w:szCs w:val="24"/>
        </w:rPr>
      </w:pPr>
    </w:p>
    <w:p w14:paraId="51CB5273" w14:textId="0AE5733C" w:rsidR="000847FC" w:rsidRDefault="000847FC" w:rsidP="000847FC">
      <w:pPr>
        <w:spacing w:after="0"/>
        <w:jc w:val="both"/>
        <w:rPr>
          <w:rFonts w:eastAsia="Times New Roman"/>
          <w:i/>
          <w:color w:val="0070C0"/>
          <w:szCs w:val="24"/>
        </w:rPr>
      </w:pPr>
      <w:r>
        <w:rPr>
          <w:rFonts w:eastAsia="Times New Roman"/>
          <w:noProof/>
          <w:szCs w:val="24"/>
        </w:rPr>
        <mc:AlternateContent>
          <mc:Choice Requires="wps">
            <w:drawing>
              <wp:anchor distT="0" distB="0" distL="114300" distR="114300" simplePos="0" relativeHeight="251658752" behindDoc="0" locked="0" layoutInCell="1" allowOverlap="1" wp14:anchorId="208DBD27" wp14:editId="789E4413">
                <wp:simplePos x="0" y="0"/>
                <wp:positionH relativeFrom="column">
                  <wp:posOffset>-11875</wp:posOffset>
                </wp:positionH>
                <wp:positionV relativeFrom="paragraph">
                  <wp:posOffset>157752</wp:posOffset>
                </wp:positionV>
                <wp:extent cx="6074228" cy="11875"/>
                <wp:effectExtent l="0" t="0" r="22225" b="26670"/>
                <wp:wrapNone/>
                <wp:docPr id="4727806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66E128" id="Straight Connector 1" o:spid="_x0000_s1026" alt="&quot;&quot;"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51BFFF69" w14:textId="77777777" w:rsidR="006F64E1" w:rsidRPr="006F64E1" w:rsidRDefault="006F64E1" w:rsidP="006F64E1">
      <w:pPr>
        <w:spacing w:after="0"/>
        <w:jc w:val="both"/>
        <w:rPr>
          <w:rFonts w:eastAsia="Times New Roman" w:cs="Calibri"/>
          <w:b/>
          <w:kern w:val="0"/>
          <w:szCs w:val="24"/>
          <w14:ligatures w14:val="none"/>
        </w:rPr>
      </w:pPr>
      <w:r w:rsidRPr="006F64E1">
        <w:rPr>
          <w:rFonts w:eastAsia="Times New Roman" w:cs="Calibri"/>
          <w:b/>
          <w:kern w:val="0"/>
          <w:szCs w:val="24"/>
          <w14:ligatures w14:val="none"/>
        </w:rPr>
        <w:t>Questions from the Vendor and State’s Responses:</w:t>
      </w:r>
    </w:p>
    <w:p w14:paraId="4DB635E9" w14:textId="77777777" w:rsidR="006F64E1" w:rsidRPr="00C51A71" w:rsidRDefault="006F64E1" w:rsidP="006F64E1">
      <w:pPr>
        <w:spacing w:after="0"/>
        <w:jc w:val="both"/>
        <w:rPr>
          <w:rFonts w:ascii="Times New Roman" w:eastAsia="Times New Roman" w:hAnsi="Times New Roman" w:cs="Times New Roman"/>
          <w:b/>
          <w:kern w:val="0"/>
          <w:szCs w:val="24"/>
          <w14:ligatures w14:val="none"/>
        </w:rPr>
      </w:pPr>
    </w:p>
    <w:p w14:paraId="623F1285" w14:textId="10DFBC43" w:rsidR="006F64E1" w:rsidRPr="006F64E1" w:rsidRDefault="006F64E1" w:rsidP="006F64E1">
      <w:pPr>
        <w:spacing w:after="0"/>
        <w:jc w:val="both"/>
        <w:rPr>
          <w:rFonts w:eastAsia="Times New Roman" w:cs="Calibri"/>
          <w:kern w:val="0"/>
          <w:szCs w:val="24"/>
          <w14:ligatures w14:val="none"/>
        </w:rPr>
      </w:pPr>
      <w:r w:rsidRPr="006F64E1">
        <w:rPr>
          <w:rFonts w:eastAsia="Times New Roman" w:cs="Calibri"/>
          <w:b/>
          <w:kern w:val="0"/>
          <w:szCs w:val="24"/>
          <w14:ligatures w14:val="none"/>
        </w:rPr>
        <w:t xml:space="preserve">Vendor Question 1. </w:t>
      </w:r>
      <w:r w:rsidR="0055285F" w:rsidRPr="0055285F">
        <w:rPr>
          <w:rFonts w:eastAsia="Times New Roman" w:cs="Calibri"/>
          <w:kern w:val="0"/>
          <w:szCs w:val="24"/>
          <w14:ligatures w14:val="none"/>
        </w:rPr>
        <w:t>With the shortened week due to the holiday as well as the bid having been issued late in the afternoon, would the State be willing to extend the due</w:t>
      </w:r>
      <w:r w:rsidR="00E5299E">
        <w:rPr>
          <w:rFonts w:eastAsia="Times New Roman" w:cs="Calibri"/>
          <w:kern w:val="0"/>
          <w:szCs w:val="24"/>
          <w14:ligatures w14:val="none"/>
        </w:rPr>
        <w:t xml:space="preserve"> date</w:t>
      </w:r>
      <w:r w:rsidR="0055285F" w:rsidRPr="0055285F">
        <w:rPr>
          <w:rFonts w:eastAsia="Times New Roman" w:cs="Calibri"/>
          <w:kern w:val="0"/>
          <w:szCs w:val="24"/>
          <w14:ligatures w14:val="none"/>
        </w:rPr>
        <w:t xml:space="preserve"> to next Friday (6/5/2026)?  This would allow time for all applicable departments (legal, operations, risk management, billing, etc.) to review each of the documents for all service and other requirements in order to submit the most accurate proposal for the State’s review</w:t>
      </w:r>
      <w:r w:rsidRPr="006F64E1">
        <w:rPr>
          <w:rFonts w:eastAsia="Times New Roman" w:cs="Calibri"/>
          <w:kern w:val="0"/>
          <w:szCs w:val="24"/>
          <w14:ligatures w14:val="none"/>
        </w:rPr>
        <w:t>?</w:t>
      </w:r>
    </w:p>
    <w:p w14:paraId="28B66138" w14:textId="77777777" w:rsidR="006F64E1" w:rsidRPr="006F64E1" w:rsidRDefault="006F64E1" w:rsidP="006F64E1">
      <w:pPr>
        <w:spacing w:after="0"/>
        <w:jc w:val="both"/>
        <w:rPr>
          <w:rFonts w:eastAsia="Times New Roman" w:cs="Calibri"/>
          <w:kern w:val="0"/>
          <w:szCs w:val="24"/>
          <w14:ligatures w14:val="none"/>
        </w:rPr>
      </w:pPr>
    </w:p>
    <w:p w14:paraId="77BC6035" w14:textId="5429CE41" w:rsidR="006F64E1" w:rsidRPr="006F64E1" w:rsidRDefault="006F64E1" w:rsidP="006F64E1">
      <w:pPr>
        <w:spacing w:after="0"/>
        <w:rPr>
          <w:rFonts w:eastAsia="Calibri" w:cs="Calibri"/>
          <w:b/>
          <w:i/>
          <w:kern w:val="0"/>
          <w:szCs w:val="24"/>
          <w14:ligatures w14:val="none"/>
        </w:rPr>
      </w:pPr>
      <w:r w:rsidRPr="006F64E1">
        <w:rPr>
          <w:rFonts w:eastAsia="Calibri" w:cs="Calibri"/>
          <w:b/>
          <w:i/>
          <w:kern w:val="0"/>
          <w:szCs w:val="24"/>
          <w14:ligatures w14:val="none"/>
        </w:rPr>
        <w:t xml:space="preserve">State’s Response: </w:t>
      </w:r>
      <w:r w:rsidR="0055285F">
        <w:rPr>
          <w:rFonts w:eastAsia="Calibri" w:cs="Calibri"/>
          <w:bCs/>
          <w:i/>
          <w:kern w:val="0"/>
          <w:szCs w:val="24"/>
          <w14:ligatures w14:val="none"/>
        </w:rPr>
        <w:t xml:space="preserve">No, this was </w:t>
      </w:r>
      <w:r w:rsidR="009C6036">
        <w:rPr>
          <w:rFonts w:eastAsia="Calibri" w:cs="Calibri"/>
          <w:bCs/>
          <w:i/>
          <w:kern w:val="0"/>
          <w:szCs w:val="24"/>
          <w14:ligatures w14:val="none"/>
        </w:rPr>
        <w:t>published</w:t>
      </w:r>
      <w:r w:rsidR="0055285F">
        <w:rPr>
          <w:rFonts w:eastAsia="Calibri" w:cs="Calibri"/>
          <w:bCs/>
          <w:i/>
          <w:kern w:val="0"/>
          <w:szCs w:val="24"/>
          <w14:ligatures w14:val="none"/>
        </w:rPr>
        <w:t xml:space="preserve"> properly as </w:t>
      </w:r>
      <w:r w:rsidR="009C6036">
        <w:rPr>
          <w:rFonts w:eastAsia="Calibri" w:cs="Calibri"/>
          <w:bCs/>
          <w:i/>
          <w:kern w:val="0"/>
          <w:szCs w:val="24"/>
          <w14:ligatures w14:val="none"/>
        </w:rPr>
        <w:t xml:space="preserve">a </w:t>
      </w:r>
      <w:r w:rsidR="0055285F">
        <w:rPr>
          <w:rFonts w:eastAsia="Calibri" w:cs="Calibri"/>
          <w:bCs/>
          <w:i/>
          <w:kern w:val="0"/>
          <w:szCs w:val="24"/>
          <w14:ligatures w14:val="none"/>
        </w:rPr>
        <w:t>3-day fax bid</w:t>
      </w:r>
      <w:r w:rsidR="00E5299E">
        <w:rPr>
          <w:rFonts w:eastAsia="Calibri" w:cs="Calibri"/>
          <w:bCs/>
          <w:i/>
          <w:kern w:val="0"/>
          <w:szCs w:val="24"/>
          <w14:ligatures w14:val="none"/>
        </w:rPr>
        <w:t>.</w:t>
      </w:r>
      <w:r w:rsidR="0055285F">
        <w:rPr>
          <w:rFonts w:eastAsia="Calibri" w:cs="Calibri"/>
          <w:bCs/>
          <w:i/>
          <w:kern w:val="0"/>
          <w:szCs w:val="24"/>
          <w14:ligatures w14:val="none"/>
        </w:rPr>
        <w:t xml:space="preserve"> </w:t>
      </w:r>
    </w:p>
    <w:p w14:paraId="10C3BA4E" w14:textId="77777777" w:rsidR="006F64E1" w:rsidRPr="006F64E1" w:rsidRDefault="006F64E1" w:rsidP="006F64E1">
      <w:pPr>
        <w:spacing w:after="0"/>
        <w:jc w:val="both"/>
        <w:rPr>
          <w:rFonts w:eastAsia="Times New Roman" w:cs="Calibri"/>
          <w:b/>
          <w:kern w:val="0"/>
          <w:szCs w:val="24"/>
          <w14:ligatures w14:val="none"/>
        </w:rPr>
      </w:pPr>
    </w:p>
    <w:p w14:paraId="1BA729F6" w14:textId="77777777" w:rsidR="0055285F" w:rsidRPr="0055285F" w:rsidRDefault="006F64E1" w:rsidP="0055285F">
      <w:pPr>
        <w:jc w:val="both"/>
        <w:rPr>
          <w:rFonts w:eastAsia="Times New Roman" w:cs="Calibri"/>
          <w:kern w:val="0"/>
          <w:szCs w:val="24"/>
          <w14:ligatures w14:val="none"/>
        </w:rPr>
      </w:pPr>
      <w:r w:rsidRPr="006F64E1">
        <w:rPr>
          <w:rFonts w:eastAsia="Times New Roman" w:cs="Calibri"/>
          <w:b/>
          <w:kern w:val="0"/>
          <w:szCs w:val="24"/>
          <w14:ligatures w14:val="none"/>
        </w:rPr>
        <w:t xml:space="preserve">Vendor Question 2. </w:t>
      </w:r>
      <w:r w:rsidR="0055285F" w:rsidRPr="0055285F">
        <w:rPr>
          <w:rFonts w:eastAsia="Times New Roman" w:cs="Calibri"/>
          <w:kern w:val="0"/>
          <w:szCs w:val="24"/>
          <w14:ligatures w14:val="none"/>
        </w:rPr>
        <w:t>Who is the current vendor?</w:t>
      </w:r>
    </w:p>
    <w:p w14:paraId="2682C004" w14:textId="305D4E7D" w:rsidR="006F64E1" w:rsidRDefault="006F64E1" w:rsidP="0055285F">
      <w:pPr>
        <w:spacing w:after="0"/>
        <w:jc w:val="both"/>
        <w:rPr>
          <w:rFonts w:eastAsia="Times New Roman" w:cs="Calibri"/>
          <w:i/>
          <w:kern w:val="0"/>
          <w:szCs w:val="24"/>
          <w14:ligatures w14:val="none"/>
        </w:rPr>
      </w:pPr>
      <w:r w:rsidRPr="006F64E1">
        <w:rPr>
          <w:rFonts w:eastAsia="Calibri" w:cs="Calibri"/>
          <w:b/>
          <w:i/>
          <w:kern w:val="0"/>
          <w:szCs w:val="24"/>
          <w14:ligatures w14:val="none"/>
        </w:rPr>
        <w:t xml:space="preserve">State’s Response: </w:t>
      </w:r>
      <w:r w:rsidR="00E5299E">
        <w:rPr>
          <w:rFonts w:eastAsia="Times New Roman" w:cs="Calibri"/>
          <w:i/>
          <w:kern w:val="0"/>
          <w:szCs w:val="24"/>
          <w14:ligatures w14:val="none"/>
        </w:rPr>
        <w:t>MWM Raven, LLC is the current vendor</w:t>
      </w:r>
      <w:r w:rsidRPr="006F64E1">
        <w:rPr>
          <w:rFonts w:eastAsia="Times New Roman" w:cs="Calibri"/>
          <w:i/>
          <w:kern w:val="0"/>
          <w:szCs w:val="24"/>
          <w14:ligatures w14:val="none"/>
        </w:rPr>
        <w:t>.</w:t>
      </w:r>
    </w:p>
    <w:p w14:paraId="4FD1038B" w14:textId="77777777" w:rsidR="0055285F" w:rsidRDefault="0055285F" w:rsidP="0055285F">
      <w:pPr>
        <w:spacing w:after="0"/>
        <w:jc w:val="both"/>
        <w:rPr>
          <w:rFonts w:eastAsia="Times New Roman" w:cs="Calibri"/>
          <w:i/>
          <w:kern w:val="0"/>
          <w:szCs w:val="24"/>
          <w14:ligatures w14:val="none"/>
        </w:rPr>
      </w:pPr>
    </w:p>
    <w:p w14:paraId="3E28816F" w14:textId="25277073" w:rsidR="0055285F" w:rsidRPr="006F64E1" w:rsidRDefault="0055285F" w:rsidP="00E5299E">
      <w:pPr>
        <w:jc w:val="both"/>
        <w:rPr>
          <w:rFonts w:eastAsia="Times New Roman" w:cs="Calibri"/>
          <w:kern w:val="0"/>
          <w:szCs w:val="24"/>
          <w14:ligatures w14:val="none"/>
        </w:rPr>
      </w:pPr>
      <w:r w:rsidRPr="006F64E1">
        <w:rPr>
          <w:rFonts w:eastAsia="Times New Roman" w:cs="Calibri"/>
          <w:b/>
          <w:kern w:val="0"/>
          <w:szCs w:val="24"/>
          <w14:ligatures w14:val="none"/>
        </w:rPr>
        <w:t xml:space="preserve">Vendor Question </w:t>
      </w:r>
      <w:r>
        <w:rPr>
          <w:rFonts w:eastAsia="Times New Roman" w:cs="Calibri"/>
          <w:b/>
          <w:kern w:val="0"/>
          <w:szCs w:val="24"/>
          <w14:ligatures w14:val="none"/>
        </w:rPr>
        <w:t>3</w:t>
      </w:r>
      <w:r w:rsidRPr="006F64E1">
        <w:rPr>
          <w:rFonts w:eastAsia="Times New Roman" w:cs="Calibri"/>
          <w:b/>
          <w:kern w:val="0"/>
          <w:szCs w:val="24"/>
          <w14:ligatures w14:val="none"/>
        </w:rPr>
        <w:t xml:space="preserve">. </w:t>
      </w:r>
      <w:r w:rsidR="00E5299E" w:rsidRPr="00E5299E">
        <w:rPr>
          <w:rFonts w:eastAsia="Times New Roman" w:cs="Calibri"/>
          <w:kern w:val="0"/>
          <w:szCs w:val="24"/>
          <w14:ligatures w14:val="none"/>
        </w:rPr>
        <w:t>What is the current pricing?</w:t>
      </w:r>
    </w:p>
    <w:p w14:paraId="32FA4934" w14:textId="6E6C0ABA" w:rsidR="0055285F" w:rsidRPr="006F64E1" w:rsidRDefault="0055285F" w:rsidP="0055285F">
      <w:pPr>
        <w:spacing w:after="0"/>
        <w:rPr>
          <w:rFonts w:eastAsia="Calibri" w:cs="Calibri"/>
          <w:b/>
          <w:i/>
          <w:kern w:val="0"/>
          <w:szCs w:val="24"/>
          <w14:ligatures w14:val="none"/>
        </w:rPr>
      </w:pPr>
      <w:r w:rsidRPr="006F64E1">
        <w:rPr>
          <w:rFonts w:eastAsia="Calibri" w:cs="Calibri"/>
          <w:b/>
          <w:i/>
          <w:kern w:val="0"/>
          <w:szCs w:val="24"/>
          <w14:ligatures w14:val="none"/>
        </w:rPr>
        <w:t>State’s Response</w:t>
      </w:r>
      <w:r w:rsidRPr="009C6036">
        <w:rPr>
          <w:rFonts w:eastAsia="Calibri" w:cs="Calibri"/>
          <w:bCs/>
          <w:i/>
          <w:kern w:val="0"/>
          <w:szCs w:val="24"/>
          <w14:ligatures w14:val="none"/>
        </w:rPr>
        <w:t xml:space="preserve">: </w:t>
      </w:r>
      <w:r w:rsidR="009C6036" w:rsidRPr="009C6036">
        <w:rPr>
          <w:rFonts w:eastAsia="Calibri" w:cs="Calibri"/>
          <w:bCs/>
          <w:i/>
          <w:kern w:val="0"/>
          <w:szCs w:val="24"/>
          <w14:ligatures w14:val="none"/>
        </w:rPr>
        <w:t>T</w:t>
      </w:r>
      <w:r w:rsidR="009C6036">
        <w:rPr>
          <w:rFonts w:eastAsia="Times New Roman" w:cs="Calibri"/>
          <w:i/>
          <w:kern w:val="0"/>
          <w:szCs w:val="24"/>
          <w14:ligatures w14:val="none"/>
        </w:rPr>
        <w:t>he current pricing</w:t>
      </w:r>
      <w:r w:rsidR="009C6036">
        <w:rPr>
          <w:rFonts w:eastAsia="Times New Roman" w:cs="Calibri"/>
          <w:i/>
          <w:kern w:val="0"/>
          <w:szCs w:val="24"/>
          <w14:ligatures w14:val="none"/>
        </w:rPr>
        <w:t xml:space="preserve"> is</w:t>
      </w:r>
      <w:r w:rsidR="009C6036" w:rsidRPr="00E5299E">
        <w:rPr>
          <w:rFonts w:eastAsia="Calibri" w:cs="Calibri"/>
          <w:bCs/>
          <w:i/>
          <w:kern w:val="0"/>
          <w:szCs w:val="24"/>
          <w14:ligatures w14:val="none"/>
        </w:rPr>
        <w:t xml:space="preserve"> </w:t>
      </w:r>
      <w:r w:rsidR="00E5299E" w:rsidRPr="00E5299E">
        <w:rPr>
          <w:rFonts w:eastAsia="Calibri" w:cs="Calibri"/>
          <w:bCs/>
          <w:i/>
          <w:kern w:val="0"/>
          <w:szCs w:val="24"/>
          <w14:ligatures w14:val="none"/>
        </w:rPr>
        <w:t>$</w:t>
      </w:r>
      <w:r w:rsidR="00E5299E">
        <w:rPr>
          <w:rFonts w:eastAsia="Times New Roman" w:cs="Calibri"/>
          <w:i/>
          <w:kern w:val="0"/>
          <w:szCs w:val="24"/>
          <w14:ligatures w14:val="none"/>
        </w:rPr>
        <w:t>33,561.78</w:t>
      </w:r>
      <w:r w:rsidR="009C6036">
        <w:rPr>
          <w:rFonts w:eastAsia="Times New Roman" w:cs="Calibri"/>
          <w:i/>
          <w:kern w:val="0"/>
          <w:szCs w:val="24"/>
          <w14:ligatures w14:val="none"/>
        </w:rPr>
        <w:t>.</w:t>
      </w:r>
      <w:r w:rsidRPr="006F64E1">
        <w:rPr>
          <w:rFonts w:eastAsia="Times New Roman" w:cs="Calibri"/>
          <w:i/>
          <w:kern w:val="0"/>
          <w:szCs w:val="24"/>
          <w14:ligatures w14:val="none"/>
        </w:rPr>
        <w:t xml:space="preserve"> </w:t>
      </w:r>
    </w:p>
    <w:p w14:paraId="46D72D7A" w14:textId="77777777" w:rsidR="0055285F" w:rsidRPr="006F64E1" w:rsidRDefault="0055285F" w:rsidP="0055285F">
      <w:pPr>
        <w:spacing w:after="0"/>
        <w:jc w:val="both"/>
        <w:rPr>
          <w:rFonts w:eastAsia="Times New Roman" w:cs="Calibri"/>
          <w:b/>
          <w:kern w:val="0"/>
          <w:szCs w:val="24"/>
          <w14:ligatures w14:val="none"/>
        </w:rPr>
      </w:pPr>
    </w:p>
    <w:p w14:paraId="10CC2CFF" w14:textId="77777777" w:rsidR="00E5299E" w:rsidRDefault="0055285F" w:rsidP="00E5299E">
      <w:pPr>
        <w:jc w:val="both"/>
        <w:rPr>
          <w:rFonts w:eastAsia="Times New Roman" w:cs="Calibri"/>
          <w:kern w:val="0"/>
          <w:szCs w:val="24"/>
          <w14:ligatures w14:val="none"/>
        </w:rPr>
      </w:pPr>
      <w:r w:rsidRPr="006F64E1">
        <w:rPr>
          <w:rFonts w:eastAsia="Times New Roman" w:cs="Calibri"/>
          <w:b/>
          <w:kern w:val="0"/>
          <w:szCs w:val="24"/>
          <w14:ligatures w14:val="none"/>
        </w:rPr>
        <w:t xml:space="preserve">Vendor Question </w:t>
      </w:r>
      <w:r>
        <w:rPr>
          <w:rFonts w:eastAsia="Times New Roman" w:cs="Calibri"/>
          <w:b/>
          <w:kern w:val="0"/>
          <w:szCs w:val="24"/>
          <w14:ligatures w14:val="none"/>
        </w:rPr>
        <w:t>4</w:t>
      </w:r>
      <w:r w:rsidRPr="006F64E1">
        <w:rPr>
          <w:rFonts w:eastAsia="Times New Roman" w:cs="Calibri"/>
          <w:b/>
          <w:kern w:val="0"/>
          <w:szCs w:val="24"/>
          <w14:ligatures w14:val="none"/>
        </w:rPr>
        <w:t xml:space="preserve">. </w:t>
      </w:r>
      <w:r w:rsidR="00E5299E" w:rsidRPr="00E5299E">
        <w:rPr>
          <w:rFonts w:eastAsia="Times New Roman" w:cs="Calibri"/>
          <w:kern w:val="0"/>
          <w:szCs w:val="24"/>
          <w14:ligatures w14:val="none"/>
        </w:rPr>
        <w:t>Will the State be willing to negotiate their terms and conditions?  If so and if applicable, should Vendors include any edits with their submitted proposal for review?</w:t>
      </w:r>
    </w:p>
    <w:p w14:paraId="21C49F89" w14:textId="1374E12F" w:rsidR="001A7890" w:rsidRDefault="0055285F" w:rsidP="00E5299E">
      <w:pPr>
        <w:jc w:val="both"/>
        <w:rPr>
          <w:rFonts w:eastAsia="Times New Roman" w:cs="Calibri"/>
          <w:i/>
          <w:iCs/>
          <w:kern w:val="0"/>
          <w:szCs w:val="24"/>
          <w14:ligatures w14:val="none"/>
        </w:rPr>
      </w:pPr>
      <w:r w:rsidRPr="006F64E1">
        <w:rPr>
          <w:rFonts w:eastAsia="Calibri" w:cs="Calibri"/>
          <w:b/>
          <w:i/>
          <w:kern w:val="0"/>
          <w:szCs w:val="24"/>
          <w14:ligatures w14:val="none"/>
        </w:rPr>
        <w:t>State’s Response:</w:t>
      </w:r>
      <w:r w:rsidR="00E5299E">
        <w:rPr>
          <w:rFonts w:eastAsia="Calibri" w:cs="Calibri"/>
          <w:b/>
          <w:i/>
          <w:kern w:val="0"/>
          <w:szCs w:val="24"/>
          <w14:ligatures w14:val="none"/>
        </w:rPr>
        <w:t xml:space="preserve"> </w:t>
      </w:r>
      <w:r w:rsidR="001A7890">
        <w:rPr>
          <w:rFonts w:eastAsia="Times New Roman" w:cs="Calibri"/>
          <w:i/>
          <w:kern w:val="0"/>
          <w:szCs w:val="24"/>
          <w14:ligatures w14:val="none"/>
        </w:rPr>
        <w:t xml:space="preserve">In accordance with Attachment A - Special Terms and Conditions Page 2, Number 2, </w:t>
      </w:r>
      <w:r w:rsidR="009C6036">
        <w:rPr>
          <w:rFonts w:eastAsia="Times New Roman" w:cs="Calibri"/>
          <w:i/>
          <w:kern w:val="0"/>
          <w:szCs w:val="24"/>
          <w14:ligatures w14:val="none"/>
        </w:rPr>
        <w:t>“</w:t>
      </w:r>
      <w:r w:rsidR="001A7890" w:rsidRPr="001A7890">
        <w:rPr>
          <w:rFonts w:cs="Times New Roman"/>
          <w:i/>
          <w:iCs/>
        </w:rPr>
        <w:t>This solicitation contains all terms and conditions with respect to the commodities herein.  Any vendor contracts, forms, terms, or other materials submitted with bid may cause bid to be rejected</w:t>
      </w:r>
      <w:r w:rsidR="009C6036">
        <w:rPr>
          <w:rFonts w:cs="Times New Roman"/>
          <w:i/>
          <w:iCs/>
        </w:rPr>
        <w:t>”</w:t>
      </w:r>
      <w:r w:rsidR="001A7890">
        <w:rPr>
          <w:rFonts w:cs="Times New Roman"/>
          <w:i/>
          <w:iCs/>
        </w:rPr>
        <w:t>.</w:t>
      </w:r>
    </w:p>
    <w:p w14:paraId="52D0A364" w14:textId="2BB6E038" w:rsidR="00E5299E" w:rsidRPr="001A7890" w:rsidRDefault="0055285F" w:rsidP="00E5299E">
      <w:pPr>
        <w:jc w:val="both"/>
        <w:rPr>
          <w:rFonts w:eastAsia="Times New Roman" w:cs="Calibri"/>
          <w:i/>
          <w:iCs/>
          <w:kern w:val="0"/>
          <w:szCs w:val="24"/>
          <w14:ligatures w14:val="none"/>
        </w:rPr>
      </w:pPr>
      <w:r w:rsidRPr="006F64E1">
        <w:rPr>
          <w:rFonts w:eastAsia="Times New Roman" w:cs="Calibri"/>
          <w:b/>
          <w:kern w:val="0"/>
          <w:szCs w:val="24"/>
          <w14:ligatures w14:val="none"/>
        </w:rPr>
        <w:t xml:space="preserve">Vendor Question </w:t>
      </w:r>
      <w:r>
        <w:rPr>
          <w:rFonts w:eastAsia="Times New Roman" w:cs="Calibri"/>
          <w:b/>
          <w:kern w:val="0"/>
          <w:szCs w:val="24"/>
          <w14:ligatures w14:val="none"/>
        </w:rPr>
        <w:t>5</w:t>
      </w:r>
      <w:r w:rsidRPr="006F64E1">
        <w:rPr>
          <w:rFonts w:eastAsia="Times New Roman" w:cs="Calibri"/>
          <w:b/>
          <w:kern w:val="0"/>
          <w:szCs w:val="24"/>
          <w14:ligatures w14:val="none"/>
        </w:rPr>
        <w:t xml:space="preserve">. </w:t>
      </w:r>
      <w:r w:rsidR="00E5299E" w:rsidRPr="00E5299E">
        <w:rPr>
          <w:rFonts w:eastAsia="Times New Roman" w:cs="Calibri"/>
          <w:kern w:val="0"/>
          <w:szCs w:val="24"/>
          <w14:ligatures w14:val="none"/>
        </w:rPr>
        <w:t>Will the State accept Vendors proposing different pricing such as a stop charge, minimum pickup fee, no waste fee or an overweight fee?</w:t>
      </w:r>
    </w:p>
    <w:p w14:paraId="40F4C3C5" w14:textId="070E2548" w:rsidR="0055285F" w:rsidRPr="0055285F" w:rsidRDefault="0055285F" w:rsidP="001A7890">
      <w:pPr>
        <w:spacing w:after="0"/>
        <w:jc w:val="both"/>
        <w:rPr>
          <w:rFonts w:eastAsia="Times New Roman" w:cs="Calibri"/>
          <w:kern w:val="0"/>
          <w:szCs w:val="24"/>
          <w14:ligatures w14:val="none"/>
        </w:rPr>
      </w:pPr>
      <w:r w:rsidRPr="006F64E1">
        <w:rPr>
          <w:rFonts w:eastAsia="Calibri" w:cs="Calibri"/>
          <w:b/>
          <w:i/>
          <w:kern w:val="0"/>
          <w:szCs w:val="24"/>
          <w14:ligatures w14:val="none"/>
        </w:rPr>
        <w:lastRenderedPageBreak/>
        <w:t xml:space="preserve">State’s Response: </w:t>
      </w:r>
      <w:r w:rsidR="00E5299E">
        <w:rPr>
          <w:rFonts w:eastAsia="Times New Roman" w:cs="Calibri"/>
          <w:i/>
          <w:kern w:val="0"/>
          <w:szCs w:val="24"/>
          <w14:ligatures w14:val="none"/>
        </w:rPr>
        <w:t>No, In accordance with Attachment A</w:t>
      </w:r>
      <w:r w:rsidR="001A7890">
        <w:rPr>
          <w:rFonts w:eastAsia="Times New Roman" w:cs="Calibri"/>
          <w:i/>
          <w:kern w:val="0"/>
          <w:szCs w:val="24"/>
          <w14:ligatures w14:val="none"/>
        </w:rPr>
        <w:t xml:space="preserve"> </w:t>
      </w:r>
      <w:r w:rsidR="00E5299E">
        <w:rPr>
          <w:rFonts w:eastAsia="Times New Roman" w:cs="Calibri"/>
          <w:i/>
          <w:kern w:val="0"/>
          <w:szCs w:val="24"/>
          <w14:ligatures w14:val="none"/>
        </w:rPr>
        <w:t xml:space="preserve">- Special Terms and Conditions </w:t>
      </w:r>
      <w:r w:rsidR="001A7890">
        <w:rPr>
          <w:rFonts w:eastAsia="Times New Roman" w:cs="Calibri"/>
          <w:i/>
          <w:kern w:val="0"/>
          <w:szCs w:val="24"/>
          <w14:ligatures w14:val="none"/>
        </w:rPr>
        <w:t>Page 2, Number 5, Prices shall be complete and prices should be quoted in the unit as specified in the solicitation</w:t>
      </w:r>
      <w:r w:rsidRPr="006F64E1">
        <w:rPr>
          <w:rFonts w:eastAsia="Times New Roman" w:cs="Calibri"/>
          <w:i/>
          <w:kern w:val="0"/>
          <w:szCs w:val="24"/>
          <w14:ligatures w14:val="none"/>
        </w:rPr>
        <w:t>.</w:t>
      </w:r>
    </w:p>
    <w:p w14:paraId="527AC3CD" w14:textId="35D24683" w:rsidR="000847FC" w:rsidRPr="00EA2320" w:rsidRDefault="000847FC" w:rsidP="001A7890">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55680" behindDoc="0" locked="0" layoutInCell="1" allowOverlap="1" wp14:anchorId="6AA694F8" wp14:editId="13ADE8E7">
                <wp:simplePos x="0" y="0"/>
                <wp:positionH relativeFrom="column">
                  <wp:posOffset>-11875</wp:posOffset>
                </wp:positionH>
                <wp:positionV relativeFrom="paragraph">
                  <wp:posOffset>157752</wp:posOffset>
                </wp:positionV>
                <wp:extent cx="6074228" cy="11875"/>
                <wp:effectExtent l="0" t="0" r="22225" b="26670"/>
                <wp:wrapNone/>
                <wp:docPr id="172210869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3AEAF6" id="Straight Connector 1" o:spid="_x0000_s1026" alt="&quot;&quot;"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r>
        <w:rPr>
          <w:rFonts w:eastAsia="Times New Roman"/>
          <w:noProof/>
          <w:szCs w:val="24"/>
        </w:rPr>
        <mc:AlternateContent>
          <mc:Choice Requires="wps">
            <w:drawing>
              <wp:anchor distT="0" distB="0" distL="114300" distR="114300" simplePos="0" relativeHeight="251657728" behindDoc="0" locked="0" layoutInCell="1" allowOverlap="1" wp14:anchorId="11CCB499" wp14:editId="7538FA6A">
                <wp:simplePos x="0" y="0"/>
                <wp:positionH relativeFrom="column">
                  <wp:posOffset>-11875</wp:posOffset>
                </wp:positionH>
                <wp:positionV relativeFrom="paragraph">
                  <wp:posOffset>157752</wp:posOffset>
                </wp:positionV>
                <wp:extent cx="6074228" cy="11875"/>
                <wp:effectExtent l="0" t="0" r="22225" b="26670"/>
                <wp:wrapNone/>
                <wp:docPr id="180695247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5DBA2A" id="Straight Connector 1" o:spid="_x0000_s1026" alt="&quot;&quot;"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7E30F512" w14:textId="77777777" w:rsidR="006F64E1" w:rsidRDefault="006F64E1" w:rsidP="000847FC">
      <w:pPr>
        <w:spacing w:after="0"/>
        <w:jc w:val="both"/>
        <w:rPr>
          <w:rFonts w:eastAsia="Times New Roman"/>
          <w:szCs w:val="24"/>
        </w:rPr>
      </w:pPr>
    </w:p>
    <w:p w14:paraId="4AB674A0" w14:textId="31B4BFDB" w:rsidR="000847FC" w:rsidRPr="00EA2320" w:rsidRDefault="000847FC" w:rsidP="000847FC">
      <w:pPr>
        <w:spacing w:after="0"/>
        <w:jc w:val="both"/>
        <w:rPr>
          <w:rFonts w:eastAsia="Times New Roman"/>
          <w:szCs w:val="24"/>
        </w:rPr>
      </w:pPr>
      <w:r w:rsidRPr="00EA2320">
        <w:rPr>
          <w:rFonts w:eastAsia="Times New Roman"/>
          <w:szCs w:val="24"/>
        </w:rPr>
        <w:t xml:space="preserve">All else remains as on original </w:t>
      </w:r>
      <w:r>
        <w:rPr>
          <w:rFonts w:eastAsia="Times New Roman"/>
          <w:szCs w:val="24"/>
        </w:rPr>
        <w:t>Invitation to B</w:t>
      </w:r>
      <w:r w:rsidRPr="00EA2320">
        <w:rPr>
          <w:rFonts w:eastAsia="Times New Roman"/>
          <w:szCs w:val="24"/>
        </w:rPr>
        <w:t>id.</w:t>
      </w:r>
    </w:p>
    <w:p w14:paraId="54A50035" w14:textId="77777777" w:rsidR="000847FC" w:rsidRPr="00EA2320" w:rsidRDefault="000847FC" w:rsidP="000847FC">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59776" behindDoc="0" locked="0" layoutInCell="1" allowOverlap="1" wp14:anchorId="25EBB47D" wp14:editId="5E77DC2D">
                <wp:simplePos x="0" y="0"/>
                <wp:positionH relativeFrom="column">
                  <wp:posOffset>-11875</wp:posOffset>
                </wp:positionH>
                <wp:positionV relativeFrom="paragraph">
                  <wp:posOffset>157752</wp:posOffset>
                </wp:positionV>
                <wp:extent cx="6074228" cy="11875"/>
                <wp:effectExtent l="0" t="0" r="22225" b="26670"/>
                <wp:wrapNone/>
                <wp:docPr id="203987714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7E3984" id="Straight Connector 1" o:spid="_x0000_s1026" alt="&quot;&quot;"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5905C22D" w14:textId="77777777" w:rsidR="000847FC" w:rsidRPr="00EA2320" w:rsidRDefault="000847FC" w:rsidP="000847FC">
      <w:pPr>
        <w:spacing w:after="0"/>
        <w:rPr>
          <w:rFonts w:eastAsia="Times New Roman"/>
          <w:szCs w:val="24"/>
        </w:rPr>
      </w:pPr>
    </w:p>
    <w:p w14:paraId="4CF718C8" w14:textId="77777777" w:rsidR="000847FC" w:rsidRPr="000847FC" w:rsidRDefault="000847FC" w:rsidP="000847FC">
      <w:pPr>
        <w:spacing w:after="0"/>
        <w:jc w:val="both"/>
        <w:rPr>
          <w:rFonts w:eastAsia="Times New Roman"/>
          <w:b/>
          <w:bCs/>
          <w:szCs w:val="24"/>
        </w:rPr>
      </w:pPr>
      <w:r>
        <w:rPr>
          <w:rFonts w:eastAsia="Times New Roman"/>
          <w:b/>
          <w:bCs/>
          <w:szCs w:val="24"/>
        </w:rPr>
        <w:t xml:space="preserve">This Addendum is hereby officially made a part of the referenced solicitation. </w:t>
      </w:r>
    </w:p>
    <w:p w14:paraId="3E7E81BB" w14:textId="77777777" w:rsidR="000847FC" w:rsidRPr="00EA2320" w:rsidRDefault="000847FC" w:rsidP="000847FC">
      <w:pPr>
        <w:spacing w:after="0"/>
        <w:jc w:val="both"/>
        <w:rPr>
          <w:rFonts w:eastAsia="Times New Roman"/>
          <w:caps/>
          <w:szCs w:val="24"/>
        </w:rPr>
      </w:pPr>
    </w:p>
    <w:p w14:paraId="1643AAF1" w14:textId="77777777" w:rsidR="000847FC" w:rsidRPr="00EA2320" w:rsidRDefault="000847FC" w:rsidP="000847FC">
      <w:pPr>
        <w:spacing w:after="0"/>
        <w:jc w:val="both"/>
        <w:rPr>
          <w:rFonts w:eastAsia="Times New Roman"/>
          <w:szCs w:val="24"/>
        </w:rPr>
      </w:pPr>
      <w:r w:rsidRPr="00E62E60">
        <w:rPr>
          <w:rFonts w:eastAsia="Times New Roman"/>
          <w:b/>
          <w:bCs/>
          <w:szCs w:val="24"/>
        </w:rPr>
        <w:t>Acknowledgement</w:t>
      </w:r>
      <w:r w:rsidRPr="00E62E60">
        <w:rPr>
          <w:rFonts w:eastAsia="Times New Roman"/>
          <w:b/>
          <w:bCs/>
          <w:caps/>
          <w:szCs w:val="24"/>
        </w:rPr>
        <w:t>:</w:t>
      </w:r>
      <w:r w:rsidRPr="00EA2320">
        <w:rPr>
          <w:rFonts w:eastAsia="Times New Roman"/>
          <w:caps/>
          <w:szCs w:val="24"/>
        </w:rPr>
        <w:t xml:space="preserve"> </w:t>
      </w:r>
      <w:r w:rsidRPr="00EA2320">
        <w:rPr>
          <w:rFonts w:eastAsia="Times New Roman"/>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3D01A862" w14:textId="77777777" w:rsidR="000847FC" w:rsidRPr="00EA2320" w:rsidRDefault="000847FC" w:rsidP="000847FC">
      <w:pPr>
        <w:spacing w:after="0"/>
        <w:jc w:val="both"/>
        <w:rPr>
          <w:rFonts w:eastAsia="Times New Roman"/>
          <w:szCs w:val="24"/>
        </w:rPr>
      </w:pPr>
    </w:p>
    <w:p w14:paraId="03A5805C" w14:textId="77777777" w:rsidR="000847FC" w:rsidRPr="00EA2320" w:rsidRDefault="000847FC" w:rsidP="000847FC">
      <w:pPr>
        <w:spacing w:after="0"/>
        <w:jc w:val="both"/>
        <w:rPr>
          <w:rFonts w:eastAsia="Times New Roman"/>
          <w:szCs w:val="24"/>
        </w:rPr>
      </w:pPr>
      <w:r w:rsidRPr="00EA2320">
        <w:rPr>
          <w:rFonts w:eastAsia="Times New Roman"/>
          <w:szCs w:val="24"/>
        </w:rPr>
        <w:t>Addendum Acknowledged/No changes:</w:t>
      </w:r>
    </w:p>
    <w:p w14:paraId="7F3A0B35" w14:textId="77777777" w:rsidR="000847FC" w:rsidRPr="00EA2320" w:rsidRDefault="000847FC" w:rsidP="000847FC">
      <w:pPr>
        <w:spacing w:after="0"/>
        <w:jc w:val="both"/>
        <w:rPr>
          <w:rFonts w:eastAsia="Times New Roman"/>
          <w:szCs w:val="24"/>
        </w:rPr>
      </w:pPr>
    </w:p>
    <w:p w14:paraId="70CCDC86" w14:textId="77777777" w:rsidR="000847FC" w:rsidRPr="00EA2320" w:rsidRDefault="000847FC" w:rsidP="000847FC">
      <w:pPr>
        <w:spacing w:after="0"/>
        <w:jc w:val="both"/>
        <w:rPr>
          <w:rFonts w:eastAsia="Times New Roman"/>
          <w:szCs w:val="24"/>
        </w:rPr>
      </w:pPr>
      <w:r w:rsidRPr="00EA2320">
        <w:rPr>
          <w:rFonts w:eastAsia="Times New Roman"/>
          <w:szCs w:val="24"/>
        </w:rPr>
        <w:t>For:  ________________________  By:  __________________________</w:t>
      </w:r>
    </w:p>
    <w:p w14:paraId="7E34ECA6" w14:textId="77777777" w:rsidR="000847FC" w:rsidRPr="00EA2320" w:rsidRDefault="000847FC" w:rsidP="000847FC">
      <w:pPr>
        <w:spacing w:after="0"/>
        <w:jc w:val="both"/>
        <w:rPr>
          <w:rFonts w:eastAsia="Times New Roman"/>
          <w:szCs w:val="24"/>
        </w:rPr>
      </w:pPr>
    </w:p>
    <w:p w14:paraId="4F6792C4" w14:textId="77777777" w:rsidR="000847FC" w:rsidRPr="000847FC" w:rsidRDefault="000847FC" w:rsidP="000847FC">
      <w:pPr>
        <w:spacing w:after="0"/>
        <w:jc w:val="both"/>
        <w:rPr>
          <w:rFonts w:eastAsia="Times New Roman"/>
          <w:b/>
          <w:bCs/>
          <w:szCs w:val="24"/>
          <w:u w:val="single"/>
        </w:rPr>
      </w:pPr>
      <w:r w:rsidRPr="00E62E60">
        <w:rPr>
          <w:rFonts w:eastAsia="Times New Roman"/>
          <w:b/>
          <w:bCs/>
          <w:szCs w:val="24"/>
        </w:rPr>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w:t>
      </w:r>
      <w:r>
        <w:rPr>
          <w:rFonts w:eastAsia="Times New Roman"/>
          <w:szCs w:val="24"/>
        </w:rPr>
        <w:t>2</w:t>
      </w:r>
      <w:r w:rsidRPr="00EA2320">
        <w:rPr>
          <w:rFonts w:eastAsia="Times New Roman"/>
          <w:szCs w:val="24"/>
        </w:rPr>
        <w:t>25) 342-9756, and indicate the RFx number and the bid opening date and time on the outside of the envelope for pro</w:t>
      </w:r>
      <w:r>
        <w:rPr>
          <w:rFonts w:eastAsia="Times New Roman"/>
          <w:szCs w:val="24"/>
        </w:rPr>
        <w:t>per identification</w:t>
      </w:r>
      <w:r w:rsidRPr="00EA2320">
        <w:rPr>
          <w:rFonts w:eastAsia="Times New Roman"/>
          <w:szCs w:val="24"/>
        </w:rPr>
        <w:t>.  Electronic transmissions other than by fax are not being accepted at this time</w:t>
      </w:r>
      <w:r w:rsidR="00E62E60">
        <w:rPr>
          <w:rFonts w:eastAsia="Times New Roman"/>
          <w:szCs w:val="24"/>
        </w:rPr>
        <w:t>.</w:t>
      </w:r>
    </w:p>
    <w:p w14:paraId="537649C9" w14:textId="77777777" w:rsidR="000847FC" w:rsidRPr="00EA2320" w:rsidRDefault="000847FC" w:rsidP="000847FC">
      <w:pPr>
        <w:spacing w:after="0"/>
        <w:jc w:val="both"/>
        <w:rPr>
          <w:rFonts w:eastAsia="Times New Roman"/>
          <w:szCs w:val="24"/>
        </w:rPr>
      </w:pPr>
    </w:p>
    <w:p w14:paraId="7BF98306" w14:textId="77777777" w:rsidR="000847FC" w:rsidRPr="00EA2320" w:rsidRDefault="000847FC" w:rsidP="000847FC">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2E2489AC" w14:textId="77777777" w:rsidR="000847FC" w:rsidRPr="00EA2320" w:rsidRDefault="000847FC" w:rsidP="000847FC">
      <w:pPr>
        <w:spacing w:after="0"/>
        <w:jc w:val="both"/>
        <w:rPr>
          <w:rFonts w:eastAsia="Times New Roman"/>
          <w:szCs w:val="24"/>
        </w:rPr>
      </w:pPr>
    </w:p>
    <w:p w14:paraId="4AC25523" w14:textId="77777777" w:rsidR="000847FC" w:rsidRPr="00EA2320" w:rsidRDefault="000847FC" w:rsidP="000847FC">
      <w:pPr>
        <w:spacing w:after="0"/>
        <w:jc w:val="both"/>
        <w:rPr>
          <w:rFonts w:eastAsia="Times New Roman"/>
          <w:szCs w:val="24"/>
        </w:rPr>
      </w:pPr>
      <w:r w:rsidRPr="00EA2320">
        <w:rPr>
          <w:rFonts w:eastAsia="Times New Roman"/>
          <w:szCs w:val="24"/>
        </w:rPr>
        <w:t>Revision:</w:t>
      </w:r>
    </w:p>
    <w:p w14:paraId="1C490EC3" w14:textId="77777777" w:rsidR="000847FC" w:rsidRPr="00EA2320" w:rsidRDefault="000847FC" w:rsidP="000847FC">
      <w:pPr>
        <w:spacing w:after="0"/>
        <w:jc w:val="both"/>
        <w:rPr>
          <w:rFonts w:eastAsia="Times New Roman"/>
          <w:szCs w:val="24"/>
        </w:rPr>
      </w:pPr>
    </w:p>
    <w:p w14:paraId="39C809A9" w14:textId="77777777" w:rsidR="000847FC" w:rsidRPr="00EA2320" w:rsidRDefault="000847FC" w:rsidP="000847FC">
      <w:pPr>
        <w:spacing w:after="0"/>
        <w:jc w:val="both"/>
        <w:rPr>
          <w:rFonts w:eastAsia="Times New Roman"/>
          <w:szCs w:val="24"/>
        </w:rPr>
      </w:pPr>
      <w:r w:rsidRPr="00EA2320">
        <w:rPr>
          <w:rFonts w:eastAsia="Times New Roman"/>
          <w:szCs w:val="24"/>
        </w:rPr>
        <w:t>For:  ________________________  By:  __________________________</w:t>
      </w:r>
    </w:p>
    <w:p w14:paraId="4A27626C" w14:textId="77777777" w:rsidR="000847FC" w:rsidRPr="00EA2320" w:rsidRDefault="000847FC" w:rsidP="000847FC">
      <w:pPr>
        <w:spacing w:after="0"/>
        <w:jc w:val="both"/>
        <w:rPr>
          <w:rFonts w:eastAsia="Times New Roman"/>
          <w:szCs w:val="24"/>
        </w:rPr>
      </w:pPr>
    </w:p>
    <w:p w14:paraId="30DE430E" w14:textId="7146EFE2" w:rsidR="000847FC" w:rsidRPr="009C6036" w:rsidRDefault="000847FC" w:rsidP="000847FC">
      <w:pPr>
        <w:spacing w:after="0"/>
        <w:rPr>
          <w:rFonts w:eastAsia="Times New Roman"/>
          <w:szCs w:val="24"/>
        </w:rPr>
      </w:pPr>
      <w:r w:rsidRPr="00EA2320">
        <w:rPr>
          <w:rFonts w:eastAsia="Times New Roman"/>
          <w:szCs w:val="24"/>
        </w:rPr>
        <w:t>By:</w:t>
      </w:r>
      <w:r w:rsidRPr="00EA2320">
        <w:rPr>
          <w:rFonts w:eastAsia="Times New Roman"/>
          <w:szCs w:val="24"/>
        </w:rPr>
        <w:tab/>
      </w:r>
      <w:r w:rsidR="006F64E1" w:rsidRPr="009C6036">
        <w:rPr>
          <w:rFonts w:eastAsia="Times New Roman"/>
          <w:szCs w:val="24"/>
        </w:rPr>
        <w:t>Erica Thomas</w:t>
      </w:r>
    </w:p>
    <w:p w14:paraId="59BF3BFD" w14:textId="77777777" w:rsidR="000847FC" w:rsidRPr="009C6036" w:rsidRDefault="000847FC" w:rsidP="000847FC">
      <w:pPr>
        <w:spacing w:after="0"/>
        <w:rPr>
          <w:rFonts w:eastAsia="Times New Roman"/>
          <w:szCs w:val="24"/>
        </w:rPr>
      </w:pPr>
      <w:r w:rsidRPr="009C6036">
        <w:rPr>
          <w:rFonts w:eastAsia="Times New Roman"/>
          <w:szCs w:val="24"/>
        </w:rPr>
        <w:tab/>
        <w:t>Office of State Procurement</w:t>
      </w:r>
    </w:p>
    <w:p w14:paraId="186D32D4" w14:textId="0FDCD618" w:rsidR="000847FC" w:rsidRPr="009C6036" w:rsidRDefault="000847FC" w:rsidP="000847FC">
      <w:pPr>
        <w:spacing w:after="0"/>
        <w:rPr>
          <w:rFonts w:eastAsia="Times New Roman"/>
          <w:szCs w:val="24"/>
        </w:rPr>
      </w:pPr>
      <w:r w:rsidRPr="009C6036">
        <w:rPr>
          <w:rFonts w:eastAsia="Times New Roman"/>
          <w:szCs w:val="24"/>
        </w:rPr>
        <w:tab/>
        <w:t>Telephone No. 225-342-</w:t>
      </w:r>
      <w:r w:rsidR="006F64E1" w:rsidRPr="009C6036">
        <w:rPr>
          <w:rFonts w:eastAsia="Times New Roman"/>
          <w:szCs w:val="24"/>
        </w:rPr>
        <w:t>8021</w:t>
      </w:r>
    </w:p>
    <w:p w14:paraId="3043A14B" w14:textId="31D05C15" w:rsidR="000847FC" w:rsidRPr="009C6036" w:rsidRDefault="000847FC" w:rsidP="000847FC">
      <w:pPr>
        <w:spacing w:after="0"/>
        <w:rPr>
          <w:rFonts w:eastAsia="Times New Roman"/>
          <w:szCs w:val="24"/>
        </w:rPr>
      </w:pPr>
      <w:r w:rsidRPr="009C6036">
        <w:rPr>
          <w:rFonts w:eastAsia="Times New Roman"/>
          <w:szCs w:val="24"/>
        </w:rPr>
        <w:tab/>
        <w:t xml:space="preserve">Email: </w:t>
      </w:r>
      <w:r w:rsidR="006F64E1" w:rsidRPr="009C6036">
        <w:rPr>
          <w:rFonts w:eastAsia="Times New Roman"/>
          <w:szCs w:val="24"/>
        </w:rPr>
        <w:t>Erica.Thomas5@LA.GOV</w:t>
      </w:r>
    </w:p>
    <w:sectPr w:rsidR="000847FC" w:rsidRPr="009C6036"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charset w:val="00"/>
    <w:family w:val="swiss"/>
    <w:pitch w:val="variable"/>
    <w:sig w:usb0="E10002FF" w:usb1="5000EC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01EAE"/>
    <w:multiLevelType w:val="hybridMultilevel"/>
    <w:tmpl w:val="65A04ADC"/>
    <w:lvl w:ilvl="0" w:tplc="CF2EC274">
      <w:numFmt w:val="bullet"/>
      <w:lvlText w:val="-"/>
      <w:lvlJc w:val="left"/>
      <w:pPr>
        <w:ind w:left="720" w:hanging="360"/>
      </w:pPr>
      <w:rPr>
        <w:rFonts w:ascii="Lato" w:eastAsia="Yu Gothic" w:hAnsi="Lat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69765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E1"/>
    <w:rsid w:val="00010C88"/>
    <w:rsid w:val="000847FC"/>
    <w:rsid w:val="001A7890"/>
    <w:rsid w:val="003B1C62"/>
    <w:rsid w:val="003E6805"/>
    <w:rsid w:val="0047645C"/>
    <w:rsid w:val="00491DEC"/>
    <w:rsid w:val="004B1046"/>
    <w:rsid w:val="005441A5"/>
    <w:rsid w:val="0055285F"/>
    <w:rsid w:val="0068536F"/>
    <w:rsid w:val="006F64E1"/>
    <w:rsid w:val="007A24AE"/>
    <w:rsid w:val="008E7953"/>
    <w:rsid w:val="009C6036"/>
    <w:rsid w:val="00AB29F6"/>
    <w:rsid w:val="00AD2C98"/>
    <w:rsid w:val="00BD7114"/>
    <w:rsid w:val="00E5299E"/>
    <w:rsid w:val="00E62E60"/>
    <w:rsid w:val="00F15612"/>
    <w:rsid w:val="00F532A4"/>
    <w:rsid w:val="00F6789A"/>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920C7"/>
  <w15:chartTrackingRefBased/>
  <w15:docId w15:val="{6C29C2D7-358C-457A-BF01-F42E58B5E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2291">
      <w:bodyDiv w:val="1"/>
      <w:marLeft w:val="0"/>
      <w:marRight w:val="0"/>
      <w:marTop w:val="0"/>
      <w:marBottom w:val="0"/>
      <w:divBdr>
        <w:top w:val="none" w:sz="0" w:space="0" w:color="auto"/>
        <w:left w:val="none" w:sz="0" w:space="0" w:color="auto"/>
        <w:bottom w:val="none" w:sz="0" w:space="0" w:color="auto"/>
        <w:right w:val="none" w:sz="0" w:space="0" w:color="auto"/>
      </w:divBdr>
    </w:div>
    <w:div w:id="275909071">
      <w:bodyDiv w:val="1"/>
      <w:marLeft w:val="0"/>
      <w:marRight w:val="0"/>
      <w:marTop w:val="0"/>
      <w:marBottom w:val="0"/>
      <w:divBdr>
        <w:top w:val="none" w:sz="0" w:space="0" w:color="auto"/>
        <w:left w:val="none" w:sz="0" w:space="0" w:color="auto"/>
        <w:bottom w:val="none" w:sz="0" w:space="0" w:color="auto"/>
        <w:right w:val="none" w:sz="0" w:space="0" w:color="auto"/>
      </w:divBdr>
    </w:div>
    <w:div w:id="718742280">
      <w:bodyDiv w:val="1"/>
      <w:marLeft w:val="0"/>
      <w:marRight w:val="0"/>
      <w:marTop w:val="0"/>
      <w:marBottom w:val="0"/>
      <w:divBdr>
        <w:top w:val="none" w:sz="0" w:space="0" w:color="auto"/>
        <w:left w:val="none" w:sz="0" w:space="0" w:color="auto"/>
        <w:bottom w:val="none" w:sz="0" w:space="0" w:color="auto"/>
        <w:right w:val="none" w:sz="0" w:space="0" w:color="auto"/>
      </w:divBdr>
    </w:div>
    <w:div w:id="904679460">
      <w:bodyDiv w:val="1"/>
      <w:marLeft w:val="0"/>
      <w:marRight w:val="0"/>
      <w:marTop w:val="0"/>
      <w:marBottom w:val="0"/>
      <w:divBdr>
        <w:top w:val="none" w:sz="0" w:space="0" w:color="auto"/>
        <w:left w:val="none" w:sz="0" w:space="0" w:color="auto"/>
        <w:bottom w:val="none" w:sz="0" w:space="0" w:color="auto"/>
        <w:right w:val="none" w:sz="0" w:space="0" w:color="auto"/>
      </w:divBdr>
    </w:div>
    <w:div w:id="1192764446">
      <w:bodyDiv w:val="1"/>
      <w:marLeft w:val="0"/>
      <w:marRight w:val="0"/>
      <w:marTop w:val="0"/>
      <w:marBottom w:val="0"/>
      <w:divBdr>
        <w:top w:val="none" w:sz="0" w:space="0" w:color="auto"/>
        <w:left w:val="none" w:sz="0" w:space="0" w:color="auto"/>
        <w:bottom w:val="none" w:sz="0" w:space="0" w:color="auto"/>
        <w:right w:val="none" w:sz="0" w:space="0" w:color="auto"/>
      </w:divBdr>
    </w:div>
    <w:div w:id="1280257373">
      <w:bodyDiv w:val="1"/>
      <w:marLeft w:val="0"/>
      <w:marRight w:val="0"/>
      <w:marTop w:val="0"/>
      <w:marBottom w:val="0"/>
      <w:divBdr>
        <w:top w:val="none" w:sz="0" w:space="0" w:color="auto"/>
        <w:left w:val="none" w:sz="0" w:space="0" w:color="auto"/>
        <w:bottom w:val="none" w:sz="0" w:space="0" w:color="auto"/>
        <w:right w:val="none" w:sz="0" w:space="0" w:color="auto"/>
      </w:divBdr>
    </w:div>
    <w:div w:id="1329363581">
      <w:bodyDiv w:val="1"/>
      <w:marLeft w:val="0"/>
      <w:marRight w:val="0"/>
      <w:marTop w:val="0"/>
      <w:marBottom w:val="0"/>
      <w:divBdr>
        <w:top w:val="none" w:sz="0" w:space="0" w:color="auto"/>
        <w:left w:val="none" w:sz="0" w:space="0" w:color="auto"/>
        <w:bottom w:val="none" w:sz="0" w:space="0" w:color="auto"/>
        <w:right w:val="none" w:sz="0" w:space="0" w:color="auto"/>
      </w:divBdr>
    </w:div>
    <w:div w:id="1619489943">
      <w:bodyDiv w:val="1"/>
      <w:marLeft w:val="0"/>
      <w:marRight w:val="0"/>
      <w:marTop w:val="0"/>
      <w:marBottom w:val="0"/>
      <w:divBdr>
        <w:top w:val="none" w:sz="0" w:space="0" w:color="auto"/>
        <w:left w:val="none" w:sz="0" w:space="0" w:color="auto"/>
        <w:bottom w:val="none" w:sz="0" w:space="0" w:color="auto"/>
        <w:right w:val="none" w:sz="0" w:space="0" w:color="auto"/>
      </w:divBdr>
    </w:div>
    <w:div w:id="1689522343">
      <w:bodyDiv w:val="1"/>
      <w:marLeft w:val="0"/>
      <w:marRight w:val="0"/>
      <w:marTop w:val="0"/>
      <w:marBottom w:val="0"/>
      <w:divBdr>
        <w:top w:val="none" w:sz="0" w:space="0" w:color="auto"/>
        <w:left w:val="none" w:sz="0" w:space="0" w:color="auto"/>
        <w:bottom w:val="none" w:sz="0" w:space="0" w:color="auto"/>
        <w:right w:val="none" w:sz="0" w:space="0" w:color="auto"/>
      </w:divBdr>
    </w:div>
    <w:div w:id="177432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224509\Desktop\Addendum%20No.%201%20-%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d4e1d3b-ec7e-4317-baf5-4b263d0aabd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DA67BFD445D449909260A1833AC001" ma:contentTypeVersion="6" ma:contentTypeDescription="Create a new document." ma:contentTypeScope="" ma:versionID="e9252ab99a2cdcc0234c5a77f240bfc0">
  <xsd:schema xmlns:xsd="http://www.w3.org/2001/XMLSchema" xmlns:xs="http://www.w3.org/2001/XMLSchema" xmlns:p="http://schemas.microsoft.com/office/2006/metadata/properties" xmlns:ns3="3d4e1d3b-ec7e-4317-baf5-4b263d0aabdb" targetNamespace="http://schemas.microsoft.com/office/2006/metadata/properties" ma:root="true" ma:fieldsID="11d904524a41cd01c3083ab032db4465" ns3:_="">
    <xsd:import namespace="3d4e1d3b-ec7e-4317-baf5-4b263d0aabdb"/>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e1d3b-ec7e-4317-baf5-4b263d0aabd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D10CA7-3205-49A2-89B2-40B762E6FAD1}">
  <ds:schemaRefs>
    <ds:schemaRef ds:uri="http://schemas.microsoft.com/office/2006/documentManagement/types"/>
    <ds:schemaRef ds:uri="3d4e1d3b-ec7e-4317-baf5-4b263d0aabdb"/>
    <ds:schemaRef ds:uri="http://purl.org/dc/terms/"/>
    <ds:schemaRef ds:uri="http://purl.org/dc/elements/1.1/"/>
    <ds:schemaRef ds:uri="http://purl.org/dc/dcmityp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BC84E648-28F0-4605-8A31-41B86DF8C241}">
  <ds:schemaRefs>
    <ds:schemaRef ds:uri="http://schemas.microsoft.com/sharepoint/v3/contenttype/forms"/>
  </ds:schemaRefs>
</ds:datastoreItem>
</file>

<file path=customXml/itemProps3.xml><?xml version="1.0" encoding="utf-8"?>
<ds:datastoreItem xmlns:ds="http://schemas.openxmlformats.org/officeDocument/2006/customXml" ds:itemID="{5F3575E1-A583-4DD4-AD8E-C47113957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e1d3b-ec7e-4317-baf5-4b263d0aa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Addendum No. 1 - Specification Revisions</Template>
  <TotalTime>2</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Thomas (OSP)</dc:creator>
  <cp:keywords/>
  <dc:description/>
  <cp:lastModifiedBy>Erica Thomas (OSP)</cp:lastModifiedBy>
  <cp:revision>3</cp:revision>
  <dcterms:created xsi:type="dcterms:W3CDTF">2026-05-28T16:01:00Z</dcterms:created>
  <dcterms:modified xsi:type="dcterms:W3CDTF">2026-05-28T16:50:00Z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0x01010062DA67BFD445D449909260A1833AC001</vt:lpwstr>
  </property>
</Properties>
</file>