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37245" w14:textId="22CC3EF7" w:rsidR="00FF1096" w:rsidRPr="0024192A" w:rsidRDefault="00FF1096" w:rsidP="00FF1096">
      <w:pPr>
        <w:pStyle w:val="NoSpacing"/>
        <w:rPr>
          <w:rFonts w:ascii="Arial" w:hAnsi="Arial" w:cs="Arial"/>
          <w:b/>
          <w:sz w:val="24"/>
          <w:szCs w:val="24"/>
        </w:rPr>
      </w:pPr>
      <w:r w:rsidRPr="0024192A">
        <w:rPr>
          <w:rFonts w:ascii="Arial" w:hAnsi="Arial" w:cs="Arial"/>
          <w:b/>
          <w:sz w:val="24"/>
          <w:szCs w:val="24"/>
        </w:rPr>
        <w:t>Scope of Work:</w:t>
      </w:r>
    </w:p>
    <w:p w14:paraId="7353A505" w14:textId="7FD08805" w:rsidR="00FF1096" w:rsidRPr="00E43FF0" w:rsidRDefault="00FF1096" w:rsidP="00FF1096">
      <w:pPr>
        <w:pStyle w:val="NoSpacing"/>
        <w:rPr>
          <w:rFonts w:ascii="Arial" w:hAnsi="Arial" w:cs="Arial"/>
          <w:sz w:val="24"/>
          <w:szCs w:val="24"/>
        </w:rPr>
      </w:pPr>
      <w:r w:rsidRPr="00E43FF0">
        <w:rPr>
          <w:rFonts w:ascii="Arial" w:hAnsi="Arial" w:cs="Arial"/>
          <w:sz w:val="24"/>
          <w:szCs w:val="24"/>
        </w:rPr>
        <w:t xml:space="preserve">The Contractor </w:t>
      </w:r>
      <w:r w:rsidR="00CE1C3C" w:rsidRPr="00E43FF0">
        <w:rPr>
          <w:rFonts w:ascii="Arial" w:hAnsi="Arial" w:cs="Arial"/>
          <w:sz w:val="24"/>
          <w:szCs w:val="24"/>
        </w:rPr>
        <w:t xml:space="preserve">shall furnish all labor, materials, equipment, tools, supervision, and services necessary to </w:t>
      </w:r>
      <w:r w:rsidR="00E43FF0" w:rsidRPr="00E43FF0">
        <w:rPr>
          <w:rFonts w:ascii="Arial" w:hAnsi="Arial" w:cs="Arial"/>
          <w:sz w:val="24"/>
          <w:szCs w:val="24"/>
        </w:rPr>
        <w:t xml:space="preserve">patch and paint the interior walls and ceiling, replace gable end vinyl siding and vents, replace soffit and facia, repair roof overhang on eastern gable end, and replace existing roof with a metal roof for </w:t>
      </w:r>
      <w:r w:rsidR="006D3131" w:rsidRPr="00E43FF0">
        <w:rPr>
          <w:rFonts w:ascii="Arial" w:hAnsi="Arial" w:cs="Arial"/>
          <w:sz w:val="24"/>
          <w:szCs w:val="24"/>
        </w:rPr>
        <w:t>the Department of Military Aff</w:t>
      </w:r>
      <w:r w:rsidRPr="00E43FF0">
        <w:rPr>
          <w:rFonts w:ascii="Arial" w:hAnsi="Arial" w:cs="Arial"/>
          <w:sz w:val="24"/>
          <w:szCs w:val="24"/>
        </w:rPr>
        <w:t>airs (DMA).</w:t>
      </w:r>
    </w:p>
    <w:p w14:paraId="6AEE967E" w14:textId="77777777" w:rsidR="00FF1096" w:rsidRPr="0024192A" w:rsidRDefault="00FF1096" w:rsidP="00FF1096">
      <w:pPr>
        <w:pStyle w:val="NoSpacing"/>
        <w:rPr>
          <w:rFonts w:ascii="Arial" w:hAnsi="Arial" w:cs="Arial"/>
          <w:sz w:val="24"/>
          <w:szCs w:val="24"/>
        </w:rPr>
      </w:pPr>
    </w:p>
    <w:p w14:paraId="3DC990F6" w14:textId="771BFE7E" w:rsidR="00A94EE1" w:rsidRPr="0024192A" w:rsidRDefault="00A94EE1" w:rsidP="00FF1096">
      <w:pPr>
        <w:pStyle w:val="NoSpacing"/>
        <w:rPr>
          <w:rFonts w:ascii="Arial" w:hAnsi="Arial" w:cs="Arial"/>
          <w:b/>
          <w:bCs/>
          <w:sz w:val="24"/>
          <w:szCs w:val="24"/>
        </w:rPr>
      </w:pPr>
      <w:r w:rsidRPr="0024192A">
        <w:rPr>
          <w:rFonts w:ascii="Arial" w:hAnsi="Arial" w:cs="Arial"/>
          <w:b/>
          <w:bCs/>
          <w:sz w:val="24"/>
          <w:szCs w:val="24"/>
        </w:rPr>
        <w:t>Location:</w:t>
      </w:r>
    </w:p>
    <w:p w14:paraId="67C5BE54" w14:textId="77777777" w:rsidR="00E43FF0" w:rsidRPr="004519AF" w:rsidRDefault="00E43FF0" w:rsidP="00E43FF0">
      <w:pPr>
        <w:pStyle w:val="NoSpacing"/>
        <w:rPr>
          <w:rFonts w:ascii="Arial" w:hAnsi="Arial" w:cs="Arial"/>
          <w:sz w:val="24"/>
          <w:szCs w:val="24"/>
        </w:rPr>
      </w:pPr>
      <w:r w:rsidRPr="004519AF">
        <w:rPr>
          <w:rFonts w:ascii="Arial" w:hAnsi="Arial" w:cs="Arial"/>
          <w:sz w:val="24"/>
          <w:szCs w:val="24"/>
        </w:rPr>
        <w:t>Regional Staging Area</w:t>
      </w:r>
    </w:p>
    <w:p w14:paraId="2823832B" w14:textId="77777777" w:rsidR="00E43FF0" w:rsidRPr="004519AF" w:rsidRDefault="00E43FF0" w:rsidP="00E43FF0">
      <w:pPr>
        <w:tabs>
          <w:tab w:val="left" w:pos="810"/>
        </w:tabs>
        <w:spacing w:line="259" w:lineRule="auto"/>
        <w:rPr>
          <w:rFonts w:ascii="Arial" w:hAnsi="Arial" w:cs="Arial"/>
          <w:sz w:val="24"/>
          <w:szCs w:val="24"/>
        </w:rPr>
      </w:pPr>
      <w:r w:rsidRPr="004519AF">
        <w:rPr>
          <w:rFonts w:ascii="Arial" w:hAnsi="Arial" w:cs="Arial"/>
          <w:sz w:val="24"/>
          <w:szCs w:val="24"/>
        </w:rPr>
        <w:t>62387 Holloway Rd.</w:t>
      </w:r>
    </w:p>
    <w:p w14:paraId="756BDC9D" w14:textId="77777777" w:rsidR="00E43FF0" w:rsidRPr="004519AF" w:rsidRDefault="00E43FF0" w:rsidP="00E43FF0">
      <w:pPr>
        <w:pStyle w:val="NoSpacing"/>
        <w:rPr>
          <w:rFonts w:ascii="Arial" w:hAnsi="Arial" w:cs="Arial"/>
          <w:sz w:val="24"/>
          <w:szCs w:val="24"/>
        </w:rPr>
      </w:pPr>
      <w:r w:rsidRPr="004519AF">
        <w:rPr>
          <w:rFonts w:ascii="Arial" w:hAnsi="Arial" w:cs="Arial"/>
          <w:sz w:val="24"/>
          <w:szCs w:val="24"/>
        </w:rPr>
        <w:t>Roseland, Louisiana 70456</w:t>
      </w:r>
    </w:p>
    <w:p w14:paraId="1C98630A" w14:textId="77777777" w:rsidR="00C57C57" w:rsidRPr="0024192A" w:rsidRDefault="00C57C57" w:rsidP="00FF1096">
      <w:pPr>
        <w:pStyle w:val="NoSpacing"/>
        <w:rPr>
          <w:rFonts w:ascii="Arial" w:hAnsi="Arial" w:cs="Arial"/>
          <w:sz w:val="24"/>
          <w:szCs w:val="24"/>
        </w:rPr>
      </w:pPr>
    </w:p>
    <w:p w14:paraId="5E104C58" w14:textId="77777777" w:rsidR="00FF1096" w:rsidRPr="0024192A" w:rsidRDefault="005559B2" w:rsidP="00FF1096">
      <w:pPr>
        <w:rPr>
          <w:rFonts w:ascii="Arial" w:hAnsi="Arial" w:cs="Arial"/>
          <w:b/>
          <w:sz w:val="24"/>
          <w:szCs w:val="24"/>
        </w:rPr>
      </w:pPr>
      <w:r w:rsidRPr="0024192A">
        <w:rPr>
          <w:rFonts w:ascii="Arial" w:hAnsi="Arial" w:cs="Arial"/>
          <w:b/>
          <w:sz w:val="24"/>
          <w:szCs w:val="24"/>
        </w:rPr>
        <w:t>DMA</w:t>
      </w:r>
      <w:r w:rsidR="00FF1096" w:rsidRPr="0024192A">
        <w:rPr>
          <w:rFonts w:ascii="Arial" w:hAnsi="Arial" w:cs="Arial"/>
          <w:b/>
          <w:sz w:val="24"/>
          <w:szCs w:val="24"/>
        </w:rPr>
        <w:t xml:space="preserve"> Contact:</w:t>
      </w:r>
    </w:p>
    <w:p w14:paraId="05180A5E" w14:textId="77777777" w:rsidR="00E43FF0" w:rsidRPr="004519AF" w:rsidRDefault="00E43FF0" w:rsidP="00E43FF0">
      <w:pPr>
        <w:tabs>
          <w:tab w:val="left" w:pos="810"/>
        </w:tabs>
        <w:spacing w:line="259" w:lineRule="auto"/>
        <w:rPr>
          <w:rFonts w:ascii="Arial" w:hAnsi="Arial" w:cs="Arial"/>
          <w:sz w:val="24"/>
          <w:szCs w:val="24"/>
        </w:rPr>
      </w:pPr>
      <w:r w:rsidRPr="004519AF">
        <w:rPr>
          <w:rFonts w:ascii="Arial" w:hAnsi="Arial" w:cs="Arial"/>
          <w:sz w:val="24"/>
          <w:szCs w:val="24"/>
        </w:rPr>
        <w:t xml:space="preserve">Von Fish (504) 559-6784, </w:t>
      </w:r>
      <w:hyperlink r:id="rId7" w:history="1">
        <w:r w:rsidRPr="004519AF">
          <w:rPr>
            <w:rStyle w:val="Hyperlink"/>
            <w:rFonts w:ascii="Arial" w:hAnsi="Arial" w:cs="Arial"/>
            <w:sz w:val="24"/>
            <w:szCs w:val="24"/>
            <w:u w:val="none"/>
          </w:rPr>
          <w:t>von.fish@la.gov</w:t>
        </w:r>
      </w:hyperlink>
    </w:p>
    <w:p w14:paraId="06526CE7" w14:textId="77777777" w:rsidR="00E43FF0" w:rsidRPr="004519AF" w:rsidRDefault="00E43FF0" w:rsidP="00E43FF0">
      <w:pPr>
        <w:tabs>
          <w:tab w:val="left" w:pos="810"/>
        </w:tabs>
        <w:spacing w:line="259" w:lineRule="auto"/>
        <w:rPr>
          <w:rFonts w:ascii="Arial" w:hAnsi="Arial" w:cs="Arial"/>
          <w:sz w:val="24"/>
          <w:szCs w:val="24"/>
        </w:rPr>
      </w:pPr>
      <w:r w:rsidRPr="004519AF">
        <w:rPr>
          <w:rFonts w:ascii="Arial" w:hAnsi="Arial" w:cs="Arial"/>
          <w:sz w:val="24"/>
          <w:szCs w:val="24"/>
        </w:rPr>
        <w:t xml:space="preserve">David Teague (504) 258-2814, </w:t>
      </w:r>
      <w:hyperlink r:id="rId8" w:history="1">
        <w:r w:rsidRPr="004519AF">
          <w:rPr>
            <w:rStyle w:val="Hyperlink"/>
            <w:rFonts w:ascii="Arial" w:hAnsi="Arial" w:cs="Arial"/>
            <w:sz w:val="24"/>
            <w:szCs w:val="24"/>
            <w:u w:val="none"/>
          </w:rPr>
          <w:t>david.teague@la.gov</w:t>
        </w:r>
      </w:hyperlink>
    </w:p>
    <w:p w14:paraId="6903FAAD" w14:textId="77777777" w:rsidR="00065929" w:rsidRPr="0024192A" w:rsidRDefault="00065929" w:rsidP="00FF1096">
      <w:pPr>
        <w:pStyle w:val="NoSpacing"/>
        <w:rPr>
          <w:rFonts w:ascii="Arial" w:hAnsi="Arial" w:cs="Arial"/>
          <w:sz w:val="24"/>
          <w:szCs w:val="24"/>
        </w:rPr>
      </w:pPr>
    </w:p>
    <w:p w14:paraId="58B4C03F" w14:textId="77777777" w:rsidR="00FF1096" w:rsidRPr="0024192A" w:rsidRDefault="00FF1096" w:rsidP="00FF1096">
      <w:pPr>
        <w:pStyle w:val="NoSpacing"/>
        <w:rPr>
          <w:rFonts w:ascii="Arial" w:hAnsi="Arial" w:cs="Arial"/>
          <w:b/>
          <w:sz w:val="24"/>
          <w:szCs w:val="24"/>
        </w:rPr>
      </w:pPr>
      <w:r w:rsidRPr="0024192A">
        <w:rPr>
          <w:rFonts w:ascii="Arial" w:hAnsi="Arial" w:cs="Arial"/>
          <w:b/>
          <w:sz w:val="24"/>
          <w:szCs w:val="24"/>
        </w:rPr>
        <w:t>Specification:</w:t>
      </w:r>
    </w:p>
    <w:p w14:paraId="750E5476" w14:textId="41CB2E33" w:rsidR="00336616" w:rsidRPr="0024192A" w:rsidRDefault="00336616" w:rsidP="00FF1096">
      <w:pPr>
        <w:pStyle w:val="NoSpacing"/>
        <w:rPr>
          <w:rFonts w:ascii="Arial" w:hAnsi="Arial" w:cs="Arial"/>
          <w:b/>
          <w:sz w:val="24"/>
          <w:szCs w:val="24"/>
        </w:rPr>
      </w:pPr>
      <w:r w:rsidRPr="0024192A">
        <w:rPr>
          <w:rFonts w:ascii="Arial" w:hAnsi="Arial" w:cs="Arial"/>
          <w:sz w:val="24"/>
          <w:szCs w:val="24"/>
        </w:rPr>
        <w:t>The Contractor shall perform the following:</w:t>
      </w:r>
    </w:p>
    <w:p w14:paraId="3CA824FD" w14:textId="77777777" w:rsidR="00C57C57" w:rsidRDefault="00C57C57" w:rsidP="00C57C57">
      <w:pPr>
        <w:widowControl/>
        <w:autoSpaceDE/>
        <w:autoSpaceDN/>
        <w:rPr>
          <w:rFonts w:ascii="Arial" w:hAnsi="Arial" w:cs="Arial"/>
          <w:sz w:val="24"/>
          <w:szCs w:val="24"/>
        </w:rPr>
      </w:pPr>
    </w:p>
    <w:p w14:paraId="00142223" w14:textId="77777777" w:rsidR="00E43FF0" w:rsidRDefault="00E43FF0" w:rsidP="00E43FF0">
      <w:pPr>
        <w:pStyle w:val="ListParagraph"/>
        <w:widowControl/>
        <w:numPr>
          <w:ilvl w:val="0"/>
          <w:numId w:val="22"/>
        </w:numPr>
        <w:autoSpaceDE/>
        <w:autoSpaceDN/>
        <w:spacing w:line="259" w:lineRule="auto"/>
        <w:rPr>
          <w:rFonts w:ascii="Arial" w:hAnsi="Arial" w:cs="Arial"/>
          <w:sz w:val="24"/>
          <w:szCs w:val="24"/>
        </w:rPr>
      </w:pPr>
      <w:r w:rsidRPr="00E43FF0">
        <w:rPr>
          <w:rFonts w:ascii="Arial" w:hAnsi="Arial" w:cs="Arial"/>
          <w:sz w:val="24"/>
          <w:szCs w:val="24"/>
        </w:rPr>
        <w:t xml:space="preserve">Repair and paint interior walls and ceiling. </w:t>
      </w:r>
    </w:p>
    <w:p w14:paraId="3DE10FA2" w14:textId="77777777" w:rsidR="00E43FF0" w:rsidRDefault="00E43FF0" w:rsidP="00E43FF0">
      <w:pPr>
        <w:pStyle w:val="ListParagraph"/>
        <w:widowControl/>
        <w:numPr>
          <w:ilvl w:val="1"/>
          <w:numId w:val="22"/>
        </w:numPr>
        <w:autoSpaceDE/>
        <w:autoSpaceDN/>
        <w:spacing w:line="259" w:lineRule="auto"/>
        <w:rPr>
          <w:rFonts w:ascii="Arial" w:hAnsi="Arial" w:cs="Arial"/>
          <w:sz w:val="24"/>
          <w:szCs w:val="24"/>
        </w:rPr>
      </w:pPr>
      <w:r w:rsidRPr="00E43FF0">
        <w:rPr>
          <w:rFonts w:ascii="Arial" w:hAnsi="Arial" w:cs="Arial"/>
          <w:sz w:val="24"/>
          <w:szCs w:val="24"/>
        </w:rPr>
        <w:t>Patch and repair drywall joints as necessary.</w:t>
      </w:r>
    </w:p>
    <w:p w14:paraId="6F112C10" w14:textId="77777777" w:rsidR="00E43FF0" w:rsidRDefault="00E43FF0" w:rsidP="00E43FF0">
      <w:pPr>
        <w:pStyle w:val="ListParagraph"/>
        <w:widowControl/>
        <w:numPr>
          <w:ilvl w:val="1"/>
          <w:numId w:val="22"/>
        </w:numPr>
        <w:autoSpaceDE/>
        <w:autoSpaceDN/>
        <w:spacing w:line="259" w:lineRule="auto"/>
        <w:rPr>
          <w:rFonts w:ascii="Arial" w:hAnsi="Arial" w:cs="Arial"/>
          <w:sz w:val="24"/>
          <w:szCs w:val="24"/>
        </w:rPr>
      </w:pPr>
      <w:r w:rsidRPr="00E43FF0">
        <w:rPr>
          <w:rFonts w:ascii="Arial" w:hAnsi="Arial" w:cs="Arial"/>
          <w:sz w:val="24"/>
          <w:szCs w:val="24"/>
        </w:rPr>
        <w:t>Patch CMU block walls as necessary.</w:t>
      </w:r>
    </w:p>
    <w:p w14:paraId="1B9798FD" w14:textId="43AAD79F" w:rsidR="00E43FF0" w:rsidRDefault="00E43FF0" w:rsidP="00E43FF0">
      <w:pPr>
        <w:pStyle w:val="ListParagraph"/>
        <w:widowControl/>
        <w:numPr>
          <w:ilvl w:val="1"/>
          <w:numId w:val="22"/>
        </w:numPr>
        <w:autoSpaceDE/>
        <w:autoSpaceDN/>
        <w:spacing w:line="259" w:lineRule="auto"/>
        <w:rPr>
          <w:rFonts w:ascii="Arial" w:hAnsi="Arial" w:cs="Arial"/>
          <w:sz w:val="24"/>
          <w:szCs w:val="24"/>
        </w:rPr>
      </w:pPr>
      <w:r w:rsidRPr="00E43FF0">
        <w:rPr>
          <w:rFonts w:ascii="Arial" w:hAnsi="Arial" w:cs="Arial"/>
          <w:sz w:val="24"/>
          <w:szCs w:val="24"/>
        </w:rPr>
        <w:t xml:space="preserve">Paint </w:t>
      </w:r>
      <w:r>
        <w:rPr>
          <w:rFonts w:ascii="Arial" w:hAnsi="Arial" w:cs="Arial"/>
          <w:sz w:val="24"/>
          <w:szCs w:val="24"/>
        </w:rPr>
        <w:t xml:space="preserve">the </w:t>
      </w:r>
      <w:r w:rsidRPr="00E43FF0">
        <w:rPr>
          <w:rFonts w:ascii="Arial" w:hAnsi="Arial" w:cs="Arial"/>
          <w:sz w:val="24"/>
          <w:szCs w:val="24"/>
        </w:rPr>
        <w:t>ceiling with flat white paint.</w:t>
      </w:r>
    </w:p>
    <w:p w14:paraId="0826C9BA" w14:textId="77777777" w:rsidR="00E43FF0" w:rsidRDefault="00E43FF0" w:rsidP="00E43FF0">
      <w:pPr>
        <w:pStyle w:val="ListParagraph"/>
        <w:widowControl/>
        <w:numPr>
          <w:ilvl w:val="1"/>
          <w:numId w:val="22"/>
        </w:numPr>
        <w:autoSpaceDE/>
        <w:autoSpaceDN/>
        <w:spacing w:line="259" w:lineRule="auto"/>
        <w:rPr>
          <w:rFonts w:ascii="Arial" w:hAnsi="Arial" w:cs="Arial"/>
          <w:sz w:val="24"/>
          <w:szCs w:val="24"/>
        </w:rPr>
      </w:pPr>
      <w:r w:rsidRPr="00E43FF0">
        <w:rPr>
          <w:rFonts w:ascii="Arial" w:hAnsi="Arial" w:cs="Arial"/>
          <w:sz w:val="24"/>
          <w:szCs w:val="24"/>
        </w:rPr>
        <w:t xml:space="preserve">Paint walls with semi-gloss paint. </w:t>
      </w:r>
    </w:p>
    <w:p w14:paraId="7EAD45E6" w14:textId="77777777" w:rsidR="00E43FF0" w:rsidRDefault="00E43FF0" w:rsidP="00E43FF0">
      <w:pPr>
        <w:pStyle w:val="ListParagraph"/>
        <w:widowControl/>
        <w:numPr>
          <w:ilvl w:val="2"/>
          <w:numId w:val="22"/>
        </w:numPr>
        <w:autoSpaceDE/>
        <w:autoSpaceDN/>
        <w:spacing w:line="259" w:lineRule="auto"/>
        <w:rPr>
          <w:rFonts w:ascii="Arial" w:hAnsi="Arial" w:cs="Arial"/>
          <w:sz w:val="24"/>
          <w:szCs w:val="24"/>
        </w:rPr>
      </w:pPr>
      <w:r w:rsidRPr="00E43FF0">
        <w:rPr>
          <w:rFonts w:ascii="Arial" w:hAnsi="Arial" w:cs="Arial"/>
          <w:sz w:val="24"/>
          <w:szCs w:val="24"/>
        </w:rPr>
        <w:t>Color to be determined prior to painting.</w:t>
      </w:r>
    </w:p>
    <w:p w14:paraId="3566D3E0" w14:textId="14C257C1" w:rsidR="00E43FF0" w:rsidRPr="00E43FF0" w:rsidRDefault="00E43FF0" w:rsidP="00E43FF0">
      <w:pPr>
        <w:pStyle w:val="ListParagraph"/>
        <w:widowControl/>
        <w:numPr>
          <w:ilvl w:val="2"/>
          <w:numId w:val="22"/>
        </w:numPr>
        <w:autoSpaceDE/>
        <w:autoSpaceDN/>
        <w:spacing w:line="259" w:lineRule="auto"/>
        <w:rPr>
          <w:rFonts w:ascii="Arial" w:hAnsi="Arial" w:cs="Arial"/>
          <w:sz w:val="24"/>
          <w:szCs w:val="24"/>
        </w:rPr>
      </w:pPr>
      <w:r w:rsidRPr="00E43FF0">
        <w:rPr>
          <w:rFonts w:ascii="Arial" w:hAnsi="Arial" w:cs="Arial"/>
          <w:sz w:val="24"/>
          <w:szCs w:val="24"/>
        </w:rPr>
        <w:t>Exposed ¾” electrical conduit on walls and ceiling will be painted same color as wall or ceiling paint.</w:t>
      </w:r>
    </w:p>
    <w:p w14:paraId="44DB0E18" w14:textId="77777777" w:rsidR="00E43FF0" w:rsidRPr="00E43FF0" w:rsidRDefault="00E43FF0" w:rsidP="00E43FF0">
      <w:pPr>
        <w:pStyle w:val="ListParagraph"/>
        <w:ind w:left="1224"/>
        <w:rPr>
          <w:rFonts w:ascii="Arial" w:hAnsi="Arial" w:cs="Arial"/>
          <w:sz w:val="24"/>
          <w:szCs w:val="24"/>
        </w:rPr>
      </w:pPr>
    </w:p>
    <w:p w14:paraId="1C550BC2" w14:textId="77777777" w:rsidR="00E43FF0" w:rsidRDefault="00E43FF0" w:rsidP="00E43FF0">
      <w:pPr>
        <w:pStyle w:val="ListParagraph"/>
        <w:widowControl/>
        <w:numPr>
          <w:ilvl w:val="0"/>
          <w:numId w:val="22"/>
        </w:numPr>
        <w:autoSpaceDE/>
        <w:autoSpaceDN/>
        <w:spacing w:line="259" w:lineRule="auto"/>
        <w:rPr>
          <w:rFonts w:ascii="Arial" w:hAnsi="Arial" w:cs="Arial"/>
          <w:sz w:val="24"/>
          <w:szCs w:val="24"/>
        </w:rPr>
      </w:pPr>
      <w:r w:rsidRPr="00E43FF0">
        <w:rPr>
          <w:rFonts w:ascii="Arial" w:hAnsi="Arial" w:cs="Arial"/>
          <w:sz w:val="24"/>
          <w:szCs w:val="24"/>
        </w:rPr>
        <w:t xml:space="preserve">Replace vinyl siding and vinyl vents on both gable ends. </w:t>
      </w:r>
    </w:p>
    <w:p w14:paraId="699D5504" w14:textId="77777777" w:rsidR="00E43FF0" w:rsidRDefault="00E43FF0" w:rsidP="00E43FF0">
      <w:pPr>
        <w:pStyle w:val="ListParagraph"/>
        <w:widowControl/>
        <w:autoSpaceDE/>
        <w:autoSpaceDN/>
        <w:spacing w:line="259" w:lineRule="auto"/>
        <w:rPr>
          <w:rFonts w:ascii="Arial" w:hAnsi="Arial" w:cs="Arial"/>
          <w:sz w:val="24"/>
          <w:szCs w:val="24"/>
        </w:rPr>
      </w:pPr>
    </w:p>
    <w:p w14:paraId="2D06E426" w14:textId="77777777" w:rsidR="00E43FF0" w:rsidRDefault="00E43FF0" w:rsidP="00E43FF0">
      <w:pPr>
        <w:pStyle w:val="ListParagraph"/>
        <w:widowControl/>
        <w:numPr>
          <w:ilvl w:val="0"/>
          <w:numId w:val="22"/>
        </w:numPr>
        <w:autoSpaceDE/>
        <w:autoSpaceDN/>
        <w:spacing w:line="259" w:lineRule="auto"/>
        <w:rPr>
          <w:rFonts w:ascii="Arial" w:hAnsi="Arial" w:cs="Arial"/>
          <w:sz w:val="24"/>
          <w:szCs w:val="24"/>
        </w:rPr>
      </w:pPr>
      <w:r w:rsidRPr="00E43FF0">
        <w:rPr>
          <w:rFonts w:ascii="Arial" w:hAnsi="Arial" w:cs="Arial"/>
          <w:sz w:val="24"/>
          <w:szCs w:val="24"/>
        </w:rPr>
        <w:t>Replace existing soffit and facia on all four sides of the building.</w:t>
      </w:r>
    </w:p>
    <w:p w14:paraId="7D8446D6" w14:textId="77777777" w:rsidR="00E43FF0" w:rsidRDefault="00E43FF0" w:rsidP="00E43FF0">
      <w:pPr>
        <w:pStyle w:val="ListParagraph"/>
        <w:widowControl/>
        <w:numPr>
          <w:ilvl w:val="1"/>
          <w:numId w:val="22"/>
        </w:numPr>
        <w:autoSpaceDE/>
        <w:autoSpaceDN/>
        <w:spacing w:line="259" w:lineRule="auto"/>
        <w:rPr>
          <w:rFonts w:ascii="Arial" w:hAnsi="Arial" w:cs="Arial"/>
          <w:sz w:val="24"/>
          <w:szCs w:val="24"/>
        </w:rPr>
      </w:pPr>
      <w:r w:rsidRPr="00E43FF0">
        <w:rPr>
          <w:rFonts w:ascii="Arial" w:hAnsi="Arial" w:cs="Arial"/>
          <w:sz w:val="24"/>
          <w:szCs w:val="24"/>
        </w:rPr>
        <w:t>Remove existing soffit, install required support frame, and install a new soffit at a 90-degree angle from the walls on all sides of the building.</w:t>
      </w:r>
    </w:p>
    <w:p w14:paraId="47F5D611" w14:textId="47809BA6" w:rsidR="00E43FF0" w:rsidRPr="00E43FF0" w:rsidRDefault="00E43FF0" w:rsidP="00E43FF0">
      <w:pPr>
        <w:pStyle w:val="ListParagraph"/>
        <w:widowControl/>
        <w:numPr>
          <w:ilvl w:val="1"/>
          <w:numId w:val="22"/>
        </w:numPr>
        <w:autoSpaceDE/>
        <w:autoSpaceDN/>
        <w:spacing w:line="259" w:lineRule="auto"/>
        <w:rPr>
          <w:rFonts w:ascii="Arial" w:hAnsi="Arial" w:cs="Arial"/>
          <w:sz w:val="24"/>
          <w:szCs w:val="24"/>
        </w:rPr>
      </w:pPr>
      <w:r w:rsidRPr="00E43FF0">
        <w:rPr>
          <w:rFonts w:ascii="Arial" w:hAnsi="Arial" w:cs="Arial"/>
          <w:sz w:val="24"/>
          <w:szCs w:val="24"/>
        </w:rPr>
        <w:t>Replace</w:t>
      </w:r>
      <w:r>
        <w:rPr>
          <w:rFonts w:ascii="Arial" w:hAnsi="Arial" w:cs="Arial"/>
          <w:sz w:val="24"/>
          <w:szCs w:val="24"/>
        </w:rPr>
        <w:t xml:space="preserve"> the</w:t>
      </w:r>
      <w:r w:rsidRPr="00E43FF0">
        <w:rPr>
          <w:rFonts w:ascii="Arial" w:hAnsi="Arial" w:cs="Arial"/>
          <w:sz w:val="24"/>
          <w:szCs w:val="24"/>
        </w:rPr>
        <w:t xml:space="preserve"> facia on all four sides. </w:t>
      </w:r>
    </w:p>
    <w:p w14:paraId="3D22371F" w14:textId="77777777" w:rsidR="00E43FF0" w:rsidRPr="00E43FF0" w:rsidRDefault="00E43FF0" w:rsidP="00E43FF0">
      <w:pPr>
        <w:pStyle w:val="ListParagraph"/>
        <w:ind w:left="1224"/>
        <w:rPr>
          <w:rFonts w:ascii="Arial" w:hAnsi="Arial" w:cs="Arial"/>
          <w:sz w:val="24"/>
          <w:szCs w:val="24"/>
          <w:highlight w:val="yellow"/>
        </w:rPr>
      </w:pPr>
    </w:p>
    <w:p w14:paraId="6E515DAB" w14:textId="77777777" w:rsidR="00E43FF0" w:rsidRDefault="00E43FF0" w:rsidP="00E43FF0">
      <w:pPr>
        <w:pStyle w:val="ListParagraph"/>
        <w:widowControl/>
        <w:numPr>
          <w:ilvl w:val="0"/>
          <w:numId w:val="23"/>
        </w:numPr>
        <w:autoSpaceDE/>
        <w:autoSpaceDN/>
        <w:spacing w:line="259" w:lineRule="auto"/>
        <w:rPr>
          <w:rFonts w:ascii="Arial" w:hAnsi="Arial" w:cs="Arial"/>
          <w:sz w:val="24"/>
          <w:szCs w:val="24"/>
        </w:rPr>
      </w:pPr>
      <w:r w:rsidRPr="00E43FF0">
        <w:rPr>
          <w:rFonts w:ascii="Arial" w:hAnsi="Arial" w:cs="Arial"/>
          <w:sz w:val="24"/>
          <w:szCs w:val="24"/>
        </w:rPr>
        <w:t xml:space="preserve">Repair sagging roof overhang on the eastern side of the building. </w:t>
      </w:r>
    </w:p>
    <w:p w14:paraId="224709CE" w14:textId="08D7F221" w:rsidR="00E43FF0" w:rsidRPr="00E43FF0" w:rsidRDefault="00E43FF0" w:rsidP="00E43FF0">
      <w:pPr>
        <w:pStyle w:val="ListParagraph"/>
        <w:widowControl/>
        <w:numPr>
          <w:ilvl w:val="1"/>
          <w:numId w:val="23"/>
        </w:numPr>
        <w:autoSpaceDE/>
        <w:autoSpaceDN/>
        <w:spacing w:line="259" w:lineRule="auto"/>
        <w:rPr>
          <w:rFonts w:ascii="Arial" w:hAnsi="Arial" w:cs="Arial"/>
          <w:sz w:val="24"/>
          <w:szCs w:val="24"/>
        </w:rPr>
      </w:pPr>
      <w:r w:rsidRPr="00E43FF0">
        <w:rPr>
          <w:rFonts w:ascii="Arial" w:hAnsi="Arial" w:cs="Arial"/>
          <w:sz w:val="24"/>
          <w:szCs w:val="24"/>
        </w:rPr>
        <w:t>Install structural support and sheathing support to correct the roof overhang sagging issues.</w:t>
      </w:r>
    </w:p>
    <w:p w14:paraId="433C82CF" w14:textId="77777777" w:rsidR="00E43FF0" w:rsidRDefault="00E43FF0" w:rsidP="00E43FF0">
      <w:pPr>
        <w:pStyle w:val="ListParagraph"/>
        <w:widowControl/>
        <w:numPr>
          <w:ilvl w:val="1"/>
          <w:numId w:val="23"/>
        </w:numPr>
        <w:autoSpaceDE/>
        <w:autoSpaceDN/>
        <w:spacing w:line="259" w:lineRule="auto"/>
        <w:rPr>
          <w:rFonts w:ascii="Arial" w:hAnsi="Arial" w:cs="Arial"/>
          <w:sz w:val="24"/>
          <w:szCs w:val="24"/>
        </w:rPr>
      </w:pPr>
      <w:r w:rsidRPr="00E43FF0">
        <w:rPr>
          <w:rFonts w:ascii="Arial" w:hAnsi="Arial" w:cs="Arial"/>
          <w:sz w:val="24"/>
          <w:szCs w:val="24"/>
        </w:rPr>
        <w:t xml:space="preserve">Replace the existing roof with a metal roof. </w:t>
      </w:r>
    </w:p>
    <w:p w14:paraId="4DB01598" w14:textId="13D35F0C" w:rsidR="00E43FF0" w:rsidRDefault="00E43FF0" w:rsidP="00C57C57">
      <w:pPr>
        <w:pStyle w:val="ListParagraph"/>
        <w:widowControl/>
        <w:numPr>
          <w:ilvl w:val="1"/>
          <w:numId w:val="23"/>
        </w:numPr>
        <w:autoSpaceDE/>
        <w:autoSpaceDN/>
        <w:spacing w:line="259" w:lineRule="auto"/>
        <w:rPr>
          <w:rFonts w:ascii="Arial" w:hAnsi="Arial" w:cs="Arial"/>
          <w:sz w:val="24"/>
          <w:szCs w:val="24"/>
        </w:rPr>
      </w:pPr>
      <w:r w:rsidRPr="00E43FF0">
        <w:rPr>
          <w:rFonts w:ascii="Arial" w:hAnsi="Arial" w:cs="Arial"/>
          <w:sz w:val="24"/>
          <w:szCs w:val="24"/>
        </w:rPr>
        <w:t>Building size = 72’ x 36’</w:t>
      </w:r>
    </w:p>
    <w:p w14:paraId="1071B60F" w14:textId="77777777" w:rsidR="005C6E1A" w:rsidRDefault="005C6E1A" w:rsidP="005C6E1A">
      <w:pPr>
        <w:widowControl/>
        <w:autoSpaceDE/>
        <w:autoSpaceDN/>
        <w:spacing w:line="259" w:lineRule="auto"/>
        <w:rPr>
          <w:rFonts w:ascii="Arial" w:hAnsi="Arial" w:cs="Arial"/>
          <w:sz w:val="24"/>
          <w:szCs w:val="24"/>
        </w:rPr>
      </w:pPr>
    </w:p>
    <w:p w14:paraId="5AD30726" w14:textId="77777777" w:rsidR="005C6E1A" w:rsidRDefault="005C6E1A" w:rsidP="005C6E1A">
      <w:pPr>
        <w:widowControl/>
        <w:autoSpaceDE/>
        <w:autoSpaceDN/>
        <w:spacing w:line="259" w:lineRule="auto"/>
        <w:rPr>
          <w:rFonts w:ascii="Arial" w:hAnsi="Arial" w:cs="Arial"/>
          <w:sz w:val="24"/>
          <w:szCs w:val="24"/>
        </w:rPr>
      </w:pPr>
    </w:p>
    <w:p w14:paraId="07BB59F8" w14:textId="77777777" w:rsidR="005C6E1A" w:rsidRPr="005C6E1A" w:rsidRDefault="005C6E1A" w:rsidP="005C6E1A">
      <w:pPr>
        <w:widowControl/>
        <w:autoSpaceDE/>
        <w:autoSpaceDN/>
        <w:spacing w:line="259" w:lineRule="auto"/>
        <w:rPr>
          <w:rFonts w:ascii="Arial" w:hAnsi="Arial" w:cs="Arial"/>
          <w:sz w:val="24"/>
          <w:szCs w:val="24"/>
        </w:rPr>
      </w:pPr>
    </w:p>
    <w:p w14:paraId="6EAA4F04" w14:textId="77777777" w:rsidR="00FF1096" w:rsidRPr="0024192A" w:rsidRDefault="00FF1096" w:rsidP="00FF1096">
      <w:pPr>
        <w:pStyle w:val="NoSpacing"/>
        <w:rPr>
          <w:rFonts w:ascii="Arial" w:hAnsi="Arial" w:cs="Arial"/>
          <w:sz w:val="24"/>
          <w:szCs w:val="24"/>
        </w:rPr>
      </w:pPr>
      <w:r w:rsidRPr="0024192A">
        <w:rPr>
          <w:rFonts w:ascii="Arial" w:hAnsi="Arial" w:cs="Arial"/>
          <w:b/>
          <w:sz w:val="24"/>
          <w:szCs w:val="24"/>
        </w:rPr>
        <w:lastRenderedPageBreak/>
        <w:t>Terms and Conditions:</w:t>
      </w:r>
    </w:p>
    <w:p w14:paraId="2505C6C3" w14:textId="5B2456CB" w:rsidR="00E43FF0" w:rsidRDefault="00E43FF0" w:rsidP="00E43FF0">
      <w:pPr>
        <w:pStyle w:val="ListParagraph"/>
        <w:widowControl/>
        <w:numPr>
          <w:ilvl w:val="0"/>
          <w:numId w:val="23"/>
        </w:numPr>
        <w:autoSpaceDE/>
        <w:autoSpaceDN/>
        <w:spacing w:after="160" w:line="259" w:lineRule="auto"/>
        <w:rPr>
          <w:rFonts w:ascii="Arial" w:hAnsi="Arial" w:cs="Arial"/>
          <w:sz w:val="24"/>
          <w:szCs w:val="24"/>
        </w:rPr>
      </w:pPr>
      <w:r w:rsidRPr="00E43FF0">
        <w:rPr>
          <w:rFonts w:ascii="Arial" w:hAnsi="Arial" w:cs="Arial"/>
          <w:sz w:val="24"/>
          <w:szCs w:val="24"/>
        </w:rPr>
        <w:t>The Contractor shall supply all labor, equipment, tools, remaining materials, and personnel necessary to complete all the work outlined in this Scope of Work in a timely and professional manner.</w:t>
      </w:r>
    </w:p>
    <w:p w14:paraId="3322E022" w14:textId="77777777" w:rsidR="00E43FF0" w:rsidRPr="00E43FF0" w:rsidRDefault="00E43FF0" w:rsidP="00E43FF0">
      <w:pPr>
        <w:pStyle w:val="ListParagraph"/>
        <w:widowControl/>
        <w:autoSpaceDE/>
        <w:autoSpaceDN/>
        <w:spacing w:after="160" w:line="259" w:lineRule="auto"/>
        <w:rPr>
          <w:rFonts w:ascii="Arial" w:hAnsi="Arial" w:cs="Arial"/>
          <w:sz w:val="24"/>
          <w:szCs w:val="24"/>
        </w:rPr>
      </w:pPr>
    </w:p>
    <w:p w14:paraId="69A6FF54" w14:textId="75FF6061" w:rsidR="00E43FF0" w:rsidRPr="00E43FF0" w:rsidRDefault="00E43FF0" w:rsidP="00E43FF0">
      <w:pPr>
        <w:pStyle w:val="ListParagraph"/>
        <w:widowControl/>
        <w:numPr>
          <w:ilvl w:val="0"/>
          <w:numId w:val="23"/>
        </w:numPr>
        <w:autoSpaceDE/>
        <w:autoSpaceDN/>
        <w:spacing w:after="160" w:line="259" w:lineRule="auto"/>
        <w:rPr>
          <w:rFonts w:ascii="Arial" w:hAnsi="Arial" w:cs="Arial"/>
          <w:sz w:val="24"/>
          <w:szCs w:val="24"/>
        </w:rPr>
      </w:pPr>
      <w:r w:rsidRPr="00E43FF0">
        <w:rPr>
          <w:rFonts w:ascii="Arial" w:hAnsi="Arial" w:cs="Arial"/>
          <w:sz w:val="24"/>
          <w:szCs w:val="24"/>
        </w:rPr>
        <w:t xml:space="preserve">The Contractor and all employees </w:t>
      </w:r>
      <w:r>
        <w:rPr>
          <w:rFonts w:ascii="Arial" w:hAnsi="Arial" w:cs="Arial"/>
          <w:sz w:val="24"/>
          <w:szCs w:val="24"/>
        </w:rPr>
        <w:t>shall</w:t>
      </w:r>
      <w:r w:rsidRPr="00E43FF0">
        <w:rPr>
          <w:rFonts w:ascii="Arial" w:hAnsi="Arial" w:cs="Arial"/>
          <w:sz w:val="24"/>
          <w:szCs w:val="24"/>
        </w:rPr>
        <w:t xml:space="preserve"> obey all traffic laws, speed limits, and signage while on LMD facilities.</w:t>
      </w:r>
    </w:p>
    <w:p w14:paraId="1FE817BE" w14:textId="77777777" w:rsidR="00E43FF0" w:rsidRDefault="00E43FF0" w:rsidP="00E43FF0">
      <w:pPr>
        <w:pStyle w:val="ListParagraph"/>
        <w:widowControl/>
        <w:autoSpaceDE/>
        <w:autoSpaceDN/>
        <w:spacing w:after="160" w:line="259" w:lineRule="auto"/>
        <w:rPr>
          <w:rFonts w:ascii="Arial" w:hAnsi="Arial" w:cs="Arial"/>
          <w:sz w:val="24"/>
          <w:szCs w:val="24"/>
        </w:rPr>
      </w:pPr>
    </w:p>
    <w:p w14:paraId="469E2736" w14:textId="33A5EE60" w:rsidR="00E43FF0" w:rsidRPr="00E43FF0" w:rsidRDefault="00E43FF0" w:rsidP="00E43FF0">
      <w:pPr>
        <w:pStyle w:val="ListParagraph"/>
        <w:widowControl/>
        <w:numPr>
          <w:ilvl w:val="0"/>
          <w:numId w:val="23"/>
        </w:numPr>
        <w:autoSpaceDE/>
        <w:autoSpaceDN/>
        <w:spacing w:after="160" w:line="259" w:lineRule="auto"/>
        <w:rPr>
          <w:rFonts w:ascii="Arial" w:hAnsi="Arial" w:cs="Arial"/>
          <w:sz w:val="24"/>
          <w:szCs w:val="24"/>
        </w:rPr>
      </w:pPr>
      <w:r w:rsidRPr="00E43FF0">
        <w:rPr>
          <w:rFonts w:ascii="Arial" w:hAnsi="Arial" w:cs="Arial"/>
          <w:sz w:val="24"/>
          <w:szCs w:val="24"/>
        </w:rPr>
        <w:t xml:space="preserve">The Contractor </w:t>
      </w:r>
      <w:r>
        <w:rPr>
          <w:rFonts w:ascii="Arial" w:hAnsi="Arial" w:cs="Arial"/>
          <w:sz w:val="24"/>
          <w:szCs w:val="24"/>
        </w:rPr>
        <w:t>shall</w:t>
      </w:r>
      <w:r w:rsidRPr="00E43FF0">
        <w:rPr>
          <w:rFonts w:ascii="Arial" w:hAnsi="Arial" w:cs="Arial"/>
          <w:sz w:val="24"/>
          <w:szCs w:val="24"/>
        </w:rPr>
        <w:t xml:space="preserve"> ensure no alcohol or illegal drugs are brought onto LMD facilities by any employees. </w:t>
      </w:r>
    </w:p>
    <w:p w14:paraId="27E2C7DE" w14:textId="77777777" w:rsidR="00E43FF0" w:rsidRDefault="00E43FF0" w:rsidP="00E43FF0">
      <w:pPr>
        <w:pStyle w:val="ListParagraph"/>
        <w:widowControl/>
        <w:autoSpaceDE/>
        <w:autoSpaceDN/>
        <w:spacing w:after="160" w:line="259" w:lineRule="auto"/>
        <w:rPr>
          <w:rFonts w:ascii="Arial" w:hAnsi="Arial" w:cs="Arial"/>
          <w:sz w:val="24"/>
          <w:szCs w:val="24"/>
        </w:rPr>
      </w:pPr>
    </w:p>
    <w:p w14:paraId="3C531976" w14:textId="1720CC91" w:rsidR="00E43FF0" w:rsidRPr="00E43FF0" w:rsidRDefault="00E43FF0" w:rsidP="00E43FF0">
      <w:pPr>
        <w:pStyle w:val="ListParagraph"/>
        <w:widowControl/>
        <w:numPr>
          <w:ilvl w:val="0"/>
          <w:numId w:val="23"/>
        </w:numPr>
        <w:autoSpaceDE/>
        <w:autoSpaceDN/>
        <w:spacing w:after="160" w:line="259" w:lineRule="auto"/>
        <w:rPr>
          <w:rFonts w:ascii="Arial" w:hAnsi="Arial" w:cs="Arial"/>
          <w:sz w:val="24"/>
          <w:szCs w:val="24"/>
        </w:rPr>
      </w:pPr>
      <w:r w:rsidRPr="00E43FF0">
        <w:rPr>
          <w:rFonts w:ascii="Arial" w:hAnsi="Arial" w:cs="Arial"/>
          <w:sz w:val="24"/>
          <w:szCs w:val="24"/>
        </w:rPr>
        <w:t xml:space="preserve">The Contractor </w:t>
      </w:r>
      <w:r>
        <w:rPr>
          <w:rFonts w:ascii="Arial" w:hAnsi="Arial" w:cs="Arial"/>
          <w:sz w:val="24"/>
          <w:szCs w:val="24"/>
        </w:rPr>
        <w:t>shall</w:t>
      </w:r>
      <w:r w:rsidRPr="00E43FF0">
        <w:rPr>
          <w:rFonts w:ascii="Arial" w:hAnsi="Arial" w:cs="Arial"/>
          <w:sz w:val="24"/>
          <w:szCs w:val="24"/>
        </w:rPr>
        <w:t xml:space="preserve"> obey directions given by facility managers during emergency declarations. </w:t>
      </w:r>
    </w:p>
    <w:p w14:paraId="085C6876" w14:textId="77777777" w:rsidR="00E43FF0" w:rsidRDefault="00E43FF0" w:rsidP="00E43FF0">
      <w:pPr>
        <w:pStyle w:val="ListParagraph"/>
        <w:widowControl/>
        <w:autoSpaceDE/>
        <w:autoSpaceDN/>
        <w:spacing w:after="160" w:line="259" w:lineRule="auto"/>
        <w:rPr>
          <w:rFonts w:ascii="Arial" w:hAnsi="Arial" w:cs="Arial"/>
          <w:sz w:val="24"/>
          <w:szCs w:val="24"/>
        </w:rPr>
      </w:pPr>
    </w:p>
    <w:p w14:paraId="5B048B59" w14:textId="421A5C86" w:rsidR="00E43FF0" w:rsidRPr="00E43FF0" w:rsidRDefault="00E43FF0" w:rsidP="00E43FF0">
      <w:pPr>
        <w:pStyle w:val="ListParagraph"/>
        <w:widowControl/>
        <w:numPr>
          <w:ilvl w:val="0"/>
          <w:numId w:val="23"/>
        </w:numPr>
        <w:autoSpaceDE/>
        <w:autoSpaceDN/>
        <w:spacing w:after="160" w:line="259" w:lineRule="auto"/>
        <w:rPr>
          <w:rFonts w:ascii="Arial" w:hAnsi="Arial" w:cs="Arial"/>
          <w:sz w:val="24"/>
          <w:szCs w:val="24"/>
        </w:rPr>
      </w:pPr>
      <w:r w:rsidRPr="00E43FF0">
        <w:rPr>
          <w:rFonts w:ascii="Arial" w:hAnsi="Arial" w:cs="Arial"/>
          <w:sz w:val="24"/>
          <w:szCs w:val="24"/>
        </w:rPr>
        <w:t>The Contractor may have to suspend/limit operations due to emergency declarations.</w:t>
      </w:r>
    </w:p>
    <w:p w14:paraId="568FBFF6" w14:textId="77777777" w:rsidR="00E43FF0" w:rsidRDefault="00E43FF0" w:rsidP="00E43FF0">
      <w:pPr>
        <w:pStyle w:val="ListParagraph"/>
        <w:widowControl/>
        <w:autoSpaceDE/>
        <w:autoSpaceDN/>
        <w:spacing w:after="160" w:line="259" w:lineRule="auto"/>
        <w:rPr>
          <w:rFonts w:ascii="Arial" w:hAnsi="Arial" w:cs="Arial"/>
          <w:sz w:val="24"/>
          <w:szCs w:val="24"/>
        </w:rPr>
      </w:pPr>
    </w:p>
    <w:p w14:paraId="1593B40A" w14:textId="5C2019EF" w:rsidR="00E43FF0" w:rsidRPr="00E43FF0" w:rsidRDefault="00E43FF0" w:rsidP="00E43FF0">
      <w:pPr>
        <w:pStyle w:val="ListParagraph"/>
        <w:widowControl/>
        <w:numPr>
          <w:ilvl w:val="0"/>
          <w:numId w:val="23"/>
        </w:numPr>
        <w:autoSpaceDE/>
        <w:autoSpaceDN/>
        <w:spacing w:after="160" w:line="259" w:lineRule="auto"/>
        <w:rPr>
          <w:rFonts w:ascii="Arial" w:hAnsi="Arial" w:cs="Arial"/>
          <w:sz w:val="24"/>
          <w:szCs w:val="24"/>
        </w:rPr>
      </w:pPr>
      <w:r w:rsidRPr="00E43FF0">
        <w:rPr>
          <w:rFonts w:ascii="Arial" w:hAnsi="Arial" w:cs="Arial"/>
          <w:sz w:val="24"/>
          <w:szCs w:val="24"/>
        </w:rPr>
        <w:t xml:space="preserve">The Contractor shall ensure all vehicles are moved prior to painting. </w:t>
      </w:r>
    </w:p>
    <w:p w14:paraId="633BE09D" w14:textId="77777777" w:rsidR="00E43FF0" w:rsidRDefault="00E43FF0" w:rsidP="00E43FF0">
      <w:pPr>
        <w:pStyle w:val="ListParagraph"/>
        <w:widowControl/>
        <w:autoSpaceDE/>
        <w:autoSpaceDN/>
        <w:spacing w:after="160" w:line="259" w:lineRule="auto"/>
        <w:rPr>
          <w:rFonts w:ascii="Arial" w:hAnsi="Arial" w:cs="Arial"/>
          <w:sz w:val="24"/>
          <w:szCs w:val="24"/>
        </w:rPr>
      </w:pPr>
    </w:p>
    <w:p w14:paraId="5E6EAE8F" w14:textId="22564904" w:rsidR="00E43FF0" w:rsidRPr="00E43FF0" w:rsidRDefault="00E43FF0" w:rsidP="00E43FF0">
      <w:pPr>
        <w:pStyle w:val="ListParagraph"/>
        <w:widowControl/>
        <w:numPr>
          <w:ilvl w:val="0"/>
          <w:numId w:val="23"/>
        </w:numPr>
        <w:autoSpaceDE/>
        <w:autoSpaceDN/>
        <w:spacing w:after="160" w:line="259" w:lineRule="auto"/>
        <w:rPr>
          <w:rFonts w:ascii="Arial" w:hAnsi="Arial" w:cs="Arial"/>
          <w:sz w:val="24"/>
          <w:szCs w:val="24"/>
        </w:rPr>
      </w:pPr>
      <w:r w:rsidRPr="00E43FF0">
        <w:rPr>
          <w:rFonts w:ascii="Arial" w:hAnsi="Arial" w:cs="Arial"/>
          <w:sz w:val="24"/>
          <w:szCs w:val="24"/>
        </w:rPr>
        <w:t xml:space="preserve">The Contractor shall supply dumpster for debris removal. </w:t>
      </w:r>
    </w:p>
    <w:p w14:paraId="1E442950" w14:textId="77777777" w:rsidR="00E43FF0" w:rsidRDefault="00E43FF0" w:rsidP="00E43FF0">
      <w:pPr>
        <w:pStyle w:val="ListParagraph"/>
        <w:widowControl/>
        <w:autoSpaceDE/>
        <w:autoSpaceDN/>
        <w:spacing w:after="160" w:line="259" w:lineRule="auto"/>
        <w:rPr>
          <w:rFonts w:ascii="Arial" w:hAnsi="Arial" w:cs="Arial"/>
          <w:sz w:val="24"/>
          <w:szCs w:val="24"/>
        </w:rPr>
      </w:pPr>
    </w:p>
    <w:p w14:paraId="572B965D" w14:textId="0B24CFCA" w:rsidR="00E43FF0" w:rsidRPr="00E43FF0" w:rsidRDefault="00E43FF0" w:rsidP="00E43FF0">
      <w:pPr>
        <w:pStyle w:val="ListParagraph"/>
        <w:widowControl/>
        <w:numPr>
          <w:ilvl w:val="0"/>
          <w:numId w:val="23"/>
        </w:numPr>
        <w:autoSpaceDE/>
        <w:autoSpaceDN/>
        <w:spacing w:after="160" w:line="259" w:lineRule="auto"/>
        <w:rPr>
          <w:rFonts w:ascii="Arial" w:hAnsi="Arial" w:cs="Arial"/>
          <w:sz w:val="24"/>
          <w:szCs w:val="24"/>
        </w:rPr>
      </w:pPr>
      <w:r w:rsidRPr="00E43FF0">
        <w:rPr>
          <w:rFonts w:ascii="Arial" w:hAnsi="Arial" w:cs="Arial"/>
          <w:sz w:val="24"/>
          <w:szCs w:val="24"/>
        </w:rPr>
        <w:t xml:space="preserve">The Contractor shall provide port-o-let for workers </w:t>
      </w:r>
    </w:p>
    <w:p w14:paraId="4D865853" w14:textId="77777777" w:rsidR="00E43FF0" w:rsidRDefault="00E43FF0" w:rsidP="00E43FF0">
      <w:pPr>
        <w:pStyle w:val="ListParagraph"/>
        <w:widowControl/>
        <w:autoSpaceDE/>
        <w:autoSpaceDN/>
        <w:spacing w:after="160" w:line="259" w:lineRule="auto"/>
        <w:rPr>
          <w:rFonts w:ascii="Arial" w:hAnsi="Arial" w:cs="Arial"/>
          <w:sz w:val="24"/>
          <w:szCs w:val="24"/>
        </w:rPr>
      </w:pPr>
    </w:p>
    <w:p w14:paraId="3E3455A3" w14:textId="37F1ACFE" w:rsidR="00E43FF0" w:rsidRPr="00E43FF0" w:rsidRDefault="00E43FF0" w:rsidP="00E43FF0">
      <w:pPr>
        <w:pStyle w:val="ListParagraph"/>
        <w:widowControl/>
        <w:numPr>
          <w:ilvl w:val="0"/>
          <w:numId w:val="23"/>
        </w:numPr>
        <w:autoSpaceDE/>
        <w:autoSpaceDN/>
        <w:spacing w:after="160" w:line="259" w:lineRule="auto"/>
        <w:rPr>
          <w:rFonts w:ascii="Arial" w:hAnsi="Arial" w:cs="Arial"/>
          <w:sz w:val="24"/>
          <w:szCs w:val="24"/>
        </w:rPr>
      </w:pPr>
      <w:r w:rsidRPr="00E43FF0">
        <w:rPr>
          <w:rFonts w:ascii="Arial" w:hAnsi="Arial" w:cs="Arial"/>
          <w:sz w:val="24"/>
          <w:szCs w:val="24"/>
        </w:rPr>
        <w:t xml:space="preserve">The Contractor shall thoroughly cleanup project site at the end of each workday. </w:t>
      </w:r>
    </w:p>
    <w:p w14:paraId="710CD1FB" w14:textId="42839241" w:rsidR="00364CD0" w:rsidRPr="00E43FF0" w:rsidRDefault="00364CD0" w:rsidP="00E43FF0">
      <w:pPr>
        <w:tabs>
          <w:tab w:val="left" w:pos="840"/>
        </w:tabs>
        <w:ind w:right="743"/>
        <w:rPr>
          <w:rFonts w:ascii="Arial" w:hAnsi="Arial" w:cs="Arial"/>
          <w:sz w:val="24"/>
          <w:szCs w:val="24"/>
        </w:rPr>
      </w:pPr>
    </w:p>
    <w:sectPr w:rsidR="00364CD0" w:rsidRPr="00E43FF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A120B" w14:textId="77777777" w:rsidR="001C7A46" w:rsidRDefault="001C7A46" w:rsidP="001C7A46">
      <w:r>
        <w:separator/>
      </w:r>
    </w:p>
  </w:endnote>
  <w:endnote w:type="continuationSeparator" w:id="0">
    <w:p w14:paraId="68163E40" w14:textId="77777777" w:rsidR="001C7A46" w:rsidRDefault="001C7A46" w:rsidP="001C7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6101775"/>
      <w:docPartObj>
        <w:docPartGallery w:val="Page Numbers (Bottom of Page)"/>
        <w:docPartUnique/>
      </w:docPartObj>
    </w:sdtPr>
    <w:sdtEndPr/>
    <w:sdtContent>
      <w:sdt>
        <w:sdtPr>
          <w:id w:val="-1769616900"/>
          <w:docPartObj>
            <w:docPartGallery w:val="Page Numbers (Top of Page)"/>
            <w:docPartUnique/>
          </w:docPartObj>
        </w:sdtPr>
        <w:sdtEndPr/>
        <w:sdtContent>
          <w:p w14:paraId="0103261B" w14:textId="77777777" w:rsidR="00ED3D4C" w:rsidRDefault="00ED3D4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62E25">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62E25">
              <w:rPr>
                <w:b/>
                <w:bCs/>
                <w:noProof/>
              </w:rPr>
              <w:t>4</w:t>
            </w:r>
            <w:r>
              <w:rPr>
                <w:b/>
                <w:bCs/>
                <w:sz w:val="24"/>
                <w:szCs w:val="24"/>
              </w:rPr>
              <w:fldChar w:fldCharType="end"/>
            </w:r>
          </w:p>
        </w:sdtContent>
      </w:sdt>
    </w:sdtContent>
  </w:sdt>
  <w:p w14:paraId="70D99526" w14:textId="77777777" w:rsidR="007B1EF8" w:rsidRDefault="007B1E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B12CB" w14:textId="77777777" w:rsidR="001C7A46" w:rsidRDefault="001C7A46" w:rsidP="001C7A46">
      <w:r>
        <w:separator/>
      </w:r>
    </w:p>
  </w:footnote>
  <w:footnote w:type="continuationSeparator" w:id="0">
    <w:p w14:paraId="3492A274" w14:textId="77777777" w:rsidR="001C7A46" w:rsidRDefault="001C7A46" w:rsidP="001C7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BBEE2" w14:textId="77777777" w:rsidR="001C7A46" w:rsidRPr="003179E8" w:rsidRDefault="00E62E25" w:rsidP="001C7A46">
    <w:pPr>
      <w:pStyle w:val="Header"/>
      <w:rPr>
        <w:rFonts w:ascii="Arial" w:hAnsi="Arial" w:cs="Arial"/>
        <w:b/>
        <w:sz w:val="24"/>
        <w:szCs w:val="24"/>
      </w:rPr>
    </w:pPr>
    <w:r w:rsidRPr="003179E8">
      <w:rPr>
        <w:rFonts w:ascii="Arial" w:hAnsi="Arial" w:cs="Arial"/>
        <w:b/>
        <w:sz w:val="24"/>
        <w:szCs w:val="24"/>
      </w:rPr>
      <w:t>Attachment C</w:t>
    </w:r>
    <w:r w:rsidR="001C7A46" w:rsidRPr="003179E8">
      <w:rPr>
        <w:rFonts w:ascii="Arial" w:hAnsi="Arial" w:cs="Arial"/>
        <w:b/>
        <w:sz w:val="24"/>
        <w:szCs w:val="24"/>
      </w:rPr>
      <w:t xml:space="preserve"> – </w:t>
    </w:r>
  </w:p>
  <w:p w14:paraId="2A66B2B4" w14:textId="77777777" w:rsidR="001C7A46" w:rsidRPr="003179E8" w:rsidRDefault="001C7A46" w:rsidP="001C7A46">
    <w:pPr>
      <w:pStyle w:val="Header"/>
      <w:rPr>
        <w:rFonts w:ascii="Arial" w:hAnsi="Arial" w:cs="Arial"/>
        <w:b/>
        <w:sz w:val="24"/>
        <w:szCs w:val="24"/>
      </w:rPr>
    </w:pPr>
    <w:r w:rsidRPr="003179E8">
      <w:rPr>
        <w:rFonts w:ascii="Arial" w:hAnsi="Arial" w:cs="Arial"/>
        <w:b/>
        <w:sz w:val="24"/>
        <w:szCs w:val="24"/>
      </w:rPr>
      <w:t>Specifications</w:t>
    </w:r>
  </w:p>
  <w:p w14:paraId="40E26B9F" w14:textId="4231E3E5" w:rsidR="001C7A46" w:rsidRPr="003179E8" w:rsidRDefault="001C7A46" w:rsidP="001C7A46">
    <w:pPr>
      <w:pStyle w:val="Header"/>
      <w:rPr>
        <w:rFonts w:ascii="Arial" w:hAnsi="Arial" w:cs="Arial"/>
        <w:b/>
        <w:sz w:val="24"/>
        <w:szCs w:val="24"/>
      </w:rPr>
    </w:pPr>
    <w:r w:rsidRPr="003179E8">
      <w:rPr>
        <w:rFonts w:ascii="Arial" w:hAnsi="Arial" w:cs="Arial"/>
        <w:b/>
        <w:sz w:val="24"/>
        <w:szCs w:val="24"/>
      </w:rPr>
      <w:t xml:space="preserve">RFx </w:t>
    </w:r>
    <w:r w:rsidR="00AF6E2D">
      <w:rPr>
        <w:rFonts w:ascii="Arial" w:hAnsi="Arial" w:cs="Arial"/>
        <w:b/>
        <w:sz w:val="24"/>
        <w:szCs w:val="24"/>
      </w:rPr>
      <w:t>30000</w:t>
    </w:r>
    <w:r w:rsidR="0046694F">
      <w:rPr>
        <w:rFonts w:ascii="Arial" w:hAnsi="Arial" w:cs="Arial"/>
        <w:b/>
        <w:sz w:val="24"/>
        <w:szCs w:val="24"/>
      </w:rPr>
      <w:t>26285</w:t>
    </w:r>
  </w:p>
  <w:p w14:paraId="4947907F" w14:textId="77777777" w:rsidR="001C7A46" w:rsidRDefault="001C7A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DF2"/>
    <w:multiLevelType w:val="hybridMultilevel"/>
    <w:tmpl w:val="2BE45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81287"/>
    <w:multiLevelType w:val="hybridMultilevel"/>
    <w:tmpl w:val="F7367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B1DB9"/>
    <w:multiLevelType w:val="hybridMultilevel"/>
    <w:tmpl w:val="1320170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AA4A9F"/>
    <w:multiLevelType w:val="hybridMultilevel"/>
    <w:tmpl w:val="8C7E2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C11145"/>
    <w:multiLevelType w:val="hybridMultilevel"/>
    <w:tmpl w:val="5AE45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6E1426"/>
    <w:multiLevelType w:val="hybridMultilevel"/>
    <w:tmpl w:val="63CAC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076154"/>
    <w:multiLevelType w:val="hybridMultilevel"/>
    <w:tmpl w:val="1A22CB12"/>
    <w:lvl w:ilvl="0" w:tplc="F8624DC8">
      <w:start w:val="1"/>
      <w:numFmt w:val="decimal"/>
      <w:lvlText w:val="%1."/>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99C1ECA">
      <w:numFmt w:val="bullet"/>
      <w:lvlText w:val="•"/>
      <w:lvlJc w:val="left"/>
      <w:pPr>
        <w:ind w:left="1980" w:hanging="360"/>
      </w:pPr>
      <w:rPr>
        <w:rFonts w:hint="default"/>
        <w:lang w:val="en-US" w:eastAsia="en-US" w:bidi="ar-SA"/>
      </w:rPr>
    </w:lvl>
    <w:lvl w:ilvl="2" w:tplc="7F5454A6">
      <w:numFmt w:val="bullet"/>
      <w:lvlText w:val="•"/>
      <w:lvlJc w:val="left"/>
      <w:pPr>
        <w:ind w:left="2880" w:hanging="360"/>
      </w:pPr>
      <w:rPr>
        <w:rFonts w:hint="default"/>
        <w:lang w:val="en-US" w:eastAsia="en-US" w:bidi="ar-SA"/>
      </w:rPr>
    </w:lvl>
    <w:lvl w:ilvl="3" w:tplc="FD346BF0">
      <w:numFmt w:val="bullet"/>
      <w:lvlText w:val="•"/>
      <w:lvlJc w:val="left"/>
      <w:pPr>
        <w:ind w:left="3780" w:hanging="360"/>
      </w:pPr>
      <w:rPr>
        <w:rFonts w:hint="default"/>
        <w:lang w:val="en-US" w:eastAsia="en-US" w:bidi="ar-SA"/>
      </w:rPr>
    </w:lvl>
    <w:lvl w:ilvl="4" w:tplc="460C93AC">
      <w:numFmt w:val="bullet"/>
      <w:lvlText w:val="•"/>
      <w:lvlJc w:val="left"/>
      <w:pPr>
        <w:ind w:left="4680" w:hanging="360"/>
      </w:pPr>
      <w:rPr>
        <w:rFonts w:hint="default"/>
        <w:lang w:val="en-US" w:eastAsia="en-US" w:bidi="ar-SA"/>
      </w:rPr>
    </w:lvl>
    <w:lvl w:ilvl="5" w:tplc="B32ACC62">
      <w:numFmt w:val="bullet"/>
      <w:lvlText w:val="•"/>
      <w:lvlJc w:val="left"/>
      <w:pPr>
        <w:ind w:left="5580" w:hanging="360"/>
      </w:pPr>
      <w:rPr>
        <w:rFonts w:hint="default"/>
        <w:lang w:val="en-US" w:eastAsia="en-US" w:bidi="ar-SA"/>
      </w:rPr>
    </w:lvl>
    <w:lvl w:ilvl="6" w:tplc="68D40A36">
      <w:numFmt w:val="bullet"/>
      <w:lvlText w:val="•"/>
      <w:lvlJc w:val="left"/>
      <w:pPr>
        <w:ind w:left="6480" w:hanging="360"/>
      </w:pPr>
      <w:rPr>
        <w:rFonts w:hint="default"/>
        <w:lang w:val="en-US" w:eastAsia="en-US" w:bidi="ar-SA"/>
      </w:rPr>
    </w:lvl>
    <w:lvl w:ilvl="7" w:tplc="32DEFE7E">
      <w:numFmt w:val="bullet"/>
      <w:lvlText w:val="•"/>
      <w:lvlJc w:val="left"/>
      <w:pPr>
        <w:ind w:left="7380" w:hanging="360"/>
      </w:pPr>
      <w:rPr>
        <w:rFonts w:hint="default"/>
        <w:lang w:val="en-US" w:eastAsia="en-US" w:bidi="ar-SA"/>
      </w:rPr>
    </w:lvl>
    <w:lvl w:ilvl="8" w:tplc="CA5EFDF4">
      <w:numFmt w:val="bullet"/>
      <w:lvlText w:val="•"/>
      <w:lvlJc w:val="left"/>
      <w:pPr>
        <w:ind w:left="8280" w:hanging="360"/>
      </w:pPr>
      <w:rPr>
        <w:rFonts w:hint="default"/>
        <w:lang w:val="en-US" w:eastAsia="en-US" w:bidi="ar-SA"/>
      </w:rPr>
    </w:lvl>
  </w:abstractNum>
  <w:abstractNum w:abstractNumId="7" w15:restartNumberingAfterBreak="0">
    <w:nsid w:val="33D07ADA"/>
    <w:multiLevelType w:val="hybridMultilevel"/>
    <w:tmpl w:val="AB24351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BD33E3A"/>
    <w:multiLevelType w:val="hybridMultilevel"/>
    <w:tmpl w:val="E7EE59F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F2F0EF5"/>
    <w:multiLevelType w:val="hybridMultilevel"/>
    <w:tmpl w:val="1C7C404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5BC57EC"/>
    <w:multiLevelType w:val="hybridMultilevel"/>
    <w:tmpl w:val="952885A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822471E"/>
    <w:multiLevelType w:val="hybridMultilevel"/>
    <w:tmpl w:val="FB80F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656D85"/>
    <w:multiLevelType w:val="hybridMultilevel"/>
    <w:tmpl w:val="9D705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9440AD"/>
    <w:multiLevelType w:val="hybridMultilevel"/>
    <w:tmpl w:val="C7DCD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8B09AB"/>
    <w:multiLevelType w:val="hybridMultilevel"/>
    <w:tmpl w:val="772A25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3F153B4"/>
    <w:multiLevelType w:val="hybridMultilevel"/>
    <w:tmpl w:val="C7AEEC4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1F34A4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29464E8"/>
    <w:multiLevelType w:val="hybridMultilevel"/>
    <w:tmpl w:val="CDCE1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B56B2D"/>
    <w:multiLevelType w:val="hybridMultilevel"/>
    <w:tmpl w:val="D3785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1D76C0"/>
    <w:multiLevelType w:val="hybridMultilevel"/>
    <w:tmpl w:val="0504C9C0"/>
    <w:lvl w:ilvl="0" w:tplc="617A095C">
      <w:start w:val="1"/>
      <w:numFmt w:val="lowerLetter"/>
      <w:lvlText w:val="%1."/>
      <w:lvlJc w:val="left"/>
      <w:pPr>
        <w:ind w:left="706"/>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1" w:tplc="54F82488">
      <w:start w:val="1"/>
      <w:numFmt w:val="lowerLetter"/>
      <w:lvlText w:val="%2"/>
      <w:lvlJc w:val="left"/>
      <w:pPr>
        <w:ind w:left="144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2" w:tplc="BA7E2308">
      <w:start w:val="1"/>
      <w:numFmt w:val="lowerRoman"/>
      <w:lvlText w:val="%3"/>
      <w:lvlJc w:val="left"/>
      <w:pPr>
        <w:ind w:left="216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3" w:tplc="40DEF54C">
      <w:start w:val="1"/>
      <w:numFmt w:val="decimal"/>
      <w:lvlText w:val="%4"/>
      <w:lvlJc w:val="left"/>
      <w:pPr>
        <w:ind w:left="288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4" w:tplc="0E8202B6">
      <w:start w:val="1"/>
      <w:numFmt w:val="lowerLetter"/>
      <w:lvlText w:val="%5"/>
      <w:lvlJc w:val="left"/>
      <w:pPr>
        <w:ind w:left="360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5" w:tplc="3BF24494">
      <w:start w:val="1"/>
      <w:numFmt w:val="lowerRoman"/>
      <w:lvlText w:val="%6"/>
      <w:lvlJc w:val="left"/>
      <w:pPr>
        <w:ind w:left="432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6" w:tplc="66623E9C">
      <w:start w:val="1"/>
      <w:numFmt w:val="decimal"/>
      <w:lvlText w:val="%7"/>
      <w:lvlJc w:val="left"/>
      <w:pPr>
        <w:ind w:left="504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7" w:tplc="3892A55E">
      <w:start w:val="1"/>
      <w:numFmt w:val="lowerLetter"/>
      <w:lvlText w:val="%8"/>
      <w:lvlJc w:val="left"/>
      <w:pPr>
        <w:ind w:left="576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lvl w:ilvl="8" w:tplc="9C4EEAEC">
      <w:start w:val="1"/>
      <w:numFmt w:val="lowerRoman"/>
      <w:lvlText w:val="%9"/>
      <w:lvlJc w:val="left"/>
      <w:pPr>
        <w:ind w:left="6481"/>
      </w:pPr>
      <w:rPr>
        <w:rFonts w:ascii="Times New Roman" w:eastAsia="Times New Roman" w:hAnsi="Times New Roman" w:cs="Times New Roman"/>
        <w:b/>
        <w:bCs/>
        <w:i w:val="0"/>
        <w:strike w:val="0"/>
        <w:dstrike w:val="0"/>
        <w:color w:val="000000"/>
        <w:sz w:val="23"/>
        <w:szCs w:val="23"/>
        <w:u w:val="none" w:color="000000"/>
        <w:bdr w:val="none" w:sz="0" w:space="0" w:color="auto"/>
        <w:shd w:val="clear" w:color="auto" w:fill="auto"/>
        <w:vertAlign w:val="baseline"/>
      </w:rPr>
    </w:lvl>
  </w:abstractNum>
  <w:abstractNum w:abstractNumId="20" w15:restartNumberingAfterBreak="0">
    <w:nsid w:val="737800B9"/>
    <w:multiLevelType w:val="hybridMultilevel"/>
    <w:tmpl w:val="D39CC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175B9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57F5501"/>
    <w:multiLevelType w:val="hybridMultilevel"/>
    <w:tmpl w:val="3E1E5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1141E8"/>
    <w:multiLevelType w:val="hybridMultilevel"/>
    <w:tmpl w:val="62AE239A"/>
    <w:lvl w:ilvl="0" w:tplc="1798653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4918758">
    <w:abstractNumId w:val="11"/>
  </w:num>
  <w:num w:numId="2" w16cid:durableId="1843202385">
    <w:abstractNumId w:val="20"/>
  </w:num>
  <w:num w:numId="3" w16cid:durableId="2063870062">
    <w:abstractNumId w:val="18"/>
  </w:num>
  <w:num w:numId="4" w16cid:durableId="764305643">
    <w:abstractNumId w:val="5"/>
  </w:num>
  <w:num w:numId="5" w16cid:durableId="2018261724">
    <w:abstractNumId w:val="12"/>
  </w:num>
  <w:num w:numId="6" w16cid:durableId="1301839702">
    <w:abstractNumId w:val="13"/>
  </w:num>
  <w:num w:numId="7" w16cid:durableId="1188329338">
    <w:abstractNumId w:val="3"/>
  </w:num>
  <w:num w:numId="8" w16cid:durableId="824979206">
    <w:abstractNumId w:val="17"/>
  </w:num>
  <w:num w:numId="9" w16cid:durableId="349258417">
    <w:abstractNumId w:val="6"/>
  </w:num>
  <w:num w:numId="10" w16cid:durableId="1930432505">
    <w:abstractNumId w:val="0"/>
  </w:num>
  <w:num w:numId="11" w16cid:durableId="1737126108">
    <w:abstractNumId w:val="19"/>
  </w:num>
  <w:num w:numId="12" w16cid:durableId="1413315903">
    <w:abstractNumId w:val="8"/>
  </w:num>
  <w:num w:numId="13" w16cid:durableId="1502353836">
    <w:abstractNumId w:val="2"/>
  </w:num>
  <w:num w:numId="14" w16cid:durableId="1029725982">
    <w:abstractNumId w:val="10"/>
  </w:num>
  <w:num w:numId="15" w16cid:durableId="1366904267">
    <w:abstractNumId w:val="7"/>
  </w:num>
  <w:num w:numId="16" w16cid:durableId="1050419267">
    <w:abstractNumId w:val="9"/>
  </w:num>
  <w:num w:numId="17" w16cid:durableId="593394825">
    <w:abstractNumId w:val="15"/>
  </w:num>
  <w:num w:numId="18" w16cid:durableId="1962228356">
    <w:abstractNumId w:val="23"/>
  </w:num>
  <w:num w:numId="19" w16cid:durableId="1989164578">
    <w:abstractNumId w:val="14"/>
  </w:num>
  <w:num w:numId="20" w16cid:durableId="989554895">
    <w:abstractNumId w:val="4"/>
  </w:num>
  <w:num w:numId="21" w16cid:durableId="298808600">
    <w:abstractNumId w:val="16"/>
  </w:num>
  <w:num w:numId="22" w16cid:durableId="1361006246">
    <w:abstractNumId w:val="1"/>
  </w:num>
  <w:num w:numId="23" w16cid:durableId="905066422">
    <w:abstractNumId w:val="22"/>
  </w:num>
  <w:num w:numId="24" w16cid:durableId="95633196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B47"/>
    <w:rsid w:val="000507CE"/>
    <w:rsid w:val="00065929"/>
    <w:rsid w:val="000C2E3F"/>
    <w:rsid w:val="001178D9"/>
    <w:rsid w:val="001C7A46"/>
    <w:rsid w:val="001D28B7"/>
    <w:rsid w:val="0024192A"/>
    <w:rsid w:val="00256BE8"/>
    <w:rsid w:val="00270CE3"/>
    <w:rsid w:val="00291AE1"/>
    <w:rsid w:val="002E3F0F"/>
    <w:rsid w:val="002E798F"/>
    <w:rsid w:val="002F62EE"/>
    <w:rsid w:val="0031672C"/>
    <w:rsid w:val="003179E8"/>
    <w:rsid w:val="00336616"/>
    <w:rsid w:val="00346EDA"/>
    <w:rsid w:val="00364CD0"/>
    <w:rsid w:val="00376EFF"/>
    <w:rsid w:val="0043689F"/>
    <w:rsid w:val="0043775B"/>
    <w:rsid w:val="0046694F"/>
    <w:rsid w:val="005559B2"/>
    <w:rsid w:val="005A49E9"/>
    <w:rsid w:val="005C6E1A"/>
    <w:rsid w:val="005D7B47"/>
    <w:rsid w:val="00607962"/>
    <w:rsid w:val="006750D6"/>
    <w:rsid w:val="006D3131"/>
    <w:rsid w:val="00760E36"/>
    <w:rsid w:val="007B1EF8"/>
    <w:rsid w:val="008C1498"/>
    <w:rsid w:val="009C3BB2"/>
    <w:rsid w:val="00A32E1D"/>
    <w:rsid w:val="00A71799"/>
    <w:rsid w:val="00A94EE1"/>
    <w:rsid w:val="00AA09E3"/>
    <w:rsid w:val="00AC43B7"/>
    <w:rsid w:val="00AF6E2D"/>
    <w:rsid w:val="00B54CF7"/>
    <w:rsid w:val="00C146B6"/>
    <w:rsid w:val="00C57C57"/>
    <w:rsid w:val="00C77E4F"/>
    <w:rsid w:val="00CE1C3C"/>
    <w:rsid w:val="00DB0267"/>
    <w:rsid w:val="00DB40B6"/>
    <w:rsid w:val="00DC1A57"/>
    <w:rsid w:val="00DC524D"/>
    <w:rsid w:val="00DE7CCD"/>
    <w:rsid w:val="00E01291"/>
    <w:rsid w:val="00E15673"/>
    <w:rsid w:val="00E17A84"/>
    <w:rsid w:val="00E306D8"/>
    <w:rsid w:val="00E43FF0"/>
    <w:rsid w:val="00E5186D"/>
    <w:rsid w:val="00E62E25"/>
    <w:rsid w:val="00E91892"/>
    <w:rsid w:val="00ED3D4C"/>
    <w:rsid w:val="00F04C25"/>
    <w:rsid w:val="00F05113"/>
    <w:rsid w:val="00F7223C"/>
    <w:rsid w:val="00F80CF2"/>
    <w:rsid w:val="00FA066A"/>
    <w:rsid w:val="00FF1096"/>
    <w:rsid w:val="00FF1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37917"/>
  <w15:chartTrackingRefBased/>
  <w15:docId w15:val="{EEA8FFEB-A54F-40E0-8D17-E91E9DD6D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F1096"/>
    <w:pPr>
      <w:widowControl w:val="0"/>
      <w:autoSpaceDE w:val="0"/>
      <w:autoSpaceDN w:val="0"/>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7B47"/>
    <w:pPr>
      <w:spacing w:after="0" w:line="240" w:lineRule="auto"/>
    </w:pPr>
  </w:style>
  <w:style w:type="paragraph" w:styleId="ListParagraph">
    <w:name w:val="List Paragraph"/>
    <w:basedOn w:val="Normal"/>
    <w:uiPriority w:val="34"/>
    <w:qFormat/>
    <w:rsid w:val="005D7B47"/>
    <w:pPr>
      <w:ind w:left="720"/>
      <w:contextualSpacing/>
    </w:pPr>
  </w:style>
  <w:style w:type="paragraph" w:styleId="Header">
    <w:name w:val="header"/>
    <w:basedOn w:val="Normal"/>
    <w:link w:val="HeaderChar"/>
    <w:uiPriority w:val="99"/>
    <w:unhideWhenUsed/>
    <w:rsid w:val="001C7A46"/>
    <w:pPr>
      <w:tabs>
        <w:tab w:val="center" w:pos="4680"/>
        <w:tab w:val="right" w:pos="9360"/>
      </w:tabs>
    </w:pPr>
  </w:style>
  <w:style w:type="character" w:customStyle="1" w:styleId="HeaderChar">
    <w:name w:val="Header Char"/>
    <w:basedOn w:val="DefaultParagraphFont"/>
    <w:link w:val="Header"/>
    <w:uiPriority w:val="99"/>
    <w:rsid w:val="001C7A46"/>
  </w:style>
  <w:style w:type="paragraph" w:styleId="Footer">
    <w:name w:val="footer"/>
    <w:basedOn w:val="Normal"/>
    <w:link w:val="FooterChar"/>
    <w:uiPriority w:val="99"/>
    <w:unhideWhenUsed/>
    <w:rsid w:val="001C7A46"/>
    <w:pPr>
      <w:tabs>
        <w:tab w:val="center" w:pos="4680"/>
        <w:tab w:val="right" w:pos="9360"/>
      </w:tabs>
    </w:pPr>
  </w:style>
  <w:style w:type="character" w:customStyle="1" w:styleId="FooterChar">
    <w:name w:val="Footer Char"/>
    <w:basedOn w:val="DefaultParagraphFont"/>
    <w:link w:val="Footer"/>
    <w:uiPriority w:val="99"/>
    <w:rsid w:val="001C7A46"/>
  </w:style>
  <w:style w:type="character" w:styleId="Hyperlink">
    <w:name w:val="Hyperlink"/>
    <w:basedOn w:val="DefaultParagraphFont"/>
    <w:uiPriority w:val="99"/>
    <w:unhideWhenUsed/>
    <w:rsid w:val="00760E36"/>
    <w:rPr>
      <w:color w:val="0563C1" w:themeColor="hyperlink"/>
      <w:u w:val="single"/>
    </w:rPr>
  </w:style>
  <w:style w:type="paragraph" w:styleId="BalloonText">
    <w:name w:val="Balloon Text"/>
    <w:basedOn w:val="Normal"/>
    <w:link w:val="BalloonTextChar"/>
    <w:uiPriority w:val="99"/>
    <w:semiHidden/>
    <w:unhideWhenUsed/>
    <w:rsid w:val="00F04C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4C25"/>
    <w:rPr>
      <w:rFonts w:ascii="Segoe UI" w:eastAsia="Calibri" w:hAnsi="Segoe UI" w:cs="Segoe UI"/>
      <w:sz w:val="18"/>
      <w:szCs w:val="18"/>
    </w:rPr>
  </w:style>
  <w:style w:type="character" w:styleId="UnresolvedMention">
    <w:name w:val="Unresolved Mention"/>
    <w:basedOn w:val="DefaultParagraphFont"/>
    <w:uiPriority w:val="99"/>
    <w:semiHidden/>
    <w:unhideWhenUsed/>
    <w:rsid w:val="00CE1C3C"/>
    <w:rPr>
      <w:color w:val="605E5C"/>
      <w:shd w:val="clear" w:color="auto" w:fill="E1DFDD"/>
    </w:rPr>
  </w:style>
  <w:style w:type="character" w:styleId="Strong">
    <w:name w:val="Strong"/>
    <w:basedOn w:val="DefaultParagraphFont"/>
    <w:uiPriority w:val="22"/>
    <w:qFormat/>
    <w:rsid w:val="00C57C57"/>
    <w:rPr>
      <w:b/>
      <w:bCs/>
    </w:rPr>
  </w:style>
  <w:style w:type="paragraph" w:customStyle="1" w:styleId="df3vjf">
    <w:name w:val="df3vjf"/>
    <w:basedOn w:val="Normal"/>
    <w:rsid w:val="00C57C57"/>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t286pc">
    <w:name w:val="t286pc"/>
    <w:basedOn w:val="DefaultParagraphFont"/>
    <w:rsid w:val="00C57C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728452">
      <w:bodyDiv w:val="1"/>
      <w:marLeft w:val="0"/>
      <w:marRight w:val="0"/>
      <w:marTop w:val="0"/>
      <w:marBottom w:val="0"/>
      <w:divBdr>
        <w:top w:val="none" w:sz="0" w:space="0" w:color="auto"/>
        <w:left w:val="none" w:sz="0" w:space="0" w:color="auto"/>
        <w:bottom w:val="none" w:sz="0" w:space="0" w:color="auto"/>
        <w:right w:val="none" w:sz="0" w:space="0" w:color="auto"/>
      </w:divBdr>
    </w:div>
    <w:div w:id="1381634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teague@la.gov" TargetMode="External"/><Relationship Id="rId3" Type="http://schemas.openxmlformats.org/officeDocument/2006/relationships/settings" Target="settings.xml"/><Relationship Id="rId7" Type="http://schemas.openxmlformats.org/officeDocument/2006/relationships/hyperlink" Target="mailto:von.fish@l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371</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Cortney McGuire</dc:creator>
  <cp:keywords/>
  <dc:description/>
  <cp:lastModifiedBy>Arkeith White</cp:lastModifiedBy>
  <cp:revision>3</cp:revision>
  <cp:lastPrinted>2025-09-03T19:00:00Z</cp:lastPrinted>
  <dcterms:created xsi:type="dcterms:W3CDTF">2026-05-18T19:30:00Z</dcterms:created>
  <dcterms:modified xsi:type="dcterms:W3CDTF">2026-05-21T15:28:00Z</dcterms:modified>
</cp:coreProperties>
</file>