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0D80" w14:textId="0657CF5D" w:rsidR="008F74B6" w:rsidRPr="001F5B3C" w:rsidRDefault="003B0D0B" w:rsidP="00513C93">
      <w:pPr>
        <w:pStyle w:val="Heading1"/>
        <w:numPr>
          <w:ilvl w:val="0"/>
          <w:numId w:val="1"/>
        </w:numPr>
        <w:rPr>
          <w:color w:val="auto"/>
          <w:sz w:val="28"/>
          <w:szCs w:val="28"/>
        </w:rPr>
      </w:pPr>
      <w:r w:rsidRPr="001F5B3C">
        <w:rPr>
          <w:color w:val="auto"/>
          <w:sz w:val="28"/>
          <w:szCs w:val="28"/>
        </w:rPr>
        <w:t>Scope of Maintenance Agreement</w:t>
      </w:r>
    </w:p>
    <w:p w14:paraId="52EED56B" w14:textId="65DCD499" w:rsidR="003B0D0B" w:rsidRDefault="003B0D0B" w:rsidP="003B0D0B">
      <w:pPr>
        <w:pStyle w:val="ListParagraph"/>
        <w:numPr>
          <w:ilvl w:val="1"/>
          <w:numId w:val="1"/>
        </w:numPr>
      </w:pPr>
      <w:r>
        <w:t>Preventative maintenance and repair services shall be provided by the Contract</w:t>
      </w:r>
      <w:r w:rsidR="007E1892">
        <w:t>or</w:t>
      </w:r>
      <w:r>
        <w:t xml:space="preserve"> on all equipment and associated devices related to the HVAC systems as outlined within these specifications.</w:t>
      </w:r>
      <w:r w:rsidR="007E1892">
        <w:t xml:space="preserve"> Work to be performed at the Old Governor’s Mansion located at 502 North Blvd, Baton Rouge, LA 70802</w:t>
      </w:r>
    </w:p>
    <w:p w14:paraId="2F7E55B2" w14:textId="5F243F21" w:rsidR="003B0D0B" w:rsidRDefault="003B0D0B" w:rsidP="003B0D0B">
      <w:pPr>
        <w:pStyle w:val="ListParagraph"/>
        <w:numPr>
          <w:ilvl w:val="1"/>
          <w:numId w:val="1"/>
        </w:numPr>
      </w:pPr>
      <w:r>
        <w:t>The Contractor shall furnish all personnel, parts, material, test equipment, tools and services in conformance with the terms and conditions as outlined below.</w:t>
      </w:r>
      <w:r w:rsidR="007056F6">
        <w:t xml:space="preserve"> </w:t>
      </w:r>
      <w:r w:rsidR="007056F6" w:rsidRPr="00C06481">
        <w:t>If any part is deemed obsolete it must be replaced with a like in kind replacement. If a replacement is found not to be available</w:t>
      </w:r>
      <w:r w:rsidR="003414B6" w:rsidRPr="00C06481">
        <w:t xml:space="preserve"> it must be brought to the </w:t>
      </w:r>
      <w:r w:rsidR="00624DA6">
        <w:t>Old Governor’s Mansion</w:t>
      </w:r>
      <w:r w:rsidR="007056F6" w:rsidRPr="00C06481">
        <w:t xml:space="preserve"> Management.</w:t>
      </w:r>
      <w:r w:rsidR="007056F6">
        <w:t xml:space="preserve"> </w:t>
      </w:r>
    </w:p>
    <w:p w14:paraId="1CAA4FC1" w14:textId="77777777" w:rsidR="003B0D0B" w:rsidRDefault="003B0D0B" w:rsidP="003B0D0B">
      <w:pPr>
        <w:pStyle w:val="ListParagraph"/>
        <w:numPr>
          <w:ilvl w:val="1"/>
          <w:numId w:val="1"/>
        </w:numPr>
      </w:pPr>
      <w:r>
        <w:t>It is the intention of this specification to establish and define those services that are to be performed.</w:t>
      </w:r>
    </w:p>
    <w:p w14:paraId="4CC25A88" w14:textId="77777777" w:rsidR="003B0D0B" w:rsidRDefault="003B0D0B" w:rsidP="003B0D0B">
      <w:pPr>
        <w:pStyle w:val="ListParagraph"/>
        <w:numPr>
          <w:ilvl w:val="1"/>
          <w:numId w:val="1"/>
        </w:numPr>
      </w:pPr>
      <w:r>
        <w:t>The Contractor shall not be relieved from assuming all responsibility for properly estimating the difficulties and cost of performing the services required with this specification because of the failure to investigate the conditions or become acquainted with all the information concerning the services to be performed.</w:t>
      </w:r>
    </w:p>
    <w:p w14:paraId="5717EED1" w14:textId="77777777" w:rsidR="003B0D0B" w:rsidRDefault="003B0D0B" w:rsidP="003B0D0B">
      <w:pPr>
        <w:pStyle w:val="ListParagraph"/>
        <w:numPr>
          <w:ilvl w:val="1"/>
          <w:numId w:val="1"/>
        </w:numPr>
      </w:pPr>
      <w:r>
        <w:t>The Contractor shall utilize computer generated preventative maintenance directions which indicate task functions to be performed on each scheduled service call, as determined by calendar periods, operating hours (runtime), manufacturer’s recommendations, and historical data bank, as pertinent to each task.</w:t>
      </w:r>
    </w:p>
    <w:p w14:paraId="4C31B8D8" w14:textId="7259E47E" w:rsidR="003B0D0B" w:rsidRDefault="003B0D0B" w:rsidP="003B0D0B">
      <w:pPr>
        <w:pStyle w:val="ListParagraph"/>
        <w:numPr>
          <w:ilvl w:val="1"/>
          <w:numId w:val="1"/>
        </w:numPr>
      </w:pPr>
      <w:r>
        <w:t>As work is due, the Contract</w:t>
      </w:r>
      <w:r w:rsidR="00624DA6">
        <w:t>or</w:t>
      </w:r>
      <w:r>
        <w:t xml:space="preserve"> shall issue to his technician on the job, the necessary and appropriate recommended maintenance procedures and a listing of any special lubricants and tools that are required for proper maintenance of the equipment.</w:t>
      </w:r>
    </w:p>
    <w:p w14:paraId="2A8D060B" w14:textId="77777777" w:rsidR="003B0D0B" w:rsidRDefault="003B0D0B" w:rsidP="003B0D0B">
      <w:pPr>
        <w:pStyle w:val="ListParagraph"/>
        <w:numPr>
          <w:ilvl w:val="1"/>
          <w:numId w:val="1"/>
        </w:numPr>
      </w:pPr>
      <w:r>
        <w:t>The Contractor’s computer generated maintenance program shall provide for continuous updating of maintenance procedures and frequencies.  Breakdown experience and frequency shall determine the on-site material inventory level and preventative maintenance frequencies.</w:t>
      </w:r>
    </w:p>
    <w:p w14:paraId="7F2DAA16" w14:textId="77777777" w:rsidR="003B0D0B" w:rsidRDefault="003B0D0B" w:rsidP="003B0D0B">
      <w:pPr>
        <w:pStyle w:val="ListParagraph"/>
        <w:numPr>
          <w:ilvl w:val="1"/>
          <w:numId w:val="1"/>
        </w:numPr>
      </w:pPr>
      <w:r>
        <w:t>Conditioned space design conditions:</w:t>
      </w:r>
      <w:r>
        <w:tab/>
        <w:t>72 – 76 degrees F, 45 – 55% RH</w:t>
      </w:r>
    </w:p>
    <w:p w14:paraId="15E302E2" w14:textId="403A6A35" w:rsidR="003B0D0B" w:rsidRDefault="003B0D0B" w:rsidP="003B0D0B">
      <w:pPr>
        <w:pStyle w:val="ListParagraph"/>
        <w:numPr>
          <w:ilvl w:val="1"/>
          <w:numId w:val="1"/>
        </w:numPr>
      </w:pPr>
      <w:r>
        <w:t xml:space="preserve">The owner assumes that the system(s) being quoted upon is in a maintainable condition.  The successful bidder shall inspect </w:t>
      </w:r>
      <w:proofErr w:type="gramStart"/>
      <w:r>
        <w:t>all of</w:t>
      </w:r>
      <w:proofErr w:type="gramEnd"/>
      <w:r>
        <w:t xml:space="preserve"> the equipment</w:t>
      </w:r>
      <w:r w:rsidR="002B3ABD">
        <w:t xml:space="preserve"> </w:t>
      </w:r>
      <w:r w:rsidR="002B3ABD" w:rsidRPr="00C06481">
        <w:t>30 days prior to the start  of the contract</w:t>
      </w:r>
      <w:r>
        <w:t xml:space="preserve"> to ensure that it is in working and operable condition.  The successful bidder shall have up to thirty (30) days to report, in writing to the </w:t>
      </w:r>
      <w:r w:rsidR="001202D1">
        <w:t>Old Governor’s Mansion</w:t>
      </w:r>
      <w:r>
        <w:t xml:space="preserve"> facilities manager or designated representative, all deficiencies and cost of necessary repairs.  If any deficiencies to the equipment are noted and repairs are needed, the owner reserves the right to determine who will make the necessary repairs.</w:t>
      </w:r>
    </w:p>
    <w:p w14:paraId="40F2595D" w14:textId="34625E40" w:rsidR="003B0D0B" w:rsidRPr="001F5B3C" w:rsidRDefault="003B0D0B" w:rsidP="00513C93">
      <w:pPr>
        <w:pStyle w:val="Heading1"/>
        <w:numPr>
          <w:ilvl w:val="0"/>
          <w:numId w:val="1"/>
        </w:numPr>
        <w:rPr>
          <w:color w:val="auto"/>
          <w:sz w:val="28"/>
          <w:szCs w:val="28"/>
        </w:rPr>
      </w:pPr>
      <w:r w:rsidRPr="001F5B3C">
        <w:rPr>
          <w:color w:val="auto"/>
          <w:sz w:val="28"/>
          <w:szCs w:val="28"/>
        </w:rPr>
        <w:t>Equipment – Maintenance Service</w:t>
      </w:r>
    </w:p>
    <w:p w14:paraId="2C5B26A5" w14:textId="77777777" w:rsidR="003B0D0B" w:rsidRDefault="003B0D0B" w:rsidP="003B0D0B">
      <w:pPr>
        <w:pStyle w:val="ListParagraph"/>
        <w:numPr>
          <w:ilvl w:val="1"/>
          <w:numId w:val="1"/>
        </w:numPr>
      </w:pPr>
      <w:r>
        <w:t>Equipment Not Included</w:t>
      </w:r>
    </w:p>
    <w:p w14:paraId="3FE643F6" w14:textId="77777777" w:rsidR="003B0D0B" w:rsidRDefault="003B0D0B" w:rsidP="003B0D0B">
      <w:pPr>
        <w:pStyle w:val="ListParagraph"/>
        <w:numPr>
          <w:ilvl w:val="2"/>
          <w:numId w:val="1"/>
        </w:numPr>
      </w:pPr>
      <w:r>
        <w:t>Maintenance service, including repair labor and parts replacement for portions of the systems and equipment that are non-maintainable or nonmoving are not required and not included as part of this specification.</w:t>
      </w:r>
    </w:p>
    <w:p w14:paraId="7FC9FACC" w14:textId="77777777" w:rsidR="003B0D0B" w:rsidRDefault="003B0D0B" w:rsidP="003B0D0B">
      <w:pPr>
        <w:pStyle w:val="ListParagraph"/>
        <w:numPr>
          <w:ilvl w:val="2"/>
          <w:numId w:val="1"/>
        </w:numPr>
      </w:pPr>
      <w:r>
        <w:t>Excluded items shall be considered as: foundations, structural supports, domestic water lines, drains, plumbing, oil lines, gas lines, piping, oil storage tanks, boiler shell and tubes, unit cabinets, boiler trim, refractory material, and cooling tower structure.</w:t>
      </w:r>
    </w:p>
    <w:p w14:paraId="02A75A6D" w14:textId="77777777" w:rsidR="003B0D0B" w:rsidRDefault="003B0D0B" w:rsidP="003B0D0B">
      <w:pPr>
        <w:pStyle w:val="ListParagraph"/>
        <w:numPr>
          <w:ilvl w:val="2"/>
          <w:numId w:val="1"/>
        </w:numPr>
      </w:pPr>
      <w:r>
        <w:lastRenderedPageBreak/>
        <w:t>This specification covers only that equipment as listed herein, and in the eve</w:t>
      </w:r>
      <w:r w:rsidR="002A13D6">
        <w:t>n</w:t>
      </w:r>
      <w:r>
        <w:t>t the system is altered, changed or equipment is added or not included in the specification, that portion shall be added or deleted as required and shall be in accordance with this specification.</w:t>
      </w:r>
    </w:p>
    <w:p w14:paraId="6944B3E1" w14:textId="77777777" w:rsidR="003B0D0B" w:rsidRDefault="003B0D0B" w:rsidP="003B0D0B">
      <w:pPr>
        <w:pStyle w:val="ListParagraph"/>
        <w:numPr>
          <w:ilvl w:val="1"/>
          <w:numId w:val="1"/>
        </w:numPr>
      </w:pPr>
      <w:r>
        <w:t>Equipment Included</w:t>
      </w:r>
    </w:p>
    <w:p w14:paraId="0BB5A5FF" w14:textId="77777777" w:rsidR="003B0D0B" w:rsidRDefault="003B0D0B" w:rsidP="003B0D0B">
      <w:pPr>
        <w:pStyle w:val="ListParagraph"/>
        <w:numPr>
          <w:ilvl w:val="2"/>
          <w:numId w:val="1"/>
        </w:numPr>
      </w:pPr>
      <w:r>
        <w:t>The specific quantities, sizes, and model numbers of the major pieces of equipment shall be listed separately on the EQUIPMENT LIST attached.</w:t>
      </w:r>
    </w:p>
    <w:p w14:paraId="52ADD74A" w14:textId="47321C85" w:rsidR="003B0D0B" w:rsidRDefault="003B0D0B" w:rsidP="003B0D0B">
      <w:pPr>
        <w:pStyle w:val="ListParagraph"/>
        <w:numPr>
          <w:ilvl w:val="2"/>
          <w:numId w:val="1"/>
        </w:numPr>
      </w:pPr>
      <w:r>
        <w:t>The preventative maintenance and the resp</w:t>
      </w:r>
      <w:r w:rsidR="002971A8">
        <w:t xml:space="preserve">onsibility of the </w:t>
      </w:r>
      <w:r w:rsidR="00624DA6">
        <w:t>Contractor</w:t>
      </w:r>
      <w:r>
        <w:t xml:space="preserve"> shall not be limited to only these major pieces of </w:t>
      </w:r>
      <w:r w:rsidR="002971A8">
        <w:t>equipment as shown on the EQUIPMENT LIST, but shall also include all appurtenant devices and systems as listed below that are related to the heating, ventilating and air conditioning system.</w:t>
      </w:r>
    </w:p>
    <w:p w14:paraId="72291FCD" w14:textId="77777777" w:rsidR="002971A8" w:rsidRDefault="002971A8" w:rsidP="002971A8">
      <w:pPr>
        <w:pStyle w:val="ListParagraph"/>
        <w:numPr>
          <w:ilvl w:val="3"/>
          <w:numId w:val="1"/>
        </w:numPr>
      </w:pPr>
      <w:r>
        <w:t>Heating system – boilers, elements, furnaces, pumps, heating coils, steam traps, water strainers, unit heaters, duct heaters, heat exchangers, humidifiers, etc.</w:t>
      </w:r>
    </w:p>
    <w:p w14:paraId="2EB5E739" w14:textId="77777777" w:rsidR="002971A8" w:rsidRDefault="002971A8" w:rsidP="002971A8">
      <w:pPr>
        <w:pStyle w:val="ListParagraph"/>
        <w:numPr>
          <w:ilvl w:val="3"/>
          <w:numId w:val="1"/>
        </w:numPr>
      </w:pPr>
      <w:r>
        <w:t>Cooling system –</w:t>
      </w:r>
      <w:r w:rsidR="0093663C">
        <w:t xml:space="preserve"> Chiller, cooling tower,</w:t>
      </w:r>
      <w:r>
        <w:t xml:space="preserve"> air conditioning compressor(s), evaporative condensers, air cooled condensers, pumps, cooling coils, etc.</w:t>
      </w:r>
    </w:p>
    <w:p w14:paraId="137430FA" w14:textId="77777777" w:rsidR="002971A8" w:rsidRDefault="002971A8" w:rsidP="002971A8">
      <w:pPr>
        <w:pStyle w:val="ListParagraph"/>
        <w:numPr>
          <w:ilvl w:val="3"/>
          <w:numId w:val="1"/>
        </w:numPr>
      </w:pPr>
      <w:r>
        <w:t>Air handling system – fans, motors, air filters, dampers, induction units, mixing boxes, fan coil units, etc.</w:t>
      </w:r>
    </w:p>
    <w:p w14:paraId="6B87B44B" w14:textId="77777777" w:rsidR="002971A8" w:rsidRDefault="002971A8" w:rsidP="002971A8">
      <w:pPr>
        <w:pStyle w:val="ListParagraph"/>
        <w:numPr>
          <w:ilvl w:val="3"/>
          <w:numId w:val="1"/>
        </w:numPr>
      </w:pPr>
      <w:r>
        <w:t>Miscellaneous equipment – exhaust fans, manual valves, float valves, direct expansion valves, thermometers, gauges, magnetic starters, manual motor starter, pump and fan motor drives, belts, electrical wiring from motor starter to their respective motor(s), check valves, refrigerant piping and piping insulation.</w:t>
      </w:r>
    </w:p>
    <w:p w14:paraId="501C9A68" w14:textId="77777777" w:rsidR="002971A8" w:rsidRDefault="002971A8" w:rsidP="002971A8">
      <w:pPr>
        <w:pStyle w:val="ListParagraph"/>
        <w:numPr>
          <w:ilvl w:val="3"/>
          <w:numId w:val="1"/>
        </w:numPr>
      </w:pPr>
      <w:r>
        <w:t>Duct work – service work is to include all parts, materials and labor to maintain the entire existing ductwork throughout the building.</w:t>
      </w:r>
    </w:p>
    <w:p w14:paraId="745C56AE" w14:textId="77777777" w:rsidR="002971A8" w:rsidRDefault="002971A8" w:rsidP="002971A8">
      <w:pPr>
        <w:pStyle w:val="ListParagraph"/>
        <w:numPr>
          <w:ilvl w:val="1"/>
          <w:numId w:val="1"/>
        </w:numPr>
      </w:pPr>
      <w:r>
        <w:t>Services Included</w:t>
      </w:r>
    </w:p>
    <w:p w14:paraId="15763551" w14:textId="77777777" w:rsidR="002971A8" w:rsidRDefault="002971A8" w:rsidP="002971A8">
      <w:pPr>
        <w:pStyle w:val="ListParagraph"/>
        <w:numPr>
          <w:ilvl w:val="2"/>
          <w:numId w:val="1"/>
        </w:numPr>
      </w:pPr>
      <w:r>
        <w:t>The general services listed below shall apply to the systems and equipment as shown in the EQUIPMENT LIST.</w:t>
      </w:r>
    </w:p>
    <w:p w14:paraId="72E831AD" w14:textId="77777777" w:rsidR="002971A8" w:rsidRDefault="002971A8" w:rsidP="002971A8">
      <w:pPr>
        <w:pStyle w:val="ListParagraph"/>
        <w:numPr>
          <w:ilvl w:val="3"/>
          <w:numId w:val="1"/>
        </w:numPr>
      </w:pPr>
      <w:r>
        <w:t>Lubricate all equipment monthly and/or as needed to permit bearings, gears and all contract wearing points to operate freely and without undue wear.</w:t>
      </w:r>
    </w:p>
    <w:p w14:paraId="50C69E1A" w14:textId="77777777" w:rsidR="002971A8" w:rsidRDefault="002971A8" w:rsidP="002971A8">
      <w:pPr>
        <w:pStyle w:val="ListParagraph"/>
        <w:numPr>
          <w:ilvl w:val="3"/>
          <w:numId w:val="1"/>
        </w:numPr>
      </w:pPr>
      <w:r>
        <w:t>Adjust all linkage, motors, drives, etc. that have drifted from the initial design setting and positions.</w:t>
      </w:r>
    </w:p>
    <w:p w14:paraId="6EAC26C8" w14:textId="77777777" w:rsidR="002971A8" w:rsidRDefault="002971A8" w:rsidP="002971A8">
      <w:pPr>
        <w:pStyle w:val="ListParagraph"/>
        <w:numPr>
          <w:ilvl w:val="3"/>
          <w:numId w:val="1"/>
        </w:numPr>
      </w:pPr>
      <w:r>
        <w:t>Calibrate all sensing, monitoring, output, safety, and optimum efficiencies.</w:t>
      </w:r>
    </w:p>
    <w:p w14:paraId="5D58B09A" w14:textId="77777777" w:rsidR="002971A8" w:rsidRDefault="002971A8" w:rsidP="002971A8">
      <w:pPr>
        <w:pStyle w:val="ListParagraph"/>
        <w:numPr>
          <w:ilvl w:val="3"/>
          <w:numId w:val="1"/>
        </w:numPr>
      </w:pPr>
      <w:proofErr w:type="gramStart"/>
      <w:r>
        <w:t>Test and cycle all</w:t>
      </w:r>
      <w:proofErr w:type="gramEnd"/>
      <w:r>
        <w:t xml:space="preserve"> equipment as a system after </w:t>
      </w:r>
      <w:proofErr w:type="gramStart"/>
      <w:r>
        <w:t>is</w:t>
      </w:r>
      <w:proofErr w:type="gramEnd"/>
      <w:r>
        <w:t xml:space="preserve"> has been cleaned, lubricated, adjusted, and calibrated to </w:t>
      </w:r>
      <w:proofErr w:type="gramStart"/>
      <w:r>
        <w:t>assure</w:t>
      </w:r>
      <w:proofErr w:type="gramEnd"/>
      <w:r>
        <w:t xml:space="preserve"> that it is in proper operating condition and performing at optimum efficiency.</w:t>
      </w:r>
    </w:p>
    <w:p w14:paraId="2E7BFE28" w14:textId="77777777" w:rsidR="002971A8" w:rsidRDefault="002971A8" w:rsidP="002971A8">
      <w:pPr>
        <w:pStyle w:val="ListParagraph"/>
        <w:numPr>
          <w:ilvl w:val="3"/>
          <w:numId w:val="1"/>
        </w:numPr>
      </w:pPr>
      <w:r>
        <w:t>Replace 2” pleated filters mo</w:t>
      </w:r>
      <w:r w:rsidR="003414B6">
        <w:t>nthly and/or upon request by OGM</w:t>
      </w:r>
      <w:r>
        <w:t xml:space="preserve"> Facilities Manager.</w:t>
      </w:r>
    </w:p>
    <w:p w14:paraId="65D201D2" w14:textId="77777777" w:rsidR="002971A8" w:rsidRDefault="002971A8" w:rsidP="002971A8">
      <w:pPr>
        <w:pStyle w:val="ListParagraph"/>
        <w:numPr>
          <w:ilvl w:val="3"/>
          <w:numId w:val="1"/>
        </w:numPr>
      </w:pPr>
      <w:r>
        <w:t>Clean all components of dust, old lubricants, etc. to allow the equipment to function as designed.</w:t>
      </w:r>
    </w:p>
    <w:p w14:paraId="449CC575" w14:textId="77777777" w:rsidR="002971A8" w:rsidRDefault="002971A8" w:rsidP="002971A8">
      <w:pPr>
        <w:pStyle w:val="ListParagraph"/>
        <w:numPr>
          <w:ilvl w:val="3"/>
          <w:numId w:val="1"/>
        </w:numPr>
      </w:pPr>
      <w:r>
        <w:lastRenderedPageBreak/>
        <w:t>Paint all equipment as needed to prevent and protect against corrosion and deterioration.</w:t>
      </w:r>
    </w:p>
    <w:p w14:paraId="4D4FF01F" w14:textId="77777777" w:rsidR="002971A8" w:rsidRDefault="002971A8" w:rsidP="002971A8">
      <w:pPr>
        <w:pStyle w:val="ListParagraph"/>
        <w:numPr>
          <w:ilvl w:val="3"/>
          <w:numId w:val="1"/>
        </w:numPr>
      </w:pPr>
      <w:r>
        <w:t>Examine each piece of equipment and device to see that it is functioning properly and in good operational condition.</w:t>
      </w:r>
    </w:p>
    <w:p w14:paraId="0EBBAE34" w14:textId="4E6EB01C" w:rsidR="002971A8" w:rsidRDefault="00F263C0" w:rsidP="002971A8">
      <w:pPr>
        <w:pStyle w:val="ListParagraph"/>
        <w:numPr>
          <w:ilvl w:val="3"/>
          <w:numId w:val="1"/>
        </w:numPr>
      </w:pPr>
      <w:r>
        <w:t>Perform annual (or upon request) vibration analysis on all air-handling units and supply documented results within  15 days</w:t>
      </w:r>
      <w:r w:rsidR="00C46B91">
        <w:t>.</w:t>
      </w:r>
      <w:r>
        <w:t xml:space="preserve"> </w:t>
      </w:r>
      <w:r w:rsidR="00C46B91">
        <w:t>T</w:t>
      </w:r>
      <w:r>
        <w:t>his annual analysis shall be completed no later than December 30</w:t>
      </w:r>
      <w:r w:rsidRPr="00F263C0">
        <w:rPr>
          <w:vertAlign w:val="superscript"/>
        </w:rPr>
        <w:t>th</w:t>
      </w:r>
      <w:r>
        <w:t xml:space="preserve"> of each year.</w:t>
      </w:r>
    </w:p>
    <w:p w14:paraId="5116CBAB" w14:textId="7FF0066F" w:rsidR="00F263C0" w:rsidRDefault="00F263C0" w:rsidP="00F263C0">
      <w:pPr>
        <w:pStyle w:val="ListParagraph"/>
        <w:numPr>
          <w:ilvl w:val="3"/>
          <w:numId w:val="1"/>
        </w:numPr>
      </w:pPr>
      <w:r>
        <w:t>Perform annual (or upon request) vibration analysis on chillers and supply documented results within  15 days</w:t>
      </w:r>
      <w:r w:rsidR="00C46B91">
        <w:t>.</w:t>
      </w:r>
      <w:r>
        <w:t xml:space="preserve"> </w:t>
      </w:r>
      <w:r w:rsidR="00C46B91">
        <w:t>T</w:t>
      </w:r>
      <w:r>
        <w:t>his annual analysis shall be completed no later than December 30</w:t>
      </w:r>
      <w:r w:rsidRPr="00F263C0">
        <w:rPr>
          <w:vertAlign w:val="superscript"/>
        </w:rPr>
        <w:t>th</w:t>
      </w:r>
      <w:r>
        <w:t xml:space="preserve"> of each year.</w:t>
      </w:r>
    </w:p>
    <w:p w14:paraId="72904399" w14:textId="1D5D2872" w:rsidR="00F263C0" w:rsidRPr="001F5B3C" w:rsidRDefault="00F263C0" w:rsidP="00513C93">
      <w:pPr>
        <w:pStyle w:val="Heading1"/>
        <w:numPr>
          <w:ilvl w:val="0"/>
          <w:numId w:val="1"/>
        </w:numPr>
        <w:rPr>
          <w:color w:val="auto"/>
          <w:sz w:val="28"/>
          <w:szCs w:val="28"/>
        </w:rPr>
      </w:pPr>
      <w:r w:rsidRPr="001F5B3C">
        <w:rPr>
          <w:color w:val="auto"/>
          <w:sz w:val="28"/>
          <w:szCs w:val="28"/>
        </w:rPr>
        <w:t>Maintenance Procedures and Records</w:t>
      </w:r>
    </w:p>
    <w:p w14:paraId="237E34AD" w14:textId="77777777" w:rsidR="00F263C0" w:rsidRDefault="00F263C0" w:rsidP="00AA091D">
      <w:pPr>
        <w:pStyle w:val="ListParagraph"/>
        <w:numPr>
          <w:ilvl w:val="1"/>
          <w:numId w:val="1"/>
        </w:numPr>
      </w:pPr>
      <w:r>
        <w:t xml:space="preserve">The </w:t>
      </w:r>
      <w:proofErr w:type="gramStart"/>
      <w:r>
        <w:t>contractor shall</w:t>
      </w:r>
      <w:proofErr w:type="gramEnd"/>
      <w:r>
        <w:t xml:space="preserve"> utilize computer generated preventative maintenance directions, which indicate task functions to be performed on each scheduled service call, as determined by calendar periods, operating hours (runtime), manufacturer’s recommendations, historical data bank, as pertinent to each task.  Detailed written service reports shall be submitted to the </w:t>
      </w:r>
      <w:r w:rsidR="003414B6">
        <w:t>OGM</w:t>
      </w:r>
      <w:r>
        <w:t xml:space="preserve"> Facilities Manager at the time of service.</w:t>
      </w:r>
    </w:p>
    <w:p w14:paraId="3BB7A07F" w14:textId="2D4ACD96" w:rsidR="00F263C0" w:rsidRDefault="00F263C0" w:rsidP="00F263C0">
      <w:pPr>
        <w:pStyle w:val="ListParagraph"/>
        <w:numPr>
          <w:ilvl w:val="1"/>
          <w:numId w:val="1"/>
        </w:numPr>
      </w:pPr>
      <w:r>
        <w:t>The Contracto</w:t>
      </w:r>
      <w:r w:rsidR="003414B6">
        <w:t>r shall communicate with the OGM</w:t>
      </w:r>
      <w:r>
        <w:t xml:space="preserve"> Facilities Manager or representative on a daily or as needed basis by utilizing e-mail as communication in addition to telephone and fax.  Contractor shall respond </w:t>
      </w:r>
      <w:proofErr w:type="gramStart"/>
      <w:r>
        <w:t>accordingly</w:t>
      </w:r>
      <w:proofErr w:type="gramEnd"/>
      <w:r>
        <w:t xml:space="preserve"> same means of communication within 24 hours.</w:t>
      </w:r>
    </w:p>
    <w:p w14:paraId="0E950533" w14:textId="77777777" w:rsidR="00F263C0" w:rsidRDefault="00F263C0" w:rsidP="00F263C0">
      <w:pPr>
        <w:pStyle w:val="ListParagraph"/>
        <w:numPr>
          <w:ilvl w:val="1"/>
          <w:numId w:val="1"/>
        </w:numPr>
      </w:pPr>
      <w:proofErr w:type="gramStart"/>
      <w:r>
        <w:t>During the course of</w:t>
      </w:r>
      <w:proofErr w:type="gramEnd"/>
      <w:r>
        <w:t xml:space="preserve"> this service, the Contractor shall advise and assist in the determination of improvements to the mechanical system that shall conserve energy and minimize utility expenditures.</w:t>
      </w:r>
    </w:p>
    <w:p w14:paraId="05F53FEF" w14:textId="6F9FE392" w:rsidR="00F263C0" w:rsidRDefault="00F263C0" w:rsidP="00F263C0">
      <w:pPr>
        <w:pStyle w:val="ListParagraph"/>
        <w:numPr>
          <w:ilvl w:val="1"/>
          <w:numId w:val="1"/>
        </w:numPr>
      </w:pPr>
      <w:r>
        <w:t xml:space="preserve">The </w:t>
      </w:r>
      <w:r w:rsidR="00C46B91">
        <w:t>Contractor</w:t>
      </w:r>
      <w:r>
        <w:t xml:space="preserve"> routine preventative monthly maintenance shall be provided and completed no later than the first 10 normal </w:t>
      </w:r>
      <w:proofErr w:type="gramStart"/>
      <w:r>
        <w:t>work days</w:t>
      </w:r>
      <w:proofErr w:type="gramEnd"/>
      <w:r>
        <w:t xml:space="preserve"> of operation of each month.  Routine monthly preventative maintenance shall be scheduled at least </w:t>
      </w:r>
      <w:r w:rsidR="00C46B91">
        <w:t>1</w:t>
      </w:r>
      <w:r w:rsidR="003414B6">
        <w:t xml:space="preserve"> month in advance with the OGM</w:t>
      </w:r>
      <w:r>
        <w:t xml:space="preserve"> Facilities Manager.</w:t>
      </w:r>
    </w:p>
    <w:p w14:paraId="2CA27577" w14:textId="77777777" w:rsidR="00F263C0" w:rsidRDefault="009038CF" w:rsidP="00F263C0">
      <w:pPr>
        <w:pStyle w:val="ListParagraph"/>
        <w:numPr>
          <w:ilvl w:val="1"/>
          <w:numId w:val="1"/>
        </w:numPr>
      </w:pPr>
      <w:r>
        <w:t xml:space="preserve">Parts to HVAC equipment vital to the operations that </w:t>
      </w:r>
      <w:proofErr w:type="gramStart"/>
      <w:r>
        <w:t>are in need of</w:t>
      </w:r>
      <w:proofErr w:type="gramEnd"/>
      <w:r>
        <w:t xml:space="preserve"> immediate repair shall be ordered the same day and shipped via Next Day Air.  All repairs to the op</w:t>
      </w:r>
      <w:r w:rsidR="003414B6">
        <w:t>erations deemed vital by the OGM</w:t>
      </w:r>
      <w:r>
        <w:t xml:space="preserve"> Facilities Manager or representative shall be completed without delay.</w:t>
      </w:r>
    </w:p>
    <w:p w14:paraId="6F810E33" w14:textId="77777777" w:rsidR="009038CF" w:rsidRDefault="009038CF" w:rsidP="009038CF">
      <w:pPr>
        <w:pStyle w:val="ListParagraph"/>
        <w:numPr>
          <w:ilvl w:val="2"/>
          <w:numId w:val="1"/>
        </w:numPr>
      </w:pPr>
      <w:r>
        <w:t xml:space="preserve">HVAC equipment </w:t>
      </w:r>
      <w:proofErr w:type="gramStart"/>
      <w:r>
        <w:t>vital</w:t>
      </w:r>
      <w:proofErr w:type="gramEnd"/>
      <w:r>
        <w:t xml:space="preserve"> to the op</w:t>
      </w:r>
      <w:r w:rsidR="003414B6">
        <w:t xml:space="preserve">eration of the Old Governor’s </w:t>
      </w:r>
      <w:proofErr w:type="gramStart"/>
      <w:r w:rsidR="003414B6">
        <w:t>Mansion</w:t>
      </w:r>
      <w:proofErr w:type="gramEnd"/>
      <w:r>
        <w:t xml:space="preserve"> </w:t>
      </w:r>
      <w:proofErr w:type="gramStart"/>
      <w:r>
        <w:t>include</w:t>
      </w:r>
      <w:proofErr w:type="gramEnd"/>
      <w:r>
        <w:t xml:space="preserve"> but not limited to:</w:t>
      </w:r>
    </w:p>
    <w:p w14:paraId="450AAEAB" w14:textId="77777777" w:rsidR="009038CF" w:rsidRDefault="009038CF" w:rsidP="009038CF">
      <w:pPr>
        <w:pStyle w:val="ListParagraph"/>
        <w:numPr>
          <w:ilvl w:val="3"/>
          <w:numId w:val="1"/>
        </w:numPr>
      </w:pPr>
      <w:r>
        <w:t>Air-handlers (18)</w:t>
      </w:r>
    </w:p>
    <w:p w14:paraId="45DB9E94" w14:textId="4C674880" w:rsidR="009038CF" w:rsidRDefault="003414B6" w:rsidP="009038CF">
      <w:pPr>
        <w:pStyle w:val="ListParagraph"/>
        <w:numPr>
          <w:ilvl w:val="3"/>
          <w:numId w:val="1"/>
        </w:numPr>
      </w:pPr>
      <w:r>
        <w:t>Chiller (</w:t>
      </w:r>
      <w:r w:rsidR="000551CC">
        <w:t>Carrier</w:t>
      </w:r>
      <w:r>
        <w:t>)</w:t>
      </w:r>
    </w:p>
    <w:p w14:paraId="155F600C" w14:textId="77777777" w:rsidR="003414B6" w:rsidRDefault="003414B6" w:rsidP="009038CF">
      <w:pPr>
        <w:pStyle w:val="ListParagraph"/>
        <w:numPr>
          <w:ilvl w:val="3"/>
          <w:numId w:val="1"/>
        </w:numPr>
      </w:pPr>
      <w:r>
        <w:t>Cooling Tower</w:t>
      </w:r>
    </w:p>
    <w:p w14:paraId="06F45C64" w14:textId="77777777" w:rsidR="00C969A2" w:rsidRDefault="00C969A2" w:rsidP="009038CF">
      <w:pPr>
        <w:pStyle w:val="ListParagraph"/>
        <w:numPr>
          <w:ilvl w:val="3"/>
          <w:numId w:val="1"/>
        </w:numPr>
      </w:pPr>
      <w:r>
        <w:t>Boiler</w:t>
      </w:r>
    </w:p>
    <w:p w14:paraId="67892C5C" w14:textId="2FAD8D9C" w:rsidR="009038CF" w:rsidRDefault="003414B6" w:rsidP="009038CF">
      <w:pPr>
        <w:pStyle w:val="ListParagraph"/>
        <w:numPr>
          <w:ilvl w:val="3"/>
          <w:numId w:val="1"/>
        </w:numPr>
      </w:pPr>
      <w:r>
        <w:t>Chill water pumps (</w:t>
      </w:r>
      <w:r w:rsidR="000551CC">
        <w:t>2</w:t>
      </w:r>
      <w:r w:rsidR="009038CF">
        <w:t>)</w:t>
      </w:r>
      <w:r w:rsidR="002B3ABD">
        <w:tab/>
      </w:r>
    </w:p>
    <w:p w14:paraId="1477C2EE" w14:textId="1B08BCDA" w:rsidR="009038CF" w:rsidRDefault="009038CF" w:rsidP="009038CF">
      <w:pPr>
        <w:pStyle w:val="ListParagraph"/>
        <w:numPr>
          <w:ilvl w:val="3"/>
          <w:numId w:val="1"/>
        </w:numPr>
      </w:pPr>
      <w:r>
        <w:t xml:space="preserve">Hot water </w:t>
      </w:r>
      <w:r w:rsidR="003414B6">
        <w:t>pumps (</w:t>
      </w:r>
      <w:r w:rsidR="000551CC">
        <w:t>2</w:t>
      </w:r>
      <w:r>
        <w:t>)</w:t>
      </w:r>
      <w:r w:rsidR="002B3ABD">
        <w:t xml:space="preserve"> </w:t>
      </w:r>
    </w:p>
    <w:p w14:paraId="517DE174" w14:textId="2806911B" w:rsidR="003414B6" w:rsidRDefault="003414B6" w:rsidP="009038CF">
      <w:pPr>
        <w:pStyle w:val="ListParagraph"/>
        <w:numPr>
          <w:ilvl w:val="3"/>
          <w:numId w:val="1"/>
        </w:numPr>
      </w:pPr>
      <w:r>
        <w:t>Cooling Tower Pump (</w:t>
      </w:r>
      <w:r w:rsidR="000551CC">
        <w:t>2</w:t>
      </w:r>
      <w:r>
        <w:t>)</w:t>
      </w:r>
      <w:r w:rsidR="00C969A2">
        <w:t xml:space="preserve"> To include water treatment</w:t>
      </w:r>
    </w:p>
    <w:p w14:paraId="653EF36F" w14:textId="77777777" w:rsidR="009038CF" w:rsidRDefault="009038CF" w:rsidP="009038CF">
      <w:pPr>
        <w:pStyle w:val="ListParagraph"/>
        <w:numPr>
          <w:ilvl w:val="3"/>
          <w:numId w:val="1"/>
        </w:numPr>
      </w:pPr>
      <w:r>
        <w:t>Exhaust fans (7)</w:t>
      </w:r>
    </w:p>
    <w:p w14:paraId="3B0DD06D" w14:textId="77777777" w:rsidR="009038CF" w:rsidRDefault="009038CF" w:rsidP="009038CF">
      <w:pPr>
        <w:pStyle w:val="ListParagraph"/>
        <w:numPr>
          <w:ilvl w:val="3"/>
          <w:numId w:val="1"/>
        </w:numPr>
      </w:pPr>
      <w:r>
        <w:t>Hot water heater and circulation pump</w:t>
      </w:r>
    </w:p>
    <w:p w14:paraId="1C01BD0B" w14:textId="77777777" w:rsidR="009038CF" w:rsidRDefault="009038CF" w:rsidP="009038CF">
      <w:pPr>
        <w:pStyle w:val="ListParagraph"/>
        <w:numPr>
          <w:ilvl w:val="3"/>
          <w:numId w:val="1"/>
        </w:numPr>
      </w:pPr>
      <w:r>
        <w:t>Electrical</w:t>
      </w:r>
    </w:p>
    <w:p w14:paraId="09BE0180" w14:textId="77777777" w:rsidR="009038CF" w:rsidRDefault="009038CF" w:rsidP="009038CF">
      <w:pPr>
        <w:pStyle w:val="ListParagraph"/>
        <w:numPr>
          <w:ilvl w:val="1"/>
          <w:numId w:val="1"/>
        </w:numPr>
      </w:pPr>
      <w:r>
        <w:t xml:space="preserve">Contractor shall not remove or use any parts </w:t>
      </w:r>
      <w:proofErr w:type="gramStart"/>
      <w:r>
        <w:t>form</w:t>
      </w:r>
      <w:proofErr w:type="gramEnd"/>
      <w:r>
        <w:t xml:space="preserve"> other machinery for repairs.  All parts shall be replaced with newly manufactured parts of equal or greater value.  All repairs and replacement parts shall be noted, documented, and signed by the contracted </w:t>
      </w:r>
      <w:r w:rsidR="003414B6">
        <w:t>service representative and OGM</w:t>
      </w:r>
      <w:r>
        <w:t xml:space="preserve"> Facilities Manager or representative at the time of the service.  A copy of the report shall be given to th</w:t>
      </w:r>
      <w:r w:rsidR="003414B6">
        <w:t>e OGM</w:t>
      </w:r>
      <w:r>
        <w:t xml:space="preserve"> Facilities Manager or representative at the time of service.</w:t>
      </w:r>
    </w:p>
    <w:p w14:paraId="594C4F4F" w14:textId="77777777" w:rsidR="009038CF" w:rsidRDefault="009038CF" w:rsidP="009038CF">
      <w:pPr>
        <w:pStyle w:val="ListParagraph"/>
        <w:numPr>
          <w:ilvl w:val="1"/>
          <w:numId w:val="1"/>
        </w:numPr>
      </w:pPr>
      <w:r>
        <w:t>Subcontracting portions of systems or services requested in this specification shall only be allowed</w:t>
      </w:r>
      <w:r w:rsidR="003414B6">
        <w:t xml:space="preserve"> with prior consent from the OGM</w:t>
      </w:r>
      <w:r>
        <w:t xml:space="preserve"> Facilities Man</w:t>
      </w:r>
      <w:r w:rsidR="003414B6">
        <w:t>ager or representative.  The OGM</w:t>
      </w:r>
      <w:r>
        <w:t xml:space="preserve"> Facilities Manager shall reserve the right to interview and approve all subcontractors before the work is started.  Subcontractors approved shall continue their portion of maintenance work as long as the work remains acceptable to the Facilities Manager.</w:t>
      </w:r>
    </w:p>
    <w:p w14:paraId="5F8B724C" w14:textId="5C66FC65" w:rsidR="009038CF" w:rsidRPr="001F5B3C" w:rsidRDefault="009038CF" w:rsidP="00513C93">
      <w:pPr>
        <w:pStyle w:val="Heading1"/>
        <w:numPr>
          <w:ilvl w:val="0"/>
          <w:numId w:val="1"/>
        </w:numPr>
        <w:rPr>
          <w:color w:val="auto"/>
          <w:sz w:val="28"/>
          <w:szCs w:val="28"/>
        </w:rPr>
      </w:pPr>
      <w:r w:rsidRPr="001F5B3C">
        <w:rPr>
          <w:color w:val="auto"/>
          <w:sz w:val="28"/>
          <w:szCs w:val="28"/>
        </w:rPr>
        <w:t>Preventative Maintenance and Emergency Service Calls</w:t>
      </w:r>
    </w:p>
    <w:p w14:paraId="03ACBD55" w14:textId="6809A216" w:rsidR="009038CF" w:rsidRDefault="009038CF" w:rsidP="009038CF">
      <w:pPr>
        <w:pStyle w:val="ListParagraph"/>
        <w:numPr>
          <w:ilvl w:val="1"/>
          <w:numId w:val="1"/>
        </w:numPr>
      </w:pPr>
      <w:r>
        <w:t xml:space="preserve">The </w:t>
      </w:r>
      <w:r w:rsidR="00C174C0">
        <w:t>Contractor</w:t>
      </w:r>
      <w:r>
        <w:t xml:space="preserve"> shall provide monthly preventive maintenance service and schedule at least 2 days in advance with the </w:t>
      </w:r>
      <w:r w:rsidR="0050736D">
        <w:t>Facilities Manager.  Service shall be performed within the first 10 operating days of each month.</w:t>
      </w:r>
    </w:p>
    <w:p w14:paraId="14E812B0" w14:textId="77777777" w:rsidR="0050736D" w:rsidRDefault="0050736D" w:rsidP="0050736D">
      <w:pPr>
        <w:pStyle w:val="ListParagraph"/>
        <w:numPr>
          <w:ilvl w:val="2"/>
          <w:numId w:val="1"/>
        </w:numPr>
      </w:pPr>
      <w:r>
        <w:t>After each service call, a detailed service report shall be completed and left with the Facilities Manager or representative.</w:t>
      </w:r>
    </w:p>
    <w:p w14:paraId="2621B53E" w14:textId="06E1E9A6" w:rsidR="0050736D" w:rsidRDefault="0050736D" w:rsidP="0050736D">
      <w:pPr>
        <w:pStyle w:val="ListParagraph"/>
        <w:numPr>
          <w:ilvl w:val="2"/>
          <w:numId w:val="1"/>
        </w:numPr>
      </w:pPr>
      <w:r>
        <w:t>Two  of the scheduled service calls shall include the system startup and the system shutdown, for the appropriate season.</w:t>
      </w:r>
    </w:p>
    <w:p w14:paraId="7632D40D" w14:textId="56F3A07F" w:rsidR="0050736D" w:rsidRDefault="0050736D" w:rsidP="0050736D">
      <w:pPr>
        <w:pStyle w:val="ListParagraph"/>
        <w:numPr>
          <w:ilvl w:val="1"/>
          <w:numId w:val="1"/>
        </w:numPr>
      </w:pPr>
      <w:r>
        <w:t xml:space="preserve">The </w:t>
      </w:r>
      <w:r w:rsidR="00C174C0">
        <w:t>Contractor</w:t>
      </w:r>
      <w:r w:rsidR="00A87365">
        <w:t xml:space="preserve"> </w:t>
      </w:r>
      <w:r>
        <w:t>shall provide emergency service on an as-required basis.  Emergency service shall be considered as called in addition to the scheduled preventative maintenance calls, but included in this agreement.</w:t>
      </w:r>
    </w:p>
    <w:p w14:paraId="16FDF056" w14:textId="77777777" w:rsidR="0050736D" w:rsidRDefault="0050736D" w:rsidP="0050736D">
      <w:pPr>
        <w:pStyle w:val="ListParagraph"/>
        <w:numPr>
          <w:ilvl w:val="2"/>
          <w:numId w:val="1"/>
        </w:numPr>
      </w:pPr>
      <w:r>
        <w:t>This emergency service shall be provided as often as needed, on a 24-hour basis, nights, weekends and legal holidays included.</w:t>
      </w:r>
    </w:p>
    <w:p w14:paraId="26F9BF3A" w14:textId="5F101426" w:rsidR="0050736D" w:rsidRDefault="0050736D" w:rsidP="0050736D">
      <w:pPr>
        <w:pStyle w:val="ListParagraph"/>
        <w:numPr>
          <w:ilvl w:val="2"/>
          <w:numId w:val="1"/>
        </w:numPr>
      </w:pPr>
      <w:r>
        <w:t>The Service Comp</w:t>
      </w:r>
      <w:r w:rsidR="000005FD">
        <w:t>a</w:t>
      </w:r>
      <w:r>
        <w:t>ny shall be capable of responding</w:t>
      </w:r>
      <w:r w:rsidR="000005FD">
        <w:t xml:space="preserve"> to </w:t>
      </w:r>
      <w:proofErr w:type="gramStart"/>
      <w:r w:rsidR="000005FD">
        <w:t>an emergency situation</w:t>
      </w:r>
      <w:proofErr w:type="gramEnd"/>
      <w:r w:rsidR="000005FD">
        <w:t xml:space="preserve"> within 2 hours.</w:t>
      </w:r>
    </w:p>
    <w:p w14:paraId="5629DF72" w14:textId="77777777" w:rsidR="000005FD" w:rsidRDefault="000005FD" w:rsidP="0050736D">
      <w:pPr>
        <w:pStyle w:val="ListParagraph"/>
        <w:numPr>
          <w:ilvl w:val="2"/>
          <w:numId w:val="1"/>
        </w:numPr>
      </w:pPr>
      <w:r>
        <w:t>The emergency service response system shall be a professionally manned telephone answering service.  Automatic telephone answering/recording machines or home telephone numbers are not acceptable.</w:t>
      </w:r>
    </w:p>
    <w:p w14:paraId="1F6E0E47" w14:textId="25B930C6" w:rsidR="000005FD" w:rsidRDefault="00C174C0" w:rsidP="000005FD">
      <w:pPr>
        <w:pStyle w:val="ListParagraph"/>
        <w:numPr>
          <w:ilvl w:val="1"/>
          <w:numId w:val="1"/>
        </w:numPr>
      </w:pPr>
      <w:r>
        <w:t>The Contractor</w:t>
      </w:r>
      <w:r w:rsidR="000005FD">
        <w:t xml:space="preserve"> shall schedule quarterly, semi-annual and annual preventative maintenance services with the Facilities Manager no less than 2 days in advance.</w:t>
      </w:r>
    </w:p>
    <w:p w14:paraId="5C2688EA" w14:textId="77777777" w:rsidR="000005FD" w:rsidRDefault="000005FD" w:rsidP="000005FD">
      <w:pPr>
        <w:pStyle w:val="ListParagraph"/>
        <w:numPr>
          <w:ilvl w:val="2"/>
          <w:numId w:val="1"/>
        </w:numPr>
      </w:pPr>
      <w:r>
        <w:t>Annual services shall be completed no later than December 30</w:t>
      </w:r>
      <w:r w:rsidRPr="000005FD">
        <w:rPr>
          <w:vertAlign w:val="superscript"/>
        </w:rPr>
        <w:t>th</w:t>
      </w:r>
      <w:r>
        <w:t xml:space="preserve"> of each year.  Failure to comply with specifications herein shall constitute cause for termination of the services and/or withholding of payment.</w:t>
      </w:r>
    </w:p>
    <w:p w14:paraId="4D5F7204" w14:textId="57DBA468" w:rsidR="000005FD" w:rsidRPr="001F5B3C" w:rsidRDefault="000005FD" w:rsidP="00513C93">
      <w:pPr>
        <w:pStyle w:val="Heading1"/>
        <w:numPr>
          <w:ilvl w:val="0"/>
          <w:numId w:val="1"/>
        </w:numPr>
        <w:rPr>
          <w:color w:val="auto"/>
          <w:sz w:val="28"/>
          <w:szCs w:val="28"/>
        </w:rPr>
      </w:pPr>
      <w:r w:rsidRPr="001F5B3C">
        <w:rPr>
          <w:color w:val="auto"/>
          <w:sz w:val="28"/>
          <w:szCs w:val="28"/>
        </w:rPr>
        <w:t>Service Performance Guarantees</w:t>
      </w:r>
    </w:p>
    <w:p w14:paraId="61A5EAB4" w14:textId="77777777" w:rsidR="000005FD" w:rsidRDefault="000005FD" w:rsidP="000005FD">
      <w:pPr>
        <w:pStyle w:val="ListParagraph"/>
        <w:numPr>
          <w:ilvl w:val="1"/>
          <w:numId w:val="1"/>
        </w:numPr>
      </w:pPr>
      <w:r>
        <w:t>Performance Review</w:t>
      </w:r>
    </w:p>
    <w:p w14:paraId="3529E0C5" w14:textId="20B73761" w:rsidR="000005FD" w:rsidRDefault="000005FD" w:rsidP="000005FD">
      <w:pPr>
        <w:pStyle w:val="ListParagraph"/>
        <w:numPr>
          <w:ilvl w:val="2"/>
          <w:numId w:val="1"/>
        </w:numPr>
      </w:pPr>
      <w:r>
        <w:t xml:space="preserve">The owner’s agent may review, at any time, the services provided and reports submitted to verify that the preventative maintenance is in fact being properly and adequately performed.  Any lack of maintenance service shall be submitted to the Office of State </w:t>
      </w:r>
      <w:r w:rsidR="00C174C0">
        <w:t>Procurement</w:t>
      </w:r>
      <w:r>
        <w:t xml:space="preserve"> in writing for corrective action.</w:t>
      </w:r>
    </w:p>
    <w:p w14:paraId="22A0B631" w14:textId="77777777" w:rsidR="000005FD" w:rsidRDefault="000005FD" w:rsidP="000005FD">
      <w:pPr>
        <w:pStyle w:val="ListParagraph"/>
        <w:numPr>
          <w:ilvl w:val="2"/>
          <w:numId w:val="1"/>
        </w:numPr>
      </w:pPr>
      <w:r>
        <w:t>Problems or deficiencies of significant importance or of a continual nature shall constitute cause for termination of the services and/or withholding of payment.</w:t>
      </w:r>
    </w:p>
    <w:p w14:paraId="0A7A3A5D" w14:textId="77777777" w:rsidR="000005FD" w:rsidRDefault="000005FD" w:rsidP="000005FD">
      <w:pPr>
        <w:pStyle w:val="ListParagraph"/>
        <w:numPr>
          <w:ilvl w:val="1"/>
          <w:numId w:val="1"/>
        </w:numPr>
      </w:pPr>
      <w:r>
        <w:t>Guarantees</w:t>
      </w:r>
    </w:p>
    <w:p w14:paraId="0E1DBCFB" w14:textId="77777777" w:rsidR="000005FD" w:rsidRDefault="000005FD" w:rsidP="000005FD">
      <w:pPr>
        <w:pStyle w:val="ListParagraph"/>
        <w:numPr>
          <w:ilvl w:val="2"/>
          <w:numId w:val="1"/>
        </w:numPr>
      </w:pPr>
      <w:r>
        <w:t>The Contractor shall maintain all instrumentation devices and systems in complete operating condition subject to the approval of the owner.  The Contractor, in effect, will guarantee these systems for the term of this contract.</w:t>
      </w:r>
    </w:p>
    <w:p w14:paraId="25E7AFB1" w14:textId="77777777" w:rsidR="000005FD" w:rsidRDefault="000005FD" w:rsidP="000005FD">
      <w:pPr>
        <w:pStyle w:val="ListParagraph"/>
        <w:numPr>
          <w:ilvl w:val="2"/>
          <w:numId w:val="1"/>
        </w:numPr>
      </w:pPr>
      <w:r>
        <w:t>The Contractor shall provide full maintenance and service of the entire system including replacement of the parts and materials for the entire term of the contract for any failures with the exception of those proven to be beyond the contractor’s control and as a direct result of but no limited to acts of government, strikes, lockouts, fire, explosion, riot, civil commotion, war, malicious mischief, flood, and other acts of God.  The cost of this maintenance and service shall be included in the cost of this contract.</w:t>
      </w:r>
    </w:p>
    <w:p w14:paraId="444BF038" w14:textId="77777777" w:rsidR="000005FD" w:rsidRDefault="000005FD" w:rsidP="000005FD">
      <w:pPr>
        <w:pStyle w:val="ListParagraph"/>
        <w:numPr>
          <w:ilvl w:val="1"/>
          <w:numId w:val="1"/>
        </w:numPr>
      </w:pPr>
      <w:r>
        <w:t>Non-Performance</w:t>
      </w:r>
    </w:p>
    <w:p w14:paraId="304B62CC" w14:textId="6ACCC37C" w:rsidR="000005FD" w:rsidRDefault="000005FD" w:rsidP="000005FD">
      <w:pPr>
        <w:pStyle w:val="ListParagraph"/>
        <w:numPr>
          <w:ilvl w:val="2"/>
          <w:numId w:val="1"/>
        </w:numPr>
      </w:pPr>
      <w:r>
        <w:t>Failure to repair vital HVAC equipment within 2 days</w:t>
      </w:r>
    </w:p>
    <w:p w14:paraId="5719E667" w14:textId="602A9D0C" w:rsidR="000005FD" w:rsidRDefault="000005FD" w:rsidP="000005FD">
      <w:pPr>
        <w:pStyle w:val="ListParagraph"/>
        <w:numPr>
          <w:ilvl w:val="2"/>
          <w:numId w:val="1"/>
        </w:numPr>
      </w:pPr>
      <w:r>
        <w:t>Failure to answer calls and respond within 2 hours</w:t>
      </w:r>
    </w:p>
    <w:p w14:paraId="17A8E366" w14:textId="77777777" w:rsidR="000005FD" w:rsidRDefault="000005FD" w:rsidP="000005FD">
      <w:pPr>
        <w:pStyle w:val="ListParagraph"/>
        <w:numPr>
          <w:ilvl w:val="2"/>
          <w:numId w:val="1"/>
        </w:numPr>
      </w:pPr>
      <w:r>
        <w:t>Falsifying records</w:t>
      </w:r>
    </w:p>
    <w:p w14:paraId="45287BB3" w14:textId="34FA8FD3" w:rsidR="000005FD" w:rsidRDefault="000005FD" w:rsidP="000005FD">
      <w:pPr>
        <w:pStyle w:val="ListParagraph"/>
        <w:numPr>
          <w:ilvl w:val="2"/>
          <w:numId w:val="1"/>
        </w:numPr>
      </w:pPr>
      <w:r>
        <w:t>Failure to correct recurring problems of not more than three  attempts</w:t>
      </w:r>
    </w:p>
    <w:p w14:paraId="3D1E4BFB" w14:textId="77777777" w:rsidR="000005FD" w:rsidRDefault="000005FD" w:rsidP="000005FD">
      <w:pPr>
        <w:pStyle w:val="ListParagraph"/>
        <w:numPr>
          <w:ilvl w:val="2"/>
          <w:numId w:val="1"/>
        </w:numPr>
      </w:pPr>
      <w:r>
        <w:t>Failure to submit service records at the time of service</w:t>
      </w:r>
    </w:p>
    <w:p w14:paraId="4E55C0BD" w14:textId="07070FEC" w:rsidR="000005FD" w:rsidRDefault="000005FD" w:rsidP="000005FD">
      <w:pPr>
        <w:pStyle w:val="ListParagraph"/>
        <w:numPr>
          <w:ilvl w:val="2"/>
          <w:numId w:val="1"/>
        </w:numPr>
      </w:pPr>
      <w:r>
        <w:t>Failure to submit test analysis reports within 30 days</w:t>
      </w:r>
    </w:p>
    <w:p w14:paraId="4ACFE35C" w14:textId="77777777" w:rsidR="000005FD" w:rsidRDefault="000005FD" w:rsidP="000005FD">
      <w:pPr>
        <w:pStyle w:val="ListParagraph"/>
        <w:numPr>
          <w:ilvl w:val="2"/>
          <w:numId w:val="1"/>
        </w:numPr>
      </w:pPr>
      <w:r>
        <w:t>Failure to perform annual vibration analysis on equipment specified</w:t>
      </w:r>
    </w:p>
    <w:p w14:paraId="24520BF4" w14:textId="36596160" w:rsidR="000005FD" w:rsidRDefault="000005FD" w:rsidP="000005FD">
      <w:pPr>
        <w:pStyle w:val="ListParagraph"/>
        <w:numPr>
          <w:ilvl w:val="2"/>
          <w:numId w:val="1"/>
        </w:numPr>
      </w:pPr>
      <w:r>
        <w:t xml:space="preserve">Failure to complete routine preventative monthly maintenance within the first 10 normal </w:t>
      </w:r>
      <w:proofErr w:type="gramStart"/>
      <w:r>
        <w:t>work days</w:t>
      </w:r>
      <w:proofErr w:type="gramEnd"/>
      <w:r>
        <w:t xml:space="preserve"> of operation </w:t>
      </w:r>
      <w:r w:rsidR="00224670">
        <w:t>of each month</w:t>
      </w:r>
    </w:p>
    <w:p w14:paraId="7AA146B6" w14:textId="77777777" w:rsidR="00224670" w:rsidRDefault="00224670" w:rsidP="000005FD">
      <w:pPr>
        <w:pStyle w:val="ListParagraph"/>
        <w:numPr>
          <w:ilvl w:val="2"/>
          <w:numId w:val="1"/>
        </w:numPr>
      </w:pPr>
      <w:r>
        <w:t>Failure to replace filters as scheduled</w:t>
      </w:r>
    </w:p>
    <w:p w14:paraId="1822A15E" w14:textId="77777777" w:rsidR="00224670" w:rsidRDefault="00224670" w:rsidP="000005FD">
      <w:pPr>
        <w:pStyle w:val="ListParagraph"/>
        <w:numPr>
          <w:ilvl w:val="2"/>
          <w:numId w:val="1"/>
        </w:numPr>
      </w:pPr>
      <w:r>
        <w:t>Failure to schedule, and complete scheduled, quarterly, semi-annual and annual preventative maintenance</w:t>
      </w:r>
    </w:p>
    <w:p w14:paraId="03954056" w14:textId="77777777" w:rsidR="00224670" w:rsidRDefault="00224670" w:rsidP="00224670">
      <w:pPr>
        <w:pStyle w:val="ListParagraph"/>
        <w:numPr>
          <w:ilvl w:val="2"/>
          <w:numId w:val="1"/>
        </w:numPr>
      </w:pPr>
      <w:r>
        <w:t>Failure to communicate with the Facility Manager or representative on a daily and/or on an as needed basis by email, telephone, or fax</w:t>
      </w:r>
    </w:p>
    <w:p w14:paraId="0FD1C4AA" w14:textId="77777777" w:rsidR="00224670" w:rsidRDefault="00224670" w:rsidP="00224670">
      <w:pPr>
        <w:pStyle w:val="ListParagraph"/>
        <w:numPr>
          <w:ilvl w:val="2"/>
          <w:numId w:val="1"/>
        </w:numPr>
      </w:pPr>
      <w:r>
        <w:t>Non-compliance with minimum performance standards</w:t>
      </w:r>
    </w:p>
    <w:p w14:paraId="7D7261AE" w14:textId="4DADE7A2" w:rsidR="00224670" w:rsidRDefault="00224670" w:rsidP="00224670">
      <w:pPr>
        <w:pStyle w:val="ListParagraph"/>
        <w:numPr>
          <w:ilvl w:val="1"/>
          <w:numId w:val="1"/>
        </w:numPr>
      </w:pPr>
      <w:r>
        <w:t xml:space="preserve">The owner reserves the right to have a consultant examine and provide a written report on conditions as found.  If such conditions are not corrected within 10 days by the HVAC </w:t>
      </w:r>
      <w:r w:rsidR="005A312D">
        <w:t>C</w:t>
      </w:r>
      <w:r>
        <w:t>ontractor</w:t>
      </w:r>
      <w:r w:rsidR="005A312D">
        <w:t>,</w:t>
      </w:r>
      <w:r>
        <w:t xml:space="preserve"> or the </w:t>
      </w:r>
      <w:r w:rsidR="005A312D">
        <w:t>C</w:t>
      </w:r>
      <w:r>
        <w:t xml:space="preserve">ontractor cannot furnish a valid documented reason for the delay, the owner reserves the right to employ another HVAC </w:t>
      </w:r>
      <w:r w:rsidR="005A312D">
        <w:t>C</w:t>
      </w:r>
      <w:r>
        <w:t xml:space="preserve">ontractor to complete the work.  The accumulated cost of such expenditures will be billed to the current HVAC </w:t>
      </w:r>
      <w:r w:rsidR="005A312D">
        <w:t>C</w:t>
      </w:r>
      <w:r>
        <w:t>ontractor.</w:t>
      </w:r>
    </w:p>
    <w:p w14:paraId="281A4BB2" w14:textId="77777777" w:rsidR="00224670" w:rsidRDefault="00224670" w:rsidP="00224670">
      <w:pPr>
        <w:pStyle w:val="ListParagraph"/>
        <w:numPr>
          <w:ilvl w:val="1"/>
          <w:numId w:val="1"/>
        </w:numPr>
      </w:pPr>
      <w:r>
        <w:t>The owner reserves the right to suspend payments at regular monthly billing rates and/or terminate the contract for non-compliance.</w:t>
      </w:r>
    </w:p>
    <w:p w14:paraId="13D6AC55" w14:textId="6BF13080" w:rsidR="00224670" w:rsidRPr="001F5B3C" w:rsidRDefault="00224670" w:rsidP="00513C93">
      <w:pPr>
        <w:pStyle w:val="Heading1"/>
        <w:numPr>
          <w:ilvl w:val="0"/>
          <w:numId w:val="1"/>
        </w:numPr>
        <w:rPr>
          <w:color w:val="auto"/>
          <w:sz w:val="28"/>
          <w:szCs w:val="28"/>
        </w:rPr>
      </w:pPr>
      <w:r w:rsidRPr="001F5B3C">
        <w:rPr>
          <w:color w:val="auto"/>
          <w:sz w:val="28"/>
          <w:szCs w:val="28"/>
        </w:rPr>
        <w:t>Special Conditions</w:t>
      </w:r>
    </w:p>
    <w:p w14:paraId="2D9DE2FD" w14:textId="131F61A0" w:rsidR="00224670" w:rsidRDefault="00224670" w:rsidP="00224670">
      <w:pPr>
        <w:pStyle w:val="ListParagraph"/>
        <w:numPr>
          <w:ilvl w:val="1"/>
          <w:numId w:val="1"/>
        </w:numPr>
      </w:pPr>
      <w:r>
        <w:t xml:space="preserve">The successful bidder’s responsibility for injury to persons or property that may be caused by, or arise through the maintenance, service, functioning, or use of the system, shall be limited to injury caused directly by the </w:t>
      </w:r>
      <w:r w:rsidR="005A312D">
        <w:t>Contractor’s</w:t>
      </w:r>
      <w:r>
        <w:t xml:space="preserve"> obligations as set forth in this specification.</w:t>
      </w:r>
    </w:p>
    <w:p w14:paraId="1D19E0E6" w14:textId="7AA40D82" w:rsidR="00224670" w:rsidRDefault="00224670" w:rsidP="00224670">
      <w:pPr>
        <w:pStyle w:val="ListParagraph"/>
        <w:numPr>
          <w:ilvl w:val="1"/>
          <w:numId w:val="1"/>
        </w:numPr>
      </w:pPr>
      <w:r>
        <w:t xml:space="preserve">The successful bidder shall not be made liable for any loss, delay, injury, or damage, whether direct or consequential, that may be caused by </w:t>
      </w:r>
      <w:r w:rsidR="004368E0">
        <w:t xml:space="preserve">proven </w:t>
      </w:r>
      <w:r>
        <w:t xml:space="preserve">conditions beyond the </w:t>
      </w:r>
      <w:r w:rsidR="005A312D">
        <w:t>Contractor’s</w:t>
      </w:r>
      <w:r>
        <w:t xml:space="preserve"> direct control including but not limited to proven acts of government, strikes, lockouts, fire, explosion, riot, civil commotion, war, malicious mischief, flood, and other acts of God.</w:t>
      </w:r>
    </w:p>
    <w:p w14:paraId="04D59AFE" w14:textId="4895886D" w:rsidR="004368E0" w:rsidRPr="001F5B3C" w:rsidRDefault="004368E0" w:rsidP="00513C93">
      <w:pPr>
        <w:pStyle w:val="Heading1"/>
        <w:numPr>
          <w:ilvl w:val="0"/>
          <w:numId w:val="1"/>
        </w:numPr>
        <w:rPr>
          <w:color w:val="auto"/>
          <w:sz w:val="28"/>
          <w:szCs w:val="28"/>
        </w:rPr>
      </w:pPr>
      <w:r w:rsidRPr="001F5B3C">
        <w:rPr>
          <w:color w:val="auto"/>
          <w:sz w:val="28"/>
          <w:szCs w:val="28"/>
        </w:rPr>
        <w:t>Preventative Maintenance Task Sheet</w:t>
      </w:r>
    </w:p>
    <w:p w14:paraId="11A7C809" w14:textId="2EBAA61C" w:rsidR="004368E0" w:rsidRDefault="0093663C" w:rsidP="004368E0">
      <w:pPr>
        <w:pStyle w:val="ListParagraph"/>
        <w:numPr>
          <w:ilvl w:val="1"/>
          <w:numId w:val="1"/>
        </w:numPr>
      </w:pPr>
      <w:r>
        <w:t xml:space="preserve">Cooling and </w:t>
      </w:r>
      <w:r w:rsidR="005A312D">
        <w:t>H</w:t>
      </w:r>
      <w:r>
        <w:t xml:space="preserve">eating </w:t>
      </w:r>
      <w:r w:rsidR="005A312D">
        <w:t>E</w:t>
      </w:r>
      <w:r>
        <w:t>quipment</w:t>
      </w:r>
    </w:p>
    <w:p w14:paraId="6CB1B8DD" w14:textId="77777777" w:rsidR="004368E0" w:rsidRDefault="004368E0" w:rsidP="004368E0">
      <w:pPr>
        <w:pStyle w:val="ListParagraph"/>
        <w:numPr>
          <w:ilvl w:val="2"/>
          <w:numId w:val="1"/>
        </w:numPr>
      </w:pPr>
      <w:r>
        <w:t>Monthly Maintenance</w:t>
      </w:r>
    </w:p>
    <w:p w14:paraId="790DEDF1" w14:textId="77777777" w:rsidR="004368E0" w:rsidRDefault="004368E0" w:rsidP="004368E0">
      <w:pPr>
        <w:pStyle w:val="ListParagraph"/>
        <w:numPr>
          <w:ilvl w:val="3"/>
          <w:numId w:val="1"/>
        </w:numPr>
      </w:pPr>
      <w:r>
        <w:t>Inspect overall unit for vibration and appearance; make adjustments/repairs as necessary</w:t>
      </w:r>
    </w:p>
    <w:p w14:paraId="266E39E7" w14:textId="77777777" w:rsidR="004368E0" w:rsidRDefault="004368E0" w:rsidP="004368E0">
      <w:pPr>
        <w:pStyle w:val="ListParagraph"/>
        <w:numPr>
          <w:ilvl w:val="3"/>
          <w:numId w:val="1"/>
        </w:numPr>
      </w:pPr>
      <w:r>
        <w:t>Inspect air filters and replace if necessary</w:t>
      </w:r>
    </w:p>
    <w:p w14:paraId="6DB0166D" w14:textId="77777777" w:rsidR="004368E0" w:rsidRDefault="004368E0" w:rsidP="004368E0">
      <w:pPr>
        <w:pStyle w:val="ListParagraph"/>
        <w:numPr>
          <w:ilvl w:val="3"/>
          <w:numId w:val="1"/>
        </w:numPr>
      </w:pPr>
      <w:r>
        <w:t>Inspect condensate drain and clean if necessary</w:t>
      </w:r>
    </w:p>
    <w:p w14:paraId="175946B1" w14:textId="77777777" w:rsidR="004368E0" w:rsidRDefault="004368E0" w:rsidP="004368E0">
      <w:pPr>
        <w:pStyle w:val="ListParagraph"/>
        <w:numPr>
          <w:ilvl w:val="3"/>
          <w:numId w:val="1"/>
        </w:numPr>
      </w:pPr>
      <w:r>
        <w:t>Inspect belts and adjust if necessary</w:t>
      </w:r>
    </w:p>
    <w:p w14:paraId="56F9A7C7" w14:textId="77777777" w:rsidR="004368E0" w:rsidRDefault="004368E0" w:rsidP="004368E0">
      <w:pPr>
        <w:pStyle w:val="ListParagraph"/>
        <w:numPr>
          <w:ilvl w:val="3"/>
          <w:numId w:val="1"/>
        </w:numPr>
      </w:pPr>
      <w:r>
        <w:t>Inspect bearings and grease if necessary</w:t>
      </w:r>
    </w:p>
    <w:p w14:paraId="42A64EF7" w14:textId="77777777" w:rsidR="004368E0" w:rsidRDefault="004368E0" w:rsidP="004368E0">
      <w:pPr>
        <w:pStyle w:val="ListParagraph"/>
        <w:numPr>
          <w:ilvl w:val="2"/>
          <w:numId w:val="1"/>
        </w:numPr>
      </w:pPr>
      <w:r>
        <w:t>Quarterly Maintenance</w:t>
      </w:r>
    </w:p>
    <w:p w14:paraId="01303320" w14:textId="77777777" w:rsidR="004368E0" w:rsidRDefault="004368E0" w:rsidP="004368E0">
      <w:pPr>
        <w:pStyle w:val="ListParagraph"/>
        <w:numPr>
          <w:ilvl w:val="3"/>
          <w:numId w:val="1"/>
        </w:numPr>
      </w:pPr>
      <w:r>
        <w:t>Inspect bearings</w:t>
      </w:r>
    </w:p>
    <w:p w14:paraId="3125FA7D" w14:textId="77777777" w:rsidR="004368E0" w:rsidRDefault="004368E0" w:rsidP="004368E0">
      <w:pPr>
        <w:pStyle w:val="ListParagraph"/>
        <w:numPr>
          <w:ilvl w:val="3"/>
          <w:numId w:val="1"/>
        </w:numPr>
      </w:pPr>
      <w:proofErr w:type="gramStart"/>
      <w:r>
        <w:t>Inspect</w:t>
      </w:r>
      <w:proofErr w:type="gramEnd"/>
      <w:r>
        <w:t xml:space="preserve"> belts</w:t>
      </w:r>
    </w:p>
    <w:p w14:paraId="1907592B" w14:textId="77777777" w:rsidR="004368E0" w:rsidRDefault="004368E0" w:rsidP="004368E0">
      <w:pPr>
        <w:pStyle w:val="ListParagraph"/>
        <w:numPr>
          <w:ilvl w:val="3"/>
          <w:numId w:val="1"/>
        </w:numPr>
      </w:pPr>
      <w:r>
        <w:t>Inspect sheaves</w:t>
      </w:r>
    </w:p>
    <w:p w14:paraId="49F477BC" w14:textId="77777777" w:rsidR="004368E0" w:rsidRDefault="004368E0" w:rsidP="004368E0">
      <w:pPr>
        <w:pStyle w:val="ListParagraph"/>
        <w:numPr>
          <w:ilvl w:val="3"/>
          <w:numId w:val="1"/>
        </w:numPr>
      </w:pPr>
      <w:r>
        <w:t>Inspect squirrel cage</w:t>
      </w:r>
    </w:p>
    <w:p w14:paraId="42A256D4" w14:textId="77777777" w:rsidR="004368E0" w:rsidRDefault="004368E0" w:rsidP="004368E0">
      <w:pPr>
        <w:pStyle w:val="ListParagraph"/>
        <w:numPr>
          <w:ilvl w:val="3"/>
          <w:numId w:val="1"/>
        </w:numPr>
      </w:pPr>
      <w:r>
        <w:t>Inspect motor and electrical systems</w:t>
      </w:r>
    </w:p>
    <w:p w14:paraId="68E9D7FB" w14:textId="77777777" w:rsidR="004368E0" w:rsidRDefault="004368E0" w:rsidP="004368E0">
      <w:pPr>
        <w:pStyle w:val="ListParagraph"/>
        <w:numPr>
          <w:ilvl w:val="3"/>
          <w:numId w:val="1"/>
        </w:numPr>
      </w:pPr>
      <w:proofErr w:type="gramStart"/>
      <w:r>
        <w:t>Perform</w:t>
      </w:r>
      <w:proofErr w:type="gramEnd"/>
      <w:r>
        <w:t xml:space="preserve"> megohm test on motors (20 h/p and above)</w:t>
      </w:r>
    </w:p>
    <w:p w14:paraId="6E0FB7A2" w14:textId="77777777" w:rsidR="004368E0" w:rsidRDefault="004368E0" w:rsidP="004368E0">
      <w:pPr>
        <w:pStyle w:val="ListParagraph"/>
        <w:numPr>
          <w:ilvl w:val="3"/>
          <w:numId w:val="1"/>
        </w:numPr>
      </w:pPr>
      <w:r>
        <w:t>Inspect coil for build-up of lint or dust</w:t>
      </w:r>
    </w:p>
    <w:p w14:paraId="6C04C0ED" w14:textId="77777777" w:rsidR="004368E0" w:rsidRDefault="004368E0" w:rsidP="004368E0">
      <w:pPr>
        <w:pStyle w:val="ListParagraph"/>
        <w:numPr>
          <w:ilvl w:val="3"/>
          <w:numId w:val="1"/>
        </w:numPr>
      </w:pPr>
      <w:r>
        <w:t>Inspect overall unit for vibration and appearance; make adjustments/repairs as necessary</w:t>
      </w:r>
    </w:p>
    <w:p w14:paraId="0D6A46B3" w14:textId="77777777" w:rsidR="005031EF" w:rsidRPr="00C06481" w:rsidRDefault="005031EF" w:rsidP="005031EF">
      <w:pPr>
        <w:pStyle w:val="ListParagraph"/>
        <w:numPr>
          <w:ilvl w:val="3"/>
          <w:numId w:val="1"/>
        </w:numPr>
      </w:pPr>
      <w:r w:rsidRPr="00C06481">
        <w:t>Replace 2” pleated filters</w:t>
      </w:r>
    </w:p>
    <w:p w14:paraId="41270B95" w14:textId="77777777" w:rsidR="004368E0" w:rsidRDefault="004368E0" w:rsidP="004368E0">
      <w:pPr>
        <w:pStyle w:val="ListParagraph"/>
        <w:numPr>
          <w:ilvl w:val="2"/>
          <w:numId w:val="1"/>
        </w:numPr>
      </w:pPr>
      <w:r>
        <w:t>Annual Maintenance</w:t>
      </w:r>
    </w:p>
    <w:p w14:paraId="11F422B5" w14:textId="77777777" w:rsidR="004368E0" w:rsidRDefault="004368E0" w:rsidP="004368E0">
      <w:pPr>
        <w:pStyle w:val="ListParagraph"/>
        <w:numPr>
          <w:ilvl w:val="3"/>
          <w:numId w:val="1"/>
        </w:numPr>
      </w:pPr>
      <w:r>
        <w:t>Perform vibration analysis</w:t>
      </w:r>
    </w:p>
    <w:p w14:paraId="5DE4297B" w14:textId="77777777" w:rsidR="004368E0" w:rsidRDefault="004368E0" w:rsidP="004368E0">
      <w:pPr>
        <w:pStyle w:val="ListParagraph"/>
        <w:numPr>
          <w:ilvl w:val="3"/>
          <w:numId w:val="1"/>
        </w:numPr>
      </w:pPr>
      <w:r>
        <w:t>Inspect sheaves</w:t>
      </w:r>
    </w:p>
    <w:p w14:paraId="15184893" w14:textId="77777777" w:rsidR="004368E0" w:rsidRDefault="004368E0" w:rsidP="004368E0">
      <w:pPr>
        <w:pStyle w:val="ListParagraph"/>
        <w:numPr>
          <w:ilvl w:val="3"/>
          <w:numId w:val="1"/>
        </w:numPr>
      </w:pPr>
      <w:r>
        <w:t>Inspect bearings</w:t>
      </w:r>
    </w:p>
    <w:p w14:paraId="5FA4F0AA" w14:textId="77777777" w:rsidR="004368E0" w:rsidRDefault="004368E0" w:rsidP="004368E0">
      <w:pPr>
        <w:pStyle w:val="ListParagraph"/>
        <w:numPr>
          <w:ilvl w:val="3"/>
          <w:numId w:val="1"/>
        </w:numPr>
      </w:pPr>
      <w:proofErr w:type="gramStart"/>
      <w:r>
        <w:t>Inspect</w:t>
      </w:r>
      <w:proofErr w:type="gramEnd"/>
      <w:r>
        <w:t xml:space="preserve"> belts</w:t>
      </w:r>
    </w:p>
    <w:p w14:paraId="55B18B9D" w14:textId="77777777" w:rsidR="004368E0" w:rsidRDefault="004368E0" w:rsidP="004368E0">
      <w:pPr>
        <w:pStyle w:val="ListParagraph"/>
        <w:numPr>
          <w:ilvl w:val="3"/>
          <w:numId w:val="1"/>
        </w:numPr>
      </w:pPr>
      <w:r>
        <w:t>Inspect squirrel cage</w:t>
      </w:r>
    </w:p>
    <w:p w14:paraId="1745E86B" w14:textId="77777777" w:rsidR="004368E0" w:rsidRDefault="004368E0" w:rsidP="004368E0">
      <w:pPr>
        <w:pStyle w:val="ListParagraph"/>
        <w:numPr>
          <w:ilvl w:val="3"/>
          <w:numId w:val="1"/>
        </w:numPr>
      </w:pPr>
      <w:r>
        <w:t>Inspect motor and electrical systems</w:t>
      </w:r>
    </w:p>
    <w:p w14:paraId="6FF2174D" w14:textId="77777777" w:rsidR="004368E0" w:rsidRDefault="004368E0" w:rsidP="004368E0">
      <w:pPr>
        <w:pStyle w:val="ListParagraph"/>
        <w:numPr>
          <w:ilvl w:val="3"/>
          <w:numId w:val="1"/>
        </w:numPr>
      </w:pPr>
      <w:proofErr w:type="gramStart"/>
      <w:r>
        <w:t>Perform</w:t>
      </w:r>
      <w:proofErr w:type="gramEnd"/>
      <w:r>
        <w:t xml:space="preserve"> megohm test on motors (20 h/p and above)</w:t>
      </w:r>
    </w:p>
    <w:p w14:paraId="3574DB49" w14:textId="77777777" w:rsidR="004368E0" w:rsidRDefault="004368E0" w:rsidP="004368E0">
      <w:pPr>
        <w:pStyle w:val="ListParagraph"/>
        <w:numPr>
          <w:ilvl w:val="3"/>
          <w:numId w:val="1"/>
        </w:numPr>
      </w:pPr>
      <w:r>
        <w:t>Inspect coil for build-up of lint or dust and clean coil if required or as requested</w:t>
      </w:r>
    </w:p>
    <w:p w14:paraId="5F0D522A" w14:textId="77777777" w:rsidR="002B3ABD" w:rsidRPr="00C06481" w:rsidRDefault="002B3ABD" w:rsidP="004368E0">
      <w:pPr>
        <w:pStyle w:val="ListParagraph"/>
        <w:numPr>
          <w:ilvl w:val="3"/>
          <w:numId w:val="1"/>
        </w:numPr>
      </w:pPr>
      <w:r w:rsidRPr="00C06481">
        <w:t>Inspect and clean fresh air intake grills (4)</w:t>
      </w:r>
    </w:p>
    <w:p w14:paraId="1D15FC83" w14:textId="77777777" w:rsidR="004368E0" w:rsidRDefault="004368E0" w:rsidP="004368E0">
      <w:pPr>
        <w:pStyle w:val="ListParagraph"/>
        <w:numPr>
          <w:ilvl w:val="3"/>
          <w:numId w:val="1"/>
        </w:numPr>
      </w:pPr>
      <w:r>
        <w:t>Inspect overall unit for vibration and appearance; make adjustments/repairs as necessary</w:t>
      </w:r>
    </w:p>
    <w:p w14:paraId="1C24966E" w14:textId="77777777" w:rsidR="004368E0" w:rsidRDefault="004368E0" w:rsidP="004368E0">
      <w:pPr>
        <w:pStyle w:val="ListParagraph"/>
        <w:numPr>
          <w:ilvl w:val="2"/>
          <w:numId w:val="1"/>
        </w:numPr>
      </w:pPr>
      <w:r>
        <w:t>Annual Maintenance</w:t>
      </w:r>
    </w:p>
    <w:p w14:paraId="42ABA7F8" w14:textId="77777777" w:rsidR="004368E0" w:rsidRDefault="004368E0" w:rsidP="004368E0">
      <w:pPr>
        <w:pStyle w:val="ListParagraph"/>
        <w:numPr>
          <w:ilvl w:val="3"/>
          <w:numId w:val="1"/>
        </w:numPr>
      </w:pPr>
      <w:r>
        <w:t>Functionally check operation; make adjustments/repairs as necessary</w:t>
      </w:r>
    </w:p>
    <w:p w14:paraId="4E579CCD" w14:textId="77777777" w:rsidR="004368E0" w:rsidRDefault="004368E0" w:rsidP="004368E0">
      <w:pPr>
        <w:pStyle w:val="ListParagraph"/>
        <w:numPr>
          <w:ilvl w:val="3"/>
          <w:numId w:val="1"/>
        </w:numPr>
      </w:pPr>
      <w:r>
        <w:t>Change oil, oil filters and air filter</w:t>
      </w:r>
    </w:p>
    <w:p w14:paraId="122737CC" w14:textId="77777777" w:rsidR="004368E0" w:rsidRDefault="004368E0" w:rsidP="004368E0">
      <w:pPr>
        <w:pStyle w:val="ListParagraph"/>
        <w:numPr>
          <w:ilvl w:val="3"/>
          <w:numId w:val="1"/>
        </w:numPr>
      </w:pPr>
      <w:r>
        <w:t>Check belts; replace as necessary</w:t>
      </w:r>
    </w:p>
    <w:p w14:paraId="05943FFD" w14:textId="77777777" w:rsidR="004368E0" w:rsidRDefault="004368E0" w:rsidP="004368E0">
      <w:pPr>
        <w:pStyle w:val="ListParagraph"/>
        <w:numPr>
          <w:ilvl w:val="3"/>
          <w:numId w:val="1"/>
        </w:numPr>
      </w:pPr>
      <w:r>
        <w:t>Check batteries; replace as necessary</w:t>
      </w:r>
    </w:p>
    <w:p w14:paraId="23678D33" w14:textId="77777777" w:rsidR="004368E0" w:rsidRDefault="004368E0" w:rsidP="004368E0">
      <w:pPr>
        <w:pStyle w:val="ListParagraph"/>
        <w:numPr>
          <w:ilvl w:val="3"/>
          <w:numId w:val="1"/>
        </w:numPr>
      </w:pPr>
      <w:r>
        <w:t>Change diesel oil filter(s)</w:t>
      </w:r>
    </w:p>
    <w:p w14:paraId="56A0B185" w14:textId="77777777" w:rsidR="004368E0" w:rsidRDefault="004368E0" w:rsidP="004368E0">
      <w:pPr>
        <w:pStyle w:val="ListParagraph"/>
        <w:numPr>
          <w:ilvl w:val="3"/>
          <w:numId w:val="1"/>
        </w:numPr>
      </w:pPr>
      <w:r>
        <w:t>Change air filter(s)</w:t>
      </w:r>
    </w:p>
    <w:p w14:paraId="6DC72CE8" w14:textId="2FEBA114" w:rsidR="004368E0" w:rsidRDefault="004368E0" w:rsidP="004368E0">
      <w:pPr>
        <w:pStyle w:val="ListParagraph"/>
        <w:numPr>
          <w:ilvl w:val="3"/>
          <w:numId w:val="1"/>
        </w:numPr>
      </w:pPr>
      <w:r>
        <w:t>Test coolant; replace coolant every 2 years</w:t>
      </w:r>
    </w:p>
    <w:p w14:paraId="0D12A836" w14:textId="77777777" w:rsidR="004368E0" w:rsidRDefault="004368E0" w:rsidP="004368E0">
      <w:pPr>
        <w:pStyle w:val="ListParagraph"/>
        <w:numPr>
          <w:ilvl w:val="3"/>
          <w:numId w:val="1"/>
        </w:numPr>
      </w:pPr>
      <w:r>
        <w:t>Pressure test cooling system for leaks</w:t>
      </w:r>
    </w:p>
    <w:p w14:paraId="1FCBD0B3" w14:textId="77777777" w:rsidR="004368E0" w:rsidRDefault="004368E0" w:rsidP="004368E0">
      <w:pPr>
        <w:pStyle w:val="ListParagraph"/>
        <w:numPr>
          <w:ilvl w:val="3"/>
          <w:numId w:val="1"/>
        </w:numPr>
      </w:pPr>
      <w:r>
        <w:t>Inspect fan belts; replace and adjust as required</w:t>
      </w:r>
    </w:p>
    <w:p w14:paraId="69121587" w14:textId="77777777" w:rsidR="004368E0" w:rsidRDefault="004368E0" w:rsidP="004368E0">
      <w:pPr>
        <w:pStyle w:val="ListParagraph"/>
        <w:numPr>
          <w:ilvl w:val="3"/>
          <w:numId w:val="1"/>
        </w:numPr>
      </w:pPr>
      <w:r>
        <w:t>Test oil heaters</w:t>
      </w:r>
    </w:p>
    <w:p w14:paraId="75D0C637" w14:textId="77777777" w:rsidR="004368E0" w:rsidRDefault="004368E0" w:rsidP="004368E0">
      <w:pPr>
        <w:pStyle w:val="ListParagraph"/>
        <w:numPr>
          <w:ilvl w:val="3"/>
          <w:numId w:val="1"/>
        </w:numPr>
      </w:pPr>
      <w:r>
        <w:t>Load test batteries</w:t>
      </w:r>
    </w:p>
    <w:p w14:paraId="65511494" w14:textId="77777777" w:rsidR="004368E0" w:rsidRDefault="004368E0" w:rsidP="004368E0">
      <w:pPr>
        <w:pStyle w:val="ListParagraph"/>
        <w:numPr>
          <w:ilvl w:val="3"/>
          <w:numId w:val="1"/>
        </w:numPr>
      </w:pPr>
      <w:r>
        <w:t>Inspect charging system and check operation</w:t>
      </w:r>
    </w:p>
    <w:p w14:paraId="728F617B" w14:textId="77777777" w:rsidR="004368E0" w:rsidRDefault="004368E0" w:rsidP="004368E0">
      <w:pPr>
        <w:pStyle w:val="ListParagraph"/>
        <w:numPr>
          <w:ilvl w:val="3"/>
          <w:numId w:val="1"/>
        </w:numPr>
      </w:pPr>
      <w:r>
        <w:t xml:space="preserve">Megg generator </w:t>
      </w:r>
      <w:r w:rsidR="000835D0">
        <w:t>starter coils</w:t>
      </w:r>
    </w:p>
    <w:p w14:paraId="019BA539" w14:textId="77777777" w:rsidR="000835D0" w:rsidRDefault="000835D0" w:rsidP="004368E0">
      <w:pPr>
        <w:pStyle w:val="ListParagraph"/>
        <w:numPr>
          <w:ilvl w:val="3"/>
          <w:numId w:val="1"/>
        </w:numPr>
      </w:pPr>
      <w:r>
        <w:t>Check gauges for accuracy</w:t>
      </w:r>
    </w:p>
    <w:p w14:paraId="4B1E20CC" w14:textId="77777777" w:rsidR="000835D0" w:rsidRDefault="000835D0" w:rsidP="004368E0">
      <w:pPr>
        <w:pStyle w:val="ListParagraph"/>
        <w:numPr>
          <w:ilvl w:val="3"/>
          <w:numId w:val="1"/>
        </w:numPr>
      </w:pPr>
      <w:r>
        <w:t>Observe generator during exercise cycle</w:t>
      </w:r>
    </w:p>
    <w:p w14:paraId="5DDD0894" w14:textId="77777777" w:rsidR="000835D0" w:rsidRDefault="000835D0" w:rsidP="004368E0">
      <w:pPr>
        <w:pStyle w:val="ListParagraph"/>
        <w:numPr>
          <w:ilvl w:val="3"/>
          <w:numId w:val="1"/>
        </w:numPr>
      </w:pPr>
      <w:r>
        <w:t>Run oil analysis on engine oil</w:t>
      </w:r>
    </w:p>
    <w:p w14:paraId="039EEC3D" w14:textId="77777777" w:rsidR="000835D0" w:rsidRDefault="000835D0" w:rsidP="000835D0">
      <w:pPr>
        <w:pStyle w:val="ListParagraph"/>
        <w:numPr>
          <w:ilvl w:val="1"/>
          <w:numId w:val="1"/>
        </w:numPr>
      </w:pPr>
      <w:r>
        <w:t>Exhaust Fans</w:t>
      </w:r>
    </w:p>
    <w:p w14:paraId="02D984CE" w14:textId="77777777" w:rsidR="000835D0" w:rsidRDefault="000835D0" w:rsidP="000835D0">
      <w:pPr>
        <w:pStyle w:val="ListParagraph"/>
        <w:numPr>
          <w:ilvl w:val="2"/>
          <w:numId w:val="1"/>
        </w:numPr>
      </w:pPr>
      <w:r>
        <w:t>Quarterly Maintenance</w:t>
      </w:r>
    </w:p>
    <w:p w14:paraId="6DC87F7E" w14:textId="77777777" w:rsidR="000835D0" w:rsidRDefault="000835D0" w:rsidP="000835D0">
      <w:pPr>
        <w:pStyle w:val="ListParagraph"/>
        <w:numPr>
          <w:ilvl w:val="3"/>
          <w:numId w:val="1"/>
        </w:numPr>
      </w:pPr>
      <w:r>
        <w:t xml:space="preserve">Inspect </w:t>
      </w:r>
      <w:proofErr w:type="gramStart"/>
      <w:r>
        <w:t>sheave</w:t>
      </w:r>
      <w:proofErr w:type="gramEnd"/>
    </w:p>
    <w:p w14:paraId="3FCFE881" w14:textId="77777777" w:rsidR="000835D0" w:rsidRDefault="000835D0" w:rsidP="000835D0">
      <w:pPr>
        <w:pStyle w:val="ListParagraph"/>
        <w:numPr>
          <w:ilvl w:val="3"/>
          <w:numId w:val="1"/>
        </w:numPr>
      </w:pPr>
      <w:r>
        <w:t>Inspect bearings and grease as required or upon request</w:t>
      </w:r>
    </w:p>
    <w:p w14:paraId="261784A4" w14:textId="77777777" w:rsidR="000835D0" w:rsidRDefault="000835D0" w:rsidP="000835D0">
      <w:pPr>
        <w:pStyle w:val="ListParagraph"/>
        <w:numPr>
          <w:ilvl w:val="3"/>
          <w:numId w:val="1"/>
        </w:numPr>
      </w:pPr>
      <w:r>
        <w:t>Inspect belts, tighten and/or replace as necessary or upon request</w:t>
      </w:r>
    </w:p>
    <w:p w14:paraId="6F485101" w14:textId="77777777" w:rsidR="000835D0" w:rsidRDefault="000835D0" w:rsidP="000835D0">
      <w:pPr>
        <w:pStyle w:val="ListParagraph"/>
        <w:numPr>
          <w:ilvl w:val="3"/>
          <w:numId w:val="1"/>
        </w:numPr>
      </w:pPr>
      <w:r>
        <w:t>Inspect motors and electrical; make adjustments/repairs as necessary or upon request</w:t>
      </w:r>
    </w:p>
    <w:p w14:paraId="445893DE" w14:textId="77777777" w:rsidR="000835D0" w:rsidRDefault="000835D0" w:rsidP="000835D0">
      <w:pPr>
        <w:pStyle w:val="ListParagraph"/>
        <w:numPr>
          <w:ilvl w:val="1"/>
          <w:numId w:val="1"/>
        </w:numPr>
      </w:pPr>
      <w:r>
        <w:t>Water Pumps</w:t>
      </w:r>
    </w:p>
    <w:p w14:paraId="152D72E8" w14:textId="77777777" w:rsidR="000835D0" w:rsidRDefault="000835D0" w:rsidP="000835D0">
      <w:pPr>
        <w:pStyle w:val="ListParagraph"/>
        <w:numPr>
          <w:ilvl w:val="2"/>
          <w:numId w:val="1"/>
        </w:numPr>
      </w:pPr>
      <w:r>
        <w:t>Monthly Maintenance</w:t>
      </w:r>
    </w:p>
    <w:p w14:paraId="0B9DFE29" w14:textId="77777777" w:rsidR="000835D0" w:rsidRDefault="000835D0" w:rsidP="000835D0">
      <w:pPr>
        <w:pStyle w:val="ListParagraph"/>
        <w:numPr>
          <w:ilvl w:val="3"/>
          <w:numId w:val="1"/>
        </w:numPr>
      </w:pPr>
      <w:r>
        <w:t>Inspect pump seal for excessive water loss; make adjustments/repairs as necessary or upon request</w:t>
      </w:r>
    </w:p>
    <w:p w14:paraId="472C1022" w14:textId="77777777" w:rsidR="000835D0" w:rsidRDefault="000835D0" w:rsidP="000835D0">
      <w:pPr>
        <w:pStyle w:val="ListParagraph"/>
        <w:numPr>
          <w:ilvl w:val="2"/>
          <w:numId w:val="1"/>
        </w:numPr>
      </w:pPr>
      <w:r>
        <w:t>Quarterly Maintenance</w:t>
      </w:r>
    </w:p>
    <w:p w14:paraId="0073CCC2" w14:textId="77777777" w:rsidR="000835D0" w:rsidRDefault="000835D0" w:rsidP="000835D0">
      <w:pPr>
        <w:pStyle w:val="ListParagraph"/>
        <w:numPr>
          <w:ilvl w:val="3"/>
          <w:numId w:val="1"/>
        </w:numPr>
      </w:pPr>
      <w:r>
        <w:t>Inspect pump seal for excessive water loss; make adjustments/repairs as necessary or upon request</w:t>
      </w:r>
    </w:p>
    <w:p w14:paraId="7582F13C" w14:textId="77777777" w:rsidR="000835D0" w:rsidRDefault="000835D0" w:rsidP="000835D0">
      <w:pPr>
        <w:pStyle w:val="ListParagraph"/>
        <w:numPr>
          <w:ilvl w:val="3"/>
          <w:numId w:val="1"/>
        </w:numPr>
      </w:pPr>
      <w:proofErr w:type="gramStart"/>
      <w:r>
        <w:t>Perform</w:t>
      </w:r>
      <w:proofErr w:type="gramEnd"/>
      <w:r>
        <w:t xml:space="preserve"> megohm test on motors (20 h/p and above)</w:t>
      </w:r>
    </w:p>
    <w:p w14:paraId="3B6D84EF" w14:textId="77777777" w:rsidR="000835D0" w:rsidRDefault="000835D0" w:rsidP="000835D0">
      <w:pPr>
        <w:pStyle w:val="ListParagraph"/>
        <w:numPr>
          <w:ilvl w:val="3"/>
          <w:numId w:val="1"/>
        </w:numPr>
      </w:pPr>
      <w:r>
        <w:t>Inspect and grease bearings</w:t>
      </w:r>
    </w:p>
    <w:p w14:paraId="739186AF" w14:textId="77777777" w:rsidR="000835D0" w:rsidRDefault="000835D0" w:rsidP="000835D0">
      <w:pPr>
        <w:pStyle w:val="ListParagraph"/>
        <w:numPr>
          <w:ilvl w:val="3"/>
          <w:numId w:val="1"/>
        </w:numPr>
      </w:pPr>
      <w:r>
        <w:t>Inspect for vibrations, unusual noise, odors, etc.</w:t>
      </w:r>
    </w:p>
    <w:p w14:paraId="30E8DAD1" w14:textId="77777777" w:rsidR="000835D0" w:rsidRDefault="00A03EA6" w:rsidP="000835D0">
      <w:pPr>
        <w:pStyle w:val="ListParagraph"/>
        <w:numPr>
          <w:ilvl w:val="3"/>
          <w:numId w:val="1"/>
        </w:numPr>
      </w:pPr>
      <w:r>
        <w:t>Inspect packing; adjust to a slow drip if necessary</w:t>
      </w:r>
    </w:p>
    <w:p w14:paraId="701F457C" w14:textId="77777777" w:rsidR="00A03EA6" w:rsidRDefault="00A03EA6" w:rsidP="000835D0">
      <w:pPr>
        <w:pStyle w:val="ListParagraph"/>
        <w:numPr>
          <w:ilvl w:val="3"/>
          <w:numId w:val="1"/>
        </w:numPr>
      </w:pPr>
      <w:r>
        <w:t>Inspect mechanical seal</w:t>
      </w:r>
    </w:p>
    <w:p w14:paraId="7AB9A3C6" w14:textId="77777777" w:rsidR="00A03EA6" w:rsidRDefault="00A03EA6" w:rsidP="000835D0">
      <w:pPr>
        <w:pStyle w:val="ListParagraph"/>
        <w:numPr>
          <w:ilvl w:val="3"/>
          <w:numId w:val="1"/>
        </w:numPr>
      </w:pPr>
      <w:r>
        <w:t>Verify slow in sealing/flushing line</w:t>
      </w:r>
    </w:p>
    <w:p w14:paraId="3ECCDB57" w14:textId="77777777" w:rsidR="00A03EA6" w:rsidRDefault="00A03EA6" w:rsidP="000835D0">
      <w:pPr>
        <w:pStyle w:val="ListParagraph"/>
        <w:numPr>
          <w:ilvl w:val="3"/>
          <w:numId w:val="1"/>
        </w:numPr>
      </w:pPr>
      <w:r>
        <w:t>Lubricate coupling</w:t>
      </w:r>
    </w:p>
    <w:p w14:paraId="54076E8C" w14:textId="77777777" w:rsidR="00A03EA6" w:rsidRDefault="00A03EA6" w:rsidP="000835D0">
      <w:pPr>
        <w:pStyle w:val="ListParagraph"/>
        <w:numPr>
          <w:ilvl w:val="3"/>
          <w:numId w:val="1"/>
        </w:numPr>
      </w:pPr>
      <w:r>
        <w:t>Lubricate motor bearings</w:t>
      </w:r>
    </w:p>
    <w:p w14:paraId="3C28D7D0" w14:textId="77777777" w:rsidR="00A03EA6" w:rsidRDefault="00A03EA6" w:rsidP="000835D0">
      <w:pPr>
        <w:pStyle w:val="ListParagraph"/>
        <w:numPr>
          <w:ilvl w:val="3"/>
          <w:numId w:val="1"/>
        </w:numPr>
      </w:pPr>
      <w:r>
        <w:t>Inspect system for leaks in piping, flange connections, etc. and record condition</w:t>
      </w:r>
    </w:p>
    <w:p w14:paraId="05EC1012" w14:textId="77777777" w:rsidR="00A03EA6" w:rsidRDefault="00A03EA6" w:rsidP="000835D0">
      <w:pPr>
        <w:pStyle w:val="ListParagraph"/>
        <w:numPr>
          <w:ilvl w:val="3"/>
          <w:numId w:val="1"/>
        </w:numPr>
      </w:pPr>
      <w:r>
        <w:t>Clean ventilation openings (grills and/or screens)</w:t>
      </w:r>
    </w:p>
    <w:p w14:paraId="4C313D48" w14:textId="77777777" w:rsidR="00A03EA6" w:rsidRDefault="00A03EA6" w:rsidP="000835D0">
      <w:pPr>
        <w:pStyle w:val="ListParagraph"/>
        <w:numPr>
          <w:ilvl w:val="3"/>
          <w:numId w:val="1"/>
        </w:numPr>
      </w:pPr>
      <w:r>
        <w:t>Visually inspect coupling</w:t>
      </w:r>
    </w:p>
    <w:p w14:paraId="1808DC95" w14:textId="77777777" w:rsidR="00A03EA6" w:rsidRDefault="00A03EA6" w:rsidP="000835D0">
      <w:pPr>
        <w:pStyle w:val="ListParagraph"/>
        <w:numPr>
          <w:ilvl w:val="3"/>
          <w:numId w:val="1"/>
        </w:numPr>
      </w:pPr>
      <w:r>
        <w:t>Inspect contacts for signs of wear, arcing, overheating, etc., and record condition</w:t>
      </w:r>
    </w:p>
    <w:p w14:paraId="27030969" w14:textId="77777777" w:rsidR="00A03EA6" w:rsidRDefault="00A03EA6" w:rsidP="000835D0">
      <w:pPr>
        <w:pStyle w:val="ListParagraph"/>
        <w:numPr>
          <w:ilvl w:val="3"/>
          <w:numId w:val="1"/>
        </w:numPr>
      </w:pPr>
      <w:r>
        <w:t>Measure operating amperage and record readings</w:t>
      </w:r>
    </w:p>
    <w:p w14:paraId="3A8CCD59" w14:textId="77777777" w:rsidR="00A03EA6" w:rsidRDefault="00A03EA6" w:rsidP="00A03EA6">
      <w:pPr>
        <w:pStyle w:val="ListParagraph"/>
        <w:numPr>
          <w:ilvl w:val="1"/>
          <w:numId w:val="1"/>
        </w:numPr>
      </w:pPr>
      <w:r>
        <w:t>Hot Water Heaters</w:t>
      </w:r>
    </w:p>
    <w:p w14:paraId="46AE9EC2" w14:textId="77777777" w:rsidR="00A03EA6" w:rsidRDefault="00A03EA6" w:rsidP="00A03EA6">
      <w:pPr>
        <w:pStyle w:val="ListParagraph"/>
        <w:numPr>
          <w:ilvl w:val="2"/>
          <w:numId w:val="1"/>
        </w:numPr>
      </w:pPr>
      <w:r>
        <w:t>Monthly Maintenance</w:t>
      </w:r>
    </w:p>
    <w:p w14:paraId="340D40A2" w14:textId="77777777" w:rsidR="00A03EA6" w:rsidRDefault="00A03EA6" w:rsidP="00A03EA6">
      <w:pPr>
        <w:pStyle w:val="ListParagraph"/>
        <w:numPr>
          <w:ilvl w:val="3"/>
          <w:numId w:val="1"/>
        </w:numPr>
      </w:pPr>
      <w:r>
        <w:t>Check operation; make adjustments/repairs as necessary</w:t>
      </w:r>
    </w:p>
    <w:p w14:paraId="7B755D9D" w14:textId="77777777" w:rsidR="00A03EA6" w:rsidRDefault="00A03EA6" w:rsidP="00A03EA6">
      <w:pPr>
        <w:pStyle w:val="ListParagraph"/>
        <w:numPr>
          <w:ilvl w:val="3"/>
          <w:numId w:val="1"/>
        </w:numPr>
      </w:pPr>
      <w:r>
        <w:t>Calibrate controls</w:t>
      </w:r>
    </w:p>
    <w:p w14:paraId="60955D46" w14:textId="77777777" w:rsidR="00A03EA6" w:rsidRDefault="00A03EA6" w:rsidP="00A03EA6">
      <w:pPr>
        <w:pStyle w:val="ListParagraph"/>
        <w:numPr>
          <w:ilvl w:val="3"/>
          <w:numId w:val="1"/>
        </w:numPr>
      </w:pPr>
      <w:r>
        <w:t>Inspect general appearance</w:t>
      </w:r>
    </w:p>
    <w:p w14:paraId="5D282F67" w14:textId="77777777" w:rsidR="00A03EA6" w:rsidRDefault="00A03EA6" w:rsidP="00A03EA6">
      <w:pPr>
        <w:pStyle w:val="ListParagraph"/>
        <w:numPr>
          <w:ilvl w:val="3"/>
          <w:numId w:val="1"/>
        </w:numPr>
      </w:pPr>
      <w:r>
        <w:t>Check control set point and operation</w:t>
      </w:r>
    </w:p>
    <w:p w14:paraId="69AF6E9D" w14:textId="77777777" w:rsidR="00A03EA6" w:rsidRDefault="00A03EA6" w:rsidP="00A03EA6">
      <w:pPr>
        <w:pStyle w:val="ListParagraph"/>
        <w:numPr>
          <w:ilvl w:val="3"/>
          <w:numId w:val="1"/>
        </w:numPr>
      </w:pPr>
      <w:r>
        <w:t>Manually lift and reset relief valve</w:t>
      </w:r>
    </w:p>
    <w:p w14:paraId="0A3361F8" w14:textId="77777777" w:rsidR="00A03EA6" w:rsidRDefault="00A03EA6" w:rsidP="00A03EA6">
      <w:pPr>
        <w:pStyle w:val="ListParagraph"/>
        <w:numPr>
          <w:ilvl w:val="3"/>
          <w:numId w:val="1"/>
        </w:numPr>
      </w:pPr>
      <w:r>
        <w:t>Record hot water supply</w:t>
      </w:r>
    </w:p>
    <w:p w14:paraId="70420DE7" w14:textId="77777777" w:rsidR="00A03EA6" w:rsidRDefault="00A03EA6" w:rsidP="00A03EA6">
      <w:pPr>
        <w:pStyle w:val="ListParagraph"/>
        <w:numPr>
          <w:ilvl w:val="3"/>
          <w:numId w:val="1"/>
        </w:numPr>
      </w:pPr>
      <w:r>
        <w:t>Bottom-blow heater tank to remove sediment</w:t>
      </w:r>
    </w:p>
    <w:p w14:paraId="311C5A91" w14:textId="77777777" w:rsidR="00A03EA6" w:rsidRDefault="00A03EA6" w:rsidP="00A03EA6">
      <w:pPr>
        <w:pStyle w:val="ListParagraph"/>
        <w:numPr>
          <w:ilvl w:val="3"/>
          <w:numId w:val="1"/>
        </w:numPr>
      </w:pPr>
      <w:r>
        <w:t>Check all wiring, insulation, and connections on heaters and controls</w:t>
      </w:r>
    </w:p>
    <w:p w14:paraId="27CB4C10" w14:textId="77777777" w:rsidR="00A03EA6" w:rsidRDefault="00A03EA6" w:rsidP="00A03EA6">
      <w:pPr>
        <w:pStyle w:val="ListParagraph"/>
        <w:numPr>
          <w:ilvl w:val="3"/>
          <w:numId w:val="1"/>
        </w:numPr>
      </w:pPr>
      <w:r>
        <w:t>Check safety power out/off on heater</w:t>
      </w:r>
    </w:p>
    <w:p w14:paraId="3D31BE0E" w14:textId="77777777" w:rsidR="00A03EA6" w:rsidRDefault="00A03EA6" w:rsidP="00A03EA6">
      <w:pPr>
        <w:pStyle w:val="ListParagraph"/>
        <w:numPr>
          <w:ilvl w:val="2"/>
          <w:numId w:val="1"/>
        </w:numPr>
      </w:pPr>
      <w:r>
        <w:t>Annual Maintenance</w:t>
      </w:r>
    </w:p>
    <w:p w14:paraId="3854FA6D" w14:textId="77777777" w:rsidR="00A03EA6" w:rsidRDefault="00A03EA6" w:rsidP="00A03EA6">
      <w:pPr>
        <w:pStyle w:val="ListParagraph"/>
        <w:numPr>
          <w:ilvl w:val="3"/>
          <w:numId w:val="1"/>
        </w:numPr>
      </w:pPr>
      <w:r>
        <w:t>Manually flush and try lever test pressure relief valve</w:t>
      </w:r>
    </w:p>
    <w:p w14:paraId="2F17EB2F" w14:textId="77777777" w:rsidR="00A03EA6" w:rsidRDefault="00A03EA6" w:rsidP="00A03EA6">
      <w:pPr>
        <w:pStyle w:val="ListParagraph"/>
        <w:numPr>
          <w:ilvl w:val="3"/>
          <w:numId w:val="1"/>
        </w:numPr>
      </w:pPr>
      <w:r>
        <w:t>Open and close isolation valves and check piping and valves for leaks</w:t>
      </w:r>
    </w:p>
    <w:p w14:paraId="43A63DC5" w14:textId="77777777" w:rsidR="00A03EA6" w:rsidRDefault="00A03EA6" w:rsidP="00A03EA6">
      <w:pPr>
        <w:pStyle w:val="ListParagraph"/>
        <w:numPr>
          <w:ilvl w:val="3"/>
          <w:numId w:val="1"/>
        </w:numPr>
      </w:pPr>
      <w:r>
        <w:t>Check heater current and voltage</w:t>
      </w:r>
    </w:p>
    <w:p w14:paraId="5B9C8448" w14:textId="77777777" w:rsidR="00A03EA6" w:rsidRDefault="00A03EA6" w:rsidP="00A03EA6">
      <w:pPr>
        <w:pStyle w:val="ListParagraph"/>
        <w:numPr>
          <w:ilvl w:val="3"/>
          <w:numId w:val="1"/>
        </w:numPr>
      </w:pPr>
      <w:r>
        <w:t>Check condition of anode rod</w:t>
      </w:r>
    </w:p>
    <w:p w14:paraId="1E8BB692" w14:textId="77777777" w:rsidR="00A03EA6" w:rsidRDefault="00A03EA6" w:rsidP="00A03EA6">
      <w:pPr>
        <w:pStyle w:val="ListParagraph"/>
        <w:numPr>
          <w:ilvl w:val="3"/>
          <w:numId w:val="1"/>
        </w:numPr>
      </w:pPr>
      <w:r>
        <w:t>Check control setting and operation</w:t>
      </w:r>
    </w:p>
    <w:p w14:paraId="70E7AE8A" w14:textId="77777777" w:rsidR="00A03EA6" w:rsidRDefault="0092327D" w:rsidP="00A03EA6">
      <w:pPr>
        <w:pStyle w:val="ListParagraph"/>
        <w:numPr>
          <w:ilvl w:val="3"/>
          <w:numId w:val="1"/>
        </w:numPr>
      </w:pPr>
      <w:r>
        <w:t>Bottom-blow heater tank to remove sediment</w:t>
      </w:r>
    </w:p>
    <w:p w14:paraId="031FEA7C" w14:textId="77777777" w:rsidR="0092327D" w:rsidRDefault="0092327D" w:rsidP="00A03EA6">
      <w:pPr>
        <w:pStyle w:val="ListParagraph"/>
        <w:numPr>
          <w:ilvl w:val="3"/>
          <w:numId w:val="1"/>
        </w:numPr>
      </w:pPr>
      <w:r>
        <w:t>Record hot water supply temperature</w:t>
      </w:r>
    </w:p>
    <w:p w14:paraId="1C80F7E7" w14:textId="25A83E1C" w:rsidR="0092327D" w:rsidRPr="001F5B3C" w:rsidRDefault="0092327D" w:rsidP="00513C93">
      <w:pPr>
        <w:pStyle w:val="Heading1"/>
        <w:numPr>
          <w:ilvl w:val="0"/>
          <w:numId w:val="1"/>
        </w:numPr>
        <w:rPr>
          <w:color w:val="auto"/>
          <w:sz w:val="28"/>
          <w:szCs w:val="28"/>
        </w:rPr>
      </w:pPr>
      <w:r w:rsidRPr="001F5B3C">
        <w:rPr>
          <w:color w:val="auto"/>
          <w:sz w:val="28"/>
          <w:szCs w:val="28"/>
        </w:rPr>
        <w:t>Contractor Qualifications</w:t>
      </w:r>
    </w:p>
    <w:p w14:paraId="1AB32832" w14:textId="7FB70559" w:rsidR="0092327D" w:rsidRDefault="0092327D" w:rsidP="0092327D">
      <w:pPr>
        <w:pStyle w:val="ListParagraph"/>
        <w:numPr>
          <w:ilvl w:val="1"/>
          <w:numId w:val="1"/>
        </w:numPr>
      </w:pPr>
      <w:r>
        <w:t xml:space="preserve">The following requirements shall be considered as the minimum standards for the employees of the </w:t>
      </w:r>
      <w:r w:rsidR="005A312D">
        <w:t>Contractor</w:t>
      </w:r>
      <w:r>
        <w:t xml:space="preserve"> to be considered as qualified to provide services under this contract, and shall be a prerequisite to any award.</w:t>
      </w:r>
    </w:p>
    <w:p w14:paraId="6619C062" w14:textId="74487951" w:rsidR="0092327D" w:rsidRDefault="0092327D" w:rsidP="0092327D">
      <w:pPr>
        <w:pStyle w:val="ListParagraph"/>
        <w:numPr>
          <w:ilvl w:val="2"/>
          <w:numId w:val="1"/>
        </w:numPr>
      </w:pPr>
      <w:r>
        <w:t xml:space="preserve">The Contractor shall have a permanent office </w:t>
      </w:r>
      <w:r w:rsidR="00794E76">
        <w:t>I</w:t>
      </w:r>
      <w:r>
        <w:t xml:space="preserve">n the </w:t>
      </w:r>
      <w:r w:rsidR="00794E76">
        <w:t>S</w:t>
      </w:r>
      <w:r>
        <w:t xml:space="preserve">tate of Louisiana.  The Contractor shall supply the </w:t>
      </w:r>
      <w:r w:rsidR="001202D1">
        <w:t>Old Governor’s Mansion</w:t>
      </w:r>
      <w:r>
        <w:t xml:space="preserve"> with a single telephone number, which shall be answered by a Contractor representative between the hours of 8:00 AM and 4:30 PM</w:t>
      </w:r>
      <w:r w:rsidR="00794E76">
        <w:t xml:space="preserve"> CT</w:t>
      </w:r>
      <w:r>
        <w:t>, Monday through Friday.  The same number shall be answered after normal hours and on weekends and holidays.  Telephone answering systems are not acceptable.</w:t>
      </w:r>
    </w:p>
    <w:p w14:paraId="04F64E9D" w14:textId="5964A656" w:rsidR="0092327D" w:rsidRDefault="0092327D" w:rsidP="0092327D">
      <w:pPr>
        <w:pStyle w:val="ListParagraph"/>
        <w:numPr>
          <w:ilvl w:val="2"/>
          <w:numId w:val="1"/>
        </w:numPr>
      </w:pPr>
      <w:r>
        <w:t xml:space="preserve">The Contractor shall, no later than 5 working days before a technician is scheduled to begin performing maintenance tasks, submit to the </w:t>
      </w:r>
      <w:r w:rsidR="001202D1">
        <w:t>Old Governor’s Mansion</w:t>
      </w:r>
      <w:r>
        <w:t xml:space="preserve"> a resume for each HVAC technician he proposes to employ either initially or as a replacement.  Resumes must be submitted prior to the assignment of any technician.</w:t>
      </w:r>
    </w:p>
    <w:p w14:paraId="78329CCC" w14:textId="2C78AF40" w:rsidR="0092327D" w:rsidRDefault="00794E76" w:rsidP="0092327D">
      <w:pPr>
        <w:pStyle w:val="ListParagraph"/>
        <w:numPr>
          <w:ilvl w:val="2"/>
          <w:numId w:val="1"/>
        </w:numPr>
      </w:pPr>
      <w:r>
        <w:t xml:space="preserve">The </w:t>
      </w:r>
      <w:r w:rsidR="0092327D">
        <w:t xml:space="preserve">Contractor shall employ certified, qualified and trained service personnel to perform the services that are to be provided.  The Facilities Manager shall reserve the right to require that the Contractor dismiss </w:t>
      </w:r>
      <w:proofErr w:type="gramStart"/>
      <w:r w:rsidR="0092327D">
        <w:t>any and all</w:t>
      </w:r>
      <w:proofErr w:type="gramEnd"/>
      <w:r w:rsidR="0092327D">
        <w:t xml:space="preserve"> unacceptable personnel for due and just cause as determined by the Facilities Manager.</w:t>
      </w:r>
    </w:p>
    <w:p w14:paraId="48B62E0D" w14:textId="22B724E4" w:rsidR="0092327D" w:rsidRDefault="0092327D" w:rsidP="0092327D">
      <w:pPr>
        <w:pStyle w:val="ListParagraph"/>
        <w:numPr>
          <w:ilvl w:val="2"/>
          <w:numId w:val="1"/>
        </w:numPr>
      </w:pPr>
      <w:r>
        <w:t xml:space="preserve">The </w:t>
      </w:r>
      <w:r w:rsidR="00794E76">
        <w:t>Contractor’s</w:t>
      </w:r>
      <w:r>
        <w:t xml:space="preserve"> preventative maintenance program shall be computer generated, based on run time, manufacturer’s recommendations, and historical data bank on similar equipment.  Simple computer based, run time only, or hand</w:t>
      </w:r>
      <w:r w:rsidR="00CB5948">
        <w:t xml:space="preserve"> scheduled programs are not acceptable.</w:t>
      </w:r>
    </w:p>
    <w:p w14:paraId="101190F3" w14:textId="084EAD57" w:rsidR="00CB5948" w:rsidRDefault="00794E76" w:rsidP="00CB5948">
      <w:pPr>
        <w:pStyle w:val="ListParagraph"/>
        <w:numPr>
          <w:ilvl w:val="2"/>
          <w:numId w:val="1"/>
        </w:numPr>
      </w:pPr>
      <w:r>
        <w:t>The Contractor</w:t>
      </w:r>
      <w:r w:rsidR="00CB5948">
        <w:t xml:space="preserve"> shall actively employ a minimum of five  HVAC journeyman class service technicians.  Journeyman shall have a minimum of 3 years of experience at the journeyman level.</w:t>
      </w:r>
    </w:p>
    <w:p w14:paraId="0CF28728" w14:textId="77777777" w:rsidR="00CB5948" w:rsidRDefault="00CB5948" w:rsidP="00CB5948">
      <w:pPr>
        <w:pStyle w:val="ListParagraph"/>
        <w:numPr>
          <w:ilvl w:val="2"/>
          <w:numId w:val="1"/>
        </w:numPr>
      </w:pPr>
      <w:r>
        <w:t xml:space="preserve">Each resume shall contain at least the information described below.  Additional information which demonstrates the proposed employee’s knowledge, skill and experience is </w:t>
      </w:r>
      <w:proofErr w:type="gramStart"/>
      <w:r>
        <w:t>encourages</w:t>
      </w:r>
      <w:proofErr w:type="gramEnd"/>
      <w:r>
        <w:t>.</w:t>
      </w:r>
    </w:p>
    <w:p w14:paraId="4F37CAF1" w14:textId="1A083406" w:rsidR="00CB5948" w:rsidRDefault="00904827" w:rsidP="00CB5948">
      <w:pPr>
        <w:pStyle w:val="ListParagraph"/>
        <w:numPr>
          <w:ilvl w:val="2"/>
          <w:numId w:val="1"/>
        </w:numPr>
      </w:pPr>
      <w:r>
        <w:t xml:space="preserve">Subcontracting portions of the services requested in this specification shall not be allowed without prior consent from the Facilities Manager.  The </w:t>
      </w:r>
      <w:r w:rsidR="00466176">
        <w:t xml:space="preserve">OGM </w:t>
      </w:r>
      <w:r>
        <w:t xml:space="preserve">personnel shall have the right to interview and to approve the subcontractors.  Subcontractors approved shall continue their portion of the maintenance work as long as the work remains acceptable to the </w:t>
      </w:r>
      <w:r w:rsidR="001202D1">
        <w:t>Old Governor’s Mansion</w:t>
      </w:r>
      <w:r>
        <w:t>.</w:t>
      </w:r>
    </w:p>
    <w:p w14:paraId="2A716F58" w14:textId="77777777" w:rsidR="00904827" w:rsidRDefault="00904827" w:rsidP="00CB5948">
      <w:pPr>
        <w:pStyle w:val="ListParagraph"/>
        <w:numPr>
          <w:ilvl w:val="2"/>
          <w:numId w:val="1"/>
        </w:numPr>
      </w:pPr>
      <w:r>
        <w:t>Copies of certification cards shall be submitted, upon request, before the contract is awarded.  HVAC service technicians must be full time employees of the Contractor.</w:t>
      </w:r>
    </w:p>
    <w:p w14:paraId="5CC95D1B" w14:textId="7168A304" w:rsidR="00904827" w:rsidRDefault="00904827" w:rsidP="00CB5948">
      <w:pPr>
        <w:pStyle w:val="ListParagraph"/>
        <w:numPr>
          <w:ilvl w:val="2"/>
          <w:numId w:val="1"/>
        </w:numPr>
      </w:pPr>
      <w:r>
        <w:t>Helpers shall have a minimum of 2 years of general experience in HVAC maintenance work.  Helpers may be used to assist HVAC technicians.  Helpers may not perform journeyman level tasks unless he is performing those tasks under the direct supervision of a journeyman.  Helpers may not perform any maintenance tasks unless a journeyman is in the building.</w:t>
      </w:r>
    </w:p>
    <w:p w14:paraId="3405C25B" w14:textId="77777777" w:rsidR="00904827" w:rsidRDefault="00904827" w:rsidP="00904827"/>
    <w:p w14:paraId="431E7673" w14:textId="77777777" w:rsidR="00D00C79" w:rsidRDefault="00D00C79" w:rsidP="00904827"/>
    <w:p w14:paraId="0A16639B" w14:textId="77777777" w:rsidR="00D00C79" w:rsidRDefault="00D00C79" w:rsidP="00904827"/>
    <w:p w14:paraId="26F3B12C" w14:textId="77777777" w:rsidR="00D00C79" w:rsidRDefault="00D00C79" w:rsidP="00904827"/>
    <w:p w14:paraId="3EA73327" w14:textId="77777777" w:rsidR="00D00C79" w:rsidRDefault="00D00C79" w:rsidP="00513C93">
      <w:pPr>
        <w:pStyle w:val="TableParagraph"/>
        <w:spacing w:line="177" w:lineRule="exact"/>
        <w:ind w:left="0"/>
        <w:rPr>
          <w:spacing w:val="-2"/>
          <w:w w:val="105"/>
          <w:sz w:val="17"/>
        </w:rPr>
        <w:sectPr w:rsidR="00D00C79" w:rsidSect="00172E0E">
          <w:headerReference w:type="default" r:id="rId7"/>
          <w:footerReference w:type="default" r:id="rId8"/>
          <w:pgSz w:w="12240" w:h="15840"/>
          <w:pgMar w:top="1440" w:right="1440" w:bottom="1440" w:left="1440" w:header="720" w:footer="720" w:gutter="0"/>
          <w:cols w:space="720"/>
          <w:docGrid w:linePitch="360"/>
        </w:sectPr>
        <w:pPrChange w:id="0" w:author="Sterling Colomb (OSP)" w:date="2026-05-20T10:36:00Z" w16du:dateUtc="2026-05-20T15:36:00Z">
          <w:pPr>
            <w:pStyle w:val="TableParagraph"/>
            <w:spacing w:line="177" w:lineRule="exact"/>
          </w:pPr>
        </w:pPrChange>
      </w:pPr>
    </w:p>
    <w:tbl>
      <w:tblPr>
        <w:tblW w:w="0" w:type="auto"/>
        <w:tblInd w:w="288" w:type="dxa"/>
        <w:tblLayout w:type="fixed"/>
        <w:tblCellMar>
          <w:left w:w="0" w:type="dxa"/>
          <w:right w:w="0" w:type="dxa"/>
        </w:tblCellMar>
        <w:tblLook w:val="01E0" w:firstRow="1" w:lastRow="1" w:firstColumn="1" w:lastColumn="1" w:noHBand="0" w:noVBand="0"/>
      </w:tblPr>
      <w:tblGrid>
        <w:gridCol w:w="923"/>
        <w:gridCol w:w="3582"/>
        <w:gridCol w:w="1190"/>
        <w:gridCol w:w="1498"/>
        <w:gridCol w:w="2708"/>
        <w:gridCol w:w="2759"/>
      </w:tblGrid>
      <w:tr w:rsidR="00D00C79" w14:paraId="44AD3146" w14:textId="77777777" w:rsidTr="00A60F28">
        <w:trPr>
          <w:trHeight w:val="204"/>
        </w:trPr>
        <w:tc>
          <w:tcPr>
            <w:tcW w:w="923" w:type="dxa"/>
          </w:tcPr>
          <w:p w14:paraId="7FF00394" w14:textId="77777777" w:rsidR="00D00C79" w:rsidRDefault="00D00C79" w:rsidP="00A60F28">
            <w:pPr>
              <w:pStyle w:val="TableParagraph"/>
              <w:spacing w:line="177" w:lineRule="exact"/>
              <w:rPr>
                <w:sz w:val="17"/>
              </w:rPr>
            </w:pPr>
            <w:r>
              <w:rPr>
                <w:spacing w:val="-2"/>
                <w:w w:val="105"/>
                <w:sz w:val="17"/>
              </w:rPr>
              <w:t>Equipment</w:t>
            </w:r>
          </w:p>
        </w:tc>
        <w:tc>
          <w:tcPr>
            <w:tcW w:w="3582" w:type="dxa"/>
          </w:tcPr>
          <w:p w14:paraId="35C64BA3" w14:textId="77777777" w:rsidR="00D00C79" w:rsidRDefault="00D00C79" w:rsidP="00A60F28">
            <w:pPr>
              <w:pStyle w:val="TableParagraph"/>
              <w:spacing w:line="177" w:lineRule="exact"/>
              <w:ind w:left="95"/>
              <w:rPr>
                <w:sz w:val="17"/>
              </w:rPr>
            </w:pPr>
            <w:r>
              <w:rPr>
                <w:spacing w:val="-2"/>
                <w:w w:val="105"/>
                <w:sz w:val="17"/>
              </w:rPr>
              <w:t>Description</w:t>
            </w:r>
          </w:p>
        </w:tc>
        <w:tc>
          <w:tcPr>
            <w:tcW w:w="1190" w:type="dxa"/>
          </w:tcPr>
          <w:p w14:paraId="13508442" w14:textId="77777777" w:rsidR="00D00C79" w:rsidRDefault="00D00C79" w:rsidP="00A60F28">
            <w:pPr>
              <w:pStyle w:val="TableParagraph"/>
              <w:spacing w:line="177" w:lineRule="exact"/>
              <w:ind w:left="252"/>
              <w:rPr>
                <w:sz w:val="17"/>
              </w:rPr>
            </w:pPr>
            <w:r>
              <w:rPr>
                <w:w w:val="105"/>
                <w:sz w:val="17"/>
              </w:rPr>
              <w:t>Valid</w:t>
            </w:r>
            <w:r>
              <w:rPr>
                <w:spacing w:val="-9"/>
                <w:w w:val="105"/>
                <w:sz w:val="17"/>
              </w:rPr>
              <w:t xml:space="preserve"> </w:t>
            </w:r>
            <w:r>
              <w:rPr>
                <w:spacing w:val="-5"/>
                <w:w w:val="105"/>
                <w:sz w:val="17"/>
              </w:rPr>
              <w:t>To</w:t>
            </w:r>
          </w:p>
        </w:tc>
        <w:tc>
          <w:tcPr>
            <w:tcW w:w="1498" w:type="dxa"/>
          </w:tcPr>
          <w:p w14:paraId="12EE9BDD" w14:textId="77777777" w:rsidR="00D00C79" w:rsidRDefault="00D00C79" w:rsidP="00A60F28">
            <w:pPr>
              <w:pStyle w:val="TableParagraph"/>
              <w:spacing w:line="177" w:lineRule="exact"/>
              <w:ind w:left="364"/>
              <w:rPr>
                <w:sz w:val="17"/>
              </w:rPr>
            </w:pPr>
            <w:r>
              <w:rPr>
                <w:sz w:val="17"/>
              </w:rPr>
              <w:t>Planning</w:t>
            </w:r>
            <w:r>
              <w:rPr>
                <w:spacing w:val="16"/>
                <w:sz w:val="17"/>
              </w:rPr>
              <w:t xml:space="preserve"> </w:t>
            </w:r>
            <w:r>
              <w:rPr>
                <w:spacing w:val="-2"/>
                <w:sz w:val="17"/>
              </w:rPr>
              <w:t>plant</w:t>
            </w:r>
          </w:p>
        </w:tc>
        <w:tc>
          <w:tcPr>
            <w:tcW w:w="2708" w:type="dxa"/>
          </w:tcPr>
          <w:p w14:paraId="66DE367D" w14:textId="77777777" w:rsidR="00D00C79" w:rsidRDefault="00D00C79" w:rsidP="00A60F28">
            <w:pPr>
              <w:pStyle w:val="TableParagraph"/>
              <w:spacing w:line="177" w:lineRule="exact"/>
              <w:ind w:left="118"/>
              <w:rPr>
                <w:sz w:val="17"/>
              </w:rPr>
            </w:pPr>
            <w:r>
              <w:rPr>
                <w:sz w:val="17"/>
              </w:rPr>
              <w:t>Functional</w:t>
            </w:r>
            <w:r>
              <w:rPr>
                <w:spacing w:val="22"/>
                <w:sz w:val="17"/>
              </w:rPr>
              <w:t xml:space="preserve"> </w:t>
            </w:r>
            <w:r>
              <w:rPr>
                <w:spacing w:val="-4"/>
                <w:sz w:val="17"/>
              </w:rPr>
              <w:t>Loc.</w:t>
            </w:r>
          </w:p>
        </w:tc>
        <w:tc>
          <w:tcPr>
            <w:tcW w:w="2759" w:type="dxa"/>
          </w:tcPr>
          <w:p w14:paraId="75DD4501" w14:textId="77777777" w:rsidR="00D00C79" w:rsidRDefault="00D00C79" w:rsidP="00A60F28">
            <w:pPr>
              <w:pStyle w:val="TableParagraph"/>
              <w:spacing w:line="177" w:lineRule="exact"/>
              <w:ind w:left="157"/>
              <w:rPr>
                <w:sz w:val="17"/>
              </w:rPr>
            </w:pPr>
            <w:r>
              <w:rPr>
                <w:spacing w:val="-2"/>
                <w:w w:val="105"/>
                <w:sz w:val="17"/>
              </w:rPr>
              <w:t>Description</w:t>
            </w:r>
          </w:p>
        </w:tc>
      </w:tr>
      <w:tr w:rsidR="00D00C79" w14:paraId="6DCF7B56" w14:textId="77777777" w:rsidTr="00A60F28">
        <w:trPr>
          <w:trHeight w:val="232"/>
        </w:trPr>
        <w:tc>
          <w:tcPr>
            <w:tcW w:w="923" w:type="dxa"/>
          </w:tcPr>
          <w:p w14:paraId="43481249" w14:textId="77777777" w:rsidR="00D00C79" w:rsidRDefault="00D00C79" w:rsidP="00A60F28">
            <w:pPr>
              <w:pStyle w:val="TableParagraph"/>
              <w:rPr>
                <w:sz w:val="17"/>
              </w:rPr>
            </w:pPr>
            <w:r>
              <w:rPr>
                <w:spacing w:val="-2"/>
                <w:w w:val="105"/>
                <w:sz w:val="17"/>
              </w:rPr>
              <w:t>10029586</w:t>
            </w:r>
          </w:p>
        </w:tc>
        <w:tc>
          <w:tcPr>
            <w:tcW w:w="3582" w:type="dxa"/>
          </w:tcPr>
          <w:p w14:paraId="3EF25BC7"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8"/>
                <w:w w:val="105"/>
                <w:sz w:val="17"/>
              </w:rPr>
              <w:t xml:space="preserve"> </w:t>
            </w:r>
            <w:r>
              <w:rPr>
                <w:w w:val="105"/>
                <w:sz w:val="17"/>
              </w:rPr>
              <w:t>Unit</w:t>
            </w:r>
            <w:r>
              <w:rPr>
                <w:spacing w:val="-8"/>
                <w:w w:val="105"/>
                <w:sz w:val="17"/>
              </w:rPr>
              <w:t xml:space="preserve"> </w:t>
            </w:r>
            <w:r>
              <w:rPr>
                <w:w w:val="105"/>
                <w:sz w:val="17"/>
              </w:rPr>
              <w:t>1</w:t>
            </w:r>
            <w:r>
              <w:rPr>
                <w:spacing w:val="-5"/>
                <w:w w:val="105"/>
                <w:sz w:val="17"/>
              </w:rPr>
              <w:t xml:space="preserve"> </w:t>
            </w:r>
            <w:r>
              <w:rPr>
                <w:spacing w:val="-2"/>
                <w:w w:val="105"/>
                <w:sz w:val="17"/>
              </w:rPr>
              <w:t>K98D26528</w:t>
            </w:r>
          </w:p>
        </w:tc>
        <w:tc>
          <w:tcPr>
            <w:tcW w:w="2688" w:type="dxa"/>
            <w:gridSpan w:val="2"/>
          </w:tcPr>
          <w:p w14:paraId="72B7B24A" w14:textId="77777777" w:rsidR="00D00C79" w:rsidRDefault="00D00C79" w:rsidP="00A60F28">
            <w:pPr>
              <w:pStyle w:val="TableParagraph"/>
              <w:ind w:left="643"/>
              <w:rPr>
                <w:sz w:val="17"/>
              </w:rPr>
            </w:pPr>
            <w:r>
              <w:rPr>
                <w:w w:val="105"/>
                <w:sz w:val="17"/>
              </w:rPr>
              <w:t>12/31/9999</w:t>
            </w:r>
            <w:r>
              <w:rPr>
                <w:spacing w:val="7"/>
                <w:w w:val="105"/>
                <w:sz w:val="17"/>
              </w:rPr>
              <w:t xml:space="preserve"> </w:t>
            </w:r>
            <w:r>
              <w:rPr>
                <w:spacing w:val="-4"/>
                <w:w w:val="105"/>
                <w:sz w:val="17"/>
              </w:rPr>
              <w:t>107A</w:t>
            </w:r>
          </w:p>
        </w:tc>
        <w:tc>
          <w:tcPr>
            <w:tcW w:w="2708" w:type="dxa"/>
          </w:tcPr>
          <w:p w14:paraId="0C3FA84A"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0127C57A"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1785DE28" w14:textId="77777777" w:rsidTr="00A60F28">
        <w:trPr>
          <w:trHeight w:val="232"/>
        </w:trPr>
        <w:tc>
          <w:tcPr>
            <w:tcW w:w="923" w:type="dxa"/>
          </w:tcPr>
          <w:p w14:paraId="4BBB7DEA" w14:textId="77777777" w:rsidR="00D00C79" w:rsidRDefault="00D00C79" w:rsidP="00A60F28">
            <w:pPr>
              <w:pStyle w:val="TableParagraph"/>
              <w:rPr>
                <w:sz w:val="17"/>
              </w:rPr>
            </w:pPr>
            <w:r>
              <w:rPr>
                <w:spacing w:val="-2"/>
                <w:w w:val="105"/>
                <w:sz w:val="17"/>
              </w:rPr>
              <w:t>10029592</w:t>
            </w:r>
          </w:p>
        </w:tc>
        <w:tc>
          <w:tcPr>
            <w:tcW w:w="3582" w:type="dxa"/>
          </w:tcPr>
          <w:p w14:paraId="72DA6022"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9"/>
                <w:w w:val="105"/>
                <w:sz w:val="17"/>
              </w:rPr>
              <w:t xml:space="preserve"> </w:t>
            </w:r>
            <w:r>
              <w:rPr>
                <w:w w:val="105"/>
                <w:sz w:val="17"/>
              </w:rPr>
              <w:t>Unit</w:t>
            </w:r>
            <w:r>
              <w:rPr>
                <w:spacing w:val="-8"/>
                <w:w w:val="105"/>
                <w:sz w:val="17"/>
              </w:rPr>
              <w:t xml:space="preserve"> </w:t>
            </w:r>
            <w:r>
              <w:rPr>
                <w:w w:val="105"/>
                <w:sz w:val="17"/>
              </w:rPr>
              <w:t>10</w:t>
            </w:r>
            <w:r>
              <w:rPr>
                <w:spacing w:val="-6"/>
                <w:w w:val="105"/>
                <w:sz w:val="17"/>
              </w:rPr>
              <w:t xml:space="preserve"> </w:t>
            </w:r>
            <w:r>
              <w:rPr>
                <w:spacing w:val="-2"/>
                <w:w w:val="105"/>
                <w:sz w:val="17"/>
              </w:rPr>
              <w:t>K98D26564</w:t>
            </w:r>
          </w:p>
        </w:tc>
        <w:tc>
          <w:tcPr>
            <w:tcW w:w="2688" w:type="dxa"/>
            <w:gridSpan w:val="2"/>
          </w:tcPr>
          <w:p w14:paraId="3EA6E84B" w14:textId="77777777" w:rsidR="00D00C79" w:rsidRDefault="00D00C79" w:rsidP="00A60F28">
            <w:pPr>
              <w:pStyle w:val="TableParagraph"/>
              <w:ind w:left="644"/>
              <w:rPr>
                <w:sz w:val="17"/>
              </w:rPr>
            </w:pPr>
            <w:r>
              <w:rPr>
                <w:w w:val="105"/>
                <w:sz w:val="17"/>
              </w:rPr>
              <w:t>12/31/9999</w:t>
            </w:r>
            <w:r>
              <w:rPr>
                <w:spacing w:val="5"/>
                <w:w w:val="105"/>
                <w:sz w:val="17"/>
              </w:rPr>
              <w:t xml:space="preserve"> </w:t>
            </w:r>
            <w:r>
              <w:rPr>
                <w:spacing w:val="-4"/>
                <w:w w:val="105"/>
                <w:sz w:val="17"/>
              </w:rPr>
              <w:t>107A</w:t>
            </w:r>
          </w:p>
        </w:tc>
        <w:tc>
          <w:tcPr>
            <w:tcW w:w="2708" w:type="dxa"/>
          </w:tcPr>
          <w:p w14:paraId="242A6D79"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0AB687D6"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6B405A50" w14:textId="77777777" w:rsidTr="00A60F28">
        <w:trPr>
          <w:trHeight w:val="232"/>
        </w:trPr>
        <w:tc>
          <w:tcPr>
            <w:tcW w:w="923" w:type="dxa"/>
          </w:tcPr>
          <w:p w14:paraId="05A86DF7" w14:textId="77777777" w:rsidR="00D00C79" w:rsidRDefault="00D00C79" w:rsidP="00A60F28">
            <w:pPr>
              <w:pStyle w:val="TableParagraph"/>
              <w:rPr>
                <w:sz w:val="17"/>
              </w:rPr>
            </w:pPr>
            <w:r>
              <w:rPr>
                <w:spacing w:val="-2"/>
                <w:w w:val="105"/>
                <w:sz w:val="17"/>
              </w:rPr>
              <w:t>10029601</w:t>
            </w:r>
          </w:p>
        </w:tc>
        <w:tc>
          <w:tcPr>
            <w:tcW w:w="3582" w:type="dxa"/>
          </w:tcPr>
          <w:p w14:paraId="298F5082"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9"/>
                <w:w w:val="105"/>
                <w:sz w:val="17"/>
              </w:rPr>
              <w:t xml:space="preserve"> </w:t>
            </w:r>
            <w:r>
              <w:rPr>
                <w:w w:val="105"/>
                <w:sz w:val="17"/>
              </w:rPr>
              <w:t>Unit</w:t>
            </w:r>
            <w:r>
              <w:rPr>
                <w:spacing w:val="-8"/>
                <w:w w:val="105"/>
                <w:sz w:val="17"/>
              </w:rPr>
              <w:t xml:space="preserve"> </w:t>
            </w:r>
            <w:r>
              <w:rPr>
                <w:w w:val="105"/>
                <w:sz w:val="17"/>
              </w:rPr>
              <w:t>11</w:t>
            </w:r>
            <w:r>
              <w:rPr>
                <w:spacing w:val="-6"/>
                <w:w w:val="105"/>
                <w:sz w:val="17"/>
              </w:rPr>
              <w:t xml:space="preserve"> </w:t>
            </w:r>
            <w:r>
              <w:rPr>
                <w:spacing w:val="-2"/>
                <w:w w:val="105"/>
                <w:sz w:val="17"/>
              </w:rPr>
              <w:t>K98D26393</w:t>
            </w:r>
          </w:p>
        </w:tc>
        <w:tc>
          <w:tcPr>
            <w:tcW w:w="2688" w:type="dxa"/>
            <w:gridSpan w:val="2"/>
          </w:tcPr>
          <w:p w14:paraId="7A105268" w14:textId="77777777" w:rsidR="00D00C79" w:rsidRDefault="00D00C79" w:rsidP="00A60F28">
            <w:pPr>
              <w:pStyle w:val="TableParagraph"/>
              <w:ind w:left="644"/>
              <w:rPr>
                <w:sz w:val="17"/>
              </w:rPr>
            </w:pPr>
            <w:r>
              <w:rPr>
                <w:w w:val="105"/>
                <w:sz w:val="17"/>
              </w:rPr>
              <w:t>12/31/9999</w:t>
            </w:r>
            <w:r>
              <w:rPr>
                <w:spacing w:val="5"/>
                <w:w w:val="105"/>
                <w:sz w:val="17"/>
              </w:rPr>
              <w:t xml:space="preserve"> </w:t>
            </w:r>
            <w:r>
              <w:rPr>
                <w:spacing w:val="-4"/>
                <w:w w:val="105"/>
                <w:sz w:val="17"/>
              </w:rPr>
              <w:t>107A</w:t>
            </w:r>
          </w:p>
        </w:tc>
        <w:tc>
          <w:tcPr>
            <w:tcW w:w="2708" w:type="dxa"/>
          </w:tcPr>
          <w:p w14:paraId="5F364F0C"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41837586"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65F5E030" w14:textId="77777777" w:rsidTr="00A60F28">
        <w:trPr>
          <w:trHeight w:val="232"/>
        </w:trPr>
        <w:tc>
          <w:tcPr>
            <w:tcW w:w="923" w:type="dxa"/>
          </w:tcPr>
          <w:p w14:paraId="1ED59797" w14:textId="77777777" w:rsidR="00D00C79" w:rsidRDefault="00D00C79" w:rsidP="00A60F28">
            <w:pPr>
              <w:pStyle w:val="TableParagraph"/>
              <w:rPr>
                <w:sz w:val="17"/>
              </w:rPr>
            </w:pPr>
            <w:r>
              <w:rPr>
                <w:spacing w:val="-2"/>
                <w:w w:val="105"/>
                <w:sz w:val="17"/>
              </w:rPr>
              <w:t>10029611</w:t>
            </w:r>
          </w:p>
        </w:tc>
        <w:tc>
          <w:tcPr>
            <w:tcW w:w="3582" w:type="dxa"/>
          </w:tcPr>
          <w:p w14:paraId="03253E52"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9"/>
                <w:w w:val="105"/>
                <w:sz w:val="17"/>
              </w:rPr>
              <w:t xml:space="preserve"> </w:t>
            </w:r>
            <w:r>
              <w:rPr>
                <w:w w:val="105"/>
                <w:sz w:val="17"/>
              </w:rPr>
              <w:t>Unit</w:t>
            </w:r>
            <w:r>
              <w:rPr>
                <w:spacing w:val="-8"/>
                <w:w w:val="105"/>
                <w:sz w:val="17"/>
              </w:rPr>
              <w:t xml:space="preserve"> </w:t>
            </w:r>
            <w:r>
              <w:rPr>
                <w:w w:val="105"/>
                <w:sz w:val="17"/>
              </w:rPr>
              <w:t>12</w:t>
            </w:r>
            <w:r>
              <w:rPr>
                <w:spacing w:val="-6"/>
                <w:w w:val="105"/>
                <w:sz w:val="17"/>
              </w:rPr>
              <w:t xml:space="preserve"> </w:t>
            </w:r>
            <w:r>
              <w:rPr>
                <w:spacing w:val="-2"/>
                <w:w w:val="105"/>
                <w:sz w:val="17"/>
              </w:rPr>
              <w:t>K98D26428</w:t>
            </w:r>
          </w:p>
        </w:tc>
        <w:tc>
          <w:tcPr>
            <w:tcW w:w="2688" w:type="dxa"/>
            <w:gridSpan w:val="2"/>
          </w:tcPr>
          <w:p w14:paraId="46D487AF" w14:textId="77777777" w:rsidR="00D00C79" w:rsidRDefault="00D00C79" w:rsidP="00A60F28">
            <w:pPr>
              <w:pStyle w:val="TableParagraph"/>
              <w:ind w:left="644"/>
              <w:rPr>
                <w:sz w:val="17"/>
              </w:rPr>
            </w:pPr>
            <w:r>
              <w:rPr>
                <w:w w:val="105"/>
                <w:sz w:val="17"/>
              </w:rPr>
              <w:t>12/31/9999</w:t>
            </w:r>
            <w:r>
              <w:rPr>
                <w:spacing w:val="5"/>
                <w:w w:val="105"/>
                <w:sz w:val="17"/>
              </w:rPr>
              <w:t xml:space="preserve"> </w:t>
            </w:r>
            <w:r>
              <w:rPr>
                <w:spacing w:val="-4"/>
                <w:w w:val="105"/>
                <w:sz w:val="17"/>
              </w:rPr>
              <w:t>107A</w:t>
            </w:r>
          </w:p>
        </w:tc>
        <w:tc>
          <w:tcPr>
            <w:tcW w:w="2708" w:type="dxa"/>
          </w:tcPr>
          <w:p w14:paraId="626631BF"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058F4FD2"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74390C0F" w14:textId="77777777" w:rsidTr="00A60F28">
        <w:trPr>
          <w:trHeight w:val="232"/>
        </w:trPr>
        <w:tc>
          <w:tcPr>
            <w:tcW w:w="923" w:type="dxa"/>
          </w:tcPr>
          <w:p w14:paraId="24A6746B" w14:textId="77777777" w:rsidR="00D00C79" w:rsidRDefault="00D00C79" w:rsidP="00A60F28">
            <w:pPr>
              <w:pStyle w:val="TableParagraph"/>
              <w:rPr>
                <w:sz w:val="17"/>
              </w:rPr>
            </w:pPr>
            <w:r>
              <w:rPr>
                <w:spacing w:val="-2"/>
                <w:w w:val="105"/>
                <w:sz w:val="17"/>
              </w:rPr>
              <w:t>10029621</w:t>
            </w:r>
          </w:p>
        </w:tc>
        <w:tc>
          <w:tcPr>
            <w:tcW w:w="3582" w:type="dxa"/>
          </w:tcPr>
          <w:p w14:paraId="20CD04B0"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9"/>
                <w:w w:val="105"/>
                <w:sz w:val="17"/>
              </w:rPr>
              <w:t xml:space="preserve"> </w:t>
            </w:r>
            <w:r>
              <w:rPr>
                <w:w w:val="105"/>
                <w:sz w:val="17"/>
              </w:rPr>
              <w:t>Unit</w:t>
            </w:r>
            <w:r>
              <w:rPr>
                <w:spacing w:val="-8"/>
                <w:w w:val="105"/>
                <w:sz w:val="17"/>
              </w:rPr>
              <w:t xml:space="preserve"> </w:t>
            </w:r>
            <w:r>
              <w:rPr>
                <w:w w:val="105"/>
                <w:sz w:val="17"/>
              </w:rPr>
              <w:t>13</w:t>
            </w:r>
            <w:r>
              <w:rPr>
                <w:spacing w:val="-6"/>
                <w:w w:val="105"/>
                <w:sz w:val="17"/>
              </w:rPr>
              <w:t xml:space="preserve"> </w:t>
            </w:r>
            <w:r>
              <w:rPr>
                <w:spacing w:val="-2"/>
                <w:w w:val="105"/>
                <w:sz w:val="17"/>
              </w:rPr>
              <w:t>K98E39270</w:t>
            </w:r>
          </w:p>
        </w:tc>
        <w:tc>
          <w:tcPr>
            <w:tcW w:w="2688" w:type="dxa"/>
            <w:gridSpan w:val="2"/>
          </w:tcPr>
          <w:p w14:paraId="7439A947" w14:textId="77777777" w:rsidR="00D00C79" w:rsidRDefault="00D00C79" w:rsidP="00A60F28">
            <w:pPr>
              <w:pStyle w:val="TableParagraph"/>
              <w:ind w:left="643"/>
              <w:rPr>
                <w:sz w:val="17"/>
              </w:rPr>
            </w:pPr>
            <w:r>
              <w:rPr>
                <w:w w:val="105"/>
                <w:sz w:val="17"/>
              </w:rPr>
              <w:t>12/31/9999</w:t>
            </w:r>
            <w:r>
              <w:rPr>
                <w:spacing w:val="7"/>
                <w:w w:val="105"/>
                <w:sz w:val="17"/>
              </w:rPr>
              <w:t xml:space="preserve"> </w:t>
            </w:r>
            <w:r>
              <w:rPr>
                <w:spacing w:val="-4"/>
                <w:w w:val="105"/>
                <w:sz w:val="17"/>
              </w:rPr>
              <w:t>107A</w:t>
            </w:r>
          </w:p>
        </w:tc>
        <w:tc>
          <w:tcPr>
            <w:tcW w:w="2708" w:type="dxa"/>
          </w:tcPr>
          <w:p w14:paraId="632004B9"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5E6217D4"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7E827B67" w14:textId="77777777" w:rsidTr="00A60F28">
        <w:trPr>
          <w:trHeight w:val="232"/>
        </w:trPr>
        <w:tc>
          <w:tcPr>
            <w:tcW w:w="923" w:type="dxa"/>
          </w:tcPr>
          <w:p w14:paraId="4B9098CE" w14:textId="77777777" w:rsidR="00D00C79" w:rsidRDefault="00D00C79" w:rsidP="00A60F28">
            <w:pPr>
              <w:pStyle w:val="TableParagraph"/>
              <w:rPr>
                <w:sz w:val="17"/>
              </w:rPr>
            </w:pPr>
            <w:r>
              <w:rPr>
                <w:spacing w:val="-2"/>
                <w:w w:val="105"/>
                <w:sz w:val="17"/>
              </w:rPr>
              <w:t>10029625</w:t>
            </w:r>
          </w:p>
        </w:tc>
        <w:tc>
          <w:tcPr>
            <w:tcW w:w="3582" w:type="dxa"/>
          </w:tcPr>
          <w:p w14:paraId="0542EC55"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9"/>
                <w:w w:val="105"/>
                <w:sz w:val="17"/>
              </w:rPr>
              <w:t xml:space="preserve"> </w:t>
            </w:r>
            <w:r>
              <w:rPr>
                <w:w w:val="105"/>
                <w:sz w:val="17"/>
              </w:rPr>
              <w:t>Unit</w:t>
            </w:r>
            <w:r>
              <w:rPr>
                <w:spacing w:val="-8"/>
                <w:w w:val="105"/>
                <w:sz w:val="17"/>
              </w:rPr>
              <w:t xml:space="preserve"> </w:t>
            </w:r>
            <w:r>
              <w:rPr>
                <w:w w:val="105"/>
                <w:sz w:val="17"/>
              </w:rPr>
              <w:t>14</w:t>
            </w:r>
            <w:r>
              <w:rPr>
                <w:spacing w:val="-6"/>
                <w:w w:val="105"/>
                <w:sz w:val="17"/>
              </w:rPr>
              <w:t xml:space="preserve"> </w:t>
            </w:r>
            <w:r>
              <w:rPr>
                <w:spacing w:val="-2"/>
                <w:w w:val="105"/>
                <w:sz w:val="17"/>
              </w:rPr>
              <w:t>K98D26453</w:t>
            </w:r>
          </w:p>
        </w:tc>
        <w:tc>
          <w:tcPr>
            <w:tcW w:w="2688" w:type="dxa"/>
            <w:gridSpan w:val="2"/>
          </w:tcPr>
          <w:p w14:paraId="73713605" w14:textId="77777777" w:rsidR="00D00C79" w:rsidRDefault="00D00C79" w:rsidP="00A60F28">
            <w:pPr>
              <w:pStyle w:val="TableParagraph"/>
              <w:ind w:left="644"/>
              <w:rPr>
                <w:sz w:val="17"/>
              </w:rPr>
            </w:pPr>
            <w:r>
              <w:rPr>
                <w:w w:val="105"/>
                <w:sz w:val="17"/>
              </w:rPr>
              <w:t>12/31/9999</w:t>
            </w:r>
            <w:r>
              <w:rPr>
                <w:spacing w:val="5"/>
                <w:w w:val="105"/>
                <w:sz w:val="17"/>
              </w:rPr>
              <w:t xml:space="preserve"> </w:t>
            </w:r>
            <w:r>
              <w:rPr>
                <w:spacing w:val="-4"/>
                <w:w w:val="105"/>
                <w:sz w:val="17"/>
              </w:rPr>
              <w:t>107A</w:t>
            </w:r>
          </w:p>
        </w:tc>
        <w:tc>
          <w:tcPr>
            <w:tcW w:w="2708" w:type="dxa"/>
          </w:tcPr>
          <w:p w14:paraId="5932400C"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77CFEB4A"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256B68BF" w14:textId="77777777" w:rsidTr="00A60F28">
        <w:trPr>
          <w:trHeight w:val="232"/>
        </w:trPr>
        <w:tc>
          <w:tcPr>
            <w:tcW w:w="923" w:type="dxa"/>
          </w:tcPr>
          <w:p w14:paraId="6EC512A1" w14:textId="77777777" w:rsidR="00D00C79" w:rsidRDefault="00D00C79" w:rsidP="00A60F28">
            <w:pPr>
              <w:pStyle w:val="TableParagraph"/>
              <w:rPr>
                <w:sz w:val="17"/>
              </w:rPr>
            </w:pPr>
            <w:r>
              <w:rPr>
                <w:spacing w:val="-2"/>
                <w:w w:val="105"/>
                <w:sz w:val="17"/>
              </w:rPr>
              <w:t>10029628</w:t>
            </w:r>
          </w:p>
        </w:tc>
        <w:tc>
          <w:tcPr>
            <w:tcW w:w="3582" w:type="dxa"/>
          </w:tcPr>
          <w:p w14:paraId="1968A034"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9"/>
                <w:w w:val="105"/>
                <w:sz w:val="17"/>
              </w:rPr>
              <w:t xml:space="preserve"> </w:t>
            </w:r>
            <w:r>
              <w:rPr>
                <w:w w:val="105"/>
                <w:sz w:val="17"/>
              </w:rPr>
              <w:t>Unit</w:t>
            </w:r>
            <w:r>
              <w:rPr>
                <w:spacing w:val="-8"/>
                <w:w w:val="105"/>
                <w:sz w:val="17"/>
              </w:rPr>
              <w:t xml:space="preserve"> </w:t>
            </w:r>
            <w:r>
              <w:rPr>
                <w:w w:val="105"/>
                <w:sz w:val="17"/>
              </w:rPr>
              <w:t>15</w:t>
            </w:r>
            <w:r>
              <w:rPr>
                <w:spacing w:val="-6"/>
                <w:w w:val="105"/>
                <w:sz w:val="17"/>
              </w:rPr>
              <w:t xml:space="preserve"> </w:t>
            </w:r>
            <w:r>
              <w:rPr>
                <w:spacing w:val="-2"/>
                <w:w w:val="105"/>
                <w:sz w:val="17"/>
              </w:rPr>
              <w:t>K98D26498</w:t>
            </w:r>
          </w:p>
        </w:tc>
        <w:tc>
          <w:tcPr>
            <w:tcW w:w="2688" w:type="dxa"/>
            <w:gridSpan w:val="2"/>
          </w:tcPr>
          <w:p w14:paraId="5DD6AC27" w14:textId="77777777" w:rsidR="00D00C79" w:rsidRDefault="00D00C79" w:rsidP="00A60F28">
            <w:pPr>
              <w:pStyle w:val="TableParagraph"/>
              <w:ind w:left="644"/>
              <w:rPr>
                <w:sz w:val="17"/>
              </w:rPr>
            </w:pPr>
            <w:r>
              <w:rPr>
                <w:w w:val="105"/>
                <w:sz w:val="17"/>
              </w:rPr>
              <w:t>12/31/9999</w:t>
            </w:r>
            <w:r>
              <w:rPr>
                <w:spacing w:val="5"/>
                <w:w w:val="105"/>
                <w:sz w:val="17"/>
              </w:rPr>
              <w:t xml:space="preserve"> </w:t>
            </w:r>
            <w:r>
              <w:rPr>
                <w:spacing w:val="-4"/>
                <w:w w:val="105"/>
                <w:sz w:val="17"/>
              </w:rPr>
              <w:t>107A</w:t>
            </w:r>
          </w:p>
        </w:tc>
        <w:tc>
          <w:tcPr>
            <w:tcW w:w="2708" w:type="dxa"/>
          </w:tcPr>
          <w:p w14:paraId="0F973607"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37006690"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36767020" w14:textId="77777777" w:rsidTr="00A60F28">
        <w:trPr>
          <w:trHeight w:val="232"/>
        </w:trPr>
        <w:tc>
          <w:tcPr>
            <w:tcW w:w="923" w:type="dxa"/>
          </w:tcPr>
          <w:p w14:paraId="249E3756" w14:textId="77777777" w:rsidR="00D00C79" w:rsidRDefault="00D00C79" w:rsidP="00A60F28">
            <w:pPr>
              <w:pStyle w:val="TableParagraph"/>
              <w:rPr>
                <w:sz w:val="17"/>
              </w:rPr>
            </w:pPr>
            <w:r>
              <w:rPr>
                <w:spacing w:val="-2"/>
                <w:w w:val="105"/>
                <w:sz w:val="17"/>
              </w:rPr>
              <w:t>10029686</w:t>
            </w:r>
          </w:p>
        </w:tc>
        <w:tc>
          <w:tcPr>
            <w:tcW w:w="3582" w:type="dxa"/>
          </w:tcPr>
          <w:p w14:paraId="64BDB0D0"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8"/>
                <w:w w:val="105"/>
                <w:sz w:val="17"/>
              </w:rPr>
              <w:t xml:space="preserve"> </w:t>
            </w:r>
            <w:r>
              <w:rPr>
                <w:w w:val="105"/>
                <w:sz w:val="17"/>
              </w:rPr>
              <w:t>Unit</w:t>
            </w:r>
            <w:r>
              <w:rPr>
                <w:spacing w:val="-8"/>
                <w:w w:val="105"/>
                <w:sz w:val="17"/>
              </w:rPr>
              <w:t xml:space="preserve"> </w:t>
            </w:r>
            <w:r>
              <w:rPr>
                <w:w w:val="105"/>
                <w:sz w:val="17"/>
              </w:rPr>
              <w:t>3</w:t>
            </w:r>
            <w:r>
              <w:rPr>
                <w:spacing w:val="-5"/>
                <w:w w:val="105"/>
                <w:sz w:val="17"/>
              </w:rPr>
              <w:t xml:space="preserve"> </w:t>
            </w:r>
            <w:r>
              <w:rPr>
                <w:spacing w:val="-2"/>
                <w:w w:val="105"/>
                <w:sz w:val="17"/>
              </w:rPr>
              <w:t>K98D26586</w:t>
            </w:r>
          </w:p>
        </w:tc>
        <w:tc>
          <w:tcPr>
            <w:tcW w:w="2688" w:type="dxa"/>
            <w:gridSpan w:val="2"/>
          </w:tcPr>
          <w:p w14:paraId="5C34FBD8" w14:textId="77777777" w:rsidR="00D00C79" w:rsidRDefault="00D00C79" w:rsidP="00A60F28">
            <w:pPr>
              <w:pStyle w:val="TableParagraph"/>
              <w:ind w:left="643"/>
              <w:rPr>
                <w:sz w:val="17"/>
              </w:rPr>
            </w:pPr>
            <w:r>
              <w:rPr>
                <w:w w:val="105"/>
                <w:sz w:val="17"/>
              </w:rPr>
              <w:t>12/31/9999</w:t>
            </w:r>
            <w:r>
              <w:rPr>
                <w:spacing w:val="7"/>
                <w:w w:val="105"/>
                <w:sz w:val="17"/>
              </w:rPr>
              <w:t xml:space="preserve"> </w:t>
            </w:r>
            <w:r>
              <w:rPr>
                <w:spacing w:val="-4"/>
                <w:w w:val="105"/>
                <w:sz w:val="17"/>
              </w:rPr>
              <w:t>107A</w:t>
            </w:r>
          </w:p>
        </w:tc>
        <w:tc>
          <w:tcPr>
            <w:tcW w:w="2708" w:type="dxa"/>
          </w:tcPr>
          <w:p w14:paraId="77AE76F7"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7B16D857"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0346A453" w14:textId="77777777" w:rsidTr="00A60F28">
        <w:trPr>
          <w:trHeight w:val="232"/>
        </w:trPr>
        <w:tc>
          <w:tcPr>
            <w:tcW w:w="923" w:type="dxa"/>
          </w:tcPr>
          <w:p w14:paraId="78B85277" w14:textId="77777777" w:rsidR="00D00C79" w:rsidRDefault="00D00C79" w:rsidP="00A60F28">
            <w:pPr>
              <w:pStyle w:val="TableParagraph"/>
              <w:rPr>
                <w:sz w:val="17"/>
              </w:rPr>
            </w:pPr>
            <w:r>
              <w:rPr>
                <w:spacing w:val="-2"/>
                <w:w w:val="105"/>
                <w:sz w:val="17"/>
              </w:rPr>
              <w:t>10029713</w:t>
            </w:r>
          </w:p>
        </w:tc>
        <w:tc>
          <w:tcPr>
            <w:tcW w:w="3582" w:type="dxa"/>
          </w:tcPr>
          <w:p w14:paraId="52408D13"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8"/>
                <w:w w:val="105"/>
                <w:sz w:val="17"/>
              </w:rPr>
              <w:t xml:space="preserve"> </w:t>
            </w:r>
            <w:r>
              <w:rPr>
                <w:w w:val="105"/>
                <w:sz w:val="17"/>
              </w:rPr>
              <w:t>Unit</w:t>
            </w:r>
            <w:r>
              <w:rPr>
                <w:spacing w:val="-8"/>
                <w:w w:val="105"/>
                <w:sz w:val="17"/>
              </w:rPr>
              <w:t xml:space="preserve"> </w:t>
            </w:r>
            <w:r>
              <w:rPr>
                <w:w w:val="105"/>
                <w:sz w:val="17"/>
              </w:rPr>
              <w:t>4</w:t>
            </w:r>
            <w:r>
              <w:rPr>
                <w:spacing w:val="-5"/>
                <w:w w:val="105"/>
                <w:sz w:val="17"/>
              </w:rPr>
              <w:t xml:space="preserve"> </w:t>
            </w:r>
            <w:r>
              <w:rPr>
                <w:spacing w:val="-2"/>
                <w:w w:val="105"/>
                <w:sz w:val="17"/>
              </w:rPr>
              <w:t>K98D26544</w:t>
            </w:r>
          </w:p>
        </w:tc>
        <w:tc>
          <w:tcPr>
            <w:tcW w:w="2688" w:type="dxa"/>
            <w:gridSpan w:val="2"/>
          </w:tcPr>
          <w:p w14:paraId="1170F6D5" w14:textId="77777777" w:rsidR="00D00C79" w:rsidRDefault="00D00C79" w:rsidP="00A60F28">
            <w:pPr>
              <w:pStyle w:val="TableParagraph"/>
              <w:ind w:left="643"/>
              <w:rPr>
                <w:sz w:val="17"/>
              </w:rPr>
            </w:pPr>
            <w:r>
              <w:rPr>
                <w:w w:val="105"/>
                <w:sz w:val="17"/>
              </w:rPr>
              <w:t>12/31/9999</w:t>
            </w:r>
            <w:r>
              <w:rPr>
                <w:spacing w:val="7"/>
                <w:w w:val="105"/>
                <w:sz w:val="17"/>
              </w:rPr>
              <w:t xml:space="preserve"> </w:t>
            </w:r>
            <w:r>
              <w:rPr>
                <w:spacing w:val="-4"/>
                <w:w w:val="105"/>
                <w:sz w:val="17"/>
              </w:rPr>
              <w:t>107A</w:t>
            </w:r>
          </w:p>
        </w:tc>
        <w:tc>
          <w:tcPr>
            <w:tcW w:w="2708" w:type="dxa"/>
          </w:tcPr>
          <w:p w14:paraId="35BA168E"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3F0022DF"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2B7AA510" w14:textId="77777777" w:rsidTr="00A60F28">
        <w:trPr>
          <w:trHeight w:val="232"/>
        </w:trPr>
        <w:tc>
          <w:tcPr>
            <w:tcW w:w="923" w:type="dxa"/>
          </w:tcPr>
          <w:p w14:paraId="481AB96D" w14:textId="77777777" w:rsidR="00D00C79" w:rsidRDefault="00D00C79" w:rsidP="00A60F28">
            <w:pPr>
              <w:pStyle w:val="TableParagraph"/>
              <w:rPr>
                <w:sz w:val="17"/>
              </w:rPr>
            </w:pPr>
            <w:r>
              <w:rPr>
                <w:spacing w:val="-2"/>
                <w:w w:val="105"/>
                <w:sz w:val="17"/>
              </w:rPr>
              <w:t>10029741</w:t>
            </w:r>
          </w:p>
        </w:tc>
        <w:tc>
          <w:tcPr>
            <w:tcW w:w="3582" w:type="dxa"/>
          </w:tcPr>
          <w:p w14:paraId="44486A0F"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8"/>
                <w:w w:val="105"/>
                <w:sz w:val="17"/>
              </w:rPr>
              <w:t xml:space="preserve"> </w:t>
            </w:r>
            <w:r>
              <w:rPr>
                <w:w w:val="105"/>
                <w:sz w:val="17"/>
              </w:rPr>
              <w:t>Unit</w:t>
            </w:r>
            <w:r>
              <w:rPr>
                <w:spacing w:val="-8"/>
                <w:w w:val="105"/>
                <w:sz w:val="17"/>
              </w:rPr>
              <w:t xml:space="preserve"> </w:t>
            </w:r>
            <w:r>
              <w:rPr>
                <w:w w:val="105"/>
                <w:sz w:val="17"/>
              </w:rPr>
              <w:t>5</w:t>
            </w:r>
            <w:r>
              <w:rPr>
                <w:spacing w:val="-5"/>
                <w:w w:val="105"/>
                <w:sz w:val="17"/>
              </w:rPr>
              <w:t xml:space="preserve"> </w:t>
            </w:r>
            <w:r>
              <w:rPr>
                <w:spacing w:val="-2"/>
                <w:w w:val="105"/>
                <w:sz w:val="17"/>
              </w:rPr>
              <w:t>K98D27610</w:t>
            </w:r>
          </w:p>
        </w:tc>
        <w:tc>
          <w:tcPr>
            <w:tcW w:w="2688" w:type="dxa"/>
            <w:gridSpan w:val="2"/>
          </w:tcPr>
          <w:p w14:paraId="29199BAA" w14:textId="77777777" w:rsidR="00D00C79" w:rsidRDefault="00D00C79" w:rsidP="00A60F28">
            <w:pPr>
              <w:pStyle w:val="TableParagraph"/>
              <w:ind w:left="643"/>
              <w:rPr>
                <w:sz w:val="17"/>
              </w:rPr>
            </w:pPr>
            <w:r>
              <w:rPr>
                <w:w w:val="105"/>
                <w:sz w:val="17"/>
              </w:rPr>
              <w:t>12/31/9999</w:t>
            </w:r>
            <w:r>
              <w:rPr>
                <w:spacing w:val="7"/>
                <w:w w:val="105"/>
                <w:sz w:val="17"/>
              </w:rPr>
              <w:t xml:space="preserve"> </w:t>
            </w:r>
            <w:r>
              <w:rPr>
                <w:spacing w:val="-4"/>
                <w:w w:val="105"/>
                <w:sz w:val="17"/>
              </w:rPr>
              <w:t>107A</w:t>
            </w:r>
          </w:p>
        </w:tc>
        <w:tc>
          <w:tcPr>
            <w:tcW w:w="2708" w:type="dxa"/>
          </w:tcPr>
          <w:p w14:paraId="567596E8"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782B2D6D"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7B7BA2DA" w14:textId="77777777" w:rsidTr="00A60F28">
        <w:trPr>
          <w:trHeight w:val="232"/>
        </w:trPr>
        <w:tc>
          <w:tcPr>
            <w:tcW w:w="923" w:type="dxa"/>
          </w:tcPr>
          <w:p w14:paraId="1B1B1109" w14:textId="77777777" w:rsidR="00D00C79" w:rsidRDefault="00D00C79" w:rsidP="00A60F28">
            <w:pPr>
              <w:pStyle w:val="TableParagraph"/>
              <w:rPr>
                <w:sz w:val="17"/>
              </w:rPr>
            </w:pPr>
            <w:r>
              <w:rPr>
                <w:spacing w:val="-2"/>
                <w:w w:val="105"/>
                <w:sz w:val="17"/>
              </w:rPr>
              <w:t>10029768</w:t>
            </w:r>
          </w:p>
        </w:tc>
        <w:tc>
          <w:tcPr>
            <w:tcW w:w="3582" w:type="dxa"/>
          </w:tcPr>
          <w:p w14:paraId="78693EEA"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8"/>
                <w:w w:val="105"/>
                <w:sz w:val="17"/>
              </w:rPr>
              <w:t xml:space="preserve"> </w:t>
            </w:r>
            <w:r>
              <w:rPr>
                <w:w w:val="105"/>
                <w:sz w:val="17"/>
              </w:rPr>
              <w:t>Unit</w:t>
            </w:r>
            <w:r>
              <w:rPr>
                <w:spacing w:val="-8"/>
                <w:w w:val="105"/>
                <w:sz w:val="17"/>
              </w:rPr>
              <w:t xml:space="preserve"> </w:t>
            </w:r>
            <w:r>
              <w:rPr>
                <w:w w:val="105"/>
                <w:sz w:val="17"/>
              </w:rPr>
              <w:t>6</w:t>
            </w:r>
            <w:r>
              <w:rPr>
                <w:spacing w:val="-5"/>
                <w:w w:val="105"/>
                <w:sz w:val="17"/>
              </w:rPr>
              <w:t xml:space="preserve"> </w:t>
            </w:r>
            <w:r>
              <w:rPr>
                <w:spacing w:val="-2"/>
                <w:w w:val="105"/>
                <w:sz w:val="17"/>
              </w:rPr>
              <w:t>K98D26474</w:t>
            </w:r>
          </w:p>
        </w:tc>
        <w:tc>
          <w:tcPr>
            <w:tcW w:w="2688" w:type="dxa"/>
            <w:gridSpan w:val="2"/>
          </w:tcPr>
          <w:p w14:paraId="789F7D22" w14:textId="77777777" w:rsidR="00D00C79" w:rsidRDefault="00D00C79" w:rsidP="00A60F28">
            <w:pPr>
              <w:pStyle w:val="TableParagraph"/>
              <w:ind w:left="643"/>
              <w:rPr>
                <w:sz w:val="17"/>
              </w:rPr>
            </w:pPr>
            <w:r>
              <w:rPr>
                <w:w w:val="105"/>
                <w:sz w:val="17"/>
              </w:rPr>
              <w:t>12/31/9999</w:t>
            </w:r>
            <w:r>
              <w:rPr>
                <w:spacing w:val="7"/>
                <w:w w:val="105"/>
                <w:sz w:val="17"/>
              </w:rPr>
              <w:t xml:space="preserve"> </w:t>
            </w:r>
            <w:r>
              <w:rPr>
                <w:spacing w:val="-4"/>
                <w:w w:val="105"/>
                <w:sz w:val="17"/>
              </w:rPr>
              <w:t>107A</w:t>
            </w:r>
          </w:p>
        </w:tc>
        <w:tc>
          <w:tcPr>
            <w:tcW w:w="2708" w:type="dxa"/>
          </w:tcPr>
          <w:p w14:paraId="1990715F"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555A1244"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6EE8AEB0" w14:textId="77777777" w:rsidTr="00A60F28">
        <w:trPr>
          <w:trHeight w:val="232"/>
        </w:trPr>
        <w:tc>
          <w:tcPr>
            <w:tcW w:w="923" w:type="dxa"/>
          </w:tcPr>
          <w:p w14:paraId="51237177" w14:textId="77777777" w:rsidR="00D00C79" w:rsidRDefault="00D00C79" w:rsidP="00A60F28">
            <w:pPr>
              <w:pStyle w:val="TableParagraph"/>
              <w:rPr>
                <w:sz w:val="17"/>
              </w:rPr>
            </w:pPr>
            <w:r>
              <w:rPr>
                <w:spacing w:val="-2"/>
                <w:w w:val="105"/>
                <w:sz w:val="17"/>
              </w:rPr>
              <w:t>10029790</w:t>
            </w:r>
          </w:p>
        </w:tc>
        <w:tc>
          <w:tcPr>
            <w:tcW w:w="3582" w:type="dxa"/>
          </w:tcPr>
          <w:p w14:paraId="57C4CE33"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8"/>
                <w:w w:val="105"/>
                <w:sz w:val="17"/>
              </w:rPr>
              <w:t xml:space="preserve"> </w:t>
            </w:r>
            <w:r>
              <w:rPr>
                <w:w w:val="105"/>
                <w:sz w:val="17"/>
              </w:rPr>
              <w:t>Unit</w:t>
            </w:r>
            <w:r>
              <w:rPr>
                <w:spacing w:val="-8"/>
                <w:w w:val="105"/>
                <w:sz w:val="17"/>
              </w:rPr>
              <w:t xml:space="preserve"> </w:t>
            </w:r>
            <w:r>
              <w:rPr>
                <w:w w:val="105"/>
                <w:sz w:val="17"/>
              </w:rPr>
              <w:t>7</w:t>
            </w:r>
            <w:r>
              <w:rPr>
                <w:spacing w:val="-5"/>
                <w:w w:val="105"/>
                <w:sz w:val="17"/>
              </w:rPr>
              <w:t xml:space="preserve"> </w:t>
            </w:r>
            <w:r>
              <w:rPr>
                <w:spacing w:val="-2"/>
                <w:w w:val="105"/>
                <w:sz w:val="17"/>
              </w:rPr>
              <w:t>K98D26509</w:t>
            </w:r>
          </w:p>
        </w:tc>
        <w:tc>
          <w:tcPr>
            <w:tcW w:w="2688" w:type="dxa"/>
            <w:gridSpan w:val="2"/>
          </w:tcPr>
          <w:p w14:paraId="342770EA" w14:textId="77777777" w:rsidR="00D00C79" w:rsidRDefault="00D00C79" w:rsidP="00A60F28">
            <w:pPr>
              <w:pStyle w:val="TableParagraph"/>
              <w:ind w:left="643"/>
              <w:rPr>
                <w:sz w:val="17"/>
              </w:rPr>
            </w:pPr>
            <w:r>
              <w:rPr>
                <w:w w:val="105"/>
                <w:sz w:val="17"/>
              </w:rPr>
              <w:t>12/31/9999</w:t>
            </w:r>
            <w:r>
              <w:rPr>
                <w:spacing w:val="7"/>
                <w:w w:val="105"/>
                <w:sz w:val="17"/>
              </w:rPr>
              <w:t xml:space="preserve"> </w:t>
            </w:r>
            <w:r>
              <w:rPr>
                <w:spacing w:val="-4"/>
                <w:w w:val="105"/>
                <w:sz w:val="17"/>
              </w:rPr>
              <w:t>107A</w:t>
            </w:r>
          </w:p>
        </w:tc>
        <w:tc>
          <w:tcPr>
            <w:tcW w:w="2708" w:type="dxa"/>
          </w:tcPr>
          <w:p w14:paraId="68239A8C"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38ECC906"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23A661CD" w14:textId="77777777" w:rsidTr="00A60F28">
        <w:trPr>
          <w:trHeight w:val="232"/>
        </w:trPr>
        <w:tc>
          <w:tcPr>
            <w:tcW w:w="923" w:type="dxa"/>
          </w:tcPr>
          <w:p w14:paraId="6F828906" w14:textId="77777777" w:rsidR="00D00C79" w:rsidRDefault="00D00C79" w:rsidP="00A60F28">
            <w:pPr>
              <w:pStyle w:val="TableParagraph"/>
              <w:rPr>
                <w:sz w:val="17"/>
              </w:rPr>
            </w:pPr>
            <w:r>
              <w:rPr>
                <w:spacing w:val="-2"/>
                <w:w w:val="105"/>
                <w:sz w:val="17"/>
              </w:rPr>
              <w:t>10029810</w:t>
            </w:r>
          </w:p>
        </w:tc>
        <w:tc>
          <w:tcPr>
            <w:tcW w:w="3582" w:type="dxa"/>
          </w:tcPr>
          <w:p w14:paraId="7DCFAB61"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8"/>
                <w:w w:val="105"/>
                <w:sz w:val="17"/>
              </w:rPr>
              <w:t xml:space="preserve"> </w:t>
            </w:r>
            <w:r>
              <w:rPr>
                <w:w w:val="105"/>
                <w:sz w:val="17"/>
              </w:rPr>
              <w:t>Unit</w:t>
            </w:r>
            <w:r>
              <w:rPr>
                <w:spacing w:val="-8"/>
                <w:w w:val="105"/>
                <w:sz w:val="17"/>
              </w:rPr>
              <w:t xml:space="preserve"> </w:t>
            </w:r>
            <w:r>
              <w:rPr>
                <w:w w:val="105"/>
                <w:sz w:val="17"/>
              </w:rPr>
              <w:t>8</w:t>
            </w:r>
            <w:r>
              <w:rPr>
                <w:spacing w:val="-5"/>
                <w:w w:val="105"/>
                <w:sz w:val="17"/>
              </w:rPr>
              <w:t xml:space="preserve"> </w:t>
            </w:r>
            <w:r>
              <w:rPr>
                <w:spacing w:val="-2"/>
                <w:w w:val="105"/>
                <w:sz w:val="17"/>
              </w:rPr>
              <w:t>K98D26525</w:t>
            </w:r>
          </w:p>
        </w:tc>
        <w:tc>
          <w:tcPr>
            <w:tcW w:w="2688" w:type="dxa"/>
            <w:gridSpan w:val="2"/>
          </w:tcPr>
          <w:p w14:paraId="22EEA05A" w14:textId="77777777" w:rsidR="00D00C79" w:rsidRDefault="00D00C79" w:rsidP="00A60F28">
            <w:pPr>
              <w:pStyle w:val="TableParagraph"/>
              <w:ind w:left="643"/>
              <w:rPr>
                <w:sz w:val="17"/>
              </w:rPr>
            </w:pPr>
            <w:r>
              <w:rPr>
                <w:w w:val="105"/>
                <w:sz w:val="17"/>
              </w:rPr>
              <w:t>12/31/9999</w:t>
            </w:r>
            <w:r>
              <w:rPr>
                <w:spacing w:val="7"/>
                <w:w w:val="105"/>
                <w:sz w:val="17"/>
              </w:rPr>
              <w:t xml:space="preserve"> </w:t>
            </w:r>
            <w:r>
              <w:rPr>
                <w:spacing w:val="-4"/>
                <w:w w:val="105"/>
                <w:sz w:val="17"/>
              </w:rPr>
              <w:t>107A</w:t>
            </w:r>
          </w:p>
        </w:tc>
        <w:tc>
          <w:tcPr>
            <w:tcW w:w="2708" w:type="dxa"/>
          </w:tcPr>
          <w:p w14:paraId="378A56C4"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512F6E46"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22E74E4F" w14:textId="77777777" w:rsidTr="00A60F28">
        <w:trPr>
          <w:trHeight w:val="232"/>
        </w:trPr>
        <w:tc>
          <w:tcPr>
            <w:tcW w:w="923" w:type="dxa"/>
          </w:tcPr>
          <w:p w14:paraId="4102BE4E" w14:textId="77777777" w:rsidR="00D00C79" w:rsidRDefault="00D00C79" w:rsidP="00A60F28">
            <w:pPr>
              <w:pStyle w:val="TableParagraph"/>
              <w:rPr>
                <w:sz w:val="17"/>
              </w:rPr>
            </w:pPr>
            <w:r>
              <w:rPr>
                <w:spacing w:val="-2"/>
                <w:w w:val="105"/>
                <w:sz w:val="17"/>
              </w:rPr>
              <w:t>10029824</w:t>
            </w:r>
          </w:p>
        </w:tc>
        <w:tc>
          <w:tcPr>
            <w:tcW w:w="3582" w:type="dxa"/>
          </w:tcPr>
          <w:p w14:paraId="214B7F18" w14:textId="77777777" w:rsidR="00D00C79" w:rsidRDefault="00D00C79" w:rsidP="00A60F28">
            <w:pPr>
              <w:pStyle w:val="TableParagraph"/>
              <w:ind w:left="95"/>
              <w:rPr>
                <w:sz w:val="17"/>
              </w:rPr>
            </w:pPr>
            <w:r>
              <w:rPr>
                <w:w w:val="105"/>
                <w:sz w:val="17"/>
              </w:rPr>
              <w:t>Air</w:t>
            </w:r>
            <w:r>
              <w:rPr>
                <w:spacing w:val="-9"/>
                <w:w w:val="105"/>
                <w:sz w:val="17"/>
              </w:rPr>
              <w:t xml:space="preserve"> </w:t>
            </w:r>
            <w:r>
              <w:rPr>
                <w:w w:val="105"/>
                <w:sz w:val="17"/>
              </w:rPr>
              <w:t>Handling</w:t>
            </w:r>
            <w:r>
              <w:rPr>
                <w:spacing w:val="-8"/>
                <w:w w:val="105"/>
                <w:sz w:val="17"/>
              </w:rPr>
              <w:t xml:space="preserve"> </w:t>
            </w:r>
            <w:r>
              <w:rPr>
                <w:w w:val="105"/>
                <w:sz w:val="17"/>
              </w:rPr>
              <w:t>Unit</w:t>
            </w:r>
            <w:r>
              <w:rPr>
                <w:spacing w:val="-8"/>
                <w:w w:val="105"/>
                <w:sz w:val="17"/>
              </w:rPr>
              <w:t xml:space="preserve"> </w:t>
            </w:r>
            <w:r>
              <w:rPr>
                <w:w w:val="105"/>
                <w:sz w:val="17"/>
              </w:rPr>
              <w:t>9</w:t>
            </w:r>
            <w:r>
              <w:rPr>
                <w:spacing w:val="-5"/>
                <w:w w:val="105"/>
                <w:sz w:val="17"/>
              </w:rPr>
              <w:t xml:space="preserve"> </w:t>
            </w:r>
            <w:r>
              <w:rPr>
                <w:spacing w:val="-2"/>
                <w:w w:val="105"/>
                <w:sz w:val="17"/>
              </w:rPr>
              <w:t>K98D26553</w:t>
            </w:r>
          </w:p>
        </w:tc>
        <w:tc>
          <w:tcPr>
            <w:tcW w:w="2688" w:type="dxa"/>
            <w:gridSpan w:val="2"/>
          </w:tcPr>
          <w:p w14:paraId="68577D81" w14:textId="77777777" w:rsidR="00D00C79" w:rsidRDefault="00D00C79" w:rsidP="00A60F28">
            <w:pPr>
              <w:pStyle w:val="TableParagraph"/>
              <w:ind w:left="643"/>
              <w:rPr>
                <w:sz w:val="17"/>
              </w:rPr>
            </w:pPr>
            <w:r>
              <w:rPr>
                <w:w w:val="105"/>
                <w:sz w:val="17"/>
              </w:rPr>
              <w:t>12/31/9999</w:t>
            </w:r>
            <w:r>
              <w:rPr>
                <w:spacing w:val="7"/>
                <w:w w:val="105"/>
                <w:sz w:val="17"/>
              </w:rPr>
              <w:t xml:space="preserve"> </w:t>
            </w:r>
            <w:r>
              <w:rPr>
                <w:spacing w:val="-4"/>
                <w:w w:val="105"/>
                <w:sz w:val="17"/>
              </w:rPr>
              <w:t>107A</w:t>
            </w:r>
          </w:p>
        </w:tc>
        <w:tc>
          <w:tcPr>
            <w:tcW w:w="2708" w:type="dxa"/>
          </w:tcPr>
          <w:p w14:paraId="7F76AA22"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0669C641"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1A78DEE6" w14:textId="77777777" w:rsidTr="00A60F28">
        <w:trPr>
          <w:trHeight w:val="232"/>
        </w:trPr>
        <w:tc>
          <w:tcPr>
            <w:tcW w:w="923" w:type="dxa"/>
          </w:tcPr>
          <w:p w14:paraId="1EB3E400" w14:textId="77777777" w:rsidR="00D00C79" w:rsidRDefault="00D00C79" w:rsidP="00A60F28">
            <w:pPr>
              <w:pStyle w:val="TableParagraph"/>
              <w:rPr>
                <w:sz w:val="17"/>
              </w:rPr>
            </w:pPr>
            <w:r>
              <w:rPr>
                <w:spacing w:val="-2"/>
                <w:w w:val="105"/>
                <w:sz w:val="17"/>
              </w:rPr>
              <w:t>10029939</w:t>
            </w:r>
          </w:p>
        </w:tc>
        <w:tc>
          <w:tcPr>
            <w:tcW w:w="3582" w:type="dxa"/>
          </w:tcPr>
          <w:p w14:paraId="763E896C" w14:textId="77777777" w:rsidR="00D00C79" w:rsidRDefault="00D00C79" w:rsidP="00A60F28">
            <w:pPr>
              <w:pStyle w:val="TableParagraph"/>
              <w:ind w:left="95"/>
              <w:rPr>
                <w:sz w:val="17"/>
              </w:rPr>
            </w:pPr>
            <w:r>
              <w:rPr>
                <w:w w:val="105"/>
                <w:sz w:val="17"/>
              </w:rPr>
              <w:t>Boiler</w:t>
            </w:r>
            <w:r>
              <w:rPr>
                <w:spacing w:val="-7"/>
                <w:w w:val="105"/>
                <w:sz w:val="17"/>
              </w:rPr>
              <w:t xml:space="preserve"> </w:t>
            </w:r>
            <w:r>
              <w:rPr>
                <w:w w:val="105"/>
                <w:sz w:val="17"/>
              </w:rPr>
              <w:t>1</w:t>
            </w:r>
            <w:r>
              <w:rPr>
                <w:spacing w:val="-8"/>
                <w:w w:val="105"/>
                <w:sz w:val="17"/>
              </w:rPr>
              <w:t xml:space="preserve"> </w:t>
            </w:r>
            <w:r>
              <w:rPr>
                <w:w w:val="105"/>
                <w:sz w:val="17"/>
              </w:rPr>
              <w:t>AJAX</w:t>
            </w:r>
            <w:r>
              <w:rPr>
                <w:spacing w:val="-5"/>
                <w:w w:val="105"/>
                <w:sz w:val="17"/>
              </w:rPr>
              <w:t xml:space="preserve"> </w:t>
            </w:r>
            <w:r>
              <w:rPr>
                <w:spacing w:val="-2"/>
                <w:w w:val="105"/>
                <w:sz w:val="17"/>
              </w:rPr>
              <w:t>WNG700</w:t>
            </w:r>
          </w:p>
        </w:tc>
        <w:tc>
          <w:tcPr>
            <w:tcW w:w="2688" w:type="dxa"/>
            <w:gridSpan w:val="2"/>
          </w:tcPr>
          <w:p w14:paraId="582AE1A1" w14:textId="77777777" w:rsidR="00D00C79" w:rsidRDefault="00D00C79" w:rsidP="00A60F28">
            <w:pPr>
              <w:pStyle w:val="TableParagraph"/>
              <w:ind w:left="642"/>
              <w:rPr>
                <w:sz w:val="17"/>
              </w:rPr>
            </w:pPr>
            <w:r>
              <w:rPr>
                <w:w w:val="105"/>
                <w:sz w:val="17"/>
              </w:rPr>
              <w:t>12/31/9999</w:t>
            </w:r>
            <w:r>
              <w:rPr>
                <w:spacing w:val="7"/>
                <w:w w:val="105"/>
                <w:sz w:val="17"/>
              </w:rPr>
              <w:t xml:space="preserve"> </w:t>
            </w:r>
            <w:r>
              <w:rPr>
                <w:spacing w:val="-4"/>
                <w:w w:val="105"/>
                <w:sz w:val="17"/>
              </w:rPr>
              <w:t>107A</w:t>
            </w:r>
          </w:p>
        </w:tc>
        <w:tc>
          <w:tcPr>
            <w:tcW w:w="2708" w:type="dxa"/>
          </w:tcPr>
          <w:p w14:paraId="001EBED3" w14:textId="77777777" w:rsidR="00D00C79" w:rsidRDefault="00D00C79" w:rsidP="00A60F28">
            <w:pPr>
              <w:pStyle w:val="TableParagraph"/>
              <w:ind w:left="119"/>
              <w:rPr>
                <w:sz w:val="17"/>
              </w:rPr>
            </w:pPr>
            <w:r>
              <w:rPr>
                <w:sz w:val="17"/>
              </w:rPr>
              <w:t>LA-2-17-026-BLD-000001-01-</w:t>
            </w:r>
            <w:r>
              <w:rPr>
                <w:spacing w:val="-4"/>
                <w:sz w:val="17"/>
              </w:rPr>
              <w:t>107A</w:t>
            </w:r>
          </w:p>
        </w:tc>
        <w:tc>
          <w:tcPr>
            <w:tcW w:w="2759" w:type="dxa"/>
          </w:tcPr>
          <w:p w14:paraId="368B5641" w14:textId="77777777" w:rsidR="00D00C79" w:rsidRDefault="00D00C79" w:rsidP="00A60F28">
            <w:pPr>
              <w:pStyle w:val="TableParagraph"/>
              <w:ind w:left="159"/>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253DC1F2" w14:textId="77777777" w:rsidTr="00A60F28">
        <w:trPr>
          <w:trHeight w:val="232"/>
        </w:trPr>
        <w:tc>
          <w:tcPr>
            <w:tcW w:w="923" w:type="dxa"/>
          </w:tcPr>
          <w:p w14:paraId="2A0BD2E8" w14:textId="77777777" w:rsidR="00D00C79" w:rsidRDefault="00D00C79" w:rsidP="00A60F28">
            <w:pPr>
              <w:pStyle w:val="TableParagraph"/>
              <w:rPr>
                <w:sz w:val="17"/>
              </w:rPr>
            </w:pPr>
            <w:r>
              <w:rPr>
                <w:spacing w:val="-2"/>
                <w:w w:val="105"/>
                <w:sz w:val="17"/>
              </w:rPr>
              <w:t>10029988</w:t>
            </w:r>
          </w:p>
        </w:tc>
        <w:tc>
          <w:tcPr>
            <w:tcW w:w="3582" w:type="dxa"/>
          </w:tcPr>
          <w:p w14:paraId="22A6CE59" w14:textId="77777777" w:rsidR="00D00C79" w:rsidRDefault="00D00C79" w:rsidP="00A60F28">
            <w:pPr>
              <w:pStyle w:val="TableParagraph"/>
              <w:ind w:left="95"/>
              <w:rPr>
                <w:sz w:val="17"/>
              </w:rPr>
            </w:pPr>
            <w:r>
              <w:rPr>
                <w:w w:val="105"/>
                <w:sz w:val="17"/>
              </w:rPr>
              <w:t>Chill</w:t>
            </w:r>
            <w:r>
              <w:rPr>
                <w:spacing w:val="-5"/>
                <w:w w:val="105"/>
                <w:sz w:val="17"/>
              </w:rPr>
              <w:t xml:space="preserve"> </w:t>
            </w:r>
            <w:r>
              <w:rPr>
                <w:w w:val="105"/>
                <w:sz w:val="17"/>
              </w:rPr>
              <w:t>Water</w:t>
            </w:r>
            <w:r>
              <w:rPr>
                <w:spacing w:val="-7"/>
                <w:w w:val="105"/>
                <w:sz w:val="17"/>
              </w:rPr>
              <w:t xml:space="preserve"> </w:t>
            </w:r>
            <w:r>
              <w:rPr>
                <w:w w:val="105"/>
                <w:sz w:val="17"/>
              </w:rPr>
              <w:t>Pump</w:t>
            </w:r>
            <w:r>
              <w:rPr>
                <w:spacing w:val="-7"/>
                <w:w w:val="105"/>
                <w:sz w:val="17"/>
              </w:rPr>
              <w:t xml:space="preserve"> </w:t>
            </w:r>
            <w:r>
              <w:rPr>
                <w:w w:val="105"/>
                <w:sz w:val="17"/>
              </w:rPr>
              <w:t>1</w:t>
            </w:r>
            <w:r>
              <w:rPr>
                <w:spacing w:val="28"/>
                <w:w w:val="105"/>
                <w:sz w:val="17"/>
              </w:rPr>
              <w:t xml:space="preserve"> </w:t>
            </w:r>
            <w:r>
              <w:rPr>
                <w:spacing w:val="-2"/>
                <w:w w:val="105"/>
                <w:sz w:val="17"/>
              </w:rPr>
              <w:t>AURORA</w:t>
            </w:r>
          </w:p>
        </w:tc>
        <w:tc>
          <w:tcPr>
            <w:tcW w:w="2688" w:type="dxa"/>
            <w:gridSpan w:val="2"/>
          </w:tcPr>
          <w:p w14:paraId="7446EB6B" w14:textId="77777777" w:rsidR="00D00C79" w:rsidRDefault="00D00C79" w:rsidP="00A60F28">
            <w:pPr>
              <w:pStyle w:val="TableParagraph"/>
              <w:ind w:left="643"/>
              <w:rPr>
                <w:sz w:val="17"/>
              </w:rPr>
            </w:pPr>
            <w:r>
              <w:rPr>
                <w:w w:val="105"/>
                <w:sz w:val="17"/>
              </w:rPr>
              <w:t>12/31/9999</w:t>
            </w:r>
            <w:r>
              <w:rPr>
                <w:spacing w:val="7"/>
                <w:w w:val="105"/>
                <w:sz w:val="17"/>
              </w:rPr>
              <w:t xml:space="preserve"> </w:t>
            </w:r>
            <w:r>
              <w:rPr>
                <w:spacing w:val="-4"/>
                <w:w w:val="105"/>
                <w:sz w:val="17"/>
              </w:rPr>
              <w:t>107A</w:t>
            </w:r>
          </w:p>
        </w:tc>
        <w:tc>
          <w:tcPr>
            <w:tcW w:w="2708" w:type="dxa"/>
          </w:tcPr>
          <w:p w14:paraId="5FC265D3"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3FC93687"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1AE5FF5D" w14:textId="77777777" w:rsidTr="00A60F28">
        <w:trPr>
          <w:trHeight w:val="232"/>
        </w:trPr>
        <w:tc>
          <w:tcPr>
            <w:tcW w:w="923" w:type="dxa"/>
          </w:tcPr>
          <w:p w14:paraId="4D461FC7" w14:textId="77777777" w:rsidR="00D00C79" w:rsidRDefault="00D00C79" w:rsidP="00A60F28">
            <w:pPr>
              <w:pStyle w:val="TableParagraph"/>
              <w:rPr>
                <w:sz w:val="17"/>
              </w:rPr>
            </w:pPr>
            <w:r>
              <w:rPr>
                <w:spacing w:val="-2"/>
                <w:w w:val="105"/>
                <w:sz w:val="17"/>
              </w:rPr>
              <w:t>10030052</w:t>
            </w:r>
          </w:p>
        </w:tc>
        <w:tc>
          <w:tcPr>
            <w:tcW w:w="3582" w:type="dxa"/>
          </w:tcPr>
          <w:p w14:paraId="163DFE58" w14:textId="77777777" w:rsidR="00D00C79" w:rsidRDefault="00D00C79" w:rsidP="00A60F28">
            <w:pPr>
              <w:pStyle w:val="TableParagraph"/>
              <w:ind w:left="95"/>
              <w:rPr>
                <w:sz w:val="17"/>
              </w:rPr>
            </w:pPr>
            <w:r>
              <w:rPr>
                <w:w w:val="105"/>
                <w:sz w:val="17"/>
              </w:rPr>
              <w:t>Chiller</w:t>
            </w:r>
            <w:r>
              <w:rPr>
                <w:spacing w:val="-6"/>
                <w:w w:val="105"/>
                <w:sz w:val="17"/>
              </w:rPr>
              <w:t xml:space="preserve"> </w:t>
            </w:r>
            <w:r>
              <w:rPr>
                <w:w w:val="105"/>
                <w:sz w:val="17"/>
              </w:rPr>
              <w:t>1</w:t>
            </w:r>
            <w:r>
              <w:rPr>
                <w:spacing w:val="-7"/>
                <w:w w:val="105"/>
                <w:sz w:val="17"/>
              </w:rPr>
              <w:t xml:space="preserve"> </w:t>
            </w:r>
            <w:r>
              <w:rPr>
                <w:spacing w:val="-2"/>
                <w:w w:val="105"/>
                <w:sz w:val="17"/>
              </w:rPr>
              <w:t>Carrier</w:t>
            </w:r>
          </w:p>
        </w:tc>
        <w:tc>
          <w:tcPr>
            <w:tcW w:w="2688" w:type="dxa"/>
            <w:gridSpan w:val="2"/>
          </w:tcPr>
          <w:p w14:paraId="635342C5" w14:textId="77777777" w:rsidR="00D00C79" w:rsidRDefault="00D00C79" w:rsidP="00A60F28">
            <w:pPr>
              <w:pStyle w:val="TableParagraph"/>
              <w:ind w:left="641"/>
              <w:rPr>
                <w:sz w:val="17"/>
              </w:rPr>
            </w:pPr>
            <w:r>
              <w:rPr>
                <w:w w:val="105"/>
                <w:sz w:val="17"/>
              </w:rPr>
              <w:t>12/31/9999</w:t>
            </w:r>
            <w:r>
              <w:rPr>
                <w:spacing w:val="9"/>
                <w:w w:val="105"/>
                <w:sz w:val="17"/>
              </w:rPr>
              <w:t xml:space="preserve"> </w:t>
            </w:r>
            <w:r>
              <w:rPr>
                <w:spacing w:val="-4"/>
                <w:w w:val="105"/>
                <w:sz w:val="17"/>
              </w:rPr>
              <w:t>107A</w:t>
            </w:r>
          </w:p>
        </w:tc>
        <w:tc>
          <w:tcPr>
            <w:tcW w:w="2708" w:type="dxa"/>
          </w:tcPr>
          <w:p w14:paraId="0C356061" w14:textId="77777777" w:rsidR="00D00C79" w:rsidRDefault="00D00C79" w:rsidP="00A60F28">
            <w:pPr>
              <w:pStyle w:val="TableParagraph"/>
              <w:ind w:left="118"/>
              <w:rPr>
                <w:sz w:val="17"/>
              </w:rPr>
            </w:pPr>
            <w:r>
              <w:rPr>
                <w:sz w:val="17"/>
              </w:rPr>
              <w:t>LA-2-17-026-BLD-000001-01-</w:t>
            </w:r>
            <w:r>
              <w:rPr>
                <w:spacing w:val="-4"/>
                <w:sz w:val="17"/>
              </w:rPr>
              <w:t>107A</w:t>
            </w:r>
          </w:p>
        </w:tc>
        <w:tc>
          <w:tcPr>
            <w:tcW w:w="2759" w:type="dxa"/>
          </w:tcPr>
          <w:p w14:paraId="76BF106C" w14:textId="77777777" w:rsidR="00D00C79" w:rsidRDefault="00D00C79" w:rsidP="00A60F28">
            <w:pPr>
              <w:pStyle w:val="TableParagraph"/>
              <w:ind w:left="160"/>
              <w:rPr>
                <w:sz w:val="17"/>
              </w:rPr>
            </w:pPr>
            <w:r>
              <w:rPr>
                <w:spacing w:val="-2"/>
                <w:w w:val="105"/>
                <w:sz w:val="17"/>
              </w:rPr>
              <w:t>OLD</w:t>
            </w:r>
            <w:r>
              <w:rPr>
                <w:spacing w:val="-3"/>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spacing w:val="-1"/>
                <w:w w:val="105"/>
                <w:sz w:val="17"/>
              </w:rPr>
              <w:t xml:space="preserve"> </w:t>
            </w:r>
            <w:r>
              <w:rPr>
                <w:spacing w:val="-4"/>
                <w:w w:val="105"/>
                <w:sz w:val="17"/>
              </w:rPr>
              <w:t>107A</w:t>
            </w:r>
          </w:p>
        </w:tc>
      </w:tr>
      <w:tr w:rsidR="00D00C79" w14:paraId="36BBBFD8" w14:textId="77777777" w:rsidTr="00A60F28">
        <w:trPr>
          <w:trHeight w:val="232"/>
        </w:trPr>
        <w:tc>
          <w:tcPr>
            <w:tcW w:w="923" w:type="dxa"/>
          </w:tcPr>
          <w:p w14:paraId="04825DA4" w14:textId="77777777" w:rsidR="00D00C79" w:rsidRDefault="00D00C79" w:rsidP="00A60F28">
            <w:pPr>
              <w:pStyle w:val="TableParagraph"/>
              <w:rPr>
                <w:sz w:val="17"/>
              </w:rPr>
            </w:pPr>
            <w:r>
              <w:rPr>
                <w:spacing w:val="-2"/>
                <w:w w:val="105"/>
                <w:sz w:val="17"/>
              </w:rPr>
              <w:t>10030108</w:t>
            </w:r>
          </w:p>
        </w:tc>
        <w:tc>
          <w:tcPr>
            <w:tcW w:w="3582" w:type="dxa"/>
          </w:tcPr>
          <w:p w14:paraId="184F21AA" w14:textId="77777777" w:rsidR="00D00C79" w:rsidRDefault="00D00C79" w:rsidP="00A60F28">
            <w:pPr>
              <w:pStyle w:val="TableParagraph"/>
              <w:ind w:left="95"/>
              <w:rPr>
                <w:sz w:val="17"/>
              </w:rPr>
            </w:pPr>
            <w:r>
              <w:rPr>
                <w:w w:val="105"/>
                <w:sz w:val="17"/>
              </w:rPr>
              <w:t>Condenser</w:t>
            </w:r>
            <w:r>
              <w:rPr>
                <w:spacing w:val="-10"/>
                <w:w w:val="105"/>
                <w:sz w:val="17"/>
              </w:rPr>
              <w:t xml:space="preserve"> </w:t>
            </w:r>
            <w:r>
              <w:rPr>
                <w:w w:val="105"/>
                <w:sz w:val="17"/>
              </w:rPr>
              <w:t>Pump</w:t>
            </w:r>
            <w:r>
              <w:rPr>
                <w:spacing w:val="-9"/>
                <w:w w:val="105"/>
                <w:sz w:val="17"/>
              </w:rPr>
              <w:t xml:space="preserve"> </w:t>
            </w:r>
            <w:r>
              <w:rPr>
                <w:w w:val="105"/>
                <w:sz w:val="17"/>
              </w:rPr>
              <w:t>1</w:t>
            </w:r>
            <w:r>
              <w:rPr>
                <w:spacing w:val="-6"/>
                <w:w w:val="105"/>
                <w:sz w:val="17"/>
              </w:rPr>
              <w:t xml:space="preserve"> </w:t>
            </w:r>
            <w:r>
              <w:rPr>
                <w:w w:val="105"/>
                <w:sz w:val="17"/>
              </w:rPr>
              <w:t>(Equip.</w:t>
            </w:r>
            <w:r>
              <w:rPr>
                <w:spacing w:val="-8"/>
                <w:w w:val="105"/>
                <w:sz w:val="17"/>
              </w:rPr>
              <w:t xml:space="preserve"> </w:t>
            </w:r>
            <w:r>
              <w:rPr>
                <w:w w:val="105"/>
                <w:sz w:val="17"/>
              </w:rPr>
              <w:t>Room</w:t>
            </w:r>
            <w:r>
              <w:rPr>
                <w:spacing w:val="24"/>
                <w:w w:val="105"/>
                <w:sz w:val="17"/>
              </w:rPr>
              <w:t xml:space="preserve"> </w:t>
            </w:r>
            <w:r>
              <w:rPr>
                <w:w w:val="105"/>
                <w:sz w:val="17"/>
              </w:rPr>
              <w:t>6)</w:t>
            </w:r>
            <w:r>
              <w:rPr>
                <w:spacing w:val="-8"/>
                <w:w w:val="105"/>
                <w:sz w:val="17"/>
              </w:rPr>
              <w:t xml:space="preserve"> </w:t>
            </w:r>
            <w:r>
              <w:rPr>
                <w:spacing w:val="-2"/>
                <w:w w:val="105"/>
                <w:sz w:val="17"/>
              </w:rPr>
              <w:t>AURORA</w:t>
            </w:r>
          </w:p>
        </w:tc>
        <w:tc>
          <w:tcPr>
            <w:tcW w:w="2688" w:type="dxa"/>
            <w:gridSpan w:val="2"/>
          </w:tcPr>
          <w:p w14:paraId="2ECB3C5E" w14:textId="77777777" w:rsidR="00D00C79" w:rsidRDefault="00D00C79" w:rsidP="00A60F28">
            <w:pPr>
              <w:pStyle w:val="TableParagraph"/>
              <w:ind w:left="645"/>
              <w:rPr>
                <w:sz w:val="17"/>
              </w:rPr>
            </w:pPr>
            <w:r>
              <w:rPr>
                <w:w w:val="105"/>
                <w:sz w:val="17"/>
              </w:rPr>
              <w:t>12/31/9999</w:t>
            </w:r>
            <w:r>
              <w:rPr>
                <w:spacing w:val="5"/>
                <w:w w:val="105"/>
                <w:sz w:val="17"/>
              </w:rPr>
              <w:t xml:space="preserve"> </w:t>
            </w:r>
            <w:r>
              <w:rPr>
                <w:spacing w:val="-4"/>
                <w:w w:val="105"/>
                <w:sz w:val="17"/>
              </w:rPr>
              <w:t>107A</w:t>
            </w:r>
          </w:p>
        </w:tc>
        <w:tc>
          <w:tcPr>
            <w:tcW w:w="2708" w:type="dxa"/>
          </w:tcPr>
          <w:p w14:paraId="45D7B22C" w14:textId="77777777" w:rsidR="00D00C79" w:rsidRDefault="00D00C79" w:rsidP="00A60F28">
            <w:pPr>
              <w:pStyle w:val="TableParagraph"/>
              <w:ind w:left="121"/>
              <w:rPr>
                <w:sz w:val="17"/>
              </w:rPr>
            </w:pPr>
            <w:r>
              <w:rPr>
                <w:sz w:val="17"/>
              </w:rPr>
              <w:t>LA-2-17-026-BLD-000001-01-</w:t>
            </w:r>
            <w:r>
              <w:rPr>
                <w:spacing w:val="-4"/>
                <w:sz w:val="17"/>
              </w:rPr>
              <w:t>107A</w:t>
            </w:r>
          </w:p>
        </w:tc>
        <w:tc>
          <w:tcPr>
            <w:tcW w:w="2759" w:type="dxa"/>
          </w:tcPr>
          <w:p w14:paraId="7EDB1B85" w14:textId="77777777" w:rsidR="00D00C79" w:rsidRDefault="00D00C79" w:rsidP="00A60F28">
            <w:pPr>
              <w:pStyle w:val="TableParagraph"/>
              <w:ind w:left="161"/>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788D64D5" w14:textId="77777777" w:rsidTr="00A60F28">
        <w:trPr>
          <w:trHeight w:val="232"/>
        </w:trPr>
        <w:tc>
          <w:tcPr>
            <w:tcW w:w="923" w:type="dxa"/>
          </w:tcPr>
          <w:p w14:paraId="5BBB8521" w14:textId="77777777" w:rsidR="00D00C79" w:rsidRDefault="00D00C79" w:rsidP="00A60F28">
            <w:pPr>
              <w:pStyle w:val="TableParagraph"/>
              <w:rPr>
                <w:sz w:val="17"/>
              </w:rPr>
            </w:pPr>
            <w:r>
              <w:rPr>
                <w:spacing w:val="-2"/>
                <w:w w:val="105"/>
                <w:sz w:val="17"/>
              </w:rPr>
              <w:t>10030149</w:t>
            </w:r>
          </w:p>
        </w:tc>
        <w:tc>
          <w:tcPr>
            <w:tcW w:w="3582" w:type="dxa"/>
          </w:tcPr>
          <w:p w14:paraId="43EF1DA7" w14:textId="77777777" w:rsidR="00D00C79" w:rsidRDefault="00D00C79" w:rsidP="00A60F28">
            <w:pPr>
              <w:pStyle w:val="TableParagraph"/>
              <w:ind w:left="95"/>
              <w:rPr>
                <w:sz w:val="17"/>
              </w:rPr>
            </w:pPr>
            <w:r>
              <w:rPr>
                <w:w w:val="105"/>
                <w:sz w:val="17"/>
              </w:rPr>
              <w:t>Cooling</w:t>
            </w:r>
            <w:r>
              <w:rPr>
                <w:spacing w:val="-9"/>
                <w:w w:val="105"/>
                <w:sz w:val="17"/>
              </w:rPr>
              <w:t xml:space="preserve"> </w:t>
            </w:r>
            <w:r>
              <w:rPr>
                <w:w w:val="105"/>
                <w:sz w:val="17"/>
              </w:rPr>
              <w:t>Tower</w:t>
            </w:r>
            <w:r>
              <w:rPr>
                <w:spacing w:val="-6"/>
                <w:w w:val="105"/>
                <w:sz w:val="17"/>
              </w:rPr>
              <w:t xml:space="preserve"> </w:t>
            </w:r>
            <w:r>
              <w:rPr>
                <w:w w:val="105"/>
                <w:sz w:val="17"/>
              </w:rPr>
              <w:t>1</w:t>
            </w:r>
            <w:r>
              <w:rPr>
                <w:spacing w:val="-8"/>
                <w:w w:val="105"/>
                <w:sz w:val="17"/>
              </w:rPr>
              <w:t xml:space="preserve"> </w:t>
            </w:r>
            <w:proofErr w:type="spellStart"/>
            <w:r>
              <w:rPr>
                <w:spacing w:val="-2"/>
                <w:w w:val="105"/>
                <w:sz w:val="17"/>
              </w:rPr>
              <w:t>Evapco</w:t>
            </w:r>
            <w:proofErr w:type="spellEnd"/>
          </w:p>
        </w:tc>
        <w:tc>
          <w:tcPr>
            <w:tcW w:w="2688" w:type="dxa"/>
            <w:gridSpan w:val="2"/>
          </w:tcPr>
          <w:p w14:paraId="47516144" w14:textId="77777777" w:rsidR="00D00C79" w:rsidRDefault="00D00C79" w:rsidP="00A60F28">
            <w:pPr>
              <w:pStyle w:val="TableParagraph"/>
              <w:ind w:left="643"/>
              <w:rPr>
                <w:sz w:val="17"/>
              </w:rPr>
            </w:pPr>
            <w:r>
              <w:rPr>
                <w:w w:val="105"/>
                <w:sz w:val="17"/>
              </w:rPr>
              <w:t>12/31/9999</w:t>
            </w:r>
            <w:r>
              <w:rPr>
                <w:spacing w:val="5"/>
                <w:w w:val="105"/>
                <w:sz w:val="17"/>
              </w:rPr>
              <w:t xml:space="preserve"> </w:t>
            </w:r>
            <w:r>
              <w:rPr>
                <w:spacing w:val="-4"/>
                <w:w w:val="105"/>
                <w:sz w:val="17"/>
              </w:rPr>
              <w:t>107A</w:t>
            </w:r>
          </w:p>
        </w:tc>
        <w:tc>
          <w:tcPr>
            <w:tcW w:w="2708" w:type="dxa"/>
          </w:tcPr>
          <w:p w14:paraId="180D4021" w14:textId="77777777" w:rsidR="00D00C79" w:rsidRDefault="00D00C79" w:rsidP="00A60F28">
            <w:pPr>
              <w:pStyle w:val="TableParagraph"/>
              <w:ind w:left="119"/>
              <w:rPr>
                <w:sz w:val="17"/>
              </w:rPr>
            </w:pPr>
            <w:r>
              <w:rPr>
                <w:sz w:val="17"/>
              </w:rPr>
              <w:t>LA-2-17-026-BLD-000001-01-</w:t>
            </w:r>
            <w:r>
              <w:rPr>
                <w:spacing w:val="-4"/>
                <w:sz w:val="17"/>
              </w:rPr>
              <w:t>107A</w:t>
            </w:r>
          </w:p>
        </w:tc>
        <w:tc>
          <w:tcPr>
            <w:tcW w:w="2759" w:type="dxa"/>
          </w:tcPr>
          <w:p w14:paraId="4F61DDF8" w14:textId="77777777" w:rsidR="00D00C79" w:rsidRDefault="00D00C79" w:rsidP="00A60F28">
            <w:pPr>
              <w:pStyle w:val="TableParagraph"/>
              <w:ind w:left="159"/>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11C9043B" w14:textId="77777777" w:rsidTr="00A60F28">
        <w:trPr>
          <w:trHeight w:val="232"/>
        </w:trPr>
        <w:tc>
          <w:tcPr>
            <w:tcW w:w="923" w:type="dxa"/>
          </w:tcPr>
          <w:p w14:paraId="6362353D" w14:textId="77777777" w:rsidR="00D00C79" w:rsidRDefault="00D00C79" w:rsidP="00A60F28">
            <w:pPr>
              <w:pStyle w:val="TableParagraph"/>
              <w:rPr>
                <w:sz w:val="17"/>
              </w:rPr>
            </w:pPr>
            <w:r>
              <w:rPr>
                <w:spacing w:val="-2"/>
                <w:w w:val="105"/>
                <w:sz w:val="17"/>
              </w:rPr>
              <w:t>10030280</w:t>
            </w:r>
          </w:p>
        </w:tc>
        <w:tc>
          <w:tcPr>
            <w:tcW w:w="3582" w:type="dxa"/>
          </w:tcPr>
          <w:p w14:paraId="49A15AB9" w14:textId="77777777" w:rsidR="00D00C79" w:rsidRDefault="00D00C79" w:rsidP="00A60F28">
            <w:pPr>
              <w:pStyle w:val="TableParagraph"/>
              <w:ind w:left="95"/>
              <w:rPr>
                <w:sz w:val="17"/>
              </w:rPr>
            </w:pPr>
            <w:r>
              <w:rPr>
                <w:w w:val="105"/>
                <w:sz w:val="17"/>
              </w:rPr>
              <w:t>Exhaust</w:t>
            </w:r>
            <w:r>
              <w:rPr>
                <w:spacing w:val="-7"/>
                <w:w w:val="105"/>
                <w:sz w:val="17"/>
              </w:rPr>
              <w:t xml:space="preserve"> </w:t>
            </w:r>
            <w:r>
              <w:rPr>
                <w:w w:val="105"/>
                <w:sz w:val="17"/>
              </w:rPr>
              <w:t>Fan</w:t>
            </w:r>
            <w:r>
              <w:rPr>
                <w:spacing w:val="-6"/>
                <w:w w:val="105"/>
                <w:sz w:val="17"/>
              </w:rPr>
              <w:t xml:space="preserve"> </w:t>
            </w:r>
            <w:r>
              <w:rPr>
                <w:w w:val="105"/>
                <w:sz w:val="17"/>
              </w:rPr>
              <w:t>1</w:t>
            </w:r>
            <w:r>
              <w:rPr>
                <w:spacing w:val="-7"/>
                <w:w w:val="105"/>
                <w:sz w:val="17"/>
              </w:rPr>
              <w:t xml:space="preserve"> </w:t>
            </w:r>
            <w:r>
              <w:rPr>
                <w:w w:val="105"/>
                <w:sz w:val="17"/>
              </w:rPr>
              <w:t>(Equip.</w:t>
            </w:r>
            <w:r>
              <w:rPr>
                <w:spacing w:val="-7"/>
                <w:w w:val="105"/>
                <w:sz w:val="17"/>
              </w:rPr>
              <w:t xml:space="preserve"> </w:t>
            </w:r>
            <w:r>
              <w:rPr>
                <w:w w:val="105"/>
                <w:sz w:val="17"/>
              </w:rPr>
              <w:t>Room</w:t>
            </w:r>
            <w:r>
              <w:rPr>
                <w:spacing w:val="-6"/>
                <w:w w:val="105"/>
                <w:sz w:val="17"/>
              </w:rPr>
              <w:t xml:space="preserve"> </w:t>
            </w:r>
            <w:r>
              <w:rPr>
                <w:w w:val="105"/>
                <w:sz w:val="17"/>
              </w:rPr>
              <w:t>-</w:t>
            </w:r>
            <w:r>
              <w:rPr>
                <w:spacing w:val="-6"/>
                <w:w w:val="105"/>
                <w:sz w:val="17"/>
              </w:rPr>
              <w:t xml:space="preserve"> </w:t>
            </w:r>
            <w:r>
              <w:rPr>
                <w:spacing w:val="-5"/>
                <w:w w:val="105"/>
                <w:sz w:val="17"/>
              </w:rPr>
              <w:t>1)</w:t>
            </w:r>
          </w:p>
        </w:tc>
        <w:tc>
          <w:tcPr>
            <w:tcW w:w="2688" w:type="dxa"/>
            <w:gridSpan w:val="2"/>
          </w:tcPr>
          <w:p w14:paraId="4E2244D2" w14:textId="77777777" w:rsidR="00D00C79" w:rsidRDefault="00D00C79" w:rsidP="00A60F28">
            <w:pPr>
              <w:pStyle w:val="TableParagraph"/>
              <w:ind w:left="645"/>
              <w:rPr>
                <w:sz w:val="17"/>
              </w:rPr>
            </w:pPr>
            <w:r>
              <w:rPr>
                <w:w w:val="105"/>
                <w:sz w:val="17"/>
              </w:rPr>
              <w:t>12/31/9999</w:t>
            </w:r>
            <w:r>
              <w:rPr>
                <w:spacing w:val="5"/>
                <w:w w:val="105"/>
                <w:sz w:val="17"/>
              </w:rPr>
              <w:t xml:space="preserve"> </w:t>
            </w:r>
            <w:r>
              <w:rPr>
                <w:spacing w:val="-4"/>
                <w:w w:val="105"/>
                <w:sz w:val="17"/>
              </w:rPr>
              <w:t>107A</w:t>
            </w:r>
          </w:p>
        </w:tc>
        <w:tc>
          <w:tcPr>
            <w:tcW w:w="2708" w:type="dxa"/>
          </w:tcPr>
          <w:p w14:paraId="13B70F6C" w14:textId="77777777" w:rsidR="00D00C79" w:rsidRDefault="00D00C79" w:rsidP="00A60F28">
            <w:pPr>
              <w:pStyle w:val="TableParagraph"/>
              <w:ind w:left="121"/>
              <w:rPr>
                <w:sz w:val="17"/>
              </w:rPr>
            </w:pPr>
            <w:r>
              <w:rPr>
                <w:sz w:val="17"/>
              </w:rPr>
              <w:t>LA-2-17-026-BLD-000001-01-</w:t>
            </w:r>
            <w:r>
              <w:rPr>
                <w:spacing w:val="-4"/>
                <w:sz w:val="17"/>
              </w:rPr>
              <w:t>107A</w:t>
            </w:r>
          </w:p>
        </w:tc>
        <w:tc>
          <w:tcPr>
            <w:tcW w:w="2759" w:type="dxa"/>
          </w:tcPr>
          <w:p w14:paraId="70D7619F"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657672E7" w14:textId="77777777" w:rsidTr="00A60F28">
        <w:trPr>
          <w:trHeight w:val="232"/>
        </w:trPr>
        <w:tc>
          <w:tcPr>
            <w:tcW w:w="923" w:type="dxa"/>
          </w:tcPr>
          <w:p w14:paraId="67B3FB76" w14:textId="77777777" w:rsidR="00D00C79" w:rsidRDefault="00D00C79" w:rsidP="00A60F28">
            <w:pPr>
              <w:pStyle w:val="TableParagraph"/>
              <w:rPr>
                <w:sz w:val="17"/>
              </w:rPr>
            </w:pPr>
            <w:r>
              <w:rPr>
                <w:spacing w:val="-2"/>
                <w:w w:val="105"/>
                <w:sz w:val="17"/>
              </w:rPr>
              <w:t>10030291</w:t>
            </w:r>
          </w:p>
        </w:tc>
        <w:tc>
          <w:tcPr>
            <w:tcW w:w="3582" w:type="dxa"/>
          </w:tcPr>
          <w:p w14:paraId="7EC2C843" w14:textId="77777777" w:rsidR="00D00C79" w:rsidRDefault="00D00C79" w:rsidP="00A60F28">
            <w:pPr>
              <w:pStyle w:val="TableParagraph"/>
              <w:ind w:left="95"/>
              <w:rPr>
                <w:sz w:val="17"/>
              </w:rPr>
            </w:pPr>
            <w:r>
              <w:rPr>
                <w:w w:val="105"/>
                <w:sz w:val="17"/>
              </w:rPr>
              <w:t>Exhaust</w:t>
            </w:r>
            <w:r>
              <w:rPr>
                <w:spacing w:val="-7"/>
                <w:w w:val="105"/>
                <w:sz w:val="17"/>
              </w:rPr>
              <w:t xml:space="preserve"> </w:t>
            </w:r>
            <w:r>
              <w:rPr>
                <w:w w:val="105"/>
                <w:sz w:val="17"/>
              </w:rPr>
              <w:t>Fan</w:t>
            </w:r>
            <w:r>
              <w:rPr>
                <w:spacing w:val="-7"/>
                <w:w w:val="105"/>
                <w:sz w:val="17"/>
              </w:rPr>
              <w:t xml:space="preserve"> </w:t>
            </w:r>
            <w:r>
              <w:rPr>
                <w:w w:val="105"/>
                <w:sz w:val="17"/>
              </w:rPr>
              <w:t>2</w:t>
            </w:r>
            <w:r>
              <w:rPr>
                <w:spacing w:val="-6"/>
                <w:w w:val="105"/>
                <w:sz w:val="17"/>
              </w:rPr>
              <w:t xml:space="preserve"> </w:t>
            </w:r>
            <w:r>
              <w:rPr>
                <w:spacing w:val="-2"/>
                <w:w w:val="105"/>
                <w:sz w:val="17"/>
              </w:rPr>
              <w:t>(Roof)</w:t>
            </w:r>
          </w:p>
        </w:tc>
        <w:tc>
          <w:tcPr>
            <w:tcW w:w="2688" w:type="dxa"/>
            <w:gridSpan w:val="2"/>
          </w:tcPr>
          <w:p w14:paraId="1189AFD9" w14:textId="77777777" w:rsidR="00D00C79" w:rsidRDefault="00D00C79" w:rsidP="00A60F28">
            <w:pPr>
              <w:pStyle w:val="TableParagraph"/>
              <w:ind w:left="643"/>
              <w:rPr>
                <w:sz w:val="17"/>
              </w:rPr>
            </w:pPr>
            <w:r>
              <w:rPr>
                <w:w w:val="105"/>
                <w:sz w:val="17"/>
              </w:rPr>
              <w:t>12/31/9999</w:t>
            </w:r>
            <w:r>
              <w:rPr>
                <w:spacing w:val="5"/>
                <w:w w:val="105"/>
                <w:sz w:val="17"/>
              </w:rPr>
              <w:t xml:space="preserve"> </w:t>
            </w:r>
            <w:r>
              <w:rPr>
                <w:spacing w:val="-4"/>
                <w:w w:val="105"/>
                <w:sz w:val="17"/>
              </w:rPr>
              <w:t>107A</w:t>
            </w:r>
          </w:p>
        </w:tc>
        <w:tc>
          <w:tcPr>
            <w:tcW w:w="2708" w:type="dxa"/>
          </w:tcPr>
          <w:p w14:paraId="6A2BD4E5" w14:textId="77777777" w:rsidR="00D00C79" w:rsidRDefault="00D00C79" w:rsidP="00A60F28">
            <w:pPr>
              <w:pStyle w:val="TableParagraph"/>
              <w:ind w:left="119"/>
              <w:rPr>
                <w:sz w:val="17"/>
              </w:rPr>
            </w:pPr>
            <w:r>
              <w:rPr>
                <w:sz w:val="17"/>
              </w:rPr>
              <w:t>LA-2-17-026-BLD-000001-01-</w:t>
            </w:r>
            <w:r>
              <w:rPr>
                <w:spacing w:val="-4"/>
                <w:sz w:val="17"/>
              </w:rPr>
              <w:t>107A</w:t>
            </w:r>
          </w:p>
        </w:tc>
        <w:tc>
          <w:tcPr>
            <w:tcW w:w="2759" w:type="dxa"/>
          </w:tcPr>
          <w:p w14:paraId="2E9356D2" w14:textId="77777777" w:rsidR="00D00C79" w:rsidRDefault="00D00C79" w:rsidP="00A60F28">
            <w:pPr>
              <w:pStyle w:val="TableParagraph"/>
              <w:ind w:left="159"/>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150A2F3C" w14:textId="77777777" w:rsidTr="00A60F28">
        <w:trPr>
          <w:trHeight w:val="232"/>
        </w:trPr>
        <w:tc>
          <w:tcPr>
            <w:tcW w:w="923" w:type="dxa"/>
          </w:tcPr>
          <w:p w14:paraId="0C23061A" w14:textId="77777777" w:rsidR="00D00C79" w:rsidRDefault="00D00C79" w:rsidP="00A60F28">
            <w:pPr>
              <w:pStyle w:val="TableParagraph"/>
              <w:rPr>
                <w:sz w:val="17"/>
              </w:rPr>
            </w:pPr>
            <w:r>
              <w:rPr>
                <w:spacing w:val="-2"/>
                <w:w w:val="105"/>
                <w:sz w:val="17"/>
              </w:rPr>
              <w:t>10030398</w:t>
            </w:r>
          </w:p>
        </w:tc>
        <w:tc>
          <w:tcPr>
            <w:tcW w:w="3582" w:type="dxa"/>
          </w:tcPr>
          <w:p w14:paraId="36ADC26D" w14:textId="77777777" w:rsidR="00D00C79" w:rsidRDefault="00D00C79" w:rsidP="00A60F28">
            <w:pPr>
              <w:pStyle w:val="TableParagraph"/>
              <w:ind w:left="95"/>
              <w:rPr>
                <w:sz w:val="17"/>
              </w:rPr>
            </w:pPr>
            <w:r>
              <w:rPr>
                <w:w w:val="105"/>
                <w:sz w:val="17"/>
              </w:rPr>
              <w:t>Hot</w:t>
            </w:r>
            <w:r>
              <w:rPr>
                <w:spacing w:val="-10"/>
                <w:w w:val="105"/>
                <w:sz w:val="17"/>
              </w:rPr>
              <w:t xml:space="preserve"> </w:t>
            </w:r>
            <w:r>
              <w:rPr>
                <w:w w:val="105"/>
                <w:sz w:val="17"/>
              </w:rPr>
              <w:t>Water</w:t>
            </w:r>
            <w:r>
              <w:rPr>
                <w:spacing w:val="-9"/>
                <w:w w:val="105"/>
                <w:sz w:val="17"/>
              </w:rPr>
              <w:t xml:space="preserve"> </w:t>
            </w:r>
            <w:r>
              <w:rPr>
                <w:w w:val="105"/>
                <w:sz w:val="17"/>
              </w:rPr>
              <w:t>Heater</w:t>
            </w:r>
            <w:r>
              <w:rPr>
                <w:spacing w:val="-9"/>
                <w:w w:val="105"/>
                <w:sz w:val="17"/>
              </w:rPr>
              <w:t xml:space="preserve"> </w:t>
            </w:r>
            <w:r>
              <w:rPr>
                <w:w w:val="105"/>
                <w:sz w:val="17"/>
              </w:rPr>
              <w:t>(50</w:t>
            </w:r>
            <w:r>
              <w:rPr>
                <w:spacing w:val="-10"/>
                <w:w w:val="105"/>
                <w:sz w:val="17"/>
              </w:rPr>
              <w:t xml:space="preserve"> </w:t>
            </w:r>
            <w:r>
              <w:rPr>
                <w:w w:val="105"/>
                <w:sz w:val="17"/>
              </w:rPr>
              <w:t>gallon)</w:t>
            </w:r>
            <w:r>
              <w:rPr>
                <w:spacing w:val="-9"/>
                <w:w w:val="105"/>
                <w:sz w:val="17"/>
              </w:rPr>
              <w:t xml:space="preserve"> </w:t>
            </w:r>
            <w:r>
              <w:rPr>
                <w:spacing w:val="-4"/>
                <w:w w:val="105"/>
                <w:sz w:val="17"/>
              </w:rPr>
              <w:t>RHEEM</w:t>
            </w:r>
          </w:p>
        </w:tc>
        <w:tc>
          <w:tcPr>
            <w:tcW w:w="2688" w:type="dxa"/>
            <w:gridSpan w:val="2"/>
          </w:tcPr>
          <w:p w14:paraId="4308A52A" w14:textId="77777777" w:rsidR="00D00C79" w:rsidRDefault="00D00C79" w:rsidP="00A60F28">
            <w:pPr>
              <w:pStyle w:val="TableParagraph"/>
              <w:ind w:left="644"/>
              <w:rPr>
                <w:sz w:val="17"/>
              </w:rPr>
            </w:pPr>
            <w:r>
              <w:rPr>
                <w:w w:val="105"/>
                <w:sz w:val="17"/>
              </w:rPr>
              <w:t>12/31/9999</w:t>
            </w:r>
            <w:r>
              <w:rPr>
                <w:spacing w:val="5"/>
                <w:w w:val="105"/>
                <w:sz w:val="17"/>
              </w:rPr>
              <w:t xml:space="preserve"> </w:t>
            </w:r>
            <w:r>
              <w:rPr>
                <w:spacing w:val="-4"/>
                <w:w w:val="105"/>
                <w:sz w:val="17"/>
              </w:rPr>
              <w:t>107A</w:t>
            </w:r>
          </w:p>
        </w:tc>
        <w:tc>
          <w:tcPr>
            <w:tcW w:w="2708" w:type="dxa"/>
          </w:tcPr>
          <w:p w14:paraId="3DB526BB"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699BB20B" w14:textId="77777777" w:rsidR="00D00C79" w:rsidRDefault="00D00C79" w:rsidP="00A60F28">
            <w:pPr>
              <w:pStyle w:val="TableParagraph"/>
              <w:ind w:left="160"/>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r w:rsidR="00D00C79" w14:paraId="5DD3096A" w14:textId="77777777" w:rsidTr="00A60F28">
        <w:trPr>
          <w:trHeight w:val="232"/>
        </w:trPr>
        <w:tc>
          <w:tcPr>
            <w:tcW w:w="923" w:type="dxa"/>
          </w:tcPr>
          <w:p w14:paraId="42C2BF1A" w14:textId="77777777" w:rsidR="00D00C79" w:rsidRDefault="00D00C79" w:rsidP="00A60F28">
            <w:pPr>
              <w:pStyle w:val="TableParagraph"/>
              <w:rPr>
                <w:sz w:val="17"/>
              </w:rPr>
            </w:pPr>
            <w:r>
              <w:rPr>
                <w:spacing w:val="-2"/>
                <w:w w:val="105"/>
                <w:sz w:val="17"/>
              </w:rPr>
              <w:t>10030441</w:t>
            </w:r>
          </w:p>
        </w:tc>
        <w:tc>
          <w:tcPr>
            <w:tcW w:w="3582" w:type="dxa"/>
          </w:tcPr>
          <w:p w14:paraId="442A2C06" w14:textId="77777777" w:rsidR="00D00C79" w:rsidRDefault="00D00C79" w:rsidP="00A60F28">
            <w:pPr>
              <w:pStyle w:val="TableParagraph"/>
              <w:ind w:left="95"/>
              <w:rPr>
                <w:sz w:val="17"/>
              </w:rPr>
            </w:pPr>
            <w:r>
              <w:rPr>
                <w:w w:val="105"/>
                <w:sz w:val="17"/>
              </w:rPr>
              <w:t>Hot</w:t>
            </w:r>
            <w:r>
              <w:rPr>
                <w:spacing w:val="-9"/>
                <w:w w:val="105"/>
                <w:sz w:val="17"/>
              </w:rPr>
              <w:t xml:space="preserve"> </w:t>
            </w:r>
            <w:r>
              <w:rPr>
                <w:w w:val="105"/>
                <w:sz w:val="17"/>
              </w:rPr>
              <w:t>Water</w:t>
            </w:r>
            <w:r>
              <w:rPr>
                <w:spacing w:val="-9"/>
                <w:w w:val="105"/>
                <w:sz w:val="17"/>
              </w:rPr>
              <w:t xml:space="preserve"> </w:t>
            </w:r>
            <w:r>
              <w:rPr>
                <w:w w:val="105"/>
                <w:sz w:val="17"/>
              </w:rPr>
              <w:t>Heater</w:t>
            </w:r>
            <w:r>
              <w:rPr>
                <w:spacing w:val="-9"/>
                <w:w w:val="105"/>
                <w:sz w:val="17"/>
              </w:rPr>
              <w:t xml:space="preserve"> </w:t>
            </w:r>
            <w:r>
              <w:rPr>
                <w:w w:val="105"/>
                <w:sz w:val="17"/>
              </w:rPr>
              <w:t>Pump</w:t>
            </w:r>
            <w:r>
              <w:rPr>
                <w:spacing w:val="-9"/>
                <w:w w:val="105"/>
                <w:sz w:val="17"/>
              </w:rPr>
              <w:t xml:space="preserve"> </w:t>
            </w:r>
            <w:r>
              <w:rPr>
                <w:w w:val="105"/>
                <w:sz w:val="17"/>
              </w:rPr>
              <w:t>1</w:t>
            </w:r>
            <w:r>
              <w:rPr>
                <w:spacing w:val="-7"/>
                <w:w w:val="105"/>
                <w:sz w:val="17"/>
              </w:rPr>
              <w:t xml:space="preserve"> </w:t>
            </w:r>
            <w:r>
              <w:rPr>
                <w:spacing w:val="-2"/>
                <w:w w:val="105"/>
                <w:sz w:val="17"/>
              </w:rPr>
              <w:t>AURORA</w:t>
            </w:r>
          </w:p>
        </w:tc>
        <w:tc>
          <w:tcPr>
            <w:tcW w:w="2688" w:type="dxa"/>
            <w:gridSpan w:val="2"/>
          </w:tcPr>
          <w:p w14:paraId="20E7CB62" w14:textId="77777777" w:rsidR="00D00C79" w:rsidRDefault="00D00C79" w:rsidP="00A60F28">
            <w:pPr>
              <w:pStyle w:val="TableParagraph"/>
              <w:ind w:left="644"/>
              <w:rPr>
                <w:sz w:val="17"/>
              </w:rPr>
            </w:pPr>
            <w:r>
              <w:rPr>
                <w:w w:val="105"/>
                <w:sz w:val="17"/>
              </w:rPr>
              <w:t>12/31/9999</w:t>
            </w:r>
            <w:r>
              <w:rPr>
                <w:spacing w:val="5"/>
                <w:w w:val="105"/>
                <w:sz w:val="17"/>
              </w:rPr>
              <w:t xml:space="preserve"> </w:t>
            </w:r>
            <w:r>
              <w:rPr>
                <w:spacing w:val="-4"/>
                <w:w w:val="105"/>
                <w:sz w:val="17"/>
              </w:rPr>
              <w:t>107A</w:t>
            </w:r>
          </w:p>
        </w:tc>
        <w:tc>
          <w:tcPr>
            <w:tcW w:w="2708" w:type="dxa"/>
          </w:tcPr>
          <w:p w14:paraId="777222F9" w14:textId="77777777" w:rsidR="00D00C79" w:rsidRDefault="00D00C79" w:rsidP="00A60F28">
            <w:pPr>
              <w:pStyle w:val="TableParagraph"/>
              <w:ind w:left="120"/>
              <w:rPr>
                <w:sz w:val="17"/>
              </w:rPr>
            </w:pPr>
            <w:r>
              <w:rPr>
                <w:sz w:val="17"/>
              </w:rPr>
              <w:t>LA-2-17-026-BLD-000001-01-</w:t>
            </w:r>
            <w:r>
              <w:rPr>
                <w:spacing w:val="-4"/>
                <w:sz w:val="17"/>
              </w:rPr>
              <w:t>107A</w:t>
            </w:r>
          </w:p>
        </w:tc>
        <w:tc>
          <w:tcPr>
            <w:tcW w:w="2759" w:type="dxa"/>
          </w:tcPr>
          <w:p w14:paraId="70B4A962" w14:textId="77777777" w:rsidR="00D00C79" w:rsidRDefault="00D00C79" w:rsidP="00A60F28">
            <w:pPr>
              <w:pStyle w:val="TableParagraph"/>
              <w:ind w:left="160"/>
              <w:rPr>
                <w:sz w:val="17"/>
              </w:rPr>
            </w:pPr>
            <w:r>
              <w:rPr>
                <w:sz w:val="17"/>
              </w:rPr>
              <w:t>OLD</w:t>
            </w:r>
            <w:r>
              <w:rPr>
                <w:spacing w:val="15"/>
                <w:sz w:val="17"/>
              </w:rPr>
              <w:t xml:space="preserve"> </w:t>
            </w:r>
            <w:r>
              <w:rPr>
                <w:sz w:val="17"/>
              </w:rPr>
              <w:t>GOVERNOR'S</w:t>
            </w:r>
            <w:r>
              <w:rPr>
                <w:spacing w:val="17"/>
                <w:sz w:val="17"/>
              </w:rPr>
              <w:t xml:space="preserve"> </w:t>
            </w:r>
            <w:r>
              <w:rPr>
                <w:sz w:val="17"/>
              </w:rPr>
              <w:t>MANSION</w:t>
            </w:r>
            <w:r>
              <w:rPr>
                <w:spacing w:val="14"/>
                <w:sz w:val="17"/>
              </w:rPr>
              <w:t xml:space="preserve"> </w:t>
            </w:r>
            <w:r>
              <w:rPr>
                <w:sz w:val="17"/>
              </w:rPr>
              <w:t>-</w:t>
            </w:r>
            <w:r>
              <w:rPr>
                <w:spacing w:val="13"/>
                <w:sz w:val="17"/>
              </w:rPr>
              <w:t xml:space="preserve"> </w:t>
            </w:r>
            <w:r>
              <w:rPr>
                <w:spacing w:val="-4"/>
                <w:sz w:val="17"/>
              </w:rPr>
              <w:t>107A</w:t>
            </w:r>
          </w:p>
        </w:tc>
      </w:tr>
      <w:tr w:rsidR="00D00C79" w14:paraId="01719BCC" w14:textId="77777777" w:rsidTr="00A60F28">
        <w:trPr>
          <w:trHeight w:val="204"/>
        </w:trPr>
        <w:tc>
          <w:tcPr>
            <w:tcW w:w="923" w:type="dxa"/>
          </w:tcPr>
          <w:p w14:paraId="041D083F" w14:textId="77777777" w:rsidR="00D00C79" w:rsidRDefault="00D00C79" w:rsidP="00A60F28">
            <w:pPr>
              <w:pStyle w:val="TableParagraph"/>
              <w:spacing w:line="184" w:lineRule="exact"/>
              <w:rPr>
                <w:sz w:val="17"/>
              </w:rPr>
            </w:pPr>
            <w:r>
              <w:rPr>
                <w:spacing w:val="-2"/>
                <w:w w:val="105"/>
                <w:sz w:val="17"/>
              </w:rPr>
              <w:t>10030561</w:t>
            </w:r>
          </w:p>
        </w:tc>
        <w:tc>
          <w:tcPr>
            <w:tcW w:w="3582" w:type="dxa"/>
          </w:tcPr>
          <w:p w14:paraId="68D1F91B" w14:textId="77777777" w:rsidR="00D00C79" w:rsidRDefault="00D00C79" w:rsidP="00A60F28">
            <w:pPr>
              <w:pStyle w:val="TableParagraph"/>
              <w:spacing w:line="184" w:lineRule="exact"/>
              <w:ind w:left="95"/>
              <w:rPr>
                <w:sz w:val="17"/>
              </w:rPr>
            </w:pPr>
            <w:r>
              <w:rPr>
                <w:sz w:val="17"/>
              </w:rPr>
              <w:t>Refrigerant</w:t>
            </w:r>
            <w:r>
              <w:rPr>
                <w:spacing w:val="13"/>
                <w:sz w:val="17"/>
              </w:rPr>
              <w:t xml:space="preserve"> </w:t>
            </w:r>
            <w:r>
              <w:rPr>
                <w:sz w:val="17"/>
              </w:rPr>
              <w:t>Leak</w:t>
            </w:r>
            <w:r>
              <w:rPr>
                <w:spacing w:val="14"/>
                <w:sz w:val="17"/>
              </w:rPr>
              <w:t xml:space="preserve"> </w:t>
            </w:r>
            <w:r>
              <w:rPr>
                <w:sz w:val="17"/>
              </w:rPr>
              <w:t>Detector</w:t>
            </w:r>
            <w:r>
              <w:rPr>
                <w:spacing w:val="12"/>
                <w:sz w:val="17"/>
              </w:rPr>
              <w:t xml:space="preserve"> </w:t>
            </w:r>
            <w:r>
              <w:rPr>
                <w:spacing w:val="-4"/>
                <w:sz w:val="17"/>
              </w:rPr>
              <w:t>TRANE</w:t>
            </w:r>
          </w:p>
        </w:tc>
        <w:tc>
          <w:tcPr>
            <w:tcW w:w="2688" w:type="dxa"/>
            <w:gridSpan w:val="2"/>
          </w:tcPr>
          <w:p w14:paraId="5A4E5EB1" w14:textId="77777777" w:rsidR="00D00C79" w:rsidRDefault="00D00C79" w:rsidP="00A60F28">
            <w:pPr>
              <w:pStyle w:val="TableParagraph"/>
              <w:spacing w:line="184" w:lineRule="exact"/>
              <w:ind w:left="643"/>
              <w:rPr>
                <w:sz w:val="17"/>
              </w:rPr>
            </w:pPr>
            <w:r>
              <w:rPr>
                <w:w w:val="105"/>
                <w:sz w:val="17"/>
              </w:rPr>
              <w:t>12/31/9999</w:t>
            </w:r>
            <w:r>
              <w:rPr>
                <w:spacing w:val="7"/>
                <w:w w:val="105"/>
                <w:sz w:val="17"/>
              </w:rPr>
              <w:t xml:space="preserve"> </w:t>
            </w:r>
            <w:r>
              <w:rPr>
                <w:spacing w:val="-4"/>
                <w:w w:val="105"/>
                <w:sz w:val="17"/>
              </w:rPr>
              <w:t>107A</w:t>
            </w:r>
          </w:p>
        </w:tc>
        <w:tc>
          <w:tcPr>
            <w:tcW w:w="2708" w:type="dxa"/>
          </w:tcPr>
          <w:p w14:paraId="0B939CFF" w14:textId="77777777" w:rsidR="00D00C79" w:rsidRDefault="00D00C79" w:rsidP="00A60F28">
            <w:pPr>
              <w:pStyle w:val="TableParagraph"/>
              <w:spacing w:line="184" w:lineRule="exact"/>
              <w:ind w:left="120"/>
              <w:rPr>
                <w:sz w:val="17"/>
              </w:rPr>
            </w:pPr>
            <w:r>
              <w:rPr>
                <w:sz w:val="17"/>
              </w:rPr>
              <w:t>LA-2-17-026-BLD-000001-01-</w:t>
            </w:r>
            <w:r>
              <w:rPr>
                <w:spacing w:val="-4"/>
                <w:sz w:val="17"/>
              </w:rPr>
              <w:t>107A</w:t>
            </w:r>
          </w:p>
        </w:tc>
        <w:tc>
          <w:tcPr>
            <w:tcW w:w="2759" w:type="dxa"/>
          </w:tcPr>
          <w:p w14:paraId="38FA9D4E" w14:textId="77777777" w:rsidR="00D00C79" w:rsidRDefault="00D00C79" w:rsidP="00A60F28">
            <w:pPr>
              <w:pStyle w:val="TableParagraph"/>
              <w:spacing w:line="184" w:lineRule="exact"/>
              <w:ind w:left="159"/>
              <w:rPr>
                <w:sz w:val="17"/>
              </w:rPr>
            </w:pPr>
            <w:r>
              <w:rPr>
                <w:spacing w:val="-2"/>
                <w:w w:val="105"/>
                <w:sz w:val="17"/>
              </w:rPr>
              <w:t>OLD</w:t>
            </w:r>
            <w:r>
              <w:rPr>
                <w:spacing w:val="-1"/>
                <w:w w:val="105"/>
                <w:sz w:val="17"/>
              </w:rPr>
              <w:t xml:space="preserve"> </w:t>
            </w:r>
            <w:r>
              <w:rPr>
                <w:spacing w:val="-2"/>
                <w:w w:val="105"/>
                <w:sz w:val="17"/>
              </w:rPr>
              <w:t>GOVERNOR'S</w:t>
            </w:r>
            <w:r>
              <w:rPr>
                <w:w w:val="105"/>
                <w:sz w:val="17"/>
              </w:rPr>
              <w:t xml:space="preserve"> </w:t>
            </w:r>
            <w:r>
              <w:rPr>
                <w:spacing w:val="-2"/>
                <w:w w:val="105"/>
                <w:sz w:val="17"/>
              </w:rPr>
              <w:t>MANSION</w:t>
            </w:r>
            <w:r>
              <w:rPr>
                <w:spacing w:val="-1"/>
                <w:w w:val="105"/>
                <w:sz w:val="17"/>
              </w:rPr>
              <w:t xml:space="preserve"> </w:t>
            </w:r>
            <w:r>
              <w:rPr>
                <w:spacing w:val="-2"/>
                <w:w w:val="105"/>
                <w:sz w:val="17"/>
              </w:rPr>
              <w:t>-</w:t>
            </w:r>
            <w:r>
              <w:rPr>
                <w:w w:val="105"/>
                <w:sz w:val="17"/>
              </w:rPr>
              <w:t xml:space="preserve"> </w:t>
            </w:r>
            <w:r>
              <w:rPr>
                <w:spacing w:val="-4"/>
                <w:w w:val="105"/>
                <w:sz w:val="17"/>
              </w:rPr>
              <w:t>107A</w:t>
            </w:r>
          </w:p>
        </w:tc>
      </w:tr>
    </w:tbl>
    <w:p w14:paraId="144A97E6" w14:textId="77777777" w:rsidR="00D00C79" w:rsidRDefault="00D00C79" w:rsidP="00904827"/>
    <w:sectPr w:rsidR="00D00C79" w:rsidSect="00D00C79">
      <w:pgSz w:w="15840" w:h="12240" w:orient="landscape"/>
      <w:pgMar w:top="1440" w:right="1440" w:bottom="1440" w:left="1440" w:header="720" w:footer="720" w:gutter="0"/>
      <w:cols w:space="720"/>
      <w:docGrid w:linePitch="360"/>
      <w:sectPrChange w:id="1" w:author="Sterling Colomb (OSP)" w:date="2026-05-19T09:28:00Z" w16du:dateUtc="2026-05-19T14:28:00Z">
        <w:sectPr w:rsidR="00D00C79" w:rsidSect="00D00C79">
          <w:pgSz w:w="12240" w:h="15840" w:orient="portrait"/>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32ED" w14:textId="77777777" w:rsidR="00560BA5" w:rsidRDefault="00560BA5" w:rsidP="00904827">
      <w:pPr>
        <w:spacing w:after="0" w:line="240" w:lineRule="auto"/>
      </w:pPr>
      <w:r>
        <w:separator/>
      </w:r>
    </w:p>
  </w:endnote>
  <w:endnote w:type="continuationSeparator" w:id="0">
    <w:p w14:paraId="676D10F5" w14:textId="77777777" w:rsidR="00560BA5" w:rsidRDefault="00560BA5" w:rsidP="0090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960791"/>
      <w:docPartObj>
        <w:docPartGallery w:val="Page Numbers (Bottom of Page)"/>
        <w:docPartUnique/>
      </w:docPartObj>
    </w:sdtPr>
    <w:sdtEndPr>
      <w:rPr>
        <w:noProof/>
      </w:rPr>
    </w:sdtEndPr>
    <w:sdtContent>
      <w:p w14:paraId="75F1029E" w14:textId="77777777" w:rsidR="00904827" w:rsidRDefault="00904827">
        <w:pPr>
          <w:pStyle w:val="Footer"/>
          <w:jc w:val="right"/>
        </w:pPr>
        <w:r>
          <w:fldChar w:fldCharType="begin"/>
        </w:r>
        <w:r>
          <w:instrText xml:space="preserve"> PAGE   \* MERGEFORMAT </w:instrText>
        </w:r>
        <w:r>
          <w:fldChar w:fldCharType="separate"/>
        </w:r>
        <w:r w:rsidR="00C06481">
          <w:rPr>
            <w:noProof/>
          </w:rPr>
          <w:t>2</w:t>
        </w:r>
        <w:r>
          <w:rPr>
            <w:noProof/>
          </w:rPr>
          <w:fldChar w:fldCharType="end"/>
        </w:r>
      </w:p>
    </w:sdtContent>
  </w:sdt>
  <w:p w14:paraId="39FE66C7" w14:textId="77777777" w:rsidR="00904827" w:rsidRDefault="00904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C84FD" w14:textId="77777777" w:rsidR="00560BA5" w:rsidRDefault="00560BA5" w:rsidP="00904827">
      <w:pPr>
        <w:spacing w:after="0" w:line="240" w:lineRule="auto"/>
      </w:pPr>
      <w:r>
        <w:separator/>
      </w:r>
    </w:p>
  </w:footnote>
  <w:footnote w:type="continuationSeparator" w:id="0">
    <w:p w14:paraId="712CE7F2" w14:textId="77777777" w:rsidR="00560BA5" w:rsidRDefault="00560BA5" w:rsidP="0090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4DCA" w14:textId="3A236C82" w:rsidR="00904827" w:rsidRPr="001F5B3C" w:rsidRDefault="00D00C79" w:rsidP="00D00C79">
    <w:pPr>
      <w:pStyle w:val="Header"/>
      <w:jc w:val="center"/>
      <w:rPr>
        <w:sz w:val="28"/>
        <w:szCs w:val="28"/>
      </w:rPr>
    </w:pPr>
    <w:r w:rsidRPr="001F5B3C">
      <w:rPr>
        <w:sz w:val="28"/>
        <w:szCs w:val="28"/>
      </w:rPr>
      <w:t>Attachment B – Specifications and Equipment List</w:t>
    </w:r>
  </w:p>
  <w:p w14:paraId="5A773660" w14:textId="77777777" w:rsidR="00172E0E" w:rsidRPr="001856F5" w:rsidRDefault="00172E0E" w:rsidP="00172E0E">
    <w:pPr>
      <w:pStyle w:val="Header"/>
      <w:ind w:firstLine="720"/>
      <w:rPr>
        <w:rFonts w:ascii="Times New Roman" w:hAnsi="Times New Roman" w:cs="Times New Roman"/>
        <w:sz w:val="24"/>
        <w:szCs w:val="24"/>
      </w:rPr>
    </w:pPr>
  </w:p>
  <w:p w14:paraId="2A6DD878" w14:textId="77777777" w:rsidR="00172E0E" w:rsidRPr="00172E0E" w:rsidRDefault="00172E0E" w:rsidP="00172E0E">
    <w:pPr>
      <w:pStyle w:val="Header"/>
      <w:jc w:val="center"/>
      <w:rPr>
        <w:rFonts w:ascii="Times New Roman" w:hAnsi="Times New Roman" w:cs="Times New Roman"/>
        <w:sz w:val="28"/>
        <w:szCs w:val="28"/>
      </w:rPr>
    </w:pPr>
    <w:r w:rsidRPr="00172E0E">
      <w:rPr>
        <w:rFonts w:ascii="Times New Roman" w:hAnsi="Times New Roman" w:cs="Times New Roman"/>
        <w:sz w:val="28"/>
        <w:szCs w:val="28"/>
      </w:rPr>
      <w:t>RFx No.: 3000026228</w:t>
    </w:r>
    <w:r w:rsidRPr="00172E0E">
      <w:rPr>
        <w:rFonts w:ascii="Times New Roman" w:hAnsi="Times New Roman" w:cs="Times New Roman"/>
        <w:sz w:val="28"/>
        <w:szCs w:val="28"/>
      </w:rPr>
      <w:tab/>
      <w:t xml:space="preserve">   Title: *Fax Bid* Mand. Site Visit* – HVAC </w:t>
    </w:r>
    <w:proofErr w:type="spellStart"/>
    <w:r w:rsidRPr="00172E0E">
      <w:rPr>
        <w:rFonts w:ascii="Times New Roman" w:hAnsi="Times New Roman" w:cs="Times New Roman"/>
        <w:sz w:val="28"/>
        <w:szCs w:val="28"/>
      </w:rPr>
      <w:t>Maint</w:t>
    </w:r>
    <w:proofErr w:type="spellEnd"/>
    <w:r w:rsidRPr="00172E0E">
      <w:rPr>
        <w:rFonts w:ascii="Times New Roman" w:hAnsi="Times New Roman" w:cs="Times New Roman"/>
        <w:sz w:val="28"/>
        <w:szCs w:val="28"/>
      </w:rPr>
      <w:t>-SOS</w:t>
    </w:r>
  </w:p>
  <w:p w14:paraId="51666F62" w14:textId="77777777" w:rsidR="00172E0E" w:rsidRPr="00172E0E" w:rsidRDefault="00172E0E" w:rsidP="00D00C79">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60C48"/>
    <w:multiLevelType w:val="hybridMultilevel"/>
    <w:tmpl w:val="6CD6ED4C"/>
    <w:lvl w:ilvl="0" w:tplc="14CC5C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0137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rling Colomb (OSP)">
    <w15:presenceInfo w15:providerId="AD" w15:userId="S::P00203753@swe.la.gov::01669847-1da2-4fd8-a146-a063b6f55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D0B"/>
    <w:rsid w:val="000005FD"/>
    <w:rsid w:val="000551CC"/>
    <w:rsid w:val="000835D0"/>
    <w:rsid w:val="000B17B8"/>
    <w:rsid w:val="00107D1D"/>
    <w:rsid w:val="001202D1"/>
    <w:rsid w:val="00172E0E"/>
    <w:rsid w:val="00173337"/>
    <w:rsid w:val="001F5B3C"/>
    <w:rsid w:val="00224670"/>
    <w:rsid w:val="002458DB"/>
    <w:rsid w:val="0028711B"/>
    <w:rsid w:val="002971A8"/>
    <w:rsid w:val="002A13D6"/>
    <w:rsid w:val="002B3ABD"/>
    <w:rsid w:val="00307F4E"/>
    <w:rsid w:val="003414B6"/>
    <w:rsid w:val="00397DE2"/>
    <w:rsid w:val="003B0D0B"/>
    <w:rsid w:val="004351C1"/>
    <w:rsid w:val="004368E0"/>
    <w:rsid w:val="00466176"/>
    <w:rsid w:val="004D1705"/>
    <w:rsid w:val="005031EF"/>
    <w:rsid w:val="0050736D"/>
    <w:rsid w:val="00513C93"/>
    <w:rsid w:val="00560BA5"/>
    <w:rsid w:val="0059452F"/>
    <w:rsid w:val="005A312D"/>
    <w:rsid w:val="00624DA6"/>
    <w:rsid w:val="006837BE"/>
    <w:rsid w:val="007056F6"/>
    <w:rsid w:val="00794E76"/>
    <w:rsid w:val="00795D7E"/>
    <w:rsid w:val="007A6670"/>
    <w:rsid w:val="007E1892"/>
    <w:rsid w:val="00831E42"/>
    <w:rsid w:val="008F74B6"/>
    <w:rsid w:val="009038CF"/>
    <w:rsid w:val="00904827"/>
    <w:rsid w:val="0092327D"/>
    <w:rsid w:val="00933973"/>
    <w:rsid w:val="0093663C"/>
    <w:rsid w:val="00A03EA6"/>
    <w:rsid w:val="00A87365"/>
    <w:rsid w:val="00B80162"/>
    <w:rsid w:val="00C06481"/>
    <w:rsid w:val="00C174C0"/>
    <w:rsid w:val="00C46B91"/>
    <w:rsid w:val="00C969A2"/>
    <w:rsid w:val="00CB5948"/>
    <w:rsid w:val="00D00C79"/>
    <w:rsid w:val="00EE53BD"/>
    <w:rsid w:val="00F2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581B"/>
  <w15:chartTrackingRefBased/>
  <w15:docId w15:val="{C8762048-A10E-4E4C-86A6-8CC0B731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D0B"/>
    <w:pPr>
      <w:ind w:left="720"/>
      <w:contextualSpacing/>
    </w:pPr>
  </w:style>
  <w:style w:type="paragraph" w:styleId="Header">
    <w:name w:val="header"/>
    <w:basedOn w:val="Normal"/>
    <w:link w:val="HeaderChar"/>
    <w:uiPriority w:val="99"/>
    <w:unhideWhenUsed/>
    <w:rsid w:val="00904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827"/>
  </w:style>
  <w:style w:type="paragraph" w:styleId="Footer">
    <w:name w:val="footer"/>
    <w:basedOn w:val="Normal"/>
    <w:link w:val="FooterChar"/>
    <w:uiPriority w:val="99"/>
    <w:unhideWhenUsed/>
    <w:rsid w:val="00904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827"/>
  </w:style>
  <w:style w:type="paragraph" w:styleId="Revision">
    <w:name w:val="Revision"/>
    <w:hidden/>
    <w:uiPriority w:val="99"/>
    <w:semiHidden/>
    <w:rsid w:val="00466176"/>
    <w:pPr>
      <w:spacing w:after="0" w:line="240" w:lineRule="auto"/>
    </w:pPr>
  </w:style>
  <w:style w:type="paragraph" w:customStyle="1" w:styleId="TableParagraph">
    <w:name w:val="Table Paragraph"/>
    <w:basedOn w:val="Normal"/>
    <w:uiPriority w:val="1"/>
    <w:qFormat/>
    <w:rsid w:val="00D00C79"/>
    <w:pPr>
      <w:widowControl w:val="0"/>
      <w:autoSpaceDE w:val="0"/>
      <w:autoSpaceDN w:val="0"/>
      <w:spacing w:after="0" w:line="206" w:lineRule="exact"/>
      <w:ind w:left="50"/>
    </w:pPr>
    <w:rPr>
      <w:rFonts w:ascii="Calibri" w:eastAsia="Calibri" w:hAnsi="Calibri" w:cs="Calibri"/>
    </w:rPr>
  </w:style>
  <w:style w:type="character" w:customStyle="1" w:styleId="Heading1Char">
    <w:name w:val="Heading 1 Char"/>
    <w:basedOn w:val="DefaultParagraphFont"/>
    <w:link w:val="Heading1"/>
    <w:uiPriority w:val="9"/>
    <w:rsid w:val="00513C9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10</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 L. Williams</dc:creator>
  <cp:keywords/>
  <dc:description/>
  <cp:lastModifiedBy>Sterling Colomb (OSP)</cp:lastModifiedBy>
  <cp:revision>11</cp:revision>
  <cp:lastPrinted>2026-05-20T15:39:00Z</cp:lastPrinted>
  <dcterms:created xsi:type="dcterms:W3CDTF">2026-05-19T14:30:00Z</dcterms:created>
  <dcterms:modified xsi:type="dcterms:W3CDTF">2026-05-20T15:51:00Z</dcterms:modified>
</cp:coreProperties>
</file>