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5BBA" w14:textId="77777777" w:rsidR="00895583" w:rsidRPr="00EA4FC5" w:rsidRDefault="00895583" w:rsidP="00895583">
      <w:pPr>
        <w:rPr>
          <w:rFonts w:ascii="Arial" w:hAnsi="Arial" w:cs="Arial"/>
          <w:b/>
          <w:sz w:val="24"/>
          <w:szCs w:val="24"/>
        </w:rPr>
      </w:pPr>
      <w:r w:rsidRPr="00EA4FC5">
        <w:rPr>
          <w:rFonts w:ascii="Arial" w:hAnsi="Arial" w:cs="Arial"/>
          <w:b/>
          <w:sz w:val="24"/>
          <w:szCs w:val="24"/>
        </w:rPr>
        <w:t>**If bidding other than specified, please provide manufacturer’s specs for “or equal” items. **</w:t>
      </w:r>
    </w:p>
    <w:p w14:paraId="3A4935CA" w14:textId="77777777" w:rsidR="00895583" w:rsidRPr="00EA4FC5" w:rsidRDefault="00895583" w:rsidP="00067267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AF6806C" w14:textId="54BEE44D" w:rsidR="00067267" w:rsidRPr="00EA4FC5" w:rsidRDefault="00067267" w:rsidP="0006726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4FC5">
        <w:rPr>
          <w:rFonts w:ascii="Arial" w:hAnsi="Arial" w:cs="Arial"/>
          <w:b/>
          <w:sz w:val="24"/>
          <w:szCs w:val="24"/>
        </w:rPr>
        <w:t>Scope of Work:</w:t>
      </w:r>
    </w:p>
    <w:p w14:paraId="453AA87D" w14:textId="69AA4D5B" w:rsidR="0029008F" w:rsidRPr="00EA4FC5" w:rsidRDefault="00C64773" w:rsidP="002900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4FC5">
        <w:rPr>
          <w:rFonts w:ascii="Arial" w:hAnsi="Arial" w:cs="Arial"/>
          <w:sz w:val="24"/>
          <w:szCs w:val="24"/>
        </w:rPr>
        <w:t xml:space="preserve">The Contractor shall provide all labor, materials, equipment, supervision, and services necessary to </w:t>
      </w:r>
      <w:r w:rsidR="0029008F" w:rsidRPr="00EA4FC5">
        <w:rPr>
          <w:rFonts w:ascii="Arial" w:eastAsia="Times New Roman" w:hAnsi="Arial" w:cs="Arial"/>
          <w:color w:val="000000"/>
          <w:sz w:val="24"/>
          <w:szCs w:val="24"/>
        </w:rPr>
        <w:t>remove of two damaged condenser coils and install two new chiller condenser coils on Chiller #2 Circuit #1 and Circuit #2</w:t>
      </w:r>
      <w:r w:rsidR="0029008F" w:rsidRPr="00EA4FC5">
        <w:rPr>
          <w:rFonts w:ascii="Arial" w:hAnsi="Arial" w:cs="Arial"/>
          <w:sz w:val="24"/>
          <w:szCs w:val="24"/>
        </w:rPr>
        <w:t xml:space="preserve"> for the </w:t>
      </w:r>
      <w:r w:rsidR="0029008F" w:rsidRPr="00EA4FC5">
        <w:rPr>
          <w:rFonts w:ascii="Arial" w:eastAsia="Times New Roman" w:hAnsi="Arial" w:cs="Arial"/>
          <w:color w:val="000000"/>
          <w:sz w:val="24"/>
          <w:szCs w:val="24"/>
        </w:rPr>
        <w:t>New Orleans Center for Creative Arts (NOCCA).</w:t>
      </w:r>
    </w:p>
    <w:p w14:paraId="1A4A7A1C" w14:textId="77777777" w:rsidR="00067267" w:rsidRPr="00EA4FC5" w:rsidRDefault="00067267" w:rsidP="0023307C">
      <w:pPr>
        <w:contextualSpacing/>
        <w:rPr>
          <w:rFonts w:ascii="Arial" w:hAnsi="Arial" w:cs="Arial"/>
          <w:b/>
          <w:sz w:val="24"/>
          <w:szCs w:val="24"/>
        </w:rPr>
      </w:pPr>
    </w:p>
    <w:p w14:paraId="363B36C0" w14:textId="77777777" w:rsidR="0023307C" w:rsidRPr="00EA4FC5" w:rsidRDefault="0023307C" w:rsidP="00447BA9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EA4FC5">
        <w:rPr>
          <w:rFonts w:ascii="Arial" w:hAnsi="Arial" w:cs="Arial"/>
          <w:b/>
          <w:sz w:val="24"/>
          <w:szCs w:val="24"/>
        </w:rPr>
        <w:t xml:space="preserve">Location: </w:t>
      </w:r>
    </w:p>
    <w:p w14:paraId="36A43174" w14:textId="77777777" w:rsidR="0029008F" w:rsidRPr="00EA4FC5" w:rsidRDefault="0029008F" w:rsidP="002900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4FC5">
        <w:rPr>
          <w:rFonts w:ascii="Arial" w:eastAsia="Times New Roman" w:hAnsi="Arial" w:cs="Arial"/>
          <w:color w:val="000000"/>
          <w:sz w:val="24"/>
          <w:szCs w:val="24"/>
        </w:rPr>
        <w:t>New Orleans Center for Creative Arts (NOCCA)</w:t>
      </w:r>
    </w:p>
    <w:p w14:paraId="540A0DD9" w14:textId="77777777" w:rsidR="0029008F" w:rsidRPr="00EA4FC5" w:rsidRDefault="0029008F" w:rsidP="002900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4FC5">
        <w:rPr>
          <w:rFonts w:ascii="Arial" w:eastAsia="Times New Roman" w:hAnsi="Arial" w:cs="Arial"/>
          <w:color w:val="000000"/>
          <w:sz w:val="24"/>
          <w:szCs w:val="24"/>
        </w:rPr>
        <w:t>2800 Chartres St.</w:t>
      </w:r>
    </w:p>
    <w:p w14:paraId="20C22E74" w14:textId="77777777" w:rsidR="0029008F" w:rsidRPr="00EA4FC5" w:rsidRDefault="0029008F" w:rsidP="002900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A4FC5">
        <w:rPr>
          <w:rFonts w:ascii="Arial" w:eastAsia="Times New Roman" w:hAnsi="Arial" w:cs="Arial"/>
          <w:color w:val="000000"/>
          <w:sz w:val="24"/>
          <w:szCs w:val="24"/>
        </w:rPr>
        <w:t>New Orleans, LA 70117</w:t>
      </w:r>
    </w:p>
    <w:p w14:paraId="1AFEF9A2" w14:textId="77777777" w:rsidR="002C027E" w:rsidRPr="00EA4FC5" w:rsidRDefault="002C027E" w:rsidP="0023307C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23153ECF" w14:textId="4BF1EC31" w:rsidR="00D93629" w:rsidRPr="00EA4FC5" w:rsidRDefault="00D93629" w:rsidP="0023307C">
      <w:pPr>
        <w:contextualSpacing/>
        <w:rPr>
          <w:rFonts w:ascii="Arial" w:hAnsi="Arial" w:cs="Arial"/>
          <w:b/>
          <w:sz w:val="24"/>
          <w:szCs w:val="24"/>
        </w:rPr>
      </w:pPr>
      <w:r w:rsidRPr="00EA4FC5">
        <w:rPr>
          <w:rFonts w:ascii="Arial" w:hAnsi="Arial" w:cs="Arial"/>
          <w:b/>
          <w:sz w:val="24"/>
          <w:szCs w:val="24"/>
        </w:rPr>
        <w:t xml:space="preserve">Agency Contact </w:t>
      </w:r>
    </w:p>
    <w:p w14:paraId="3490ED41" w14:textId="77777777" w:rsidR="0029008F" w:rsidRPr="00EA4FC5" w:rsidRDefault="0029008F" w:rsidP="002900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228777711"/>
      <w:r w:rsidRPr="00EA4FC5">
        <w:rPr>
          <w:rFonts w:ascii="Arial" w:eastAsia="Times New Roman" w:hAnsi="Arial" w:cs="Arial"/>
          <w:color w:val="000000"/>
          <w:sz w:val="24"/>
          <w:szCs w:val="24"/>
        </w:rPr>
        <w:t>Joe Johnson</w:t>
      </w:r>
    </w:p>
    <w:bookmarkEnd w:id="0"/>
    <w:p w14:paraId="36EAB89F" w14:textId="77777777" w:rsidR="0029008F" w:rsidRPr="00EA4FC5" w:rsidRDefault="0029008F" w:rsidP="002900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fldChar w:fldCharType="begin"/>
      </w:r>
      <w:r>
        <w:instrText>HYPERLINK "mailto:jjohnson@nocca.com"</w:instrText>
      </w:r>
      <w:r>
        <w:fldChar w:fldCharType="separate"/>
      </w:r>
      <w:r w:rsidRPr="00EA4FC5">
        <w:rPr>
          <w:rFonts w:ascii="Arial" w:eastAsia="Times New Roman" w:hAnsi="Arial" w:cs="Arial"/>
          <w:color w:val="1155CC"/>
          <w:sz w:val="24"/>
          <w:szCs w:val="24"/>
          <w:u w:val="single"/>
        </w:rPr>
        <w:t>jjohnson@nocca.com</w:t>
      </w:r>
      <w:r>
        <w:fldChar w:fldCharType="end"/>
      </w:r>
    </w:p>
    <w:p w14:paraId="65B975B7" w14:textId="63444572" w:rsidR="0029008F" w:rsidRPr="00EA4FC5" w:rsidRDefault="0029008F" w:rsidP="002900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1" w:name="_Hlk228777722"/>
      <w:r w:rsidRPr="00EA4FC5">
        <w:rPr>
          <w:rFonts w:ascii="Arial" w:eastAsia="Times New Roman" w:hAnsi="Arial" w:cs="Arial"/>
          <w:color w:val="000000"/>
          <w:sz w:val="24"/>
          <w:szCs w:val="24"/>
        </w:rPr>
        <w:t>(504) 940-2813</w:t>
      </w:r>
    </w:p>
    <w:bookmarkEnd w:id="1"/>
    <w:p w14:paraId="54488293" w14:textId="77777777" w:rsidR="002C027E" w:rsidRPr="00EA4FC5" w:rsidRDefault="002C027E" w:rsidP="00015DAC">
      <w:pPr>
        <w:spacing w:after="0"/>
        <w:rPr>
          <w:rFonts w:ascii="Arial" w:hAnsi="Arial" w:cs="Arial"/>
          <w:sz w:val="24"/>
          <w:szCs w:val="24"/>
        </w:rPr>
      </w:pPr>
    </w:p>
    <w:p w14:paraId="3A6786A4" w14:textId="77777777" w:rsidR="0023307C" w:rsidRPr="00EA4FC5" w:rsidRDefault="0023307C" w:rsidP="00015D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4FC5">
        <w:rPr>
          <w:rFonts w:ascii="Arial" w:hAnsi="Arial" w:cs="Arial"/>
          <w:b/>
          <w:sz w:val="24"/>
          <w:szCs w:val="24"/>
        </w:rPr>
        <w:t xml:space="preserve">Specifications: </w:t>
      </w:r>
    </w:p>
    <w:p w14:paraId="4E184A22" w14:textId="033BCD7E" w:rsidR="00AC00C0" w:rsidRPr="00EA4FC5" w:rsidRDefault="00AC00C0" w:rsidP="00C64773">
      <w:pPr>
        <w:tabs>
          <w:tab w:val="left" w:pos="603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A4FC5">
        <w:rPr>
          <w:rFonts w:ascii="Arial" w:hAnsi="Arial" w:cs="Arial"/>
          <w:bCs/>
          <w:sz w:val="24"/>
          <w:szCs w:val="24"/>
        </w:rPr>
        <w:t xml:space="preserve">The Contractor </w:t>
      </w:r>
      <w:r w:rsidR="00895583" w:rsidRPr="00EA4FC5">
        <w:rPr>
          <w:rFonts w:ascii="Arial" w:hAnsi="Arial" w:cs="Arial"/>
          <w:bCs/>
          <w:sz w:val="24"/>
          <w:szCs w:val="24"/>
        </w:rPr>
        <w:t>s</w:t>
      </w:r>
      <w:r w:rsidRPr="00EA4FC5">
        <w:rPr>
          <w:rFonts w:ascii="Arial" w:hAnsi="Arial" w:cs="Arial"/>
          <w:bCs/>
          <w:sz w:val="24"/>
          <w:szCs w:val="24"/>
        </w:rPr>
        <w:t>hall be responsible for the following:</w:t>
      </w:r>
      <w:r w:rsidR="00C64773" w:rsidRPr="00EA4FC5">
        <w:rPr>
          <w:rFonts w:ascii="Arial" w:hAnsi="Arial" w:cs="Arial"/>
          <w:bCs/>
          <w:sz w:val="24"/>
          <w:szCs w:val="24"/>
        </w:rPr>
        <w:tab/>
      </w:r>
    </w:p>
    <w:p w14:paraId="38441BAC" w14:textId="77777777" w:rsidR="0003301C" w:rsidRPr="0003301C" w:rsidRDefault="0003301C" w:rsidP="000330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3301C">
        <w:rPr>
          <w:rFonts w:ascii="Arial" w:hAnsi="Arial" w:cs="Arial"/>
          <w:bCs/>
          <w:sz w:val="24"/>
          <w:szCs w:val="24"/>
        </w:rPr>
        <w:t xml:space="preserve">Chiller Model: </w:t>
      </w:r>
      <w:r w:rsidRPr="0003301C">
        <w:rPr>
          <w:rFonts w:ascii="Arial" w:eastAsia="Times New Roman" w:hAnsi="Arial" w:cs="Arial"/>
          <w:color w:val="000000"/>
          <w:sz w:val="24"/>
          <w:szCs w:val="24"/>
        </w:rPr>
        <w:t xml:space="preserve">YVAA0323EKF46BAV </w:t>
      </w:r>
    </w:p>
    <w:p w14:paraId="630B2C20" w14:textId="718AF9C3" w:rsidR="00E521F1" w:rsidRPr="0003301C" w:rsidRDefault="0003301C" w:rsidP="000330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301C">
        <w:rPr>
          <w:rFonts w:ascii="Arial" w:eastAsia="Times New Roman" w:hAnsi="Arial" w:cs="Arial"/>
          <w:color w:val="000000"/>
          <w:sz w:val="24"/>
          <w:szCs w:val="24"/>
        </w:rPr>
        <w:t>Serial #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03301C">
        <w:rPr>
          <w:rFonts w:ascii="Arial" w:eastAsia="Times New Roman" w:hAnsi="Arial" w:cs="Arial"/>
          <w:color w:val="000000"/>
          <w:sz w:val="24"/>
          <w:szCs w:val="24"/>
        </w:rPr>
        <w:t xml:space="preserve"> 11531F42758070</w:t>
      </w:r>
    </w:p>
    <w:p w14:paraId="1C59D7D5" w14:textId="77777777" w:rsidR="0003301C" w:rsidRPr="00EA4FC5" w:rsidRDefault="0003301C" w:rsidP="00C64773">
      <w:pPr>
        <w:tabs>
          <w:tab w:val="left" w:pos="603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5B92106" w14:textId="77777777" w:rsidR="0029008F" w:rsidRPr="00EA4FC5" w:rsidRDefault="0029008F" w:rsidP="0029008F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FC5">
        <w:rPr>
          <w:rFonts w:ascii="Arial" w:eastAsia="Times New Roman" w:hAnsi="Arial" w:cs="Arial"/>
          <w:color w:val="000000"/>
          <w:sz w:val="24"/>
          <w:szCs w:val="24"/>
        </w:rPr>
        <w:t>Recover and weigh refrigerant from Chiller #2- Circuit #1 and Circuit #2</w:t>
      </w:r>
    </w:p>
    <w:p w14:paraId="3B37958D" w14:textId="77777777" w:rsidR="0029008F" w:rsidRPr="00EA4FC5" w:rsidRDefault="0029008F" w:rsidP="0029008F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A3492E9" w14:textId="49748142" w:rsidR="0029008F" w:rsidRPr="00EA4FC5" w:rsidRDefault="0029008F" w:rsidP="0029008F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FC5">
        <w:rPr>
          <w:rFonts w:ascii="Arial" w:eastAsia="Times New Roman" w:hAnsi="Arial" w:cs="Arial"/>
          <w:color w:val="000000"/>
          <w:sz w:val="24"/>
          <w:szCs w:val="24"/>
        </w:rPr>
        <w:t>Remove and dispose of two existing condenser coils that are damaged on Chiller #2 Circuit #1 and Circuit #2 and remove angle valves on Circuit #1 and Circuit #2.</w:t>
      </w:r>
    </w:p>
    <w:p w14:paraId="32125D39" w14:textId="77777777" w:rsidR="0029008F" w:rsidRPr="00EA4FC5" w:rsidRDefault="0029008F" w:rsidP="0029008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DF4C32B" w14:textId="295E83D8" w:rsidR="0029008F" w:rsidRPr="001A7878" w:rsidRDefault="0029008F" w:rsidP="0029008F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FC5">
        <w:rPr>
          <w:rFonts w:ascii="Arial" w:eastAsia="Times New Roman" w:hAnsi="Arial" w:cs="Arial"/>
          <w:color w:val="000000"/>
          <w:sz w:val="24"/>
          <w:szCs w:val="24"/>
        </w:rPr>
        <w:t>Furnish and install two condenser coils on Chiller #2 Circuit # 1 and Circuit #2 and furnish and install angle valves for Circuit #1 and Circuit #2</w:t>
      </w:r>
      <w:r w:rsidR="001A787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1A7878" w:rsidRPr="001A7878">
        <w:rPr>
          <w:rFonts w:ascii="Arial" w:eastAsia="Times New Roman" w:hAnsi="Arial" w:cs="Arial"/>
          <w:b/>
          <w:bCs/>
          <w:color w:val="000000"/>
        </w:rPr>
        <w:t xml:space="preserve">York OEM parts or </w:t>
      </w:r>
      <w:r w:rsidR="001A7878">
        <w:rPr>
          <w:rFonts w:ascii="Arial" w:eastAsia="Times New Roman" w:hAnsi="Arial" w:cs="Arial"/>
          <w:b/>
          <w:bCs/>
          <w:color w:val="000000"/>
        </w:rPr>
        <w:t>E</w:t>
      </w:r>
      <w:r w:rsidR="001A7878" w:rsidRPr="001A7878">
        <w:rPr>
          <w:rFonts w:ascii="Arial" w:eastAsia="Times New Roman" w:hAnsi="Arial" w:cs="Arial"/>
          <w:b/>
          <w:bCs/>
          <w:color w:val="000000"/>
        </w:rPr>
        <w:t>qual</w:t>
      </w:r>
    </w:p>
    <w:p w14:paraId="33810D85" w14:textId="77777777" w:rsidR="001A7878" w:rsidRDefault="001A7878" w:rsidP="001A7878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7F624FE" w14:textId="799290A5" w:rsidR="001A7878" w:rsidRPr="00EA4FC5" w:rsidRDefault="001A7878" w:rsidP="001A7878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A7878"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Specify Brand/Model Bidding</w:t>
      </w:r>
      <w:r>
        <w:rPr>
          <w:rFonts w:ascii="Arial" w:eastAsia="Times New Roman" w:hAnsi="Arial" w:cs="Arial"/>
          <w:color w:val="000000"/>
          <w:sz w:val="24"/>
          <w:szCs w:val="24"/>
        </w:rPr>
        <w:t>: __________________</w:t>
      </w:r>
    </w:p>
    <w:p w14:paraId="1FEF3D55" w14:textId="77777777" w:rsidR="0029008F" w:rsidRPr="00EA4FC5" w:rsidRDefault="0029008F" w:rsidP="0029008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1F0303F" w14:textId="169B0DB9" w:rsidR="0029008F" w:rsidRPr="00EA4FC5" w:rsidRDefault="0029008F" w:rsidP="0029008F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FC5">
        <w:rPr>
          <w:rFonts w:ascii="Arial" w:eastAsia="Times New Roman" w:hAnsi="Arial" w:cs="Arial"/>
          <w:color w:val="000000"/>
          <w:sz w:val="24"/>
          <w:szCs w:val="24"/>
        </w:rPr>
        <w:t>Furnish &amp; install four new drier cores on each circuit. </w:t>
      </w:r>
    </w:p>
    <w:p w14:paraId="3FB0FF05" w14:textId="77777777" w:rsidR="0029008F" w:rsidRPr="00EA4FC5" w:rsidRDefault="0029008F" w:rsidP="0029008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677C2BF" w14:textId="4563F3FD" w:rsidR="0029008F" w:rsidRPr="00EA4FC5" w:rsidRDefault="0029008F" w:rsidP="0029008F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FC5">
        <w:rPr>
          <w:rFonts w:ascii="Arial" w:eastAsia="Times New Roman" w:hAnsi="Arial" w:cs="Arial"/>
          <w:color w:val="000000"/>
          <w:sz w:val="24"/>
          <w:szCs w:val="24"/>
        </w:rPr>
        <w:t>Pressurize the system, perform leak check and pull vacuum on Circuit #1 and Circuit #2</w:t>
      </w:r>
    </w:p>
    <w:p w14:paraId="05873712" w14:textId="77777777" w:rsidR="0029008F" w:rsidRPr="00EA4FC5" w:rsidRDefault="0029008F" w:rsidP="0029008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5B76D58E" w14:textId="647F38E2" w:rsidR="0029008F" w:rsidRPr="00EA4FC5" w:rsidRDefault="0029008F" w:rsidP="0029008F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FC5">
        <w:rPr>
          <w:rFonts w:ascii="Arial" w:eastAsia="Times New Roman" w:hAnsi="Arial" w:cs="Arial"/>
          <w:color w:val="000000"/>
          <w:sz w:val="24"/>
          <w:szCs w:val="24"/>
        </w:rPr>
        <w:t>Confirm micron level and recharge circuit with new and recovered refrigerant.</w:t>
      </w:r>
    </w:p>
    <w:p w14:paraId="5129D361" w14:textId="77777777" w:rsidR="0029008F" w:rsidRPr="00EA4FC5" w:rsidRDefault="0029008F" w:rsidP="0029008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F441553" w14:textId="13A91485" w:rsidR="0029008F" w:rsidRPr="0003301C" w:rsidRDefault="0029008F" w:rsidP="0029008F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FC5">
        <w:rPr>
          <w:rFonts w:ascii="Arial" w:eastAsia="Times New Roman" w:hAnsi="Arial" w:cs="Arial"/>
          <w:color w:val="000000"/>
          <w:sz w:val="24"/>
          <w:szCs w:val="24"/>
        </w:rPr>
        <w:t>Perform test of system and monitor for proper operation.</w:t>
      </w:r>
    </w:p>
    <w:p w14:paraId="7D258AB5" w14:textId="77777777" w:rsidR="0029008F" w:rsidRPr="00EA4FC5" w:rsidRDefault="0029008F" w:rsidP="0029008F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FC5">
        <w:rPr>
          <w:rFonts w:ascii="Arial" w:eastAsia="Times New Roman" w:hAnsi="Arial" w:cs="Arial"/>
          <w:color w:val="000000"/>
          <w:sz w:val="24"/>
          <w:szCs w:val="24"/>
        </w:rPr>
        <w:lastRenderedPageBreak/>
        <w:t>Clean up the work area to pre-work conditions upon completion of the project.</w:t>
      </w:r>
    </w:p>
    <w:p w14:paraId="24473B84" w14:textId="77777777" w:rsidR="0029008F" w:rsidRPr="00EA4FC5" w:rsidRDefault="0029008F" w:rsidP="0029008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10EBEF" w14:textId="4038182E" w:rsidR="00641640" w:rsidRDefault="0029008F" w:rsidP="00EA4FC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4FC5">
        <w:rPr>
          <w:rFonts w:ascii="Arial" w:eastAsia="Times New Roman" w:hAnsi="Arial" w:cs="Arial"/>
          <w:color w:val="000000"/>
          <w:sz w:val="24"/>
          <w:szCs w:val="24"/>
        </w:rPr>
        <w:t>Any defective parts or other defects found during the installation of the condenser coils shall not be replaced or repaired without prior approval of NOCCA.</w:t>
      </w:r>
    </w:p>
    <w:p w14:paraId="1E9801A3" w14:textId="77777777" w:rsidR="00641640" w:rsidRPr="00641640" w:rsidRDefault="00641640" w:rsidP="00EA4FC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2F0F10A" w14:textId="087AC90B" w:rsidR="00B30CAB" w:rsidRPr="00EA4FC5" w:rsidRDefault="00067267" w:rsidP="00B30C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4FC5">
        <w:rPr>
          <w:rFonts w:ascii="Arial" w:hAnsi="Arial" w:cs="Arial"/>
          <w:b/>
          <w:sz w:val="24"/>
          <w:szCs w:val="24"/>
        </w:rPr>
        <w:t>General Terms/Conditions:</w:t>
      </w:r>
    </w:p>
    <w:p w14:paraId="4178382B" w14:textId="77777777" w:rsidR="0029008F" w:rsidRDefault="0029008F" w:rsidP="0029008F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FC5">
        <w:rPr>
          <w:rFonts w:ascii="Arial" w:eastAsia="Times New Roman" w:hAnsi="Arial" w:cs="Arial"/>
          <w:color w:val="000000"/>
          <w:sz w:val="24"/>
          <w:szCs w:val="24"/>
        </w:rPr>
        <w:t>All work being performed is required during normal business hours. Monday through Friday 7:30 A.M. - 4:00 P.M. excluding agency holidays.</w:t>
      </w:r>
    </w:p>
    <w:p w14:paraId="072E4EE3" w14:textId="77777777" w:rsidR="00EA4FC5" w:rsidRPr="00EA4FC5" w:rsidRDefault="00EA4FC5" w:rsidP="00EA4FC5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C0F8FD4" w14:textId="1EA082D7" w:rsidR="0029008F" w:rsidRDefault="0029008F" w:rsidP="0029008F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FC5">
        <w:rPr>
          <w:rFonts w:ascii="Arial" w:eastAsia="Times New Roman" w:hAnsi="Arial" w:cs="Arial"/>
          <w:color w:val="000000"/>
          <w:sz w:val="24"/>
          <w:szCs w:val="24"/>
        </w:rPr>
        <w:t>Work to be performed in a workmanlike manner according to standard, and meet all code requirements, federal, state, and local</w:t>
      </w:r>
      <w:r w:rsidR="00EA4FC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12E0198" w14:textId="77777777" w:rsidR="00EA4FC5" w:rsidRPr="00EA4FC5" w:rsidRDefault="00EA4FC5" w:rsidP="00EA4FC5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C0D996C" w14:textId="7736ED4C" w:rsidR="0029008F" w:rsidRDefault="0029008F" w:rsidP="0029008F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FC5">
        <w:rPr>
          <w:rFonts w:ascii="Arial" w:eastAsia="Times New Roman" w:hAnsi="Arial" w:cs="Arial"/>
          <w:color w:val="000000"/>
          <w:sz w:val="24"/>
          <w:szCs w:val="24"/>
        </w:rPr>
        <w:t>All equipment should have a minimum of one year manufacturer’s warranty. Workmanship shall be covered by a one year warranty for installation work.</w:t>
      </w:r>
    </w:p>
    <w:p w14:paraId="1184C4C3" w14:textId="77777777" w:rsidR="00EA4FC5" w:rsidRPr="00EA4FC5" w:rsidRDefault="00EA4FC5" w:rsidP="00EA4FC5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0C3A32A" w14:textId="77777777" w:rsidR="0029008F" w:rsidRDefault="0029008F" w:rsidP="0029008F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FC5">
        <w:rPr>
          <w:rFonts w:ascii="Arial" w:eastAsia="Times New Roman" w:hAnsi="Arial" w:cs="Arial"/>
          <w:color w:val="000000"/>
          <w:sz w:val="24"/>
          <w:szCs w:val="24"/>
        </w:rPr>
        <w:t>Vendor representatives must follow all agency policy and procedures while performing work on facility grounds.</w:t>
      </w:r>
    </w:p>
    <w:p w14:paraId="4A09089A" w14:textId="77777777" w:rsidR="00EA4FC5" w:rsidRPr="00EA4FC5" w:rsidRDefault="00EA4FC5" w:rsidP="00EA4FC5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1C5787C8" w14:textId="179FA9DD" w:rsidR="0029008F" w:rsidRDefault="0029008F" w:rsidP="0029008F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FC5">
        <w:rPr>
          <w:rFonts w:ascii="Arial" w:eastAsia="Times New Roman" w:hAnsi="Arial" w:cs="Arial"/>
          <w:color w:val="000000"/>
          <w:sz w:val="24"/>
          <w:szCs w:val="24"/>
        </w:rPr>
        <w:t>The Contractor is subject to a conference/training with facility staff after the contract is executed and before performing any work.</w:t>
      </w:r>
    </w:p>
    <w:p w14:paraId="1024C0C4" w14:textId="77777777" w:rsidR="00EA4FC5" w:rsidRPr="00EA4FC5" w:rsidRDefault="00EA4FC5" w:rsidP="00EA4FC5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6500D181" w14:textId="096E34E8" w:rsidR="0029008F" w:rsidRPr="00EA4FC5" w:rsidRDefault="0029008F" w:rsidP="0029008F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A4FC5">
        <w:rPr>
          <w:rFonts w:ascii="Arial" w:eastAsia="Times New Roman" w:hAnsi="Arial" w:cs="Arial"/>
          <w:color w:val="000000"/>
          <w:sz w:val="24"/>
          <w:szCs w:val="24"/>
        </w:rPr>
        <w:t xml:space="preserve">All waste and debris </w:t>
      </w:r>
      <w:r w:rsidR="00D51596" w:rsidRPr="00EA4FC5">
        <w:rPr>
          <w:rFonts w:ascii="Arial" w:eastAsia="Times New Roman" w:hAnsi="Arial" w:cs="Arial"/>
          <w:color w:val="000000"/>
          <w:sz w:val="24"/>
          <w:szCs w:val="24"/>
        </w:rPr>
        <w:t>are</w:t>
      </w:r>
      <w:r w:rsidRPr="00EA4FC5">
        <w:rPr>
          <w:rFonts w:ascii="Arial" w:eastAsia="Times New Roman" w:hAnsi="Arial" w:cs="Arial"/>
          <w:color w:val="000000"/>
          <w:sz w:val="24"/>
          <w:szCs w:val="24"/>
        </w:rPr>
        <w:t xml:space="preserve"> removed from the site daily and disposed of properly with the exception of any equipment that is accounted for through property control measures</w:t>
      </w:r>
      <w:r w:rsidR="00D51596">
        <w:rPr>
          <w:rFonts w:ascii="Arial" w:eastAsia="Times New Roman" w:hAnsi="Arial" w:cs="Arial"/>
          <w:color w:val="000000"/>
          <w:sz w:val="24"/>
          <w:szCs w:val="24"/>
        </w:rPr>
        <w:t xml:space="preserve"> by the Contractor</w:t>
      </w:r>
      <w:r w:rsidRPr="00EA4FC5">
        <w:rPr>
          <w:rFonts w:ascii="Arial" w:eastAsia="Times New Roman" w:hAnsi="Arial" w:cs="Arial"/>
          <w:color w:val="000000"/>
          <w:sz w:val="24"/>
          <w:szCs w:val="24"/>
        </w:rPr>
        <w:t>. All waste/debris must be assessed by the appropriate site staff before it is removed from the site.</w:t>
      </w:r>
    </w:p>
    <w:p w14:paraId="1C7EDACC" w14:textId="0C43EFB8" w:rsidR="0023307C" w:rsidRPr="00E521F1" w:rsidRDefault="0023307C" w:rsidP="00E521F1">
      <w:pPr>
        <w:spacing w:after="0"/>
        <w:rPr>
          <w:rFonts w:ascii="Arial" w:hAnsi="Arial" w:cs="Arial"/>
          <w:sz w:val="24"/>
          <w:szCs w:val="24"/>
        </w:rPr>
      </w:pPr>
    </w:p>
    <w:sectPr w:rsidR="0023307C" w:rsidRPr="00E521F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4C20" w14:textId="77777777" w:rsidR="00067267" w:rsidRDefault="00067267" w:rsidP="00067267">
      <w:pPr>
        <w:spacing w:after="0" w:line="240" w:lineRule="auto"/>
      </w:pPr>
      <w:r>
        <w:separator/>
      </w:r>
    </w:p>
  </w:endnote>
  <w:endnote w:type="continuationSeparator" w:id="0">
    <w:p w14:paraId="1D1BB1CD" w14:textId="77777777" w:rsidR="00067267" w:rsidRDefault="00067267" w:rsidP="0006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99E7" w14:textId="77777777" w:rsidR="00067267" w:rsidRDefault="00067267" w:rsidP="00067267">
      <w:pPr>
        <w:spacing w:after="0" w:line="240" w:lineRule="auto"/>
      </w:pPr>
      <w:r>
        <w:separator/>
      </w:r>
    </w:p>
  </w:footnote>
  <w:footnote w:type="continuationSeparator" w:id="0">
    <w:p w14:paraId="1EA06880" w14:textId="77777777" w:rsidR="00067267" w:rsidRDefault="00067267" w:rsidP="00067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170E" w14:textId="77777777" w:rsidR="00067267" w:rsidRPr="00C64773" w:rsidRDefault="00067267" w:rsidP="00067267">
    <w:pPr>
      <w:pStyle w:val="Header"/>
      <w:rPr>
        <w:rFonts w:ascii="Arial" w:hAnsi="Arial" w:cs="Arial"/>
        <w:b/>
        <w:sz w:val="24"/>
        <w:szCs w:val="24"/>
      </w:rPr>
    </w:pPr>
    <w:r w:rsidRPr="00C64773">
      <w:rPr>
        <w:rFonts w:ascii="Arial" w:hAnsi="Arial" w:cs="Arial"/>
        <w:b/>
        <w:sz w:val="24"/>
        <w:szCs w:val="24"/>
      </w:rPr>
      <w:t xml:space="preserve">Attachment C – </w:t>
    </w:r>
  </w:p>
  <w:p w14:paraId="43243D4A" w14:textId="77777777" w:rsidR="00067267" w:rsidRPr="00C64773" w:rsidRDefault="00067267" w:rsidP="00067267">
    <w:pPr>
      <w:pStyle w:val="Header"/>
      <w:rPr>
        <w:rFonts w:ascii="Arial" w:hAnsi="Arial" w:cs="Arial"/>
        <w:b/>
        <w:sz w:val="24"/>
        <w:szCs w:val="24"/>
      </w:rPr>
    </w:pPr>
    <w:r w:rsidRPr="00C64773">
      <w:rPr>
        <w:rFonts w:ascii="Arial" w:hAnsi="Arial" w:cs="Arial"/>
        <w:b/>
        <w:sz w:val="24"/>
        <w:szCs w:val="24"/>
      </w:rPr>
      <w:t>Specifications</w:t>
    </w:r>
  </w:p>
  <w:p w14:paraId="60502B7A" w14:textId="45A995A2" w:rsidR="00067267" w:rsidRPr="00C64773" w:rsidRDefault="00067267" w:rsidP="00067267">
    <w:pPr>
      <w:pStyle w:val="Header"/>
      <w:rPr>
        <w:rFonts w:ascii="Arial" w:hAnsi="Arial" w:cs="Arial"/>
        <w:b/>
        <w:sz w:val="24"/>
        <w:szCs w:val="24"/>
      </w:rPr>
    </w:pPr>
    <w:r w:rsidRPr="00C64773">
      <w:rPr>
        <w:rFonts w:ascii="Arial" w:hAnsi="Arial" w:cs="Arial"/>
        <w:b/>
        <w:sz w:val="24"/>
        <w:szCs w:val="24"/>
      </w:rPr>
      <w:t>RFx 3000</w:t>
    </w:r>
    <w:r w:rsidR="002C027E" w:rsidRPr="00C64773">
      <w:rPr>
        <w:rFonts w:ascii="Arial" w:hAnsi="Arial" w:cs="Arial"/>
        <w:b/>
        <w:sz w:val="24"/>
        <w:szCs w:val="24"/>
      </w:rPr>
      <w:t>0</w:t>
    </w:r>
    <w:r w:rsidR="00042DA5">
      <w:rPr>
        <w:rFonts w:ascii="Arial" w:hAnsi="Arial" w:cs="Arial"/>
        <w:b/>
        <w:sz w:val="24"/>
        <w:szCs w:val="24"/>
      </w:rPr>
      <w:t>26221</w:t>
    </w:r>
  </w:p>
  <w:p w14:paraId="7EA0E13A" w14:textId="77777777" w:rsidR="00067267" w:rsidRDefault="00067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11B3"/>
    <w:multiLevelType w:val="multilevel"/>
    <w:tmpl w:val="F496A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729A5"/>
    <w:multiLevelType w:val="multilevel"/>
    <w:tmpl w:val="C78A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90518"/>
    <w:multiLevelType w:val="multilevel"/>
    <w:tmpl w:val="4EDC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94167"/>
    <w:multiLevelType w:val="multilevel"/>
    <w:tmpl w:val="9FD4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97632"/>
    <w:multiLevelType w:val="multilevel"/>
    <w:tmpl w:val="36E0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95219"/>
    <w:multiLevelType w:val="multilevel"/>
    <w:tmpl w:val="A048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54163"/>
    <w:multiLevelType w:val="multilevel"/>
    <w:tmpl w:val="5070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111618"/>
    <w:multiLevelType w:val="multilevel"/>
    <w:tmpl w:val="B1E8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A20244"/>
    <w:multiLevelType w:val="multilevel"/>
    <w:tmpl w:val="297E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63576C"/>
    <w:multiLevelType w:val="multilevel"/>
    <w:tmpl w:val="158C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656CC"/>
    <w:multiLevelType w:val="multilevel"/>
    <w:tmpl w:val="2E28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F954E6"/>
    <w:multiLevelType w:val="multilevel"/>
    <w:tmpl w:val="8B48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0B05C3"/>
    <w:multiLevelType w:val="multilevel"/>
    <w:tmpl w:val="4D58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E5679D"/>
    <w:multiLevelType w:val="multilevel"/>
    <w:tmpl w:val="71F0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A41D70"/>
    <w:multiLevelType w:val="multilevel"/>
    <w:tmpl w:val="1EF4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385230">
    <w:abstractNumId w:val="14"/>
  </w:num>
  <w:num w:numId="2" w16cid:durableId="1573615533">
    <w:abstractNumId w:val="13"/>
  </w:num>
  <w:num w:numId="3" w16cid:durableId="481238703">
    <w:abstractNumId w:val="11"/>
  </w:num>
  <w:num w:numId="4" w16cid:durableId="1928342602">
    <w:abstractNumId w:val="1"/>
  </w:num>
  <w:num w:numId="5" w16cid:durableId="586885851">
    <w:abstractNumId w:val="12"/>
  </w:num>
  <w:num w:numId="6" w16cid:durableId="1539052630">
    <w:abstractNumId w:val="2"/>
  </w:num>
  <w:num w:numId="7" w16cid:durableId="2105303478">
    <w:abstractNumId w:val="4"/>
  </w:num>
  <w:num w:numId="8" w16cid:durableId="462577462">
    <w:abstractNumId w:val="3"/>
  </w:num>
  <w:num w:numId="9" w16cid:durableId="1591892066">
    <w:abstractNumId w:val="5"/>
  </w:num>
  <w:num w:numId="10" w16cid:durableId="405881466">
    <w:abstractNumId w:val="9"/>
  </w:num>
  <w:num w:numId="11" w16cid:durableId="493184856">
    <w:abstractNumId w:val="10"/>
  </w:num>
  <w:num w:numId="12" w16cid:durableId="698236148">
    <w:abstractNumId w:val="6"/>
  </w:num>
  <w:num w:numId="13" w16cid:durableId="2128549505">
    <w:abstractNumId w:val="8"/>
  </w:num>
  <w:num w:numId="14" w16cid:durableId="2066249180">
    <w:abstractNumId w:val="0"/>
  </w:num>
  <w:num w:numId="15" w16cid:durableId="134875483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7C"/>
    <w:rsid w:val="00015DAC"/>
    <w:rsid w:val="0003301C"/>
    <w:rsid w:val="00036AD5"/>
    <w:rsid w:val="00042DA5"/>
    <w:rsid w:val="00053139"/>
    <w:rsid w:val="00054AF1"/>
    <w:rsid w:val="00061A2B"/>
    <w:rsid w:val="00067267"/>
    <w:rsid w:val="000A01B0"/>
    <w:rsid w:val="000A05D5"/>
    <w:rsid w:val="000A1165"/>
    <w:rsid w:val="000D7150"/>
    <w:rsid w:val="000F4AB0"/>
    <w:rsid w:val="00121A12"/>
    <w:rsid w:val="00123933"/>
    <w:rsid w:val="0013174B"/>
    <w:rsid w:val="001A7878"/>
    <w:rsid w:val="00232F2F"/>
    <w:rsid w:val="0023307C"/>
    <w:rsid w:val="00241032"/>
    <w:rsid w:val="0029008F"/>
    <w:rsid w:val="002C027E"/>
    <w:rsid w:val="002F6EA9"/>
    <w:rsid w:val="003212A9"/>
    <w:rsid w:val="003C2DBF"/>
    <w:rsid w:val="003C6B08"/>
    <w:rsid w:val="003D5070"/>
    <w:rsid w:val="00426214"/>
    <w:rsid w:val="00435B28"/>
    <w:rsid w:val="00447BA9"/>
    <w:rsid w:val="00462F43"/>
    <w:rsid w:val="00516029"/>
    <w:rsid w:val="005265BC"/>
    <w:rsid w:val="00641640"/>
    <w:rsid w:val="00675AE2"/>
    <w:rsid w:val="006B21AE"/>
    <w:rsid w:val="008471F8"/>
    <w:rsid w:val="00895583"/>
    <w:rsid w:val="008E124F"/>
    <w:rsid w:val="00936957"/>
    <w:rsid w:val="00951B7B"/>
    <w:rsid w:val="009551CD"/>
    <w:rsid w:val="00966012"/>
    <w:rsid w:val="00973824"/>
    <w:rsid w:val="009B7D1F"/>
    <w:rsid w:val="00A43FB9"/>
    <w:rsid w:val="00A60309"/>
    <w:rsid w:val="00AC00C0"/>
    <w:rsid w:val="00AC1AA4"/>
    <w:rsid w:val="00AF4F97"/>
    <w:rsid w:val="00B30CAB"/>
    <w:rsid w:val="00B52461"/>
    <w:rsid w:val="00BD6D98"/>
    <w:rsid w:val="00BF2D30"/>
    <w:rsid w:val="00C05820"/>
    <w:rsid w:val="00C45DEF"/>
    <w:rsid w:val="00C46252"/>
    <w:rsid w:val="00C64773"/>
    <w:rsid w:val="00D051AA"/>
    <w:rsid w:val="00D51596"/>
    <w:rsid w:val="00D93629"/>
    <w:rsid w:val="00D960B1"/>
    <w:rsid w:val="00DE754C"/>
    <w:rsid w:val="00E150CB"/>
    <w:rsid w:val="00E23F76"/>
    <w:rsid w:val="00E521F1"/>
    <w:rsid w:val="00E568D6"/>
    <w:rsid w:val="00E63D99"/>
    <w:rsid w:val="00EA45F7"/>
    <w:rsid w:val="00EA4FC5"/>
    <w:rsid w:val="00EB2622"/>
    <w:rsid w:val="00ED2A44"/>
    <w:rsid w:val="00F125E2"/>
    <w:rsid w:val="00F561C7"/>
    <w:rsid w:val="00F8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145C1"/>
  <w15:chartTrackingRefBased/>
  <w15:docId w15:val="{EFC642FA-16DE-45C2-B408-A1D1F522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0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75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67"/>
  </w:style>
  <w:style w:type="paragraph" w:styleId="Footer">
    <w:name w:val="footer"/>
    <w:basedOn w:val="Normal"/>
    <w:link w:val="Foot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67"/>
  </w:style>
  <w:style w:type="character" w:styleId="Hyperlink">
    <w:name w:val="Hyperlink"/>
    <w:basedOn w:val="DefaultParagraphFont"/>
    <w:uiPriority w:val="99"/>
    <w:semiHidden/>
    <w:unhideWhenUsed/>
    <w:rsid w:val="00015D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Prevost</dc:creator>
  <cp:keywords/>
  <dc:description/>
  <cp:lastModifiedBy>Arkeith White</cp:lastModifiedBy>
  <cp:revision>7</cp:revision>
  <cp:lastPrinted>2026-05-04T14:27:00Z</cp:lastPrinted>
  <dcterms:created xsi:type="dcterms:W3CDTF">2026-04-27T18:20:00Z</dcterms:created>
  <dcterms:modified xsi:type="dcterms:W3CDTF">2026-05-05T13:57:00Z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70fb5f04-0bac-40e8-99f2-d535be17aabf</vt:lpwstr>
  </property>
</Properties>
</file>