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F241"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0A86130C" wp14:editId="5495785E">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3B7A868C"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66888804" w14:textId="77777777" w:rsidR="0037286D" w:rsidRPr="007B0C40" w:rsidRDefault="0037286D" w:rsidP="007B0C40">
      <w:pPr>
        <w:pStyle w:val="Header"/>
        <w:ind w:firstLine="720"/>
        <w:rPr>
          <w:rFonts w:ascii="Aptos" w:hAnsi="Aptos" w:cs="Times New Roman"/>
          <w:sz w:val="24"/>
          <w:szCs w:val="24"/>
        </w:rPr>
      </w:pPr>
    </w:p>
    <w:p w14:paraId="1ED6F585" w14:textId="70F52F68" w:rsidR="0037286D" w:rsidRPr="007B0C40" w:rsidRDefault="0037286D" w:rsidP="00B949E9">
      <w:pPr>
        <w:pStyle w:val="Header"/>
        <w:ind w:left="630"/>
        <w:jc w:val="center"/>
        <w:rPr>
          <w:rFonts w:ascii="Aptos" w:hAnsi="Aptos" w:cs="Times New Roman"/>
          <w:sz w:val="24"/>
          <w:szCs w:val="24"/>
        </w:rPr>
      </w:pPr>
      <w:r w:rsidRPr="007B0C40">
        <w:rPr>
          <w:rFonts w:ascii="Aptos" w:hAnsi="Aptos" w:cs="Times New Roman"/>
          <w:sz w:val="24"/>
          <w:szCs w:val="24"/>
        </w:rPr>
        <w:t>RFx No.:</w:t>
      </w:r>
      <w:r w:rsidR="00B949E9">
        <w:rPr>
          <w:rFonts w:ascii="Aptos" w:hAnsi="Aptos" w:cs="Times New Roman"/>
          <w:sz w:val="24"/>
          <w:szCs w:val="24"/>
        </w:rPr>
        <w:t xml:space="preserve"> 30000</w:t>
      </w:r>
      <w:r w:rsidR="00D820DB">
        <w:rPr>
          <w:rFonts w:ascii="Aptos" w:hAnsi="Aptos" w:cs="Times New Roman"/>
          <w:sz w:val="24"/>
          <w:szCs w:val="24"/>
        </w:rPr>
        <w:t>26217</w:t>
      </w:r>
      <w:r w:rsidRPr="007B0C40">
        <w:rPr>
          <w:rFonts w:ascii="Aptos" w:hAnsi="Aptos" w:cs="Times New Roman"/>
          <w:sz w:val="24"/>
          <w:szCs w:val="24"/>
        </w:rPr>
        <w:tab/>
      </w:r>
      <w:r w:rsidR="00B949E9">
        <w:rPr>
          <w:rFonts w:ascii="Aptos" w:hAnsi="Aptos" w:cs="Times New Roman"/>
          <w:sz w:val="24"/>
          <w:szCs w:val="24"/>
        </w:rPr>
        <w:tab/>
      </w:r>
      <w:r w:rsidRPr="007B0C40">
        <w:rPr>
          <w:rFonts w:ascii="Aptos" w:hAnsi="Aptos" w:cs="Times New Roman"/>
          <w:sz w:val="24"/>
          <w:szCs w:val="24"/>
        </w:rPr>
        <w:t>Title:</w:t>
      </w:r>
      <w:r w:rsidR="00B949E9">
        <w:rPr>
          <w:rFonts w:ascii="Aptos" w:hAnsi="Aptos" w:cs="Times New Roman"/>
          <w:sz w:val="24"/>
          <w:szCs w:val="24"/>
        </w:rPr>
        <w:t xml:space="preserve"> *Mand.SiteVisit* </w:t>
      </w:r>
      <w:r w:rsidR="00A03F5F">
        <w:rPr>
          <w:rFonts w:ascii="Aptos" w:hAnsi="Aptos" w:cs="Times New Roman"/>
          <w:sz w:val="24"/>
          <w:szCs w:val="24"/>
        </w:rPr>
        <w:t>Pest Control</w:t>
      </w:r>
      <w:r w:rsidR="00B949E9">
        <w:rPr>
          <w:rFonts w:ascii="Aptos" w:hAnsi="Aptos" w:cs="Times New Roman"/>
          <w:sz w:val="24"/>
          <w:szCs w:val="24"/>
        </w:rPr>
        <w:t xml:space="preserve"> S</w:t>
      </w:r>
      <w:r w:rsidR="00D820DB">
        <w:rPr>
          <w:rFonts w:ascii="Aptos" w:hAnsi="Aptos" w:cs="Times New Roman"/>
          <w:sz w:val="24"/>
          <w:szCs w:val="24"/>
        </w:rPr>
        <w:t>v</w:t>
      </w:r>
      <w:r w:rsidR="00B949E9">
        <w:rPr>
          <w:rFonts w:ascii="Aptos" w:hAnsi="Aptos" w:cs="Times New Roman"/>
          <w:sz w:val="24"/>
          <w:szCs w:val="24"/>
        </w:rPr>
        <w:t xml:space="preserve">cs - </w:t>
      </w:r>
      <w:r w:rsidR="00A03F5F">
        <w:rPr>
          <w:rFonts w:ascii="Aptos" w:hAnsi="Aptos" w:cs="Times New Roman"/>
          <w:sz w:val="24"/>
          <w:szCs w:val="24"/>
        </w:rPr>
        <w:t>LDH</w:t>
      </w:r>
    </w:p>
    <w:p w14:paraId="3795B0A8" w14:textId="77777777" w:rsidR="00CA73D6" w:rsidRPr="007B0C40" w:rsidRDefault="00CA73D6" w:rsidP="007B0C40">
      <w:pPr>
        <w:spacing w:after="0" w:line="240" w:lineRule="auto"/>
        <w:rPr>
          <w:rFonts w:ascii="Aptos" w:hAnsi="Aptos" w:cs="Times New Roman"/>
          <w:b/>
          <w:bCs/>
          <w:sz w:val="24"/>
          <w:szCs w:val="24"/>
        </w:rPr>
      </w:pPr>
    </w:p>
    <w:p w14:paraId="04A6DF7F"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10D8C309"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66BEF713" w14:textId="77777777" w:rsidR="00941E1A" w:rsidRPr="007B0C40" w:rsidRDefault="00941E1A" w:rsidP="007B0C40">
      <w:pPr>
        <w:pStyle w:val="Default"/>
        <w:ind w:left="540"/>
        <w:rPr>
          <w:rFonts w:ascii="Aptos" w:hAnsi="Aptos"/>
        </w:rPr>
      </w:pPr>
    </w:p>
    <w:p w14:paraId="471986B1"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395118A1" w14:textId="77777777" w:rsidR="00983322" w:rsidRPr="007B0C40" w:rsidRDefault="00983322" w:rsidP="007B0C40">
      <w:pPr>
        <w:pStyle w:val="Default"/>
        <w:ind w:left="540" w:hanging="540"/>
        <w:rPr>
          <w:rFonts w:ascii="Aptos" w:hAnsi="Aptos"/>
        </w:rPr>
      </w:pPr>
    </w:p>
    <w:p w14:paraId="772ABAA4"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3D4723D5"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6D367EC3"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5EA9FD9E" w14:textId="77777777" w:rsidR="00983322" w:rsidRPr="007B0C40" w:rsidRDefault="00983322" w:rsidP="007B0C40">
      <w:pPr>
        <w:pStyle w:val="Default"/>
        <w:ind w:left="540"/>
        <w:rPr>
          <w:rFonts w:ascii="Aptos" w:hAnsi="Aptos"/>
        </w:rPr>
      </w:pPr>
      <w:r w:rsidRPr="007B0C40">
        <w:rPr>
          <w:rFonts w:ascii="Aptos" w:hAnsi="Aptos"/>
        </w:rPr>
        <w:t>Baton Rouge, LA 70802</w:t>
      </w:r>
    </w:p>
    <w:p w14:paraId="3A737D20" w14:textId="77777777" w:rsidR="00983322" w:rsidRPr="007B0C40" w:rsidRDefault="00983322" w:rsidP="007B0C40">
      <w:pPr>
        <w:pStyle w:val="Default"/>
        <w:ind w:left="540" w:hanging="540"/>
        <w:rPr>
          <w:rFonts w:ascii="Aptos" w:hAnsi="Aptos"/>
        </w:rPr>
      </w:pPr>
    </w:p>
    <w:p w14:paraId="7B940F96"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7A26DAF6" w14:textId="77777777" w:rsidR="00983322" w:rsidRPr="007B0C40" w:rsidRDefault="00983322" w:rsidP="007B0C40">
      <w:pPr>
        <w:pStyle w:val="Default"/>
        <w:ind w:left="540" w:hanging="540"/>
        <w:rPr>
          <w:rFonts w:ascii="Aptos" w:hAnsi="Aptos"/>
        </w:rPr>
      </w:pPr>
    </w:p>
    <w:p w14:paraId="3FAAF7BE" w14:textId="77777777" w:rsidR="00983322" w:rsidRPr="007B0C40" w:rsidRDefault="00983322" w:rsidP="007B0C40">
      <w:pPr>
        <w:pStyle w:val="Default"/>
        <w:ind w:left="540"/>
        <w:rPr>
          <w:rFonts w:ascii="Aptos" w:hAnsi="Aptos"/>
        </w:rPr>
      </w:pPr>
      <w:r w:rsidRPr="007B0C40">
        <w:rPr>
          <w:rFonts w:ascii="Aptos" w:hAnsi="Aptos"/>
        </w:rPr>
        <w:t>Bidder should be aware of security requirements for the Claiborne Building and allow time to be photographed and presented with a temporary identification badge.</w:t>
      </w:r>
    </w:p>
    <w:p w14:paraId="1CEF0EEA" w14:textId="77777777" w:rsidR="00983322" w:rsidRPr="007B0C40" w:rsidRDefault="00983322" w:rsidP="007B0C40">
      <w:pPr>
        <w:pStyle w:val="Default"/>
        <w:ind w:left="540" w:hanging="540"/>
        <w:rPr>
          <w:rFonts w:ascii="Aptos" w:hAnsi="Aptos"/>
        </w:rPr>
      </w:pPr>
    </w:p>
    <w:p w14:paraId="1A1BE726"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inside deliveries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3B7F62DD" w14:textId="77777777" w:rsidR="00983322" w:rsidRPr="007B0C40" w:rsidRDefault="00983322" w:rsidP="007B0C40">
      <w:pPr>
        <w:pStyle w:val="Default"/>
        <w:ind w:left="540" w:hanging="540"/>
        <w:rPr>
          <w:rFonts w:ascii="Aptos" w:hAnsi="Aptos"/>
        </w:rPr>
      </w:pPr>
    </w:p>
    <w:p w14:paraId="21008BC2"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2CFE524B" w14:textId="77777777" w:rsidR="00983322" w:rsidRPr="007B0C40" w:rsidRDefault="00983322" w:rsidP="007B0C40">
      <w:pPr>
        <w:pStyle w:val="Default"/>
        <w:ind w:left="540" w:hanging="540"/>
        <w:rPr>
          <w:rFonts w:ascii="Aptos" w:hAnsi="Aptos"/>
        </w:rPr>
      </w:pPr>
    </w:p>
    <w:p w14:paraId="33A7BF4B"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tate of Louisiana cannot guarantee that access to the LaGov or LaP</w:t>
      </w:r>
      <w:r w:rsidR="00C6062F" w:rsidRPr="007B0C40">
        <w:rPr>
          <w:rFonts w:ascii="Aptos" w:hAnsi="Aptos"/>
        </w:rPr>
        <w:t>AC</w:t>
      </w:r>
      <w:r w:rsidRPr="007B0C40">
        <w:rPr>
          <w:rFonts w:ascii="Aptos" w:hAnsi="Aptos"/>
        </w:rPr>
        <w:t xml:space="preserve"> websites will be uninterrupted or that e-mails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456274FD"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6D2EF875"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3DFE8595"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68578051"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r w:rsidR="00F716AC" w:rsidRPr="007B0C40">
          <w:rPr>
            <w:rStyle w:val="Hyperlink"/>
            <w:rFonts w:ascii="Aptos" w:eastAsia="Times New Roman" w:hAnsi="Aptos" w:cs="Times New Roman"/>
            <w:spacing w:val="-5"/>
            <w:sz w:val="24"/>
            <w:szCs w:val="24"/>
          </w:rPr>
          <w:t>LaGov</w:t>
        </w:r>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7FE27F6F"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2F3FC7A0"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r w:rsidR="00F716AC" w:rsidRPr="007B0C40">
        <w:rPr>
          <w:rFonts w:ascii="Aptos" w:eastAsia="Times New Roman" w:hAnsi="Aptos" w:cs="Times New Roman"/>
          <w:spacing w:val="-5"/>
          <w:sz w:val="24"/>
          <w:szCs w:val="24"/>
        </w:rPr>
        <w:t>LaGov</w:t>
      </w:r>
      <w:r w:rsidRPr="007B0C40">
        <w:rPr>
          <w:rFonts w:ascii="Aptos" w:eastAsia="Times New Roman" w:hAnsi="Aptos" w:cs="Times New Roman"/>
          <w:spacing w:val="-5"/>
          <w:sz w:val="24"/>
          <w:szCs w:val="24"/>
        </w:rPr>
        <w:t xml:space="preserve"> provides </w:t>
      </w:r>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3CDA1A2B"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162AC3AF"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01A1BECF" w14:textId="77777777" w:rsidR="00305D3E" w:rsidRPr="007B0C40" w:rsidRDefault="00305D3E" w:rsidP="007B0C40">
      <w:pPr>
        <w:spacing w:after="0" w:line="240" w:lineRule="auto"/>
        <w:ind w:left="540" w:right="184" w:hanging="540"/>
        <w:rPr>
          <w:rFonts w:ascii="Aptos" w:hAnsi="Aptos" w:cs="Times New Roman"/>
          <w:sz w:val="24"/>
          <w:szCs w:val="24"/>
        </w:rPr>
      </w:pPr>
    </w:p>
    <w:p w14:paraId="3521C173"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6B071FBC"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0B59552A"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Substitutes:  </w:t>
      </w:r>
    </w:p>
    <w:p w14:paraId="7D24F0AA" w14:textId="77777777" w:rsidR="00305D3E" w:rsidRPr="007B0C40" w:rsidRDefault="00305D3E" w:rsidP="007B0C40">
      <w:pPr>
        <w:pStyle w:val="ListParagraph"/>
        <w:widowControl/>
        <w:spacing w:after="0" w:line="240" w:lineRule="auto"/>
        <w:ind w:left="540"/>
        <w:rPr>
          <w:rFonts w:ascii="Aptos" w:eastAsia="PMingLiU" w:hAnsi="Aptos" w:cs="Times New Roman"/>
          <w:b/>
          <w:sz w:val="24"/>
          <w:szCs w:val="24"/>
          <w:lang w:eastAsia="zh-TW"/>
        </w:rPr>
      </w:pPr>
      <w:r w:rsidRPr="007B0C40">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0D31A3BF" w14:textId="77777777" w:rsidR="00305D3E" w:rsidRPr="007B0C40" w:rsidRDefault="00305D3E" w:rsidP="007B0C40">
      <w:pPr>
        <w:widowControl/>
        <w:spacing w:after="0" w:line="240" w:lineRule="auto"/>
        <w:ind w:left="540" w:hanging="540"/>
        <w:rPr>
          <w:rFonts w:ascii="Aptos" w:eastAsia="PMingLiU" w:hAnsi="Aptos" w:cs="Times New Roman"/>
          <w:b/>
          <w:sz w:val="24"/>
          <w:szCs w:val="24"/>
          <w:lang w:eastAsia="zh-TW"/>
        </w:rPr>
      </w:pPr>
    </w:p>
    <w:p w14:paraId="44637EC6"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38034819"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70F1BC93"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04DC36E9"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0F334484"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3CD83473" w14:textId="77777777" w:rsidR="00305D3E" w:rsidRPr="007B0C40" w:rsidRDefault="00305D3E" w:rsidP="007B0C40">
      <w:pPr>
        <w:spacing w:after="0" w:line="240" w:lineRule="auto"/>
        <w:ind w:left="540" w:hanging="540"/>
        <w:rPr>
          <w:rFonts w:ascii="Aptos" w:eastAsia="PMingLiU" w:hAnsi="Aptos" w:cs="Times New Roman"/>
          <w:sz w:val="24"/>
          <w:szCs w:val="24"/>
          <w:lang w:eastAsia="zh-TW"/>
        </w:rPr>
      </w:pPr>
    </w:p>
    <w:p w14:paraId="4D60F7F8" w14:textId="77777777" w:rsidR="00305D3E" w:rsidRPr="007B0C40" w:rsidRDefault="00305D3E" w:rsidP="007B0C40">
      <w:pPr>
        <w:pStyle w:val="Style1"/>
        <w:jc w:val="left"/>
        <w:rPr>
          <w:rFonts w:ascii="Aptos" w:hAnsi="Aptos"/>
        </w:rPr>
      </w:pPr>
      <w:r w:rsidRPr="007B0C40">
        <w:rPr>
          <w:rFonts w:ascii="Aptos" w:hAnsi="Aptos"/>
        </w:rPr>
        <w:t>Freight Charges:</w:t>
      </w:r>
    </w:p>
    <w:p w14:paraId="1C15B6EB" w14:textId="77777777" w:rsidR="00305D3E" w:rsidRPr="007B0C40" w:rsidRDefault="00305D3E" w:rsidP="007B0C40">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08171656" w14:textId="77777777" w:rsidR="002031CB" w:rsidRPr="007B0C40" w:rsidRDefault="002031CB" w:rsidP="007B0C40">
      <w:pPr>
        <w:pStyle w:val="ListParagraph"/>
        <w:spacing w:after="0" w:line="240" w:lineRule="auto"/>
        <w:ind w:left="540" w:right="184"/>
        <w:rPr>
          <w:rFonts w:ascii="Aptos" w:hAnsi="Aptos" w:cs="Times New Roman"/>
          <w:sz w:val="24"/>
          <w:szCs w:val="24"/>
        </w:rPr>
      </w:pPr>
    </w:p>
    <w:p w14:paraId="78C0A739"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11DC2893" w14:textId="16858D50"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on the basis of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 xml:space="preserve">tate </w:t>
      </w:r>
      <w:r w:rsidR="0057147F">
        <w:rPr>
          <w:rFonts w:ascii="Aptos" w:hAnsi="Aptos" w:cs="Times New Roman"/>
          <w:sz w:val="24"/>
          <w:szCs w:val="24"/>
        </w:rPr>
        <w:t>A</w:t>
      </w:r>
      <w:r w:rsidRPr="007B0C40">
        <w:rPr>
          <w:rFonts w:ascii="Aptos" w:hAnsi="Aptos" w:cs="Times New Roman"/>
          <w:sz w:val="24"/>
          <w:szCs w:val="24"/>
        </w:rPr>
        <w:t>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460D5469" w14:textId="77777777" w:rsidR="006E09BB" w:rsidRPr="007B0C40" w:rsidRDefault="006E09BB" w:rsidP="007B0C40">
      <w:pPr>
        <w:widowControl/>
        <w:spacing w:after="0" w:line="240" w:lineRule="auto"/>
        <w:ind w:left="540" w:hanging="540"/>
        <w:rPr>
          <w:rFonts w:ascii="Aptos" w:hAnsi="Aptos" w:cs="Times New Roman"/>
          <w:sz w:val="24"/>
          <w:szCs w:val="24"/>
        </w:rPr>
      </w:pPr>
    </w:p>
    <w:p w14:paraId="086C2527"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37D9F6F3" w14:textId="670D1E38"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 xml:space="preserve">separate invoice for each order delivered and accepted shall be submitted by the Contractor in duplicate directly to the accounting department of the </w:t>
      </w:r>
      <w:r w:rsidR="0057147F">
        <w:rPr>
          <w:rFonts w:ascii="Aptos" w:hAnsi="Aptos" w:cs="Times New Roman"/>
          <w:sz w:val="24"/>
          <w:szCs w:val="24"/>
        </w:rPr>
        <w:t>U</w:t>
      </w:r>
      <w:r w:rsidRPr="007B0C40">
        <w:rPr>
          <w:rFonts w:ascii="Aptos" w:hAnsi="Aptos" w:cs="Times New Roman"/>
          <w:sz w:val="24"/>
          <w:szCs w:val="24"/>
        </w:rPr>
        <w:t xml:space="preserve">sing </w:t>
      </w:r>
      <w:r w:rsidR="0057147F">
        <w:rPr>
          <w:rFonts w:ascii="Aptos" w:hAnsi="Aptos" w:cs="Times New Roman"/>
          <w:sz w:val="24"/>
          <w:szCs w:val="24"/>
        </w:rPr>
        <w:t>A</w:t>
      </w:r>
      <w:r w:rsidRPr="007B0C40">
        <w:rPr>
          <w:rFonts w:ascii="Aptos" w:hAnsi="Aptos" w:cs="Times New Roman"/>
          <w:sz w:val="24"/>
          <w:szCs w:val="24"/>
        </w:rPr>
        <w:t>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3FE3A171" w14:textId="77777777" w:rsidR="00B77FC1" w:rsidRPr="007B0C40" w:rsidRDefault="00B77FC1" w:rsidP="007B0C40">
      <w:pPr>
        <w:widowControl/>
        <w:spacing w:after="0" w:line="240" w:lineRule="auto"/>
        <w:ind w:left="540" w:hanging="540"/>
        <w:rPr>
          <w:rFonts w:ascii="Aptos" w:hAnsi="Aptos" w:cs="Times New Roman"/>
          <w:sz w:val="24"/>
          <w:szCs w:val="24"/>
        </w:rPr>
      </w:pPr>
    </w:p>
    <w:p w14:paraId="1AB54BBD"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3827436A"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lastRenderedPageBreak/>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5552045C" w14:textId="77777777" w:rsidR="00172F15" w:rsidRPr="007B0C40" w:rsidRDefault="00172F15" w:rsidP="007B0C40">
      <w:pPr>
        <w:widowControl/>
        <w:spacing w:after="0" w:line="240" w:lineRule="auto"/>
        <w:ind w:left="540" w:hanging="540"/>
        <w:rPr>
          <w:rFonts w:ascii="Aptos" w:hAnsi="Aptos" w:cs="Times New Roman"/>
          <w:sz w:val="24"/>
          <w:szCs w:val="24"/>
        </w:rPr>
      </w:pPr>
    </w:p>
    <w:p w14:paraId="467E28DE"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payment transactions through the credit card clearinghouse until the purchased products have been shipped or received or the services performed.</w:t>
      </w:r>
    </w:p>
    <w:p w14:paraId="70F2B89E"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2AA17BC9"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1016A790"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5026F51C" w14:textId="77777777" w:rsidR="00172F15" w:rsidRPr="007B0C40" w:rsidRDefault="00172F15" w:rsidP="007B0C40">
      <w:pPr>
        <w:widowControl/>
        <w:spacing w:after="0" w:line="240" w:lineRule="auto"/>
        <w:ind w:left="540" w:hanging="540"/>
        <w:rPr>
          <w:rFonts w:ascii="Aptos" w:hAnsi="Aptos" w:cs="Times New Roman"/>
          <w:sz w:val="24"/>
          <w:szCs w:val="24"/>
        </w:rPr>
      </w:pPr>
    </w:p>
    <w:p w14:paraId="01961D0D"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against this contract during the contract period. The file must contain the particular item number, quantity, line total and order total. Records of these purchases must be provided to the Office of State Procurement on request.</w:t>
      </w:r>
    </w:p>
    <w:p w14:paraId="76E52215" w14:textId="77777777" w:rsidR="00172F15" w:rsidRPr="007B0C40" w:rsidRDefault="00172F15" w:rsidP="007B0C40">
      <w:pPr>
        <w:widowControl/>
        <w:spacing w:after="0" w:line="240" w:lineRule="auto"/>
        <w:ind w:left="540" w:hanging="540"/>
        <w:rPr>
          <w:rFonts w:ascii="Aptos" w:hAnsi="Aptos" w:cs="Times New Roman"/>
          <w:sz w:val="24"/>
          <w:szCs w:val="24"/>
        </w:rPr>
      </w:pPr>
    </w:p>
    <w:p w14:paraId="4F597FD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3789EBAA" w14:textId="77777777" w:rsidR="00172F15" w:rsidRPr="007B0C40" w:rsidRDefault="00172F15" w:rsidP="007B0C40">
      <w:pPr>
        <w:widowControl/>
        <w:spacing w:after="0" w:line="240" w:lineRule="auto"/>
        <w:ind w:left="540" w:hanging="540"/>
        <w:rPr>
          <w:rFonts w:ascii="Aptos" w:hAnsi="Aptos" w:cs="Times New Roman"/>
          <w:sz w:val="24"/>
          <w:szCs w:val="24"/>
        </w:rPr>
      </w:pPr>
    </w:p>
    <w:p w14:paraId="4122B811"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6BFC3FD0" w14:textId="77777777" w:rsidR="00172F15" w:rsidRPr="007B0C40" w:rsidRDefault="00172F15" w:rsidP="007B0C40">
      <w:pPr>
        <w:widowControl/>
        <w:spacing w:after="0" w:line="240" w:lineRule="auto"/>
        <w:ind w:left="540" w:hanging="540"/>
        <w:rPr>
          <w:rFonts w:ascii="Aptos" w:hAnsi="Aptos" w:cs="Times New Roman"/>
          <w:sz w:val="24"/>
          <w:szCs w:val="24"/>
        </w:rPr>
      </w:pPr>
    </w:p>
    <w:p w14:paraId="4728EE0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08401F8B"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1F06D64A"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64579099"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E5334DF"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29200915"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D093BB3"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76443065"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10181E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21E0AA39"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42EF0E7F"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80BE40B"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B3865E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2DA9CB3F"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65E70D8C"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BFF8FA5"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lastRenderedPageBreak/>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46369A56"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37CBB693"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1D27FD5F" w14:textId="77777777" w:rsidR="00FB64C9" w:rsidRPr="007B0C40" w:rsidRDefault="00FB64C9" w:rsidP="00B949E9">
      <w:pPr>
        <w:pStyle w:val="Style1"/>
        <w:ind w:left="540" w:hanging="450"/>
        <w:jc w:val="left"/>
        <w:rPr>
          <w:rFonts w:ascii="Aptos" w:eastAsia="PMingLiU" w:hAnsi="Aptos"/>
          <w:lang w:eastAsia="zh-TW"/>
        </w:rPr>
      </w:pPr>
      <w:r w:rsidRPr="007B0C40">
        <w:rPr>
          <w:rFonts w:ascii="Aptos" w:eastAsia="PMingLiU" w:hAnsi="Aptos"/>
          <w:lang w:eastAsia="zh-TW"/>
        </w:rPr>
        <w:t>Literature:</w:t>
      </w:r>
    </w:p>
    <w:p w14:paraId="222FE26E"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220E634A"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1D03D2BF"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36B89A17"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62FC40BE" w14:textId="77777777" w:rsidR="00FB64C9"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12613D25" w14:textId="77777777" w:rsidR="00141820" w:rsidRDefault="00141820" w:rsidP="007B0C40">
      <w:pPr>
        <w:pStyle w:val="ListParagraph"/>
        <w:widowControl/>
        <w:spacing w:after="0" w:line="240" w:lineRule="auto"/>
        <w:ind w:left="540"/>
        <w:rPr>
          <w:rFonts w:ascii="Aptos" w:eastAsia="PMingLiU" w:hAnsi="Aptos" w:cs="Times New Roman"/>
          <w:sz w:val="24"/>
          <w:szCs w:val="24"/>
          <w:lang w:eastAsia="zh-TW"/>
        </w:rPr>
      </w:pPr>
    </w:p>
    <w:p w14:paraId="60300202" w14:textId="77777777" w:rsidR="00141820" w:rsidRDefault="00141820" w:rsidP="007B0C40">
      <w:pPr>
        <w:pStyle w:val="ListParagraph"/>
        <w:widowControl/>
        <w:spacing w:after="0" w:line="240" w:lineRule="auto"/>
        <w:ind w:left="540"/>
        <w:rPr>
          <w:rFonts w:ascii="Aptos" w:eastAsia="PMingLiU" w:hAnsi="Aptos" w:cs="Times New Roman"/>
          <w:sz w:val="24"/>
          <w:szCs w:val="24"/>
          <w:lang w:eastAsia="zh-TW"/>
        </w:rPr>
      </w:pPr>
    </w:p>
    <w:p w14:paraId="736548F1" w14:textId="243E541B" w:rsidR="00141820" w:rsidRPr="00141820" w:rsidRDefault="00141820" w:rsidP="00141820">
      <w:pPr>
        <w:pStyle w:val="Style1"/>
        <w:ind w:left="540" w:hanging="450"/>
        <w:rPr>
          <w:rFonts w:ascii="Aptos" w:eastAsia="PMingLiU" w:hAnsi="Aptos"/>
          <w:lang w:eastAsia="zh-TW"/>
        </w:rPr>
      </w:pPr>
      <w:r w:rsidRPr="00141820">
        <w:rPr>
          <w:rFonts w:ascii="Aptos" w:eastAsia="PMingLiU" w:hAnsi="Aptos"/>
          <w:lang w:eastAsia="zh-TW"/>
        </w:rPr>
        <w:t>Mandatory Jobsite Visit:</w:t>
      </w:r>
    </w:p>
    <w:p w14:paraId="0FAC4648" w14:textId="77777777" w:rsidR="00141820" w:rsidRPr="00141820" w:rsidRDefault="00141820" w:rsidP="00141820">
      <w:pPr>
        <w:pStyle w:val="ListParagraph"/>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Vendor must inspect jobsite to verify measurements and/or amount of supplies needed prior to bidding.  If vendor finds conditions that disagree with the physical layout as described in the solicitation, or other features of the specifications that appear to be in error, same shall be brought to the attention of Office of State Procurement personnel immediately and no later than 7 days prior to the bid opening.</w:t>
      </w:r>
    </w:p>
    <w:p w14:paraId="5F10EE07" w14:textId="77777777" w:rsidR="00141820" w:rsidRPr="00141820" w:rsidRDefault="00141820" w:rsidP="00141820">
      <w:pPr>
        <w:pStyle w:val="ListParagraph"/>
        <w:ind w:left="540"/>
        <w:rPr>
          <w:rFonts w:ascii="Aptos" w:eastAsia="PMingLiU" w:hAnsi="Aptos" w:cs="Times New Roman"/>
          <w:sz w:val="24"/>
          <w:szCs w:val="24"/>
          <w:lang w:eastAsia="zh-TW"/>
        </w:rPr>
      </w:pPr>
    </w:p>
    <w:p w14:paraId="27887363" w14:textId="71D6AAB2" w:rsidR="00141820" w:rsidRPr="00141820" w:rsidRDefault="00141820" w:rsidP="00141820">
      <w:pPr>
        <w:pStyle w:val="ListParagraph"/>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 xml:space="preserve">Vendor may contact </w:t>
      </w:r>
      <w:r w:rsidR="00A03F5F">
        <w:rPr>
          <w:rFonts w:ascii="Aptos" w:eastAsia="PMingLiU" w:hAnsi="Aptos" w:cs="Times New Roman"/>
          <w:sz w:val="24"/>
          <w:szCs w:val="24"/>
          <w:lang w:eastAsia="zh-TW"/>
        </w:rPr>
        <w:t>Jonathan Holley</w:t>
      </w:r>
      <w:r w:rsidRPr="00141820">
        <w:rPr>
          <w:rFonts w:ascii="Aptos" w:eastAsia="PMingLiU" w:hAnsi="Aptos" w:cs="Times New Roman"/>
          <w:sz w:val="24"/>
          <w:szCs w:val="24"/>
          <w:lang w:eastAsia="zh-TW"/>
        </w:rPr>
        <w:t xml:space="preserve"> at phone#</w:t>
      </w:r>
      <w:r w:rsidR="00AA7047">
        <w:rPr>
          <w:rFonts w:ascii="Aptos" w:eastAsia="PMingLiU" w:hAnsi="Aptos" w:cs="Times New Roman"/>
          <w:sz w:val="24"/>
          <w:szCs w:val="24"/>
          <w:lang w:eastAsia="zh-TW"/>
        </w:rPr>
        <w:t xml:space="preserve"> </w:t>
      </w:r>
      <w:r w:rsidR="00A03F5F">
        <w:rPr>
          <w:rFonts w:ascii="Aptos" w:eastAsia="PMingLiU" w:hAnsi="Aptos" w:cs="Times New Roman"/>
          <w:sz w:val="24"/>
          <w:szCs w:val="24"/>
          <w:lang w:eastAsia="zh-TW"/>
        </w:rPr>
        <w:t>225</w:t>
      </w:r>
      <w:r>
        <w:rPr>
          <w:rFonts w:ascii="Aptos" w:eastAsia="PMingLiU" w:hAnsi="Aptos" w:cs="Times New Roman"/>
          <w:sz w:val="24"/>
          <w:szCs w:val="24"/>
          <w:lang w:eastAsia="zh-TW"/>
        </w:rPr>
        <w:t>-</w:t>
      </w:r>
      <w:r w:rsidR="00A03F5F">
        <w:rPr>
          <w:rFonts w:ascii="Aptos" w:eastAsia="PMingLiU" w:hAnsi="Aptos" w:cs="Times New Roman"/>
          <w:sz w:val="24"/>
          <w:szCs w:val="24"/>
          <w:lang w:eastAsia="zh-TW"/>
        </w:rPr>
        <w:t>634</w:t>
      </w:r>
      <w:r>
        <w:rPr>
          <w:rFonts w:ascii="Aptos" w:eastAsia="PMingLiU" w:hAnsi="Aptos" w:cs="Times New Roman"/>
          <w:sz w:val="24"/>
          <w:szCs w:val="24"/>
          <w:lang w:eastAsia="zh-TW"/>
        </w:rPr>
        <w:t>-</w:t>
      </w:r>
      <w:r w:rsidR="00A03F5F">
        <w:rPr>
          <w:rFonts w:ascii="Aptos" w:eastAsia="PMingLiU" w:hAnsi="Aptos" w:cs="Times New Roman"/>
          <w:sz w:val="24"/>
          <w:szCs w:val="24"/>
          <w:lang w:eastAsia="zh-TW"/>
        </w:rPr>
        <w:t>0202</w:t>
      </w:r>
      <w:r>
        <w:rPr>
          <w:rFonts w:ascii="Aptos" w:eastAsia="PMingLiU" w:hAnsi="Aptos" w:cs="Times New Roman"/>
          <w:sz w:val="24"/>
          <w:szCs w:val="24"/>
          <w:lang w:eastAsia="zh-TW"/>
        </w:rPr>
        <w:t xml:space="preserve"> </w:t>
      </w:r>
      <w:r w:rsidRPr="00141820">
        <w:rPr>
          <w:rFonts w:ascii="Aptos" w:eastAsia="PMingLiU" w:hAnsi="Aptos" w:cs="Times New Roman"/>
          <w:sz w:val="24"/>
          <w:szCs w:val="24"/>
          <w:lang w:eastAsia="zh-TW"/>
        </w:rPr>
        <w:t>to schedule a jobsite visit.</w:t>
      </w:r>
    </w:p>
    <w:p w14:paraId="38BF6592" w14:textId="77777777" w:rsidR="00141820" w:rsidRPr="00141820" w:rsidRDefault="00141820" w:rsidP="00141820">
      <w:pPr>
        <w:pStyle w:val="ListParagraph"/>
        <w:ind w:left="540"/>
        <w:rPr>
          <w:rFonts w:ascii="Aptos" w:eastAsia="PMingLiU" w:hAnsi="Aptos" w:cs="Times New Roman"/>
          <w:sz w:val="24"/>
          <w:szCs w:val="24"/>
          <w:lang w:eastAsia="zh-TW"/>
        </w:rPr>
      </w:pPr>
    </w:p>
    <w:p w14:paraId="21A86C41" w14:textId="77777777" w:rsidR="00141820" w:rsidRPr="00141820" w:rsidRDefault="00141820" w:rsidP="00141820">
      <w:pPr>
        <w:pStyle w:val="ListParagraph"/>
        <w:spacing w:after="0"/>
        <w:ind w:left="540"/>
        <w:rPr>
          <w:rFonts w:ascii="Aptos" w:eastAsia="PMingLiU" w:hAnsi="Aptos" w:cs="Times New Roman"/>
          <w:b/>
          <w:sz w:val="24"/>
          <w:szCs w:val="24"/>
          <w:lang w:eastAsia="zh-TW"/>
        </w:rPr>
      </w:pPr>
      <w:r w:rsidRPr="00141820">
        <w:rPr>
          <w:rFonts w:ascii="Aptos" w:eastAsia="PMingLiU" w:hAnsi="Aptos" w:cs="Times New Roman"/>
          <w:b/>
          <w:sz w:val="24"/>
          <w:szCs w:val="24"/>
          <w:lang w:eastAsia="zh-TW"/>
        </w:rPr>
        <w:t>Jobsite Visit is mandatory.  Failure to comply will eliminate your bid from award consideration.</w:t>
      </w:r>
    </w:p>
    <w:p w14:paraId="554DC7C3" w14:textId="77777777" w:rsidR="00141820" w:rsidRDefault="00141820" w:rsidP="00141820">
      <w:pPr>
        <w:pStyle w:val="ListParagraph"/>
        <w:spacing w:after="0"/>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This signed statement certifies that the vendor named below has visited the jobsite and is familiar with all conditions surrounding fulfillment of the specifications for this project.</w:t>
      </w:r>
    </w:p>
    <w:p w14:paraId="231E448C" w14:textId="77777777" w:rsidR="00141820" w:rsidRPr="00141820" w:rsidRDefault="00141820" w:rsidP="00141820">
      <w:pPr>
        <w:pStyle w:val="ListParagraph"/>
        <w:spacing w:after="0"/>
        <w:ind w:left="540"/>
        <w:rPr>
          <w:rFonts w:ascii="Aptos" w:eastAsia="PMingLiU" w:hAnsi="Aptos" w:cs="Times New Roman"/>
          <w:sz w:val="24"/>
          <w:szCs w:val="24"/>
          <w:lang w:eastAsia="zh-TW"/>
        </w:rPr>
      </w:pPr>
    </w:p>
    <w:p w14:paraId="23F56EFD" w14:textId="77777777" w:rsidR="00141820" w:rsidRPr="00141820" w:rsidRDefault="00141820" w:rsidP="00141820">
      <w:pPr>
        <w:pStyle w:val="ListParagraph"/>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____________________________________</w:t>
      </w:r>
      <w:r w:rsidRPr="00141820">
        <w:rPr>
          <w:rFonts w:ascii="Aptos" w:eastAsia="PMingLiU" w:hAnsi="Aptos" w:cs="Times New Roman"/>
          <w:sz w:val="24"/>
          <w:szCs w:val="24"/>
          <w:lang w:eastAsia="zh-TW"/>
        </w:rPr>
        <w:tab/>
        <w:t>____________________________________</w:t>
      </w:r>
    </w:p>
    <w:p w14:paraId="19AFB003" w14:textId="77777777" w:rsidR="00141820" w:rsidRDefault="00141820" w:rsidP="00141820">
      <w:pPr>
        <w:pStyle w:val="ListParagraph"/>
        <w:spacing w:after="0"/>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Vendor’s Company Name</w:t>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t>State Agency’s Name</w:t>
      </w:r>
    </w:p>
    <w:p w14:paraId="1E5AA0D2" w14:textId="77777777" w:rsidR="00141820" w:rsidRPr="00141820" w:rsidRDefault="00141820" w:rsidP="00141820">
      <w:pPr>
        <w:pStyle w:val="ListParagraph"/>
        <w:spacing w:after="0"/>
        <w:ind w:left="540"/>
        <w:rPr>
          <w:rFonts w:ascii="Aptos" w:eastAsia="PMingLiU" w:hAnsi="Aptos" w:cs="Times New Roman"/>
          <w:sz w:val="24"/>
          <w:szCs w:val="24"/>
          <w:lang w:eastAsia="zh-TW"/>
        </w:rPr>
      </w:pPr>
    </w:p>
    <w:p w14:paraId="04001D3D" w14:textId="77777777" w:rsidR="00141820" w:rsidRPr="00141820" w:rsidRDefault="00141820" w:rsidP="00141820">
      <w:pPr>
        <w:pStyle w:val="ListParagraph"/>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____________________________________</w:t>
      </w:r>
      <w:r w:rsidRPr="00141820">
        <w:rPr>
          <w:rFonts w:ascii="Aptos" w:eastAsia="PMingLiU" w:hAnsi="Aptos" w:cs="Times New Roman"/>
          <w:sz w:val="24"/>
          <w:szCs w:val="24"/>
          <w:lang w:eastAsia="zh-TW"/>
        </w:rPr>
        <w:tab/>
        <w:t>____________________________________</w:t>
      </w:r>
    </w:p>
    <w:p w14:paraId="136E5ED7" w14:textId="77777777" w:rsidR="00141820" w:rsidRPr="00141820" w:rsidRDefault="00141820" w:rsidP="00141820">
      <w:pPr>
        <w:pStyle w:val="ListParagraph"/>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Vendor Rep’s Name (printed)</w:t>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t>Agency Rep’s Name (printed)</w:t>
      </w:r>
    </w:p>
    <w:p w14:paraId="0C3921FE" w14:textId="77777777" w:rsidR="00141820" w:rsidRPr="00141820" w:rsidRDefault="00141820" w:rsidP="00141820">
      <w:pPr>
        <w:pStyle w:val="ListParagraph"/>
        <w:ind w:left="540"/>
        <w:rPr>
          <w:rFonts w:ascii="Aptos" w:eastAsia="PMingLiU" w:hAnsi="Aptos" w:cs="Times New Roman"/>
          <w:sz w:val="24"/>
          <w:szCs w:val="24"/>
          <w:lang w:eastAsia="zh-TW"/>
        </w:rPr>
      </w:pPr>
    </w:p>
    <w:p w14:paraId="06D9D67B" w14:textId="77777777" w:rsidR="00141820" w:rsidRPr="00141820" w:rsidRDefault="00141820" w:rsidP="00141820">
      <w:pPr>
        <w:pStyle w:val="ListParagraph"/>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____________________________________</w:t>
      </w:r>
      <w:r w:rsidRPr="00141820">
        <w:rPr>
          <w:rFonts w:ascii="Aptos" w:eastAsia="PMingLiU" w:hAnsi="Aptos" w:cs="Times New Roman"/>
          <w:sz w:val="24"/>
          <w:szCs w:val="24"/>
          <w:lang w:eastAsia="zh-TW"/>
        </w:rPr>
        <w:tab/>
        <w:t>____________________________________</w:t>
      </w:r>
    </w:p>
    <w:p w14:paraId="6E05F1EA" w14:textId="77777777" w:rsidR="00141820" w:rsidRPr="00141820" w:rsidRDefault="00141820" w:rsidP="00141820">
      <w:pPr>
        <w:pStyle w:val="ListParagraph"/>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Vendor’s Signature</w:t>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t>Agency’s Signature</w:t>
      </w:r>
    </w:p>
    <w:p w14:paraId="751E97EA" w14:textId="77777777" w:rsidR="00141820" w:rsidRPr="00141820" w:rsidRDefault="00141820" w:rsidP="00141820">
      <w:pPr>
        <w:pStyle w:val="ListParagraph"/>
        <w:ind w:left="540"/>
        <w:rPr>
          <w:rFonts w:ascii="Aptos" w:eastAsia="PMingLiU" w:hAnsi="Aptos" w:cs="Times New Roman"/>
          <w:sz w:val="24"/>
          <w:szCs w:val="24"/>
          <w:lang w:eastAsia="zh-TW"/>
        </w:rPr>
      </w:pPr>
    </w:p>
    <w:p w14:paraId="31B6DA3B" w14:textId="77777777" w:rsidR="00141820" w:rsidRPr="00141820" w:rsidRDefault="00141820" w:rsidP="00141820">
      <w:pPr>
        <w:pStyle w:val="ListParagraph"/>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____________________________________</w:t>
      </w:r>
      <w:r w:rsidRPr="00141820">
        <w:rPr>
          <w:rFonts w:ascii="Aptos" w:eastAsia="PMingLiU" w:hAnsi="Aptos" w:cs="Times New Roman"/>
          <w:sz w:val="24"/>
          <w:szCs w:val="24"/>
          <w:lang w:eastAsia="zh-TW"/>
        </w:rPr>
        <w:tab/>
        <w:t>____________________________________</w:t>
      </w:r>
    </w:p>
    <w:p w14:paraId="4EDEC467" w14:textId="77777777" w:rsidR="00141820" w:rsidRPr="00141820" w:rsidRDefault="00141820" w:rsidP="00141820">
      <w:pPr>
        <w:pStyle w:val="ListParagraph"/>
        <w:ind w:left="540"/>
        <w:rPr>
          <w:rFonts w:ascii="Aptos" w:eastAsia="PMingLiU" w:hAnsi="Aptos" w:cs="Times New Roman"/>
          <w:sz w:val="24"/>
          <w:szCs w:val="24"/>
          <w:lang w:eastAsia="zh-TW"/>
        </w:rPr>
      </w:pPr>
      <w:r w:rsidRPr="00141820">
        <w:rPr>
          <w:rFonts w:ascii="Aptos" w:eastAsia="PMingLiU" w:hAnsi="Aptos" w:cs="Times New Roman"/>
          <w:sz w:val="24"/>
          <w:szCs w:val="24"/>
          <w:lang w:eastAsia="zh-TW"/>
        </w:rPr>
        <w:t>Date</w:t>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r>
      <w:r w:rsidRPr="00141820">
        <w:rPr>
          <w:rFonts w:ascii="Aptos" w:eastAsia="PMingLiU" w:hAnsi="Aptos" w:cs="Times New Roman"/>
          <w:sz w:val="24"/>
          <w:szCs w:val="24"/>
          <w:lang w:eastAsia="zh-TW"/>
        </w:rPr>
        <w:tab/>
        <w:t>Date</w:t>
      </w:r>
    </w:p>
    <w:p w14:paraId="4E745C6A" w14:textId="36234B30" w:rsidR="00FB64C9" w:rsidRPr="007B0C40" w:rsidRDefault="00FB64C9" w:rsidP="00B949E9">
      <w:pPr>
        <w:pStyle w:val="Style1"/>
        <w:ind w:left="540" w:hanging="450"/>
        <w:jc w:val="left"/>
        <w:rPr>
          <w:rFonts w:ascii="Aptos" w:hAnsi="Aptos"/>
        </w:rPr>
      </w:pPr>
      <w:r w:rsidRPr="007B0C40">
        <w:rPr>
          <w:rFonts w:ascii="Aptos" w:hAnsi="Aptos"/>
        </w:rPr>
        <w:t>Contract Period:</w:t>
      </w:r>
    </w:p>
    <w:p w14:paraId="610A2979" w14:textId="21B8550D"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beginning </w:t>
      </w:r>
      <w:r w:rsidR="00C32FFB" w:rsidRPr="007B0C40">
        <w:rPr>
          <w:rFonts w:ascii="Aptos" w:hAnsi="Aptos" w:cs="Times New Roman"/>
          <w:sz w:val="24"/>
          <w:szCs w:val="24"/>
        </w:rPr>
        <w:t xml:space="preserve">with </w:t>
      </w:r>
      <w:r w:rsidRPr="007B0C40">
        <w:rPr>
          <w:rFonts w:ascii="Aptos" w:hAnsi="Aptos" w:cs="Times New Roman"/>
          <w:sz w:val="24"/>
          <w:szCs w:val="24"/>
        </w:rPr>
        <w:t xml:space="preserve">July 1, </w:t>
      </w:r>
      <w:r w:rsidR="00B949E9">
        <w:rPr>
          <w:rFonts w:ascii="Aptos" w:hAnsi="Aptos" w:cs="Times New Roman"/>
          <w:sz w:val="24"/>
          <w:szCs w:val="24"/>
        </w:rPr>
        <w:t>2026</w:t>
      </w:r>
      <w:r w:rsidRPr="007B0C40">
        <w:rPr>
          <w:rFonts w:ascii="Aptos" w:hAnsi="Aptos" w:cs="Times New Roman"/>
          <w:sz w:val="24"/>
          <w:szCs w:val="24"/>
        </w:rPr>
        <w:t xml:space="preserve"> or date of award, whichever is later, and ending June 30, </w:t>
      </w:r>
      <w:r w:rsidR="00B949E9">
        <w:rPr>
          <w:rFonts w:ascii="Aptos" w:hAnsi="Aptos" w:cs="Times New Roman"/>
          <w:sz w:val="24"/>
          <w:szCs w:val="24"/>
        </w:rPr>
        <w:t>2027.</w:t>
      </w:r>
    </w:p>
    <w:p w14:paraId="5DE5E511" w14:textId="77777777" w:rsidR="00FB64C9" w:rsidRPr="007B0C40" w:rsidRDefault="00FB64C9" w:rsidP="007B0C40">
      <w:pPr>
        <w:pStyle w:val="ListParagraph"/>
        <w:spacing w:after="0" w:line="240" w:lineRule="auto"/>
        <w:ind w:left="0"/>
        <w:rPr>
          <w:rFonts w:ascii="Aptos" w:hAnsi="Aptos" w:cs="Times New Roman"/>
          <w:sz w:val="24"/>
          <w:szCs w:val="24"/>
        </w:rPr>
      </w:pPr>
    </w:p>
    <w:p w14:paraId="5FC2DD47" w14:textId="77777777" w:rsidR="00FB64C9" w:rsidRPr="007B0C40" w:rsidRDefault="00FB64C9" w:rsidP="00B949E9">
      <w:pPr>
        <w:pStyle w:val="Style1"/>
        <w:ind w:hanging="486"/>
        <w:jc w:val="left"/>
        <w:rPr>
          <w:rFonts w:ascii="Aptos" w:hAnsi="Aptos"/>
        </w:rPr>
      </w:pPr>
      <w:r w:rsidRPr="007B0C40">
        <w:rPr>
          <w:rFonts w:ascii="Aptos" w:hAnsi="Aptos"/>
        </w:rPr>
        <w:lastRenderedPageBreak/>
        <w:t>Renewal Option:</w:t>
      </w:r>
    </w:p>
    <w:p w14:paraId="51AFC788" w14:textId="3A60CE64"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12-month periods at the same prices, terms and conditions.  Total contract period may not exceed 36 months. </w:t>
      </w:r>
    </w:p>
    <w:p w14:paraId="29EE10CC" w14:textId="77777777" w:rsidR="00B949E9" w:rsidRDefault="00B949E9" w:rsidP="007B0C40">
      <w:pPr>
        <w:pStyle w:val="ListParagraph"/>
        <w:spacing w:after="0" w:line="240" w:lineRule="auto"/>
        <w:ind w:left="576"/>
        <w:rPr>
          <w:rFonts w:ascii="Aptos" w:hAnsi="Aptos" w:cs="Times New Roman"/>
          <w:sz w:val="24"/>
          <w:szCs w:val="24"/>
        </w:rPr>
      </w:pPr>
    </w:p>
    <w:p w14:paraId="408F4358" w14:textId="01EDD43C" w:rsidR="00141820" w:rsidRPr="00141820" w:rsidRDefault="00285F43" w:rsidP="00141820">
      <w:pPr>
        <w:pStyle w:val="ListParagraph"/>
        <w:spacing w:after="0"/>
        <w:ind w:left="540" w:hanging="450"/>
        <w:rPr>
          <w:rFonts w:ascii="Aptos" w:hAnsi="Aptos" w:cs="Times New Roman"/>
          <w:b/>
          <w:sz w:val="24"/>
          <w:szCs w:val="24"/>
        </w:rPr>
      </w:pPr>
      <w:r>
        <w:rPr>
          <w:rFonts w:ascii="Aptos" w:hAnsi="Aptos" w:cs="Times New Roman"/>
          <w:b/>
          <w:bCs/>
          <w:sz w:val="24"/>
          <w:szCs w:val="24"/>
        </w:rPr>
        <w:t>15</w:t>
      </w:r>
      <w:r w:rsidR="00141820" w:rsidRPr="00141820">
        <w:rPr>
          <w:rFonts w:ascii="Aptos" w:hAnsi="Aptos" w:cs="Times New Roman"/>
          <w:b/>
          <w:bCs/>
          <w:sz w:val="24"/>
          <w:szCs w:val="24"/>
        </w:rPr>
        <w:t>.</w:t>
      </w:r>
      <w:r w:rsidR="00141820" w:rsidRPr="00141820">
        <w:rPr>
          <w:rFonts w:ascii="Aptos" w:hAnsi="Aptos" w:cs="Times New Roman"/>
          <w:b/>
          <w:bCs/>
          <w:sz w:val="24"/>
          <w:szCs w:val="24"/>
        </w:rPr>
        <w:tab/>
      </w:r>
      <w:r w:rsidR="00141820" w:rsidRPr="00141820">
        <w:rPr>
          <w:rFonts w:ascii="Aptos" w:hAnsi="Aptos" w:cs="Times New Roman"/>
          <w:b/>
          <w:sz w:val="24"/>
          <w:szCs w:val="24"/>
        </w:rPr>
        <w:t>New FY Delivery:</w:t>
      </w:r>
    </w:p>
    <w:p w14:paraId="53176F0B" w14:textId="77777777" w:rsidR="00141820" w:rsidRPr="00141820" w:rsidRDefault="00141820" w:rsidP="00141820">
      <w:pPr>
        <w:pStyle w:val="ListParagraph"/>
        <w:spacing w:after="0"/>
        <w:ind w:left="576"/>
        <w:rPr>
          <w:rFonts w:ascii="Aptos" w:hAnsi="Aptos" w:cs="Times New Roman"/>
          <w:sz w:val="24"/>
          <w:szCs w:val="24"/>
        </w:rPr>
      </w:pPr>
      <w:r w:rsidRPr="00141820">
        <w:rPr>
          <w:rFonts w:ascii="Aptos" w:hAnsi="Aptos" w:cs="Times New Roman"/>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3C46F5B6" w14:textId="77777777" w:rsidR="00B949E9" w:rsidRDefault="00B949E9" w:rsidP="007B0C40">
      <w:pPr>
        <w:pStyle w:val="ListParagraph"/>
        <w:spacing w:after="0" w:line="240" w:lineRule="auto"/>
        <w:ind w:left="576"/>
        <w:rPr>
          <w:rFonts w:ascii="Aptos" w:hAnsi="Aptos" w:cs="Times New Roman"/>
          <w:sz w:val="24"/>
          <w:szCs w:val="24"/>
        </w:rPr>
      </w:pPr>
    </w:p>
    <w:p w14:paraId="3557A32A" w14:textId="27D00070" w:rsidR="00B949E9" w:rsidRPr="00285F43" w:rsidRDefault="00B949E9" w:rsidP="00285F43">
      <w:pPr>
        <w:pStyle w:val="Style1"/>
        <w:numPr>
          <w:ilvl w:val="0"/>
          <w:numId w:val="49"/>
        </w:numPr>
        <w:ind w:left="540" w:hanging="450"/>
        <w:rPr>
          <w:rFonts w:ascii="Aptos" w:hAnsi="Aptos"/>
        </w:rPr>
      </w:pPr>
      <w:r w:rsidRPr="00285F43">
        <w:rPr>
          <w:rFonts w:ascii="Aptos" w:hAnsi="Aptos"/>
        </w:rPr>
        <w:t>Estimated Quantity:</w:t>
      </w:r>
    </w:p>
    <w:p w14:paraId="7E1B4936" w14:textId="58ED1EC9" w:rsidR="00B949E9" w:rsidRPr="007B0C40" w:rsidRDefault="00B949E9" w:rsidP="00B949E9">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r w:rsidR="00AA7047" w:rsidRPr="007B0C40">
        <w:rPr>
          <w:rFonts w:ascii="Aptos" w:hAnsi="Aptos" w:cs="Times New Roman"/>
          <w:sz w:val="24"/>
          <w:szCs w:val="24"/>
        </w:rPr>
        <w:t>amount</w:t>
      </w:r>
      <w:r w:rsidRPr="007B0C40">
        <w:rPr>
          <w:rFonts w:ascii="Aptos" w:hAnsi="Aptos" w:cs="Times New Roman"/>
          <w:sz w:val="24"/>
          <w:szCs w:val="24"/>
        </w:rPr>
        <w:t xml:space="preserve"> at the unit price and terms stated in the bid.</w:t>
      </w:r>
    </w:p>
    <w:p w14:paraId="77D49D57" w14:textId="77777777" w:rsidR="00B949E9" w:rsidRPr="007B0C40" w:rsidRDefault="00B949E9" w:rsidP="00B949E9">
      <w:pPr>
        <w:pStyle w:val="ListParagraph"/>
        <w:spacing w:after="0" w:line="240" w:lineRule="auto"/>
        <w:ind w:left="0"/>
        <w:rPr>
          <w:rFonts w:ascii="Aptos" w:hAnsi="Aptos" w:cs="Times New Roman"/>
          <w:sz w:val="24"/>
          <w:szCs w:val="24"/>
        </w:rPr>
      </w:pPr>
    </w:p>
    <w:p w14:paraId="46A812C2" w14:textId="77777777" w:rsidR="00FB64C9" w:rsidRPr="007B0C40" w:rsidRDefault="00FB64C9" w:rsidP="00B949E9">
      <w:pPr>
        <w:pStyle w:val="Style1"/>
        <w:ind w:hanging="486"/>
        <w:jc w:val="left"/>
        <w:rPr>
          <w:rFonts w:ascii="Aptos" w:eastAsia="Times New Roman" w:hAnsi="Aptos"/>
        </w:rPr>
      </w:pPr>
      <w:r w:rsidRPr="007B0C40">
        <w:rPr>
          <w:rFonts w:ascii="Aptos" w:eastAsia="Times New Roman" w:hAnsi="Aptos"/>
        </w:rPr>
        <w:t>Method of Award:</w:t>
      </w:r>
    </w:p>
    <w:p w14:paraId="38E46F33" w14:textId="77777777" w:rsidR="00FB64C9"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5F7E8D71" w14:textId="77777777" w:rsidR="00285F43" w:rsidRDefault="00285F43" w:rsidP="007B0C40">
      <w:pPr>
        <w:widowControl/>
        <w:spacing w:after="0" w:line="240" w:lineRule="auto"/>
        <w:ind w:left="576"/>
        <w:contextualSpacing/>
        <w:rPr>
          <w:rFonts w:ascii="Aptos" w:eastAsia="Times New Roman" w:hAnsi="Aptos" w:cs="Times New Roman"/>
          <w:sz w:val="24"/>
          <w:szCs w:val="24"/>
        </w:rPr>
      </w:pPr>
    </w:p>
    <w:p w14:paraId="09A07047" w14:textId="71999E0F" w:rsidR="00285F43" w:rsidRPr="00285F43" w:rsidRDefault="00285F43" w:rsidP="00285F43">
      <w:pPr>
        <w:pStyle w:val="Style1"/>
        <w:ind w:hanging="486"/>
        <w:rPr>
          <w:rFonts w:ascii="Aptos" w:eastAsia="Times New Roman" w:hAnsi="Aptos"/>
        </w:rPr>
      </w:pPr>
      <w:r w:rsidRPr="00285F43">
        <w:rPr>
          <w:rFonts w:ascii="Aptos" w:eastAsia="Times New Roman" w:hAnsi="Aptos"/>
        </w:rPr>
        <w:t>SDS for Chemicals:</w:t>
      </w:r>
    </w:p>
    <w:p w14:paraId="6B0004CB" w14:textId="77777777" w:rsidR="00285F43" w:rsidRPr="00285F43" w:rsidRDefault="00285F43" w:rsidP="00285F43">
      <w:pPr>
        <w:widowControl/>
        <w:spacing w:after="0" w:line="240" w:lineRule="auto"/>
        <w:ind w:left="576"/>
        <w:contextualSpacing/>
        <w:rPr>
          <w:rFonts w:ascii="Aptos" w:eastAsia="Times New Roman" w:hAnsi="Aptos" w:cs="Times New Roman"/>
          <w:sz w:val="24"/>
          <w:szCs w:val="24"/>
        </w:rPr>
      </w:pPr>
      <w:r w:rsidRPr="00285F43">
        <w:rPr>
          <w:rFonts w:ascii="Aptos" w:eastAsia="Times New Roman" w:hAnsi="Aptos" w:cs="Times New Roman"/>
          <w:sz w:val="24"/>
          <w:szCs w:val="24"/>
        </w:rPr>
        <w:t>Safety Data Sheets (SDS) and the actual product label are required for each chemical, and should be submitted with the bid or shall be submitted within 7 days of request.  The Contractor is responsible for providing updated SDS and/or labels to the Office of State Procurement and/or the using agency as needed.</w:t>
      </w:r>
    </w:p>
    <w:p w14:paraId="7AC4D801" w14:textId="77777777" w:rsidR="00285F43" w:rsidRPr="00285F43" w:rsidRDefault="00285F43" w:rsidP="00285F43">
      <w:pPr>
        <w:widowControl/>
        <w:spacing w:after="0" w:line="240" w:lineRule="auto"/>
        <w:ind w:left="576"/>
        <w:contextualSpacing/>
        <w:rPr>
          <w:rFonts w:ascii="Aptos" w:eastAsia="Times New Roman" w:hAnsi="Aptos" w:cs="Times New Roman"/>
          <w:sz w:val="24"/>
          <w:szCs w:val="24"/>
        </w:rPr>
      </w:pPr>
    </w:p>
    <w:p w14:paraId="7FDAEED2" w14:textId="6C9F8CBB" w:rsidR="00285F43" w:rsidRDefault="00285F43" w:rsidP="00285F43">
      <w:pPr>
        <w:widowControl/>
        <w:spacing w:after="0" w:line="240" w:lineRule="auto"/>
        <w:ind w:left="576"/>
        <w:contextualSpacing/>
        <w:rPr>
          <w:rFonts w:ascii="Aptos" w:eastAsia="Times New Roman" w:hAnsi="Aptos" w:cs="Times New Roman"/>
          <w:sz w:val="24"/>
          <w:szCs w:val="24"/>
        </w:rPr>
      </w:pPr>
      <w:r w:rsidRPr="00285F43">
        <w:rPr>
          <w:rFonts w:ascii="Aptos" w:eastAsia="Times New Roman" w:hAnsi="Aptos" w:cs="Times New Roman"/>
          <w:sz w:val="24"/>
          <w:szCs w:val="24"/>
        </w:rPr>
        <w:t>All materials furnished under this contract shall comply with all federal, state, and local laws, rules, and regulations for the chemicals listed in this contract, including OSHA Regulations Standard 29 CFR.  All products shipped as part of this contract must include an SDS and the container shall be properly labeled with all required information and warnings.</w:t>
      </w:r>
    </w:p>
    <w:p w14:paraId="68525B3F" w14:textId="77777777" w:rsidR="00285F43" w:rsidRDefault="00285F43" w:rsidP="00285F43">
      <w:pPr>
        <w:widowControl/>
        <w:spacing w:after="0" w:line="240" w:lineRule="auto"/>
        <w:ind w:left="576"/>
        <w:contextualSpacing/>
        <w:rPr>
          <w:rFonts w:ascii="Aptos" w:eastAsia="Times New Roman" w:hAnsi="Aptos" w:cs="Times New Roman"/>
          <w:sz w:val="24"/>
          <w:szCs w:val="24"/>
        </w:rPr>
      </w:pPr>
    </w:p>
    <w:p w14:paraId="29DDF5C0" w14:textId="664A02B0" w:rsidR="00C01662" w:rsidRPr="00C01662" w:rsidRDefault="00C01662" w:rsidP="00C01662">
      <w:pPr>
        <w:pStyle w:val="Style1"/>
        <w:ind w:hanging="486"/>
        <w:rPr>
          <w:rFonts w:ascii="Aptos" w:eastAsia="Times New Roman" w:hAnsi="Aptos"/>
        </w:rPr>
      </w:pPr>
      <w:r w:rsidRPr="00C01662">
        <w:rPr>
          <w:rFonts w:ascii="Aptos" w:eastAsia="Times New Roman" w:hAnsi="Aptos"/>
        </w:rPr>
        <w:t>Pesticide / Termite (Structure Application) Contractor Requirements:</w:t>
      </w:r>
    </w:p>
    <w:p w14:paraId="43299AD2" w14:textId="77777777" w:rsidR="00C01662" w:rsidRDefault="00C01662" w:rsidP="00C01662">
      <w:pPr>
        <w:widowControl/>
        <w:spacing w:after="0" w:line="240" w:lineRule="auto"/>
        <w:ind w:left="576"/>
        <w:contextualSpacing/>
        <w:rPr>
          <w:rFonts w:ascii="Aptos" w:eastAsia="Times New Roman" w:hAnsi="Aptos" w:cs="Times New Roman"/>
          <w:sz w:val="24"/>
          <w:szCs w:val="24"/>
        </w:rPr>
      </w:pPr>
      <w:r w:rsidRPr="00C01662">
        <w:rPr>
          <w:rFonts w:ascii="Aptos" w:eastAsia="Times New Roman" w:hAnsi="Aptos" w:cs="Times New Roman"/>
          <w:sz w:val="24"/>
          <w:szCs w:val="24"/>
        </w:rPr>
        <w:t>Contractor must be licensed with the Louisiana Department of Agriculture and Forestry at the time of bid submission.  Contractor should submit a copy of their structural place of business permit, including the current expiration date with the bid.  Contractor must possess and should submit with their bid the following:</w:t>
      </w:r>
    </w:p>
    <w:p w14:paraId="31DE69A6" w14:textId="77777777" w:rsidR="00C01662" w:rsidRPr="00C01662" w:rsidRDefault="00C01662" w:rsidP="00C01662">
      <w:pPr>
        <w:widowControl/>
        <w:spacing w:after="0" w:line="240" w:lineRule="auto"/>
        <w:ind w:left="576"/>
        <w:contextualSpacing/>
        <w:rPr>
          <w:rFonts w:ascii="Aptos" w:eastAsia="Times New Roman" w:hAnsi="Aptos" w:cs="Times New Roman"/>
          <w:sz w:val="24"/>
          <w:szCs w:val="24"/>
        </w:rPr>
      </w:pPr>
    </w:p>
    <w:p w14:paraId="2E253C7D" w14:textId="77777777" w:rsidR="00C01662" w:rsidRDefault="00C01662" w:rsidP="00C01662">
      <w:pPr>
        <w:widowControl/>
        <w:numPr>
          <w:ilvl w:val="0"/>
          <w:numId w:val="50"/>
        </w:numPr>
        <w:spacing w:after="0" w:line="240" w:lineRule="auto"/>
        <w:contextualSpacing/>
        <w:rPr>
          <w:rFonts w:ascii="Aptos" w:eastAsia="Times New Roman" w:hAnsi="Aptos" w:cs="Times New Roman"/>
          <w:sz w:val="24"/>
          <w:szCs w:val="24"/>
        </w:rPr>
      </w:pPr>
      <w:r w:rsidRPr="00C01662">
        <w:rPr>
          <w:rFonts w:ascii="Aptos" w:eastAsia="Times New Roman" w:hAnsi="Aptos" w:cs="Times New Roman"/>
          <w:sz w:val="24"/>
          <w:szCs w:val="24"/>
        </w:rPr>
        <w:t xml:space="preserve">Structural Pest Control License issued by the Louisiana Structural Pest Control Commission, with at least one of the following phases, where applicability is based on the scope of this project: </w:t>
      </w:r>
    </w:p>
    <w:p w14:paraId="4004A898" w14:textId="77777777" w:rsidR="00C01662" w:rsidRPr="00C01662" w:rsidRDefault="00C01662" w:rsidP="00C01662">
      <w:pPr>
        <w:widowControl/>
        <w:spacing w:after="0" w:line="240" w:lineRule="auto"/>
        <w:ind w:left="1440"/>
        <w:contextualSpacing/>
        <w:rPr>
          <w:rFonts w:ascii="Aptos" w:eastAsia="Times New Roman" w:hAnsi="Aptos" w:cs="Times New Roman"/>
          <w:sz w:val="24"/>
          <w:szCs w:val="24"/>
        </w:rPr>
      </w:pPr>
    </w:p>
    <w:p w14:paraId="658E44D9" w14:textId="77777777" w:rsidR="00C01662" w:rsidRPr="00C01662" w:rsidRDefault="00C01662" w:rsidP="00C01662">
      <w:pPr>
        <w:widowControl/>
        <w:numPr>
          <w:ilvl w:val="1"/>
          <w:numId w:val="50"/>
        </w:numPr>
        <w:spacing w:after="0" w:line="240" w:lineRule="auto"/>
        <w:contextualSpacing/>
        <w:rPr>
          <w:rFonts w:ascii="Aptos" w:eastAsia="Times New Roman" w:hAnsi="Aptos" w:cs="Times New Roman"/>
          <w:sz w:val="24"/>
          <w:szCs w:val="24"/>
        </w:rPr>
      </w:pPr>
      <w:r w:rsidRPr="00C01662">
        <w:rPr>
          <w:rFonts w:ascii="Aptos" w:eastAsia="Times New Roman" w:hAnsi="Aptos" w:cs="Times New Roman"/>
          <w:sz w:val="24"/>
          <w:szCs w:val="24"/>
        </w:rPr>
        <w:t>LP1 – General Pest Control</w:t>
      </w:r>
    </w:p>
    <w:p w14:paraId="1DF436F0" w14:textId="77777777" w:rsidR="00C01662" w:rsidRPr="00C01662" w:rsidRDefault="00C01662" w:rsidP="00C01662">
      <w:pPr>
        <w:widowControl/>
        <w:numPr>
          <w:ilvl w:val="1"/>
          <w:numId w:val="50"/>
        </w:numPr>
        <w:spacing w:after="0" w:line="240" w:lineRule="auto"/>
        <w:contextualSpacing/>
        <w:rPr>
          <w:rFonts w:ascii="Aptos" w:eastAsia="Times New Roman" w:hAnsi="Aptos" w:cs="Times New Roman"/>
          <w:sz w:val="24"/>
          <w:szCs w:val="24"/>
        </w:rPr>
      </w:pPr>
      <w:r w:rsidRPr="00C01662">
        <w:rPr>
          <w:rFonts w:ascii="Aptos" w:eastAsia="Times New Roman" w:hAnsi="Aptos" w:cs="Times New Roman"/>
          <w:sz w:val="24"/>
          <w:szCs w:val="24"/>
        </w:rPr>
        <w:t>LP2 – Commercial Vertebrate Control</w:t>
      </w:r>
    </w:p>
    <w:p w14:paraId="3CEC6390" w14:textId="77777777" w:rsidR="00C01662" w:rsidRPr="00C01662" w:rsidRDefault="00C01662" w:rsidP="00C01662">
      <w:pPr>
        <w:widowControl/>
        <w:numPr>
          <w:ilvl w:val="1"/>
          <w:numId w:val="50"/>
        </w:numPr>
        <w:spacing w:after="0" w:line="240" w:lineRule="auto"/>
        <w:contextualSpacing/>
        <w:rPr>
          <w:rFonts w:ascii="Aptos" w:eastAsia="Times New Roman" w:hAnsi="Aptos" w:cs="Times New Roman"/>
          <w:sz w:val="24"/>
          <w:szCs w:val="24"/>
        </w:rPr>
      </w:pPr>
      <w:r w:rsidRPr="00C01662">
        <w:rPr>
          <w:rFonts w:ascii="Aptos" w:eastAsia="Times New Roman" w:hAnsi="Aptos" w:cs="Times New Roman"/>
          <w:sz w:val="24"/>
          <w:szCs w:val="24"/>
        </w:rPr>
        <w:t>LP3 – Termite Control</w:t>
      </w:r>
    </w:p>
    <w:p w14:paraId="53B46500" w14:textId="77777777" w:rsidR="00C01662" w:rsidRPr="00C01662" w:rsidRDefault="00C01662" w:rsidP="00C01662">
      <w:pPr>
        <w:widowControl/>
        <w:numPr>
          <w:ilvl w:val="1"/>
          <w:numId w:val="50"/>
        </w:numPr>
        <w:spacing w:after="0" w:line="240" w:lineRule="auto"/>
        <w:contextualSpacing/>
        <w:rPr>
          <w:rFonts w:ascii="Aptos" w:eastAsia="Times New Roman" w:hAnsi="Aptos" w:cs="Times New Roman"/>
          <w:sz w:val="24"/>
          <w:szCs w:val="24"/>
        </w:rPr>
      </w:pPr>
      <w:r w:rsidRPr="00C01662">
        <w:rPr>
          <w:rFonts w:ascii="Aptos" w:eastAsia="Times New Roman" w:hAnsi="Aptos" w:cs="Times New Roman"/>
          <w:sz w:val="24"/>
          <w:szCs w:val="24"/>
        </w:rPr>
        <w:t>LP4 – Structural Fumigation</w:t>
      </w:r>
    </w:p>
    <w:p w14:paraId="4A939B19" w14:textId="77777777" w:rsidR="00C01662" w:rsidRDefault="00C01662" w:rsidP="00C01662">
      <w:pPr>
        <w:widowControl/>
        <w:numPr>
          <w:ilvl w:val="0"/>
          <w:numId w:val="50"/>
        </w:numPr>
        <w:spacing w:after="0" w:line="240" w:lineRule="auto"/>
        <w:contextualSpacing/>
        <w:rPr>
          <w:rFonts w:ascii="Aptos" w:eastAsia="Times New Roman" w:hAnsi="Aptos" w:cs="Times New Roman"/>
          <w:sz w:val="24"/>
          <w:szCs w:val="24"/>
        </w:rPr>
      </w:pPr>
      <w:r w:rsidRPr="00C01662">
        <w:rPr>
          <w:rFonts w:ascii="Aptos" w:eastAsia="Times New Roman" w:hAnsi="Aptos" w:cs="Times New Roman"/>
          <w:sz w:val="24"/>
          <w:szCs w:val="24"/>
        </w:rPr>
        <w:lastRenderedPageBreak/>
        <w:t>Proof Contractor employs at least one full-time registered Structural Pest Control Operator, with at least one of the following phases, where applicability is based on the scope of this project:</w:t>
      </w:r>
    </w:p>
    <w:p w14:paraId="6E644647" w14:textId="77777777" w:rsidR="00C01662" w:rsidRPr="00C01662" w:rsidRDefault="00C01662" w:rsidP="00C01662">
      <w:pPr>
        <w:widowControl/>
        <w:spacing w:after="0" w:line="240" w:lineRule="auto"/>
        <w:ind w:left="1440"/>
        <w:contextualSpacing/>
        <w:rPr>
          <w:rFonts w:ascii="Aptos" w:eastAsia="Times New Roman" w:hAnsi="Aptos" w:cs="Times New Roman"/>
          <w:sz w:val="24"/>
          <w:szCs w:val="24"/>
        </w:rPr>
      </w:pPr>
    </w:p>
    <w:p w14:paraId="1BB1EFB7" w14:textId="77777777" w:rsidR="00C01662" w:rsidRPr="00C01662" w:rsidRDefault="00C01662" w:rsidP="00C01662">
      <w:pPr>
        <w:widowControl/>
        <w:numPr>
          <w:ilvl w:val="1"/>
          <w:numId w:val="50"/>
        </w:numPr>
        <w:spacing w:after="0" w:line="240" w:lineRule="auto"/>
        <w:contextualSpacing/>
        <w:rPr>
          <w:rFonts w:ascii="Aptos" w:eastAsia="Times New Roman" w:hAnsi="Aptos" w:cs="Times New Roman"/>
          <w:sz w:val="24"/>
          <w:szCs w:val="24"/>
        </w:rPr>
      </w:pPr>
      <w:r w:rsidRPr="00C01662">
        <w:rPr>
          <w:rFonts w:ascii="Aptos" w:eastAsia="Times New Roman" w:hAnsi="Aptos" w:cs="Times New Roman"/>
          <w:sz w:val="24"/>
          <w:szCs w:val="24"/>
        </w:rPr>
        <w:t>LP1 – General Pest Control</w:t>
      </w:r>
    </w:p>
    <w:p w14:paraId="14460CF6" w14:textId="77777777" w:rsidR="00C01662" w:rsidRPr="00C01662" w:rsidRDefault="00C01662" w:rsidP="00C01662">
      <w:pPr>
        <w:widowControl/>
        <w:numPr>
          <w:ilvl w:val="1"/>
          <w:numId w:val="50"/>
        </w:numPr>
        <w:spacing w:after="0" w:line="240" w:lineRule="auto"/>
        <w:contextualSpacing/>
        <w:rPr>
          <w:rFonts w:ascii="Aptos" w:eastAsia="Times New Roman" w:hAnsi="Aptos" w:cs="Times New Roman"/>
          <w:sz w:val="24"/>
          <w:szCs w:val="24"/>
        </w:rPr>
      </w:pPr>
      <w:r w:rsidRPr="00C01662">
        <w:rPr>
          <w:rFonts w:ascii="Aptos" w:eastAsia="Times New Roman" w:hAnsi="Aptos" w:cs="Times New Roman"/>
          <w:sz w:val="24"/>
          <w:szCs w:val="24"/>
        </w:rPr>
        <w:t>LP2 – Commercial Vertebrate Control</w:t>
      </w:r>
    </w:p>
    <w:p w14:paraId="5E6BE5CC" w14:textId="77777777" w:rsidR="00C01662" w:rsidRPr="00C01662" w:rsidRDefault="00C01662" w:rsidP="00C01662">
      <w:pPr>
        <w:widowControl/>
        <w:numPr>
          <w:ilvl w:val="1"/>
          <w:numId w:val="50"/>
        </w:numPr>
        <w:spacing w:after="0" w:line="240" w:lineRule="auto"/>
        <w:contextualSpacing/>
        <w:rPr>
          <w:rFonts w:ascii="Aptos" w:eastAsia="Times New Roman" w:hAnsi="Aptos" w:cs="Times New Roman"/>
          <w:sz w:val="24"/>
          <w:szCs w:val="24"/>
        </w:rPr>
      </w:pPr>
      <w:r w:rsidRPr="00C01662">
        <w:rPr>
          <w:rFonts w:ascii="Aptos" w:eastAsia="Times New Roman" w:hAnsi="Aptos" w:cs="Times New Roman"/>
          <w:sz w:val="24"/>
          <w:szCs w:val="24"/>
        </w:rPr>
        <w:t>LP3 – Termite Control</w:t>
      </w:r>
    </w:p>
    <w:p w14:paraId="6C5BB84B" w14:textId="77777777" w:rsidR="00C01662" w:rsidRDefault="00C01662" w:rsidP="00C01662">
      <w:pPr>
        <w:widowControl/>
        <w:numPr>
          <w:ilvl w:val="1"/>
          <w:numId w:val="50"/>
        </w:numPr>
        <w:spacing w:after="0" w:line="240" w:lineRule="auto"/>
        <w:contextualSpacing/>
        <w:rPr>
          <w:rFonts w:ascii="Aptos" w:eastAsia="Times New Roman" w:hAnsi="Aptos" w:cs="Times New Roman"/>
          <w:sz w:val="24"/>
          <w:szCs w:val="24"/>
        </w:rPr>
      </w:pPr>
      <w:r w:rsidRPr="00C01662">
        <w:rPr>
          <w:rFonts w:ascii="Aptos" w:eastAsia="Times New Roman" w:hAnsi="Aptos" w:cs="Times New Roman"/>
          <w:sz w:val="24"/>
          <w:szCs w:val="24"/>
        </w:rPr>
        <w:t>LP4 – Structural Fumigation</w:t>
      </w:r>
    </w:p>
    <w:p w14:paraId="60DA929C" w14:textId="77777777" w:rsidR="00C01662" w:rsidRPr="00C01662" w:rsidRDefault="00C01662" w:rsidP="00C01662">
      <w:pPr>
        <w:widowControl/>
        <w:spacing w:after="0" w:line="240" w:lineRule="auto"/>
        <w:ind w:left="2160"/>
        <w:contextualSpacing/>
        <w:rPr>
          <w:rFonts w:ascii="Aptos" w:eastAsia="Times New Roman" w:hAnsi="Aptos" w:cs="Times New Roman"/>
          <w:sz w:val="24"/>
          <w:szCs w:val="24"/>
        </w:rPr>
      </w:pPr>
    </w:p>
    <w:p w14:paraId="15BA18C0" w14:textId="77777777" w:rsidR="00C01662" w:rsidRPr="00C01662" w:rsidRDefault="00C01662" w:rsidP="00C01662">
      <w:pPr>
        <w:widowControl/>
        <w:spacing w:after="0" w:line="240" w:lineRule="auto"/>
        <w:ind w:left="576"/>
        <w:contextualSpacing/>
        <w:rPr>
          <w:rFonts w:ascii="Aptos" w:eastAsia="Times New Roman" w:hAnsi="Aptos" w:cs="Times New Roman"/>
          <w:sz w:val="24"/>
          <w:szCs w:val="24"/>
        </w:rPr>
      </w:pPr>
      <w:r w:rsidRPr="00C01662">
        <w:rPr>
          <w:rFonts w:ascii="Aptos" w:eastAsia="Times New Roman" w:hAnsi="Aptos" w:cs="Times New Roman"/>
          <w:sz w:val="24"/>
          <w:szCs w:val="24"/>
        </w:rPr>
        <w:t>The above must be submitted prior to award of contract.  Any bidder who fails to include the above with their bid must provide a copy to this office within 10 business days following the bid opening date. Failure to do so will result in the bid being rejected.  Subcontractor’s licenses and permits will not be accepted in place of Contractor’s licenses and permits.  Issues with the above requirements must be brought to the attention of the Office of State Procurement Analyst prior to bid opening.</w:t>
      </w:r>
    </w:p>
    <w:p w14:paraId="5F210331" w14:textId="77777777" w:rsidR="00285F43" w:rsidRPr="007B0C40" w:rsidRDefault="00285F43" w:rsidP="00285F43">
      <w:pPr>
        <w:widowControl/>
        <w:spacing w:after="0" w:line="240" w:lineRule="auto"/>
        <w:ind w:left="576"/>
        <w:contextualSpacing/>
        <w:rPr>
          <w:rFonts w:ascii="Aptos" w:eastAsia="Times New Roman" w:hAnsi="Aptos" w:cs="Times New Roman"/>
          <w:sz w:val="24"/>
          <w:szCs w:val="24"/>
        </w:rPr>
      </w:pPr>
    </w:p>
    <w:p w14:paraId="1BDCF3DC" w14:textId="77777777" w:rsidR="00FB64C9" w:rsidRPr="007B0C40" w:rsidRDefault="00FB64C9" w:rsidP="00B949E9">
      <w:pPr>
        <w:pStyle w:val="Style1"/>
        <w:ind w:hanging="486"/>
        <w:jc w:val="left"/>
        <w:rPr>
          <w:rFonts w:ascii="Aptos" w:eastAsia="PMingLiU" w:hAnsi="Aptos"/>
          <w:lang w:eastAsia="zh-TW"/>
        </w:rPr>
      </w:pPr>
      <w:r w:rsidRPr="007B0C40">
        <w:rPr>
          <w:rFonts w:ascii="Aptos" w:hAnsi="Aptos"/>
        </w:rPr>
        <w:t xml:space="preserve">Insurance Requirements for Contractors:  </w:t>
      </w:r>
    </w:p>
    <w:p w14:paraId="06840FEC" w14:textId="77777777" w:rsidR="00FB64C9"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22B5CD0" w14:textId="77777777" w:rsidR="00B949E9" w:rsidRPr="007B0C40" w:rsidRDefault="00B949E9" w:rsidP="007B0C40">
      <w:pPr>
        <w:widowControl/>
        <w:spacing w:after="0" w:line="240" w:lineRule="auto"/>
        <w:ind w:left="576"/>
        <w:rPr>
          <w:rFonts w:ascii="Aptos" w:eastAsia="PMingLiU" w:hAnsi="Aptos" w:cs="Times New Roman"/>
          <w:sz w:val="24"/>
          <w:szCs w:val="24"/>
          <w:lang w:eastAsia="zh-TW"/>
        </w:rPr>
      </w:pPr>
    </w:p>
    <w:p w14:paraId="136391C6"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3002C152" w14:textId="77777777" w:rsidR="00B949E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6DDC25E1" w14:textId="7DE75DB4" w:rsidR="007B0C40" w:rsidRDefault="00FB64C9" w:rsidP="00B949E9">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 </w:t>
      </w:r>
    </w:p>
    <w:p w14:paraId="31A6177C"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53C50EE" w14:textId="77777777" w:rsidR="00A03F5F" w:rsidRPr="00A03F5F" w:rsidRDefault="00A03F5F" w:rsidP="00A03F5F">
      <w:pPr>
        <w:pStyle w:val="ListParagraph"/>
        <w:rPr>
          <w:rFonts w:ascii="Aptos" w:eastAsia="PMingLiU" w:hAnsi="Aptos" w:cs="Times New Roman"/>
          <w:sz w:val="24"/>
          <w:szCs w:val="24"/>
          <w:lang w:eastAsia="zh-TW"/>
        </w:rPr>
      </w:pPr>
    </w:p>
    <w:p w14:paraId="14A7678D" w14:textId="5851BF9E" w:rsidR="00A03F5F" w:rsidRDefault="00A03F5F"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3877C3">
        <w:rPr>
          <w:rFonts w:ascii="Aptos" w:eastAsia="PMingLiU" w:hAnsi="Aptos" w:cs="Times New Roman"/>
          <w:sz w:val="24"/>
          <w:szCs w:val="24"/>
          <w:lang w:eastAsia="zh-TW"/>
        </w:rPr>
        <w:noBreakHyphen/>
        <w:t>owned automobiles.</w:t>
      </w:r>
    </w:p>
    <w:p w14:paraId="666A45D1" w14:textId="77777777" w:rsidR="00B949E9" w:rsidRPr="00B949E9" w:rsidRDefault="00B949E9" w:rsidP="00B949E9">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p>
    <w:p w14:paraId="052324D9"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30494DE2" w14:textId="77777777" w:rsidR="007B0C40" w:rsidRDefault="00FB64C9" w:rsidP="00B949E9">
      <w:pPr>
        <w:widowControl/>
        <w:tabs>
          <w:tab w:val="left" w:pos="-2880"/>
          <w:tab w:val="left" w:pos="-2160"/>
          <w:tab w:val="left" w:pos="-1440"/>
          <w:tab w:val="left" w:pos="-720"/>
          <w:tab w:val="left" w:pos="360"/>
          <w:tab w:val="left" w:pos="720"/>
          <w:tab w:val="left" w:pos="4320"/>
          <w:tab w:val="left" w:pos="5040"/>
          <w:tab w:val="left" w:pos="5760"/>
          <w:tab w:val="left" w:pos="6480"/>
          <w:tab w:val="left" w:pos="7200"/>
          <w:tab w:val="left" w:pos="7920"/>
        </w:tabs>
        <w:spacing w:after="0" w:line="240" w:lineRule="auto"/>
        <w:ind w:left="1800"/>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 xml:space="preserve">Any deductibles or self-insured retentions must be declared to and accepted by the Agency.  The Contractor shall be responsible for all deductibles and self-insured retentions.  </w:t>
      </w:r>
    </w:p>
    <w:p w14:paraId="073DA1A9"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626F799A"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69990566"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2E710EF2"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42571B2D"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2B6D5FA5" w14:textId="77777777" w:rsidR="009D3D0B" w:rsidRDefault="009D3D0B" w:rsidP="009D3D0B">
      <w:pPr>
        <w:pStyle w:val="ListParagraph"/>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875"/>
        <w:rPr>
          <w:rFonts w:ascii="Aptos" w:eastAsia="PMingLiU" w:hAnsi="Aptos" w:cs="Times New Roman"/>
          <w:sz w:val="24"/>
          <w:szCs w:val="24"/>
          <w:lang w:eastAsia="zh-TW"/>
        </w:rPr>
      </w:pPr>
    </w:p>
    <w:p w14:paraId="22BA6F35"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5BC5C987" w14:textId="77777777" w:rsidR="00B949E9" w:rsidRPr="00B949E9" w:rsidRDefault="00B949E9" w:rsidP="00B949E9">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65490045" w14:textId="549440C6" w:rsidR="00FB64C9" w:rsidRPr="00B949E9" w:rsidRDefault="00FB64C9" w:rsidP="00B949E9">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B949E9">
        <w:rPr>
          <w:rFonts w:ascii="Aptos" w:eastAsia="PMingLiU" w:hAnsi="Aptos" w:cs="Times New Roman"/>
          <w:sz w:val="24"/>
          <w:szCs w:val="24"/>
          <w:lang w:eastAsia="zh-TW"/>
        </w:rPr>
        <w:t>Workers Compensation and Employers Liability Coverage</w:t>
      </w:r>
    </w:p>
    <w:p w14:paraId="3C9C43DD" w14:textId="77777777" w:rsidR="007B0C40" w:rsidRDefault="00FB64C9" w:rsidP="00B949E9">
      <w:pPr>
        <w:widowControl/>
        <w:tabs>
          <w:tab w:val="left" w:pos="-1440"/>
          <w:tab w:val="left" w:pos="-720"/>
          <w:tab w:val="left" w:pos="720"/>
          <w:tab w:val="left" w:pos="1440"/>
          <w:tab w:val="left" w:pos="4320"/>
          <w:tab w:val="left" w:pos="5040"/>
          <w:tab w:val="left" w:pos="5760"/>
          <w:tab w:val="left" w:pos="6480"/>
          <w:tab w:val="left" w:pos="7200"/>
          <w:tab w:val="left" w:pos="7920"/>
          <w:tab w:val="left" w:pos="8640"/>
          <w:tab w:val="left" w:pos="9360"/>
        </w:tabs>
        <w:spacing w:after="0" w:line="240" w:lineRule="auto"/>
        <w:ind w:left="2160"/>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42276F58" w14:textId="77777777" w:rsidR="00B949E9" w:rsidRDefault="00B949E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p>
    <w:p w14:paraId="51E4453C"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3D40E15E"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4197F9E4" w14:textId="77777777" w:rsidR="009D3D0B" w:rsidRDefault="009D3D0B" w:rsidP="009D3D0B">
      <w:pPr>
        <w:pStyle w:val="ListParagraph"/>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875"/>
        <w:rPr>
          <w:rFonts w:ascii="Aptos" w:eastAsia="PMingLiU" w:hAnsi="Aptos" w:cs="Times New Roman"/>
          <w:sz w:val="24"/>
          <w:szCs w:val="24"/>
          <w:lang w:eastAsia="zh-TW"/>
        </w:rPr>
      </w:pPr>
    </w:p>
    <w:p w14:paraId="7D12B36E"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7073215C" w14:textId="77777777" w:rsidR="009D3D0B" w:rsidRPr="009D3D0B" w:rsidRDefault="009D3D0B" w:rsidP="009D3D0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517A6C76"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39960CB0" w14:textId="77777777" w:rsidR="009D3D0B" w:rsidRPr="009D3D0B" w:rsidRDefault="009D3D0B" w:rsidP="009D3D0B">
      <w:pPr>
        <w:pStyle w:val="ListParagraph"/>
        <w:rPr>
          <w:rFonts w:ascii="Aptos" w:eastAsia="PMingLiU" w:hAnsi="Aptos" w:cs="Times New Roman"/>
          <w:sz w:val="24"/>
          <w:szCs w:val="24"/>
          <w:lang w:eastAsia="zh-TW"/>
        </w:rPr>
      </w:pPr>
    </w:p>
    <w:p w14:paraId="609FBB1D"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6ADA35FA"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5055ADFB"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02006143"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2071D4A7" w14:textId="77777777" w:rsidR="009D3D0B" w:rsidRDefault="009D3D0B" w:rsidP="009D3D0B">
      <w:pPr>
        <w:pStyle w:val="ListParagraph"/>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515"/>
        <w:rPr>
          <w:rFonts w:ascii="Aptos" w:eastAsia="PMingLiU" w:hAnsi="Aptos" w:cs="Times New Roman"/>
          <w:sz w:val="24"/>
          <w:szCs w:val="24"/>
          <w:lang w:eastAsia="zh-TW"/>
        </w:rPr>
      </w:pPr>
    </w:p>
    <w:p w14:paraId="639FEA1B"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17D1787E" w14:textId="77777777" w:rsidR="00BD2295" w:rsidRDefault="00BD2295" w:rsidP="00BD2295">
      <w:pPr>
        <w:pStyle w:val="ListParagraph"/>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515"/>
        <w:rPr>
          <w:rFonts w:ascii="Aptos" w:eastAsia="PMingLiU" w:hAnsi="Aptos" w:cs="Times New Roman"/>
          <w:sz w:val="24"/>
          <w:szCs w:val="24"/>
          <w:lang w:eastAsia="zh-TW"/>
        </w:rPr>
      </w:pPr>
    </w:p>
    <w:p w14:paraId="08E4F27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5235A15B"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406321D2" w14:textId="77777777" w:rsidR="009D3D0B" w:rsidRDefault="009D3D0B" w:rsidP="009D3D0B">
      <w:pPr>
        <w:pStyle w:val="ListParagraph"/>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515"/>
        <w:rPr>
          <w:rFonts w:ascii="Aptos" w:eastAsia="PMingLiU" w:hAnsi="Aptos" w:cs="Times New Roman"/>
          <w:sz w:val="24"/>
          <w:szCs w:val="24"/>
          <w:lang w:eastAsia="zh-TW"/>
        </w:rPr>
      </w:pPr>
    </w:p>
    <w:p w14:paraId="6E7C04C2"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26CF8B7A"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03268AAF" w14:textId="5FC770DE" w:rsidR="00FB64C9" w:rsidRPr="007B0C40" w:rsidRDefault="00FB64C9" w:rsidP="00B949E9">
      <w:pPr>
        <w:widowControl/>
        <w:tabs>
          <w:tab w:val="left" w:pos="-1440"/>
          <w:tab w:val="left" w:pos="-720"/>
          <w:tab w:val="left" w:pos="720"/>
          <w:tab w:val="left" w:pos="4320"/>
          <w:tab w:val="left" w:pos="5040"/>
          <w:tab w:val="left" w:pos="5760"/>
          <w:tab w:val="left" w:pos="6480"/>
          <w:tab w:val="left" w:pos="7200"/>
          <w:tab w:val="left" w:pos="7920"/>
          <w:tab w:val="left" w:pos="8640"/>
          <w:tab w:val="left" w:pos="9360"/>
        </w:tabs>
        <w:spacing w:after="0" w:line="240" w:lineRule="auto"/>
        <w:ind w:left="2520"/>
        <w:rPr>
          <w:rFonts w:ascii="Aptos" w:eastAsia="PMingLiU" w:hAnsi="Aptos" w:cs="Times New Roman"/>
          <w:sz w:val="24"/>
          <w:szCs w:val="24"/>
          <w:lang w:eastAsia="zh-TW"/>
        </w:rPr>
      </w:pPr>
      <w:r w:rsidRPr="007B0C40">
        <w:rPr>
          <w:rFonts w:ascii="Aptos" w:eastAsia="PMingLiU" w:hAnsi="Aptos" w:cs="Times New Roman"/>
          <w:sz w:val="24"/>
          <w:szCs w:val="24"/>
          <w:lang w:eastAsia="zh-TW"/>
        </w:rPr>
        <w:t>State of Louisiana</w:t>
      </w:r>
    </w:p>
    <w:p w14:paraId="78A31A5C" w14:textId="57F3FC8B" w:rsidR="00FB64C9" w:rsidRPr="007B0C40" w:rsidRDefault="00FB64C9" w:rsidP="00B949E9">
      <w:pPr>
        <w:widowControl/>
        <w:tabs>
          <w:tab w:val="left" w:pos="-1440"/>
          <w:tab w:val="left" w:pos="-720"/>
          <w:tab w:val="left" w:pos="720"/>
          <w:tab w:val="left" w:pos="4320"/>
          <w:tab w:val="left" w:pos="5040"/>
          <w:tab w:val="left" w:pos="5760"/>
          <w:tab w:val="left" w:pos="6480"/>
          <w:tab w:val="left" w:pos="7200"/>
          <w:tab w:val="left" w:pos="7920"/>
          <w:tab w:val="left" w:pos="8640"/>
          <w:tab w:val="left" w:pos="9360"/>
        </w:tabs>
        <w:spacing w:after="0" w:line="240" w:lineRule="auto"/>
        <w:ind w:left="2520"/>
        <w:rPr>
          <w:rFonts w:ascii="Aptos" w:eastAsia="PMingLiU" w:hAnsi="Aptos" w:cs="Times New Roman"/>
          <w:sz w:val="24"/>
          <w:szCs w:val="24"/>
          <w:lang w:eastAsia="zh-TW"/>
        </w:rPr>
      </w:pPr>
      <w:r w:rsidRPr="007B0C40">
        <w:rPr>
          <w:rFonts w:ascii="Aptos" w:eastAsia="PMingLiU" w:hAnsi="Aptos" w:cs="Times New Roman"/>
          <w:sz w:val="24"/>
          <w:szCs w:val="24"/>
          <w:lang w:eastAsia="zh-TW"/>
        </w:rPr>
        <w:t>Office of State Procurement</w:t>
      </w:r>
    </w:p>
    <w:p w14:paraId="243743DF" w14:textId="29A453EF" w:rsidR="00FB64C9" w:rsidRPr="007B0C40" w:rsidRDefault="00FB64C9" w:rsidP="00B949E9">
      <w:pPr>
        <w:widowControl/>
        <w:tabs>
          <w:tab w:val="left" w:pos="-1440"/>
          <w:tab w:val="left" w:pos="-720"/>
          <w:tab w:val="left" w:pos="720"/>
          <w:tab w:val="left" w:pos="4320"/>
          <w:tab w:val="left" w:pos="5040"/>
          <w:tab w:val="left" w:pos="5760"/>
          <w:tab w:val="left" w:pos="6480"/>
          <w:tab w:val="left" w:pos="7200"/>
          <w:tab w:val="left" w:pos="7920"/>
          <w:tab w:val="left" w:pos="8640"/>
          <w:tab w:val="left" w:pos="9360"/>
        </w:tabs>
        <w:spacing w:after="0" w:line="240" w:lineRule="auto"/>
        <w:ind w:left="2520"/>
        <w:rPr>
          <w:rFonts w:ascii="Aptos" w:eastAsia="PMingLiU" w:hAnsi="Aptos" w:cs="Times New Roman"/>
          <w:sz w:val="24"/>
          <w:szCs w:val="24"/>
          <w:lang w:eastAsia="zh-TW"/>
        </w:rPr>
      </w:pPr>
      <w:r w:rsidRPr="007B0C40">
        <w:rPr>
          <w:rFonts w:ascii="Aptos" w:eastAsia="PMingLiU" w:hAnsi="Aptos" w:cs="Times New Roman"/>
          <w:sz w:val="24"/>
          <w:szCs w:val="24"/>
          <w:lang w:eastAsia="zh-TW"/>
        </w:rPr>
        <w:t>1201 N. Third St. Suite 2-160</w:t>
      </w:r>
    </w:p>
    <w:p w14:paraId="77338392" w14:textId="2001161F" w:rsidR="00FB64C9" w:rsidRPr="007B0C40" w:rsidRDefault="00FB64C9" w:rsidP="00B949E9">
      <w:pPr>
        <w:widowControl/>
        <w:tabs>
          <w:tab w:val="left" w:pos="-1440"/>
          <w:tab w:val="left" w:pos="-720"/>
          <w:tab w:val="left" w:pos="720"/>
          <w:tab w:val="left" w:pos="4320"/>
          <w:tab w:val="left" w:pos="5040"/>
          <w:tab w:val="left" w:pos="5760"/>
          <w:tab w:val="left" w:pos="6480"/>
          <w:tab w:val="left" w:pos="7200"/>
          <w:tab w:val="left" w:pos="7920"/>
          <w:tab w:val="left" w:pos="8640"/>
          <w:tab w:val="left" w:pos="9360"/>
        </w:tabs>
        <w:spacing w:after="0" w:line="240" w:lineRule="auto"/>
        <w:ind w:left="2520"/>
        <w:rPr>
          <w:rFonts w:ascii="Aptos" w:eastAsia="PMingLiU" w:hAnsi="Aptos" w:cs="Times New Roman"/>
          <w:sz w:val="24"/>
          <w:szCs w:val="24"/>
          <w:lang w:eastAsia="zh-TW"/>
        </w:rPr>
      </w:pPr>
      <w:r w:rsidRPr="007B0C40">
        <w:rPr>
          <w:rFonts w:ascii="Aptos" w:eastAsia="PMingLiU" w:hAnsi="Aptos" w:cs="Times New Roman"/>
          <w:sz w:val="24"/>
          <w:szCs w:val="24"/>
          <w:lang w:eastAsia="zh-TW"/>
        </w:rPr>
        <w:t>Baton Rouge, LA 70802</w:t>
      </w:r>
    </w:p>
    <w:p w14:paraId="0E4B75C6"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FF1D89C"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6A0AFC59" w14:textId="77777777" w:rsidR="009D3D0B" w:rsidRDefault="009D3D0B" w:rsidP="009D3D0B">
      <w:pPr>
        <w:pStyle w:val="ListParagraph"/>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515"/>
        <w:rPr>
          <w:rFonts w:ascii="Aptos" w:eastAsia="PMingLiU" w:hAnsi="Aptos" w:cs="Times New Roman"/>
          <w:sz w:val="24"/>
          <w:szCs w:val="24"/>
          <w:lang w:eastAsia="zh-TW"/>
        </w:rPr>
      </w:pPr>
    </w:p>
    <w:p w14:paraId="7C0FD4E6"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0667820E"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4BF5085C"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124E90E2" w14:textId="77777777" w:rsidR="00FB64C9" w:rsidRPr="007B0C40" w:rsidRDefault="00FB64C9" w:rsidP="00B949E9">
      <w:pPr>
        <w:widowControl/>
        <w:tabs>
          <w:tab w:val="left" w:pos="-1440"/>
          <w:tab w:val="left" w:pos="-720"/>
          <w:tab w:val="left" w:pos="270"/>
          <w:tab w:val="left" w:pos="360"/>
          <w:tab w:val="left" w:pos="72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6B18F14F"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36EE6148"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7216CB1D" w14:textId="77777777" w:rsidR="00FB64C9" w:rsidRPr="007B0C40" w:rsidRDefault="00FB64C9" w:rsidP="00B949E9">
      <w:pPr>
        <w:widowControl/>
        <w:tabs>
          <w:tab w:val="left" w:pos="-1440"/>
          <w:tab w:val="left" w:pos="-720"/>
          <w:tab w:val="left" w:pos="360"/>
          <w:tab w:val="left" w:pos="72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lastRenderedPageBreak/>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6F7B0E12"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5ED7B02A"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138E1D31"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3D7EC653" w14:textId="77777777" w:rsidR="009D3D0B" w:rsidRDefault="009D3D0B" w:rsidP="009D3D0B">
      <w:pPr>
        <w:pStyle w:val="ListParagraph"/>
        <w:widowControl/>
        <w:tabs>
          <w:tab w:val="left" w:pos="360"/>
        </w:tabs>
        <w:spacing w:after="0" w:line="240" w:lineRule="auto"/>
        <w:ind w:left="2515"/>
        <w:rPr>
          <w:rFonts w:ascii="Aptos" w:eastAsia="PMingLiU" w:hAnsi="Aptos" w:cs="Times New Roman"/>
          <w:sz w:val="24"/>
          <w:szCs w:val="24"/>
          <w:lang w:eastAsia="zh-TW"/>
        </w:rPr>
      </w:pPr>
    </w:p>
    <w:p w14:paraId="4E02A3C9" w14:textId="77777777" w:rsidR="009A7362" w:rsidRP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56523EB1" w14:textId="77777777" w:rsidR="009A7362" w:rsidRPr="007B0C40" w:rsidRDefault="009A7362" w:rsidP="007B0C40">
      <w:pPr>
        <w:spacing w:after="0"/>
        <w:rPr>
          <w:rFonts w:ascii="Aptos" w:hAnsi="Aptos" w:cs="Times New Roman"/>
          <w:bCs/>
          <w:sz w:val="24"/>
          <w:szCs w:val="24"/>
        </w:rPr>
      </w:pPr>
    </w:p>
    <w:p w14:paraId="2C3C02FD" w14:textId="77777777" w:rsid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If you have any questions, please contact the Analyst at the Office of State Procurement immediately.</w:t>
      </w:r>
    </w:p>
    <w:p w14:paraId="154B72F6" w14:textId="7AB477F1" w:rsidR="00023A76" w:rsidRP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 xml:space="preserve">State Procurement Analyst:  </w:t>
      </w:r>
      <w:r w:rsidR="00B949E9">
        <w:rPr>
          <w:rFonts w:ascii="Aptos" w:hAnsi="Aptos" w:cs="Times New Roman"/>
          <w:sz w:val="24"/>
          <w:szCs w:val="24"/>
        </w:rPr>
        <w:t>LaKeisha Bryant</w:t>
      </w:r>
      <w:r w:rsidRPr="007B0C40">
        <w:rPr>
          <w:rFonts w:ascii="Aptos" w:hAnsi="Aptos" w:cs="Times New Roman"/>
          <w:sz w:val="24"/>
          <w:szCs w:val="24"/>
        </w:rPr>
        <w:t>, phone: 225-342-</w:t>
      </w:r>
      <w:r w:rsidR="00B949E9">
        <w:rPr>
          <w:rFonts w:ascii="Aptos" w:hAnsi="Aptos" w:cs="Times New Roman"/>
          <w:sz w:val="24"/>
          <w:szCs w:val="24"/>
        </w:rPr>
        <w:t>4824</w:t>
      </w:r>
      <w:r w:rsidRPr="007B0C40">
        <w:rPr>
          <w:rFonts w:ascii="Aptos" w:hAnsi="Aptos" w:cs="Times New Roman"/>
          <w:sz w:val="24"/>
          <w:szCs w:val="24"/>
        </w:rPr>
        <w:t xml:space="preserve">, email:  </w:t>
      </w:r>
      <w:hyperlink r:id="rId11" w:history="1">
        <w:r w:rsidR="00B949E9" w:rsidRPr="00354C54">
          <w:rPr>
            <w:rStyle w:val="Hyperlink"/>
            <w:rFonts w:ascii="Aptos" w:hAnsi="Aptos" w:cs="Times New Roman"/>
            <w:sz w:val="24"/>
            <w:szCs w:val="24"/>
          </w:rPr>
          <w:t>LaKeisha.Bryant2@la.gov</w:t>
        </w:r>
      </w:hyperlink>
      <w:r w:rsidR="00B949E9">
        <w:rPr>
          <w:rFonts w:ascii="Aptos" w:hAnsi="Aptos" w:cs="Times New Roman"/>
          <w:sz w:val="24"/>
          <w:szCs w:val="24"/>
        </w:rPr>
        <w:t xml:space="preserve"> </w:t>
      </w:r>
    </w:p>
    <w:sectPr w:rsidR="00023A76" w:rsidRPr="007B0C40"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D9749" w14:textId="77777777" w:rsidR="007E010C" w:rsidRDefault="007E010C">
      <w:pPr>
        <w:spacing w:after="0" w:line="240" w:lineRule="auto"/>
      </w:pPr>
      <w:r>
        <w:separator/>
      </w:r>
    </w:p>
  </w:endnote>
  <w:endnote w:type="continuationSeparator" w:id="0">
    <w:p w14:paraId="1E150DB4" w14:textId="77777777" w:rsidR="007E010C" w:rsidRDefault="007E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4FF90630"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5288"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AE1F"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1350" w14:textId="77777777" w:rsidR="007E010C" w:rsidRDefault="007E010C">
      <w:pPr>
        <w:spacing w:after="0" w:line="240" w:lineRule="auto"/>
      </w:pPr>
      <w:r>
        <w:separator/>
      </w:r>
    </w:p>
  </w:footnote>
  <w:footnote w:type="continuationSeparator" w:id="0">
    <w:p w14:paraId="2F7239C1" w14:textId="77777777" w:rsidR="007E010C" w:rsidRDefault="007E0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F60C"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55C5"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9136652" w14:textId="77777777" w:rsidR="00CA73D6" w:rsidRPr="001856F5" w:rsidRDefault="00CA73D6" w:rsidP="009354EB">
    <w:pPr>
      <w:pStyle w:val="Header"/>
      <w:rPr>
        <w:rFonts w:ascii="Times New Roman" w:hAnsi="Times New Roman" w:cs="Times New Roman"/>
        <w:sz w:val="24"/>
        <w:szCs w:val="24"/>
      </w:rPr>
    </w:pPr>
  </w:p>
  <w:p w14:paraId="38492617"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2070"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7128A"/>
    <w:multiLevelType w:val="hybridMultilevel"/>
    <w:tmpl w:val="9800BCC2"/>
    <w:lvl w:ilvl="0" w:tplc="04090001">
      <w:start w:val="1"/>
      <w:numFmt w:val="bullet"/>
      <w:lvlText w:val=""/>
      <w:lvlJc w:val="left"/>
      <w:pPr>
        <w:ind w:left="1440" w:hanging="360"/>
      </w:pPr>
      <w:rPr>
        <w:rFonts w:ascii="Symbol" w:hAnsi="Symbol"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6"/>
  </w:num>
  <w:num w:numId="2" w16cid:durableId="1037776827">
    <w:abstractNumId w:val="33"/>
  </w:num>
  <w:num w:numId="3" w16cid:durableId="1063025530">
    <w:abstractNumId w:val="28"/>
  </w:num>
  <w:num w:numId="4" w16cid:durableId="1931112068">
    <w:abstractNumId w:val="6"/>
  </w:num>
  <w:num w:numId="5" w16cid:durableId="1628000766">
    <w:abstractNumId w:val="11"/>
  </w:num>
  <w:num w:numId="6" w16cid:durableId="205024065">
    <w:abstractNumId w:val="27"/>
  </w:num>
  <w:num w:numId="7" w16cid:durableId="1564442607">
    <w:abstractNumId w:val="21"/>
  </w:num>
  <w:num w:numId="8" w16cid:durableId="1782261441">
    <w:abstractNumId w:val="29"/>
  </w:num>
  <w:num w:numId="9" w16cid:durableId="1031802339">
    <w:abstractNumId w:val="31"/>
  </w:num>
  <w:num w:numId="10" w16cid:durableId="1058893248">
    <w:abstractNumId w:val="14"/>
  </w:num>
  <w:num w:numId="11" w16cid:durableId="1308819578">
    <w:abstractNumId w:val="24"/>
  </w:num>
  <w:num w:numId="12" w16cid:durableId="1636528002">
    <w:abstractNumId w:val="44"/>
  </w:num>
  <w:num w:numId="13" w16cid:durableId="551581737">
    <w:abstractNumId w:val="34"/>
  </w:num>
  <w:num w:numId="14" w16cid:durableId="1231697455">
    <w:abstractNumId w:val="39"/>
  </w:num>
  <w:num w:numId="15" w16cid:durableId="797991918">
    <w:abstractNumId w:val="8"/>
  </w:num>
  <w:num w:numId="16" w16cid:durableId="1262495911">
    <w:abstractNumId w:val="22"/>
  </w:num>
  <w:num w:numId="17" w16cid:durableId="2108034955">
    <w:abstractNumId w:val="4"/>
  </w:num>
  <w:num w:numId="18" w16cid:durableId="1248536004">
    <w:abstractNumId w:val="35"/>
  </w:num>
  <w:num w:numId="19" w16cid:durableId="269095068">
    <w:abstractNumId w:val="36"/>
  </w:num>
  <w:num w:numId="20" w16cid:durableId="1143039504">
    <w:abstractNumId w:val="9"/>
  </w:num>
  <w:num w:numId="21" w16cid:durableId="319889843">
    <w:abstractNumId w:val="32"/>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2"/>
  </w:num>
  <w:num w:numId="28" w16cid:durableId="411322259">
    <w:abstractNumId w:val="40"/>
  </w:num>
  <w:num w:numId="29" w16cid:durableId="1678388890">
    <w:abstractNumId w:val="19"/>
  </w:num>
  <w:num w:numId="30" w16cid:durableId="1625697349">
    <w:abstractNumId w:val="7"/>
  </w:num>
  <w:num w:numId="31" w16cid:durableId="385026637">
    <w:abstractNumId w:val="41"/>
  </w:num>
  <w:num w:numId="32" w16cid:durableId="2101439339">
    <w:abstractNumId w:val="37"/>
  </w:num>
  <w:num w:numId="33" w16cid:durableId="218131788">
    <w:abstractNumId w:val="5"/>
  </w:num>
  <w:num w:numId="34" w16cid:durableId="832372859">
    <w:abstractNumId w:val="38"/>
  </w:num>
  <w:num w:numId="35" w16cid:durableId="1960913159">
    <w:abstractNumId w:val="47"/>
  </w:num>
  <w:num w:numId="36" w16cid:durableId="1638410439">
    <w:abstractNumId w:val="43"/>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30"/>
  </w:num>
  <w:num w:numId="42" w16cid:durableId="1351880558">
    <w:abstractNumId w:val="20"/>
  </w:num>
  <w:num w:numId="43" w16cid:durableId="2072195068">
    <w:abstractNumId w:val="2"/>
  </w:num>
  <w:num w:numId="44" w16cid:durableId="1432628533">
    <w:abstractNumId w:val="45"/>
  </w:num>
  <w:num w:numId="45" w16cid:durableId="1317954281">
    <w:abstractNumId w:val="1"/>
  </w:num>
  <w:num w:numId="46" w16cid:durableId="2103060673">
    <w:abstractNumId w:val="10"/>
  </w:num>
  <w:num w:numId="47" w16cid:durableId="146434185">
    <w:abstractNumId w:val="3"/>
  </w:num>
  <w:num w:numId="48" w16cid:durableId="1755272811">
    <w:abstractNumId w:val="20"/>
  </w:num>
  <w:num w:numId="49" w16cid:durableId="2102606170">
    <w:abstractNumId w:val="20"/>
    <w:lvlOverride w:ilvl="0">
      <w:startOverride w:val="16"/>
    </w:lvlOverride>
  </w:num>
  <w:num w:numId="50" w16cid:durableId="11285519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0C"/>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820"/>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85F43"/>
    <w:rsid w:val="0029078F"/>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45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7147F"/>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4679"/>
    <w:rsid w:val="00696AA9"/>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0C40"/>
    <w:rsid w:val="007B29CA"/>
    <w:rsid w:val="007B752C"/>
    <w:rsid w:val="007C1D07"/>
    <w:rsid w:val="007C4572"/>
    <w:rsid w:val="007D2093"/>
    <w:rsid w:val="007E010C"/>
    <w:rsid w:val="00800655"/>
    <w:rsid w:val="0081486F"/>
    <w:rsid w:val="00817492"/>
    <w:rsid w:val="00823E15"/>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127F"/>
    <w:rsid w:val="009C20D7"/>
    <w:rsid w:val="009C4557"/>
    <w:rsid w:val="009D0092"/>
    <w:rsid w:val="009D2A4B"/>
    <w:rsid w:val="009D344A"/>
    <w:rsid w:val="009D3D0B"/>
    <w:rsid w:val="009E59F7"/>
    <w:rsid w:val="009E6D6D"/>
    <w:rsid w:val="00A03F5F"/>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A7047"/>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49E9"/>
    <w:rsid w:val="00B950DC"/>
    <w:rsid w:val="00BA11F1"/>
    <w:rsid w:val="00BA36D5"/>
    <w:rsid w:val="00BB520D"/>
    <w:rsid w:val="00BC1303"/>
    <w:rsid w:val="00BD2295"/>
    <w:rsid w:val="00BD606A"/>
    <w:rsid w:val="00C01662"/>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820DB"/>
    <w:rsid w:val="00D92A72"/>
    <w:rsid w:val="00D941FF"/>
    <w:rsid w:val="00DB219D"/>
    <w:rsid w:val="00DB7F59"/>
    <w:rsid w:val="00DC73FA"/>
    <w:rsid w:val="00DE0E4A"/>
    <w:rsid w:val="00DF5409"/>
    <w:rsid w:val="00E05B57"/>
    <w:rsid w:val="00E215E2"/>
    <w:rsid w:val="00E2388E"/>
    <w:rsid w:val="00E275B6"/>
    <w:rsid w:val="00E323C2"/>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5192F"/>
  <w15:chartTrackingRefBased/>
  <w15:docId w15:val="{ADCE0B48-8F0D-4718-9CB9-8482D978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ind w:left="576"/>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 w:type="character" w:styleId="Strong">
    <w:name w:val="Strong"/>
    <w:basedOn w:val="DefaultParagraphFont"/>
    <w:uiPriority w:val="22"/>
    <w:qFormat/>
    <w:rsid w:val="00B949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Keisha.Bryant2@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112</TotalTime>
  <Pages>9</Pages>
  <Words>3290</Words>
  <Characters>18496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8</cp:revision>
  <cp:lastPrinted>2022-05-19T21:13:00Z</cp:lastPrinted>
  <dcterms:created xsi:type="dcterms:W3CDTF">2026-04-23T13:02:00Z</dcterms:created>
  <dcterms:modified xsi:type="dcterms:W3CDTF">2026-05-01T20:01:00Z</dcterms:modified>
</cp:coreProperties>
</file>