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88C0" w14:textId="7E6A9B9E" w:rsidR="008F7B2E" w:rsidRPr="008F7B2E" w:rsidRDefault="008F7B2E" w:rsidP="008F7B2E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8F7B2E">
        <w:rPr>
          <w:rFonts w:ascii="Arial" w:hAnsi="Arial" w:cs="Arial"/>
          <w:sz w:val="24"/>
          <w:szCs w:val="24"/>
        </w:rPr>
        <w:t>Attachment B – Specifications</w:t>
      </w:r>
    </w:p>
    <w:p w14:paraId="2636F622" w14:textId="77777777" w:rsidR="008F7B2E" w:rsidRPr="008F7B2E" w:rsidRDefault="008F7B2E" w:rsidP="008F7B2E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58D3BAA" w14:textId="2FC80ED0" w:rsidR="008F7B2E" w:rsidRPr="008F7B2E" w:rsidRDefault="008F7B2E" w:rsidP="008F7B2E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8F7B2E">
        <w:rPr>
          <w:rFonts w:ascii="Arial" w:hAnsi="Arial" w:cs="Arial"/>
          <w:sz w:val="24"/>
          <w:szCs w:val="24"/>
        </w:rPr>
        <w:t xml:space="preserve">     RFx No.: 30000</w:t>
      </w:r>
      <w:r w:rsidR="00CC245E">
        <w:rPr>
          <w:rFonts w:ascii="Arial" w:hAnsi="Arial" w:cs="Arial"/>
          <w:sz w:val="24"/>
          <w:szCs w:val="24"/>
        </w:rPr>
        <w:t>26214</w:t>
      </w:r>
      <w:r w:rsidRPr="008F7B2E">
        <w:rPr>
          <w:rFonts w:ascii="Arial" w:hAnsi="Arial" w:cs="Arial"/>
          <w:sz w:val="24"/>
          <w:szCs w:val="24"/>
        </w:rPr>
        <w:tab/>
      </w:r>
      <w:r w:rsidRPr="008F7B2E">
        <w:rPr>
          <w:rFonts w:ascii="Arial" w:hAnsi="Arial" w:cs="Arial"/>
          <w:sz w:val="24"/>
          <w:szCs w:val="24"/>
        </w:rPr>
        <w:tab/>
        <w:t xml:space="preserve">           Title: Cots – LDH</w:t>
      </w:r>
    </w:p>
    <w:p w14:paraId="5704707B" w14:textId="3E26E6D7" w:rsidR="00486AEE" w:rsidRPr="008F7B2E" w:rsidRDefault="008F7B2E" w:rsidP="008F7B2E">
      <w:pPr>
        <w:tabs>
          <w:tab w:val="left" w:pos="1165"/>
          <w:tab w:val="center" w:pos="4349"/>
        </w:tabs>
        <w:spacing w:after="120"/>
        <w:rPr>
          <w:rFonts w:ascii="Arial" w:eastAsia="Arial" w:hAnsi="Arial" w:cs="Arial"/>
          <w:sz w:val="24"/>
          <w:szCs w:val="24"/>
        </w:rPr>
      </w:pPr>
      <w:r w:rsidRPr="00B55D4E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A0F919" wp14:editId="29B17828">
            <wp:simplePos x="0" y="0"/>
            <wp:positionH relativeFrom="page">
              <wp:posOffset>326004</wp:posOffset>
            </wp:positionH>
            <wp:positionV relativeFrom="margin">
              <wp:posOffset>-492788</wp:posOffset>
            </wp:positionV>
            <wp:extent cx="913480" cy="911624"/>
            <wp:effectExtent l="0" t="0" r="1270" b="3175"/>
            <wp:wrapTight wrapText="bothSides">
              <wp:wrapPolygon edited="0">
                <wp:start x="6759" y="0"/>
                <wp:lineTo x="3605" y="2258"/>
                <wp:lineTo x="0" y="6322"/>
                <wp:lineTo x="0" y="11289"/>
                <wp:lineTo x="451" y="16256"/>
                <wp:lineTo x="6309" y="20772"/>
                <wp:lineTo x="8111" y="21224"/>
                <wp:lineTo x="13068" y="21224"/>
                <wp:lineTo x="14871" y="20772"/>
                <wp:lineTo x="20729" y="16256"/>
                <wp:lineTo x="21179" y="12192"/>
                <wp:lineTo x="21179" y="5870"/>
                <wp:lineTo x="17124" y="1806"/>
                <wp:lineTo x="14420" y="0"/>
                <wp:lineTo x="6759" y="0"/>
              </wp:wrapPolygon>
            </wp:wrapTight>
            <wp:docPr id="1" name="Picture 1" descr="A picture contain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80" cy="91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E6557C" w14:textId="452DBC9F" w:rsidR="00486AEE" w:rsidRDefault="00846EFB">
      <w:pPr>
        <w:spacing w:before="60" w:after="6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Brand: </w:t>
      </w:r>
      <w:r w:rsidR="008F7B2E" w:rsidRPr="008F7B2E">
        <w:rPr>
          <w:rFonts w:ascii="Arial" w:eastAsia="Arial" w:hAnsi="Arial" w:cs="Arial"/>
          <w:sz w:val="22"/>
          <w:szCs w:val="22"/>
        </w:rPr>
        <w:t>Pro</w:t>
      </w:r>
      <w:r w:rsidR="003C1E54">
        <w:rPr>
          <w:rFonts w:ascii="Arial" w:eastAsia="Arial" w:hAnsi="Arial" w:cs="Arial"/>
          <w:sz w:val="22"/>
          <w:szCs w:val="22"/>
        </w:rPr>
        <w:t>P</w:t>
      </w:r>
      <w:r w:rsidR="008F7B2E" w:rsidRPr="008F7B2E">
        <w:rPr>
          <w:rFonts w:ascii="Arial" w:eastAsia="Arial" w:hAnsi="Arial" w:cs="Arial"/>
          <w:sz w:val="22"/>
          <w:szCs w:val="22"/>
        </w:rPr>
        <w:t>ac</w:t>
      </w:r>
      <w:r w:rsidR="008F7B2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8F7B2E" w:rsidRPr="008F7B2E">
        <w:rPr>
          <w:rFonts w:ascii="Arial" w:eastAsia="Arial" w:hAnsi="Arial" w:cs="Arial"/>
          <w:sz w:val="22"/>
          <w:szCs w:val="22"/>
        </w:rPr>
        <w:t>o</w:t>
      </w:r>
      <w:r w:rsidRPr="008F7B2E"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z w:val="22"/>
          <w:szCs w:val="22"/>
        </w:rPr>
        <w:t>Equal</w:t>
      </w:r>
      <w:r w:rsidR="008F7B2E" w:rsidRPr="008F7B2E">
        <w:rPr>
          <w:rFonts w:ascii="Arial" w:eastAsia="Arial" w:hAnsi="Arial" w:cs="Arial"/>
          <w:sz w:val="22"/>
          <w:szCs w:val="22"/>
        </w:rPr>
        <w:t xml:space="preserve"> </w:t>
      </w:r>
      <w:r w:rsidR="008F7B2E">
        <w:rPr>
          <w:rFonts w:ascii="Arial" w:eastAsia="Arial" w:hAnsi="Arial" w:cs="Arial"/>
          <w:sz w:val="22"/>
          <w:szCs w:val="22"/>
        </w:rPr>
        <w:t>Standard Size Military-Style Cot with Advanced Push-Lock System</w:t>
      </w:r>
    </w:p>
    <w:p w14:paraId="0D6A518A" w14:textId="7F7C84A0" w:rsidR="00486AEE" w:rsidRDefault="00846EFB">
      <w:pPr>
        <w:spacing w:before="60"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Model: </w:t>
      </w:r>
      <w:r w:rsidR="008F7B2E" w:rsidRPr="008F7B2E">
        <w:rPr>
          <w:rFonts w:ascii="Arial" w:eastAsia="Arial" w:hAnsi="Arial" w:cs="Arial"/>
          <w:sz w:val="22"/>
          <w:szCs w:val="22"/>
        </w:rPr>
        <w:t>L202</w:t>
      </w:r>
      <w:r w:rsidR="008F7B2E">
        <w:rPr>
          <w:rFonts w:ascii="Arial" w:eastAsia="Arial" w:hAnsi="Arial" w:cs="Arial"/>
          <w:sz w:val="22"/>
          <w:szCs w:val="22"/>
        </w:rPr>
        <w:t>1-</w:t>
      </w:r>
      <w:r w:rsidR="008F7B2E" w:rsidRPr="008F7B2E">
        <w:rPr>
          <w:rFonts w:ascii="Arial" w:eastAsia="Arial" w:hAnsi="Arial" w:cs="Arial"/>
          <w:sz w:val="22"/>
          <w:szCs w:val="22"/>
        </w:rPr>
        <w:t>PL</w:t>
      </w:r>
      <w:r w:rsidR="008F7B2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Equivalent</w:t>
      </w:r>
    </w:p>
    <w:p w14:paraId="3EA0A119" w14:textId="77777777" w:rsidR="008F7B2E" w:rsidRDefault="008F7B2E">
      <w:pPr>
        <w:spacing w:before="60" w:after="120"/>
      </w:pPr>
    </w:p>
    <w:p w14:paraId="42C6C64B" w14:textId="4A4CE77F" w:rsidR="00486AEE" w:rsidRPr="0092304C" w:rsidRDefault="00846EFB" w:rsidP="008F7B2E">
      <w:pPr>
        <w:pStyle w:val="ListParagraph"/>
        <w:numPr>
          <w:ilvl w:val="0"/>
          <w:numId w:val="4"/>
        </w:numPr>
        <w:spacing w:before="60" w:after="60"/>
        <w:rPr>
          <w:rFonts w:ascii="Arial" w:eastAsia="Arial" w:hAnsi="Arial" w:cs="Arial"/>
          <w:sz w:val="22"/>
          <w:szCs w:val="22"/>
        </w:rPr>
      </w:pPr>
      <w:r w:rsidRPr="0092304C">
        <w:rPr>
          <w:rFonts w:ascii="Arial" w:eastAsia="Arial" w:hAnsi="Arial" w:cs="Arial"/>
          <w:sz w:val="22"/>
          <w:szCs w:val="22"/>
        </w:rPr>
        <w:t>Standard-size, military-style cot measuring 75″L x 25.5″W x 16″H, with X-type leg</w:t>
      </w:r>
      <w:r w:rsidR="003C1E54">
        <w:rPr>
          <w:rFonts w:ascii="Arial" w:eastAsia="Arial" w:hAnsi="Arial" w:cs="Arial"/>
          <w:sz w:val="22"/>
          <w:szCs w:val="22"/>
        </w:rPr>
        <w:t xml:space="preserve"> configuration</w:t>
      </w:r>
      <w:r w:rsidRPr="0092304C">
        <w:rPr>
          <w:rFonts w:ascii="Arial" w:eastAsia="Arial" w:hAnsi="Arial" w:cs="Arial"/>
          <w:sz w:val="22"/>
          <w:szCs w:val="22"/>
        </w:rPr>
        <w:t xml:space="preserve"> </w:t>
      </w:r>
    </w:p>
    <w:p w14:paraId="5EB1F6B3" w14:textId="7D2D4A67" w:rsidR="00486AEE" w:rsidRPr="0092304C" w:rsidRDefault="00846EFB">
      <w:pPr>
        <w:pStyle w:val="ListParagraph"/>
        <w:numPr>
          <w:ilvl w:val="0"/>
          <w:numId w:val="3"/>
        </w:numPr>
        <w:spacing w:before="40" w:after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Frame constructed of strong, lightweight, corrosion-resistant square aluminum tubing designed to withstand repeated deployment in demanding operational environments</w:t>
      </w:r>
    </w:p>
    <w:p w14:paraId="6C52077E" w14:textId="0B465C60" w:rsidR="00486AEE" w:rsidRPr="0092304C" w:rsidRDefault="00846EFB">
      <w:pPr>
        <w:pStyle w:val="ListParagraph"/>
        <w:numPr>
          <w:ilvl w:val="0"/>
          <w:numId w:val="3"/>
        </w:numPr>
        <w:spacing w:before="40" w:after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Water-resistant coated nylon sleeping surface</w:t>
      </w:r>
    </w:p>
    <w:p w14:paraId="21F65E24" w14:textId="2552959C" w:rsidR="00486AEE" w:rsidRPr="0092304C" w:rsidRDefault="00846EFB">
      <w:pPr>
        <w:pStyle w:val="ListParagraph"/>
        <w:numPr>
          <w:ilvl w:val="0"/>
          <w:numId w:val="3"/>
        </w:numPr>
        <w:spacing w:before="40" w:after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Integrated zippered storage pouch for personal items</w:t>
      </w:r>
    </w:p>
    <w:p w14:paraId="54D7A8AE" w14:textId="2CBBE02C" w:rsidR="00486AEE" w:rsidRPr="0092304C" w:rsidRDefault="003C1E54" w:rsidP="0092304C">
      <w:pPr>
        <w:pStyle w:val="ListParagraph"/>
        <w:numPr>
          <w:ilvl w:val="0"/>
          <w:numId w:val="3"/>
        </w:numPr>
        <w:spacing w:before="60" w:after="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="0092304C" w:rsidRPr="008F7B2E">
        <w:rPr>
          <w:rFonts w:ascii="Arial" w:eastAsia="Arial" w:hAnsi="Arial" w:cs="Arial"/>
          <w:sz w:val="22"/>
          <w:szCs w:val="22"/>
        </w:rPr>
        <w:t>eight capacity</w:t>
      </w:r>
      <w:r>
        <w:rPr>
          <w:rFonts w:ascii="Arial" w:eastAsia="Arial" w:hAnsi="Arial" w:cs="Arial"/>
          <w:sz w:val="22"/>
          <w:szCs w:val="22"/>
        </w:rPr>
        <w:t>:</w:t>
      </w:r>
      <w:r w:rsidR="0092304C" w:rsidRPr="008F7B2E">
        <w:rPr>
          <w:rFonts w:ascii="Arial" w:eastAsia="Arial" w:hAnsi="Arial" w:cs="Arial"/>
          <w:sz w:val="22"/>
          <w:szCs w:val="22"/>
        </w:rPr>
        <w:t xml:space="preserve"> 350 lbs </w:t>
      </w:r>
      <w:r>
        <w:rPr>
          <w:rFonts w:ascii="Arial" w:eastAsia="Arial" w:hAnsi="Arial" w:cs="Arial"/>
          <w:sz w:val="22"/>
          <w:szCs w:val="22"/>
        </w:rPr>
        <w:t>minimum</w:t>
      </w:r>
    </w:p>
    <w:p w14:paraId="706F0E39" w14:textId="77777777" w:rsidR="00486AEE" w:rsidRDefault="00486AEE">
      <w:pPr>
        <w:spacing w:before="120"/>
      </w:pPr>
    </w:p>
    <w:p w14:paraId="6F8199F0" w14:textId="0006967E" w:rsidR="00486AEE" w:rsidRDefault="00846EFB">
      <w:pPr>
        <w:spacing w:before="120" w:after="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Push-Lock System</w:t>
      </w:r>
      <w:r w:rsidR="00A202F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– Locking Mechanism Requirements:</w:t>
      </w:r>
    </w:p>
    <w:p w14:paraId="41C25BA7" w14:textId="2409A0A5" w:rsidR="003C1E54" w:rsidRPr="003C1E54" w:rsidRDefault="003C1E54" w:rsidP="003C1E54">
      <w:pPr>
        <w:pStyle w:val="ListParagraph"/>
        <w:numPr>
          <w:ilvl w:val="0"/>
          <w:numId w:val="6"/>
        </w:numPr>
        <w:spacing w:before="120" w:after="80"/>
        <w:rPr>
          <w:rFonts w:ascii="Arial" w:eastAsia="Arial" w:hAnsi="Arial" w:cs="Arial"/>
          <w:sz w:val="22"/>
          <w:szCs w:val="22"/>
        </w:rPr>
      </w:pPr>
      <w:r w:rsidRPr="003C1E54">
        <w:rPr>
          <w:rFonts w:ascii="Arial" w:eastAsia="Arial" w:hAnsi="Arial" w:cs="Arial"/>
          <w:sz w:val="22"/>
          <w:szCs w:val="22"/>
        </w:rPr>
        <w:t xml:space="preserve">Cots shall feature a push-lock system or equivalent locking mechanism meeting all of the below requirements </w:t>
      </w:r>
    </w:p>
    <w:p w14:paraId="21B030CD" w14:textId="2406F9FC" w:rsidR="00486AEE" w:rsidRDefault="00846EFB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Locking system shall securely engage during setup to prevent unintended movement, shifting, or leg collapse during use</w:t>
      </w:r>
    </w:p>
    <w:p w14:paraId="7F4CF8F1" w14:textId="3AB0ED39" w:rsidR="00486AEE" w:rsidRDefault="00846EFB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Mechanism shall support repeated assembly and disassembly without degradation of performance, reducing wear associated with traditional end-bar designs</w:t>
      </w:r>
    </w:p>
    <w:p w14:paraId="46F738E6" w14:textId="308971C9" w:rsidR="00486AEE" w:rsidRDefault="00846EFB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Comparable systems may include spring-assisted locking, positive engagement tabs, reinforced latch assemblies, or other mechanisms providing equal or greater structural security and ease of operation</w:t>
      </w:r>
    </w:p>
    <w:p w14:paraId="154EB96E" w14:textId="77777777" w:rsidR="00486AEE" w:rsidRDefault="00486AEE">
      <w:pPr>
        <w:spacing w:before="120"/>
      </w:pPr>
    </w:p>
    <w:p w14:paraId="082C7DB1" w14:textId="17C81FB1" w:rsidR="00486AEE" w:rsidRDefault="00846EFB">
      <w:pPr>
        <w:spacing w:before="120" w:after="80"/>
      </w:pPr>
      <w:r>
        <w:rPr>
          <w:rFonts w:ascii="Arial" w:eastAsia="Arial" w:hAnsi="Arial" w:cs="Arial"/>
          <w:b/>
          <w:bCs/>
          <w:sz w:val="22"/>
          <w:szCs w:val="22"/>
        </w:rPr>
        <w:t>Push-Lock System</w:t>
      </w:r>
      <w:r w:rsidR="0092304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Setup Requirements:</w:t>
      </w:r>
    </w:p>
    <w:p w14:paraId="2DDEA2C7" w14:textId="77777777" w:rsidR="00486AEE" w:rsidRDefault="00846EFB">
      <w:pPr>
        <w:spacing w:after="80"/>
      </w:pPr>
      <w:r>
        <w:rPr>
          <w:rFonts w:ascii="Arial" w:eastAsia="Arial" w:hAnsi="Arial" w:cs="Arial"/>
          <w:sz w:val="22"/>
          <w:szCs w:val="22"/>
        </w:rPr>
        <w:t>The push-lock system, or approved equivalent, shall support the following setup process:</w:t>
      </w:r>
    </w:p>
    <w:p w14:paraId="51177DF7" w14:textId="23DEE9D6" w:rsidR="00486AEE" w:rsidRDefault="00846EFB" w:rsidP="008F7B2E">
      <w:pPr>
        <w:pStyle w:val="ListParagraph"/>
        <w:numPr>
          <w:ilvl w:val="0"/>
          <w:numId w:val="4"/>
        </w:numPr>
        <w:spacing w:before="40" w:after="40"/>
      </w:pPr>
      <w:r w:rsidRPr="008F7B2E">
        <w:rPr>
          <w:rFonts w:ascii="Arial" w:eastAsia="Arial" w:hAnsi="Arial" w:cs="Arial"/>
          <w:sz w:val="22"/>
          <w:szCs w:val="22"/>
        </w:rPr>
        <w:t>Unfold: Fold out legs and pull side rails apart to position the cot on the floor</w:t>
      </w:r>
    </w:p>
    <w:p w14:paraId="0D484620" w14:textId="39BD8AF6" w:rsidR="00486AEE" w:rsidRDefault="00846EFB" w:rsidP="008F7B2E">
      <w:pPr>
        <w:pStyle w:val="ListParagraph"/>
        <w:numPr>
          <w:ilvl w:val="0"/>
          <w:numId w:val="4"/>
        </w:numPr>
        <w:spacing w:before="40" w:after="40"/>
      </w:pPr>
      <w:r w:rsidRPr="008F7B2E">
        <w:rPr>
          <w:rFonts w:ascii="Arial" w:eastAsia="Arial" w:hAnsi="Arial" w:cs="Arial"/>
          <w:sz w:val="22"/>
          <w:szCs w:val="22"/>
        </w:rPr>
        <w:t>Attach End Rail: Slide one end rail into the pocket at the end of the sleeping surface</w:t>
      </w:r>
    </w:p>
    <w:p w14:paraId="28B6E17D" w14:textId="3788DF80" w:rsidR="00486AEE" w:rsidRDefault="00846EFB" w:rsidP="008F7B2E">
      <w:pPr>
        <w:pStyle w:val="ListParagraph"/>
        <w:numPr>
          <w:ilvl w:val="0"/>
          <w:numId w:val="4"/>
        </w:numPr>
        <w:spacing w:before="40" w:after="80"/>
      </w:pPr>
      <w:r w:rsidRPr="008F7B2E">
        <w:rPr>
          <w:rFonts w:ascii="Arial" w:eastAsia="Arial" w:hAnsi="Arial" w:cs="Arial"/>
          <w:sz w:val="22"/>
          <w:szCs w:val="22"/>
        </w:rPr>
        <w:t>Secure End Rail: Place the end rail against the side rail ends, align slots with round tabs, and use a twisting motion to engage and secure the locking mechanism</w:t>
      </w:r>
    </w:p>
    <w:p w14:paraId="0AF5442B" w14:textId="77777777" w:rsidR="00486AEE" w:rsidRDefault="00486AEE">
      <w:pPr>
        <w:spacing w:before="120"/>
      </w:pPr>
    </w:p>
    <w:sectPr w:rsidR="00486AE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3C69"/>
    <w:multiLevelType w:val="hybridMultilevel"/>
    <w:tmpl w:val="4466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E0BBF"/>
    <w:multiLevelType w:val="hybridMultilevel"/>
    <w:tmpl w:val="C996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AB4BE">
      <w:numFmt w:val="decimal"/>
      <w:lvlText w:val=""/>
      <w:lvlJc w:val="left"/>
    </w:lvl>
    <w:lvl w:ilvl="2" w:tplc="7296414E">
      <w:numFmt w:val="decimal"/>
      <w:lvlText w:val=""/>
      <w:lvlJc w:val="left"/>
    </w:lvl>
    <w:lvl w:ilvl="3" w:tplc="BE82323E">
      <w:numFmt w:val="decimal"/>
      <w:lvlText w:val=""/>
      <w:lvlJc w:val="left"/>
    </w:lvl>
    <w:lvl w:ilvl="4" w:tplc="C5420F24">
      <w:numFmt w:val="decimal"/>
      <w:lvlText w:val=""/>
      <w:lvlJc w:val="left"/>
    </w:lvl>
    <w:lvl w:ilvl="5" w:tplc="569619A2">
      <w:numFmt w:val="decimal"/>
      <w:lvlText w:val=""/>
      <w:lvlJc w:val="left"/>
    </w:lvl>
    <w:lvl w:ilvl="6" w:tplc="AE56B63A">
      <w:numFmt w:val="decimal"/>
      <w:lvlText w:val=""/>
      <w:lvlJc w:val="left"/>
    </w:lvl>
    <w:lvl w:ilvl="7" w:tplc="3F48FA22">
      <w:numFmt w:val="decimal"/>
      <w:lvlText w:val=""/>
      <w:lvlJc w:val="left"/>
    </w:lvl>
    <w:lvl w:ilvl="8" w:tplc="B1D49514">
      <w:numFmt w:val="decimal"/>
      <w:lvlText w:val=""/>
      <w:lvlJc w:val="left"/>
    </w:lvl>
  </w:abstractNum>
  <w:abstractNum w:abstractNumId="2" w15:restartNumberingAfterBreak="0">
    <w:nsid w:val="3CE6046C"/>
    <w:multiLevelType w:val="hybridMultilevel"/>
    <w:tmpl w:val="11C28282"/>
    <w:lvl w:ilvl="0" w:tplc="419A35AA">
      <w:start w:val="1"/>
      <w:numFmt w:val="bullet"/>
      <w:lvlText w:val="●"/>
      <w:lvlJc w:val="left"/>
      <w:pPr>
        <w:ind w:left="720" w:hanging="360"/>
      </w:pPr>
    </w:lvl>
    <w:lvl w:ilvl="1" w:tplc="24E0F862">
      <w:start w:val="1"/>
      <w:numFmt w:val="bullet"/>
      <w:lvlText w:val="○"/>
      <w:lvlJc w:val="left"/>
      <w:pPr>
        <w:ind w:left="1440" w:hanging="360"/>
      </w:pPr>
    </w:lvl>
    <w:lvl w:ilvl="2" w:tplc="4D287BB6">
      <w:start w:val="1"/>
      <w:numFmt w:val="bullet"/>
      <w:lvlText w:val="■"/>
      <w:lvlJc w:val="left"/>
      <w:pPr>
        <w:ind w:left="2160" w:hanging="360"/>
      </w:pPr>
    </w:lvl>
    <w:lvl w:ilvl="3" w:tplc="76BA58B4">
      <w:start w:val="1"/>
      <w:numFmt w:val="bullet"/>
      <w:lvlText w:val="●"/>
      <w:lvlJc w:val="left"/>
      <w:pPr>
        <w:ind w:left="2880" w:hanging="360"/>
      </w:pPr>
    </w:lvl>
    <w:lvl w:ilvl="4" w:tplc="851CEDDA">
      <w:start w:val="1"/>
      <w:numFmt w:val="bullet"/>
      <w:lvlText w:val="○"/>
      <w:lvlJc w:val="left"/>
      <w:pPr>
        <w:ind w:left="3600" w:hanging="360"/>
      </w:pPr>
    </w:lvl>
    <w:lvl w:ilvl="5" w:tplc="56988ECA">
      <w:start w:val="1"/>
      <w:numFmt w:val="bullet"/>
      <w:lvlText w:val="■"/>
      <w:lvlJc w:val="left"/>
      <w:pPr>
        <w:ind w:left="4320" w:hanging="360"/>
      </w:pPr>
    </w:lvl>
    <w:lvl w:ilvl="6" w:tplc="5A861E38">
      <w:start w:val="1"/>
      <w:numFmt w:val="bullet"/>
      <w:lvlText w:val="●"/>
      <w:lvlJc w:val="left"/>
      <w:pPr>
        <w:ind w:left="5040" w:hanging="360"/>
      </w:pPr>
    </w:lvl>
    <w:lvl w:ilvl="7" w:tplc="8C5E6848">
      <w:start w:val="1"/>
      <w:numFmt w:val="bullet"/>
      <w:lvlText w:val="●"/>
      <w:lvlJc w:val="left"/>
      <w:pPr>
        <w:ind w:left="5760" w:hanging="360"/>
      </w:pPr>
    </w:lvl>
    <w:lvl w:ilvl="8" w:tplc="FC4EF3A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8BD2E98"/>
    <w:multiLevelType w:val="hybridMultilevel"/>
    <w:tmpl w:val="88B6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B78D1"/>
    <w:multiLevelType w:val="hybridMultilevel"/>
    <w:tmpl w:val="82B85AAA"/>
    <w:lvl w:ilvl="0" w:tplc="BE3CB186">
      <w:start w:val="1"/>
      <w:numFmt w:val="decimal"/>
      <w:lvlText w:val="%1."/>
      <w:lvlJc w:val="left"/>
      <w:pPr>
        <w:ind w:left="720" w:hanging="360"/>
      </w:pPr>
    </w:lvl>
    <w:lvl w:ilvl="1" w:tplc="DB26BC7C">
      <w:numFmt w:val="decimal"/>
      <w:lvlText w:val=""/>
      <w:lvlJc w:val="left"/>
    </w:lvl>
    <w:lvl w:ilvl="2" w:tplc="96E09426">
      <w:numFmt w:val="decimal"/>
      <w:lvlText w:val=""/>
      <w:lvlJc w:val="left"/>
    </w:lvl>
    <w:lvl w:ilvl="3" w:tplc="FC1E9A08">
      <w:numFmt w:val="decimal"/>
      <w:lvlText w:val=""/>
      <w:lvlJc w:val="left"/>
    </w:lvl>
    <w:lvl w:ilvl="4" w:tplc="ACCA53F6">
      <w:numFmt w:val="decimal"/>
      <w:lvlText w:val=""/>
      <w:lvlJc w:val="left"/>
    </w:lvl>
    <w:lvl w:ilvl="5" w:tplc="78E0BDA2">
      <w:numFmt w:val="decimal"/>
      <w:lvlText w:val=""/>
      <w:lvlJc w:val="left"/>
    </w:lvl>
    <w:lvl w:ilvl="6" w:tplc="723830AE">
      <w:numFmt w:val="decimal"/>
      <w:lvlText w:val=""/>
      <w:lvlJc w:val="left"/>
    </w:lvl>
    <w:lvl w:ilvl="7" w:tplc="024EC796">
      <w:numFmt w:val="decimal"/>
      <w:lvlText w:val=""/>
      <w:lvlJc w:val="left"/>
    </w:lvl>
    <w:lvl w:ilvl="8" w:tplc="48EAAB66">
      <w:numFmt w:val="decimal"/>
      <w:lvlText w:val=""/>
      <w:lvlJc w:val="left"/>
    </w:lvl>
  </w:abstractNum>
  <w:num w:numId="1" w16cid:durableId="689986678">
    <w:abstractNumId w:val="2"/>
    <w:lvlOverride w:ilvl="0">
      <w:startOverride w:val="1"/>
    </w:lvlOverride>
  </w:num>
  <w:num w:numId="2" w16cid:durableId="618101005">
    <w:abstractNumId w:val="4"/>
    <w:lvlOverride w:ilvl="0">
      <w:startOverride w:val="1"/>
    </w:lvlOverride>
  </w:num>
  <w:num w:numId="3" w16cid:durableId="657269583">
    <w:abstractNumId w:val="1"/>
  </w:num>
  <w:num w:numId="4" w16cid:durableId="1895383921">
    <w:abstractNumId w:val="0"/>
  </w:num>
  <w:num w:numId="5" w16cid:durableId="136799050">
    <w:abstractNumId w:val="1"/>
  </w:num>
  <w:num w:numId="6" w16cid:durableId="131363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E"/>
    <w:rsid w:val="00386530"/>
    <w:rsid w:val="003C1E54"/>
    <w:rsid w:val="00486AEE"/>
    <w:rsid w:val="00584EA7"/>
    <w:rsid w:val="0066368C"/>
    <w:rsid w:val="008024DC"/>
    <w:rsid w:val="00846EFB"/>
    <w:rsid w:val="008F7B2E"/>
    <w:rsid w:val="0092304C"/>
    <w:rsid w:val="00A202F5"/>
    <w:rsid w:val="00B33CCD"/>
    <w:rsid w:val="00B4355B"/>
    <w:rsid w:val="00C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79A5"/>
  <w15:docId w15:val="{419D63FA-0C00-4BE4-AB73-4133B70C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8F7B2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Erica Thomas (OSP)</cp:lastModifiedBy>
  <cp:revision>6</cp:revision>
  <cp:lastPrinted>2026-05-01T13:05:00Z</cp:lastPrinted>
  <dcterms:created xsi:type="dcterms:W3CDTF">2026-05-01T12:58:00Z</dcterms:created>
  <dcterms:modified xsi:type="dcterms:W3CDTF">2026-05-01T15:02:00Z</dcterms:modified>
</cp:coreProperties>
</file>