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C4ECC" w14:textId="44A7A6CA" w:rsidR="00E27553" w:rsidRPr="00676192" w:rsidRDefault="00D842BE" w:rsidP="00D4079B">
      <w:pPr>
        <w:ind w:left="0" w:right="43"/>
        <w:rPr>
          <w:b/>
          <w:bCs/>
          <w:color w:val="auto"/>
          <w:sz w:val="24"/>
          <w:szCs w:val="28"/>
        </w:rPr>
      </w:pPr>
      <w:r w:rsidRPr="00676192">
        <w:rPr>
          <w:b/>
          <w:bCs/>
          <w:color w:val="auto"/>
          <w:sz w:val="24"/>
          <w:szCs w:val="28"/>
        </w:rPr>
        <w:t xml:space="preserve">        </w:t>
      </w:r>
      <w:r w:rsidR="00157CA7" w:rsidRPr="00676192">
        <w:rPr>
          <w:b/>
          <w:bCs/>
          <w:color w:val="auto"/>
          <w:sz w:val="24"/>
          <w:szCs w:val="28"/>
        </w:rPr>
        <w:t xml:space="preserve"> </w:t>
      </w:r>
      <w:r w:rsidR="00E27553" w:rsidRPr="00676192">
        <w:rPr>
          <w:b/>
          <w:bCs/>
          <w:color w:val="auto"/>
          <w:sz w:val="24"/>
          <w:szCs w:val="28"/>
        </w:rPr>
        <w:t>Pinecrest Support &amp; Services Center Specifications for Laundry Service</w:t>
      </w:r>
    </w:p>
    <w:p w14:paraId="2577DA01" w14:textId="77777777" w:rsidR="00E27553" w:rsidRPr="00676192" w:rsidRDefault="00E27553" w:rsidP="00E27553">
      <w:pPr>
        <w:ind w:left="14" w:right="43"/>
        <w:rPr>
          <w:b/>
          <w:bCs/>
          <w:color w:val="auto"/>
        </w:rPr>
      </w:pPr>
      <w:r w:rsidRPr="00676192">
        <w:rPr>
          <w:b/>
          <w:bCs/>
          <w:color w:val="auto"/>
        </w:rPr>
        <w:t>Clean Linen Service:</w:t>
      </w:r>
    </w:p>
    <w:p w14:paraId="01F30F71" w14:textId="491C8D7A" w:rsidR="00E27553" w:rsidRPr="00676192" w:rsidRDefault="00E27553" w:rsidP="00E27553">
      <w:pPr>
        <w:spacing w:after="185"/>
        <w:ind w:left="9" w:right="48" w:firstLine="4"/>
        <w:jc w:val="left"/>
        <w:rPr>
          <w:color w:val="auto"/>
        </w:rPr>
      </w:pPr>
      <w:r w:rsidRPr="00676192">
        <w:rPr>
          <w:color w:val="auto"/>
        </w:rPr>
        <w:t>Clean linen delivered to the Agency must be packed in linen carts furnished by the Contractor. Clean linen must be folded, assembled &amp; properly packaged in poly wrap &amp; marked "clean linen" or other identifiable label. Clean linen delivered to the Agency must have packaging slip affixed to the carts that list (itemize) items being delivered, specifying quantity, unit of measure (i.e. each, dozen) &amp; unit cost.</w:t>
      </w:r>
      <w:r w:rsidR="00294EE3" w:rsidRPr="00676192">
        <w:rPr>
          <w:color w:val="auto"/>
        </w:rPr>
        <w:t xml:space="preserve"> All monthly invoices shall reflect the Total Clean Billable Pounds.</w:t>
      </w:r>
      <w:r w:rsidRPr="00676192">
        <w:rPr>
          <w:color w:val="auto"/>
        </w:rPr>
        <w:t xml:space="preserve"> Items delivered must be folded &amp; packaged in standard bundles, size &amp; weight as determined by mutual agreement between parties, Agency &amp; Contractor. Soiled linen picked up from Agency must be weighed &amp; reported on a soiled receive manifest stating total weight received daily.</w:t>
      </w:r>
      <w:r w:rsidR="00441CAD" w:rsidRPr="00676192">
        <w:rPr>
          <w:color w:val="auto"/>
        </w:rPr>
        <w:t xml:space="preserve"> </w:t>
      </w:r>
    </w:p>
    <w:p w14:paraId="64A40291" w14:textId="77777777" w:rsidR="00E27553" w:rsidRPr="00676192" w:rsidRDefault="00E27553" w:rsidP="00E27553">
      <w:pPr>
        <w:ind w:left="14" w:right="259"/>
        <w:rPr>
          <w:color w:val="auto"/>
        </w:rPr>
      </w:pPr>
      <w:r w:rsidRPr="00676192">
        <w:rPr>
          <w:color w:val="auto"/>
        </w:rPr>
        <w:t>Linen that has been improperly cleaned will be counted &amp; placed in designated containers (packaging) by Agency laundry personnel for pick-up by Contractor to be re-laundered or replaced &amp; returned to the Agency at no additional cost to the Agency.</w:t>
      </w:r>
    </w:p>
    <w:p w14:paraId="03036E71" w14:textId="77777777" w:rsidR="00E27553" w:rsidRPr="00676192" w:rsidRDefault="00E27553" w:rsidP="00E27553">
      <w:pPr>
        <w:ind w:left="14" w:right="43"/>
        <w:rPr>
          <w:b/>
          <w:bCs/>
          <w:color w:val="auto"/>
        </w:rPr>
      </w:pPr>
      <w:r w:rsidRPr="00676192">
        <w:rPr>
          <w:b/>
          <w:bCs/>
          <w:color w:val="auto"/>
        </w:rPr>
        <w:t>Damaged or Lost Linen:</w:t>
      </w:r>
    </w:p>
    <w:p w14:paraId="35B08F89" w14:textId="77777777" w:rsidR="00E27553" w:rsidRPr="00676192" w:rsidRDefault="00E27553" w:rsidP="00E27553">
      <w:pPr>
        <w:ind w:left="14" w:right="43"/>
        <w:rPr>
          <w:color w:val="auto"/>
        </w:rPr>
      </w:pPr>
      <w:r w:rsidRPr="00676192">
        <w:rPr>
          <w:color w:val="auto"/>
        </w:rPr>
        <w:t>The Contractor shall be responsible for any and all items lost or damaged through no fault of the Agency. Items lost due to normal wear &amp; tear, as a result of normal usage will be replaced by the Contractor through the Linen Replacement Program. Items lost or damaged that are deemed to be the fault of the Agency will be replaced by the Managed Replacement Program. This does not include briefs, adult covers and mops.</w:t>
      </w:r>
    </w:p>
    <w:p w14:paraId="517F543C" w14:textId="45ACEC57" w:rsidR="00E27553" w:rsidRPr="00676192" w:rsidRDefault="00E27553" w:rsidP="00E27553">
      <w:pPr>
        <w:ind w:left="14" w:right="206"/>
        <w:rPr>
          <w:color w:val="auto"/>
        </w:rPr>
      </w:pPr>
      <w:r w:rsidRPr="00676192">
        <w:rPr>
          <w:color w:val="auto"/>
        </w:rPr>
        <w:t>Briefs, adult covers, mops, &amp; privacy curtains are not part of the Managed Replacement Program. Agency will reserve the right to determine when these items will be discarded. Contractor will return all briefs, adult covers, mops, &amp; privacy curtains. If not returned; then the expense to replace these items will be paid by the Contractor.</w:t>
      </w:r>
    </w:p>
    <w:p w14:paraId="1CCF6DFF" w14:textId="77777777" w:rsidR="00E27553" w:rsidRPr="00676192" w:rsidRDefault="00E27553" w:rsidP="00E27553">
      <w:pPr>
        <w:ind w:left="14" w:right="43"/>
        <w:rPr>
          <w:b/>
          <w:bCs/>
          <w:color w:val="auto"/>
        </w:rPr>
      </w:pPr>
      <w:r w:rsidRPr="00676192">
        <w:rPr>
          <w:b/>
          <w:bCs/>
          <w:color w:val="auto"/>
        </w:rPr>
        <w:t>Soiled Linen:</w:t>
      </w:r>
    </w:p>
    <w:p w14:paraId="5CBB8E33" w14:textId="77777777" w:rsidR="00E27553" w:rsidRPr="00676192" w:rsidRDefault="00E27553" w:rsidP="00E27553">
      <w:pPr>
        <w:ind w:left="14" w:right="302"/>
        <w:rPr>
          <w:color w:val="auto"/>
        </w:rPr>
      </w:pPr>
      <w:r w:rsidRPr="00676192">
        <w:rPr>
          <w:color w:val="auto"/>
        </w:rPr>
        <w:t>Soiled linen shall be collected &amp; assembled in proper receptacles by Agency personnel and placed in designated linen carts for pick-up by Contractor. It shall be the responsibility of the Contractor to ensure that linen carts for storage &amp; pick-up of soiled linen are available at the Agency and are properly labeled "soiled linen" for identification to avoid cross contamination.</w:t>
      </w:r>
    </w:p>
    <w:p w14:paraId="224B2E12" w14:textId="5131AF4F" w:rsidR="00E27553" w:rsidRPr="00676192" w:rsidRDefault="00E27553" w:rsidP="00E27553">
      <w:pPr>
        <w:ind w:left="14" w:right="43"/>
        <w:rPr>
          <w:color w:val="auto"/>
        </w:rPr>
      </w:pPr>
      <w:r w:rsidRPr="00676192">
        <w:rPr>
          <w:color w:val="auto"/>
        </w:rPr>
        <w:t>Contractor to provide approximately 70 carts to be used for clean &amp; soiled laundry.</w:t>
      </w:r>
    </w:p>
    <w:p w14:paraId="39331F76" w14:textId="498BCD1C" w:rsidR="00E27553" w:rsidRPr="00676192" w:rsidRDefault="00E27553" w:rsidP="00E27553">
      <w:pPr>
        <w:spacing w:after="185"/>
        <w:ind w:left="9" w:right="48" w:firstLine="4"/>
        <w:jc w:val="left"/>
        <w:rPr>
          <w:color w:val="auto"/>
        </w:rPr>
      </w:pPr>
      <w:r w:rsidRPr="00676192">
        <w:rPr>
          <w:color w:val="auto"/>
        </w:rPr>
        <w:t>Linen must be washed with a wash formula incorporating detergent, hot water at a temperature at least 160 degrees Fahrenheit, concentration of bleach and rinse agents. Contractor shall provide to Agency a quarterly culture report from a certified, competent, independent laboratory showing zones of bacteriostatic inhibition on clean linen and inside linen carts used to deliver &amp; pick-up linen at the Agency. Quarterly 10% random sample required. Additional sampling may be requested by Agency at no additional cost.</w:t>
      </w:r>
    </w:p>
    <w:p w14:paraId="794AD12C" w14:textId="77777777" w:rsidR="00E27553" w:rsidRPr="00676192" w:rsidRDefault="00E27553" w:rsidP="00E27553">
      <w:pPr>
        <w:ind w:left="14" w:right="43"/>
        <w:rPr>
          <w:color w:val="auto"/>
        </w:rPr>
      </w:pPr>
      <w:r w:rsidRPr="00676192">
        <w:rPr>
          <w:color w:val="auto"/>
        </w:rPr>
        <w:lastRenderedPageBreak/>
        <w:t>Vendor must provide independent laboratory testing of Agency's clean linen each quarter to include sanitary score, intestinal group bacteria, PH by the colorimetric method, absorbency test, AOAC bacteriostatic activity test and dispersion test.</w:t>
      </w:r>
    </w:p>
    <w:p w14:paraId="464786FC" w14:textId="77777777" w:rsidR="00E27553" w:rsidRPr="00676192" w:rsidRDefault="00E27553" w:rsidP="00E27553">
      <w:pPr>
        <w:ind w:left="14" w:right="43"/>
        <w:rPr>
          <w:b/>
          <w:bCs/>
          <w:color w:val="auto"/>
        </w:rPr>
      </w:pPr>
      <w:r w:rsidRPr="00676192">
        <w:rPr>
          <w:b/>
          <w:bCs/>
          <w:color w:val="auto"/>
        </w:rPr>
        <w:t>Contaminated Linen:</w:t>
      </w:r>
    </w:p>
    <w:p w14:paraId="41125115" w14:textId="3CBE02F3" w:rsidR="00E27553" w:rsidRPr="00676192" w:rsidRDefault="00E27553" w:rsidP="00E27553">
      <w:pPr>
        <w:spacing w:after="185"/>
        <w:ind w:left="9" w:right="48" w:firstLine="4"/>
        <w:jc w:val="left"/>
        <w:rPr>
          <w:color w:val="auto"/>
        </w:rPr>
      </w:pPr>
      <w:r w:rsidRPr="00676192">
        <w:rPr>
          <w:color w:val="auto"/>
        </w:rPr>
        <w:t>Contaminated linen includes items or garments that have been exposed to potentially infectious materials which includes blood, human body fluids, and waste. Contaminated Linen shall be assembled by Agency housekeeping personnel placed in disposable linen bags of less than 1.3 mil bag thickness with maximum storage compactly of 25 lb. All bags and linen hampers shall be supplied by the Contractor at no cost to the Agency. Bags must fit hampers supplied by Contractor. Contractor shall ensure all bags, linen carts, &amp; hampers for handling/storing contaminated linen are properly labeled with warning symbol for identification to avoid contamination.</w:t>
      </w:r>
    </w:p>
    <w:p w14:paraId="76BD5CCE" w14:textId="175C8792" w:rsidR="00E27553" w:rsidRPr="00676192" w:rsidRDefault="00E27553" w:rsidP="00366247">
      <w:pPr>
        <w:ind w:left="14" w:right="43"/>
        <w:rPr>
          <w:color w:val="auto"/>
        </w:rPr>
      </w:pPr>
      <w:r w:rsidRPr="00676192">
        <w:rPr>
          <w:color w:val="auto"/>
        </w:rPr>
        <w:t>Contractor will supply approximately 255 hampers with bags at no additional cost to Agency. Estimated monthly bag usage is 58 cases (400 bags per case).</w:t>
      </w:r>
    </w:p>
    <w:p w14:paraId="599E444B" w14:textId="48B79E22" w:rsidR="00E27553" w:rsidRPr="00676192" w:rsidRDefault="00E27553" w:rsidP="00E27553">
      <w:pPr>
        <w:spacing w:after="185"/>
        <w:ind w:left="9" w:right="48" w:firstLine="4"/>
        <w:jc w:val="left"/>
        <w:rPr>
          <w:color w:val="auto"/>
        </w:rPr>
      </w:pPr>
      <w:r w:rsidRPr="00676192">
        <w:rPr>
          <w:color w:val="auto"/>
        </w:rPr>
        <w:t>Contaminated linen must be washed with a wash formula incorporating detergent, hot water at a temperature to at least 16</w:t>
      </w:r>
      <w:r w:rsidR="00366247">
        <w:rPr>
          <w:color w:val="auto"/>
        </w:rPr>
        <w:t>0</w:t>
      </w:r>
      <w:r w:rsidRPr="00676192">
        <w:rPr>
          <w:color w:val="auto"/>
        </w:rPr>
        <w:t xml:space="preserve"> degrees Fahrenheit, bleach rinse agents, rinse cycle sufficient to rinse out soil &amp; wash agents. Contractor must ensure the use of a bacteriostatic to be added per manufacturer's instructions to first wash cycle. Contractor shall provide to Agency a quarterly culture report from a certified competent independent laboratory showing zones of bacteriostatic inhibition on clean linen &amp; inside linen carts used to deliver &amp; pick-up linen at the Agency. Quarterly ten percent (10%) random sample required. Additional sampling may be requested by Agency at no additional cost.</w:t>
      </w:r>
    </w:p>
    <w:p w14:paraId="27AEDC05" w14:textId="77777777" w:rsidR="00E27553" w:rsidRPr="00676192" w:rsidRDefault="00E27553" w:rsidP="00E27553">
      <w:pPr>
        <w:spacing w:after="173"/>
        <w:ind w:left="14" w:right="43"/>
        <w:rPr>
          <w:b/>
          <w:bCs/>
          <w:color w:val="auto"/>
        </w:rPr>
      </w:pPr>
      <w:r w:rsidRPr="00676192">
        <w:rPr>
          <w:b/>
          <w:bCs/>
          <w:color w:val="auto"/>
        </w:rPr>
        <w:t>Soiled Linen &amp; Laundry Container:</w:t>
      </w:r>
    </w:p>
    <w:p w14:paraId="7A3B7F6F" w14:textId="7FCEFB95" w:rsidR="00E27553" w:rsidRPr="00676192" w:rsidRDefault="00E27553" w:rsidP="00E27553">
      <w:pPr>
        <w:spacing w:after="168"/>
        <w:ind w:left="14" w:right="283"/>
        <w:rPr>
          <w:color w:val="auto"/>
        </w:rPr>
      </w:pPr>
      <w:r w:rsidRPr="00676192">
        <w:rPr>
          <w:color w:val="auto"/>
        </w:rPr>
        <w:t>Soiled linen container is to be provided by Contractor at no additional cost to Agency. The container size is to be approximately 20</w:t>
      </w:r>
      <w:r w:rsidR="00366247">
        <w:rPr>
          <w:color w:val="auto"/>
        </w:rPr>
        <w:t>’</w:t>
      </w:r>
      <w:r w:rsidRPr="00676192">
        <w:rPr>
          <w:color w:val="auto"/>
          <w:vertAlign w:val="superscript"/>
        </w:rPr>
        <w:t xml:space="preserve"> </w:t>
      </w:r>
      <w:r w:rsidRPr="00676192">
        <w:rPr>
          <w:color w:val="auto"/>
        </w:rPr>
        <w:t>x 40'. The container is to be equipped with a locked door and ramp. The Container is to be properly cleaned &amp; sanitized by Contractor weekly or more frequently if requested by Agency.</w:t>
      </w:r>
    </w:p>
    <w:p w14:paraId="5794BA70" w14:textId="77777777" w:rsidR="00E27553" w:rsidRPr="00676192" w:rsidRDefault="00E27553" w:rsidP="00E27553">
      <w:pPr>
        <w:ind w:left="14" w:right="43"/>
        <w:rPr>
          <w:b/>
          <w:bCs/>
          <w:color w:val="auto"/>
        </w:rPr>
      </w:pPr>
      <w:r w:rsidRPr="00676192">
        <w:rPr>
          <w:b/>
          <w:bCs/>
          <w:color w:val="auto"/>
        </w:rPr>
        <w:t>Transportation of Linen:</w:t>
      </w:r>
    </w:p>
    <w:p w14:paraId="7FC130ED" w14:textId="77777777" w:rsidR="00E27553" w:rsidRPr="00676192" w:rsidRDefault="00E27553" w:rsidP="00E27553">
      <w:pPr>
        <w:ind w:left="14" w:right="43"/>
        <w:rPr>
          <w:color w:val="auto"/>
        </w:rPr>
      </w:pPr>
      <w:r w:rsidRPr="00676192">
        <w:rPr>
          <w:color w:val="auto"/>
        </w:rPr>
        <w:t>Contractor shall provide an orderly and consistent check on the method of transporting linen to and from Agency facility to ensure that soiled and clean linen are kept separate.</w:t>
      </w:r>
    </w:p>
    <w:p w14:paraId="317EF6EC" w14:textId="77777777" w:rsidR="00E27553" w:rsidRPr="00676192" w:rsidRDefault="00E27553" w:rsidP="00E27553">
      <w:pPr>
        <w:ind w:left="14" w:right="43"/>
        <w:rPr>
          <w:color w:val="auto"/>
        </w:rPr>
      </w:pPr>
      <w:r w:rsidRPr="00676192">
        <w:rPr>
          <w:color w:val="auto"/>
        </w:rPr>
        <w:t>Vendor must have auto mechanical cart washer:</w:t>
      </w:r>
    </w:p>
    <w:p w14:paraId="6ED39B44" w14:textId="77777777" w:rsidR="00E27553" w:rsidRPr="00676192" w:rsidRDefault="00E27553" w:rsidP="00E27553">
      <w:pPr>
        <w:ind w:left="14" w:right="158"/>
        <w:rPr>
          <w:color w:val="auto"/>
        </w:rPr>
      </w:pPr>
      <w:r w:rsidRPr="00676192">
        <w:rPr>
          <w:color w:val="auto"/>
        </w:rPr>
        <w:t>All linen carts/hampers used for soiled linen transport shall be properly cleaned and sanitized with a germicidal agent and other chemical treatment necessary to avoid cross contamination, before being used to deliver clean linen to the Agency. To ensure that vendor can meet these requirements, written procedure should be submitted with bid and must be submitted upon request.</w:t>
      </w:r>
    </w:p>
    <w:p w14:paraId="596FD15D" w14:textId="77777777" w:rsidR="00D842BE" w:rsidRDefault="00D842BE" w:rsidP="00E27553">
      <w:pPr>
        <w:ind w:left="14" w:right="158"/>
        <w:rPr>
          <w:color w:val="auto"/>
        </w:rPr>
      </w:pPr>
    </w:p>
    <w:p w14:paraId="221F724D" w14:textId="77777777" w:rsidR="00366247" w:rsidRPr="00676192" w:rsidRDefault="00366247" w:rsidP="00E27553">
      <w:pPr>
        <w:ind w:left="14" w:right="158"/>
        <w:rPr>
          <w:color w:val="auto"/>
        </w:rPr>
      </w:pPr>
    </w:p>
    <w:p w14:paraId="46F8703F" w14:textId="77777777" w:rsidR="00E27553" w:rsidRPr="00676192" w:rsidRDefault="00E27553" w:rsidP="00E27553">
      <w:pPr>
        <w:ind w:left="14" w:right="43"/>
        <w:rPr>
          <w:b/>
          <w:bCs/>
          <w:color w:val="auto"/>
        </w:rPr>
      </w:pPr>
      <w:r w:rsidRPr="00676192">
        <w:rPr>
          <w:b/>
          <w:bCs/>
          <w:color w:val="auto"/>
        </w:rPr>
        <w:t>Contractor Facilities:</w:t>
      </w:r>
    </w:p>
    <w:p w14:paraId="43F6F422" w14:textId="19DA32E3" w:rsidR="00E27553" w:rsidRPr="00676192" w:rsidRDefault="00E27553" w:rsidP="00E27553">
      <w:pPr>
        <w:ind w:left="14" w:right="43"/>
        <w:rPr>
          <w:color w:val="auto"/>
        </w:rPr>
      </w:pPr>
      <w:r w:rsidRPr="00676192">
        <w:rPr>
          <w:color w:val="auto"/>
        </w:rPr>
        <w:t xml:space="preserve">Laundry facility must be </w:t>
      </w:r>
      <w:r w:rsidR="0046003E" w:rsidRPr="0046003E">
        <w:rPr>
          <w:color w:val="auto"/>
        </w:rPr>
        <w:t>Healthcare Laundry Accreditation Council</w:t>
      </w:r>
      <w:r w:rsidR="0046003E">
        <w:rPr>
          <w:color w:val="auto"/>
        </w:rPr>
        <w:t xml:space="preserve"> </w:t>
      </w:r>
      <w:r w:rsidRPr="00676192">
        <w:rPr>
          <w:color w:val="auto"/>
        </w:rPr>
        <w:t xml:space="preserve">inspected and certified and </w:t>
      </w:r>
      <w:r w:rsidR="0046003E" w:rsidRPr="0046003E">
        <w:rPr>
          <w:color w:val="auto"/>
        </w:rPr>
        <w:t>Textile Rental Services Association</w:t>
      </w:r>
      <w:r w:rsidRPr="00676192">
        <w:rPr>
          <w:color w:val="auto"/>
        </w:rPr>
        <w:t xml:space="preserve"> Hygienically Clean certified.</w:t>
      </w:r>
    </w:p>
    <w:p w14:paraId="74008E9F" w14:textId="77777777" w:rsidR="00E27553" w:rsidRPr="00676192" w:rsidRDefault="00E27553" w:rsidP="00E27553">
      <w:pPr>
        <w:ind w:left="14" w:right="43"/>
        <w:rPr>
          <w:color w:val="auto"/>
        </w:rPr>
      </w:pPr>
      <w:r w:rsidRPr="00676192">
        <w:rPr>
          <w:color w:val="auto"/>
        </w:rPr>
        <w:t>Contractor shall ensure that all linen is properly washed &amp; treated in commercial type washers and dryers designed specifically for that purpose, to prevent cross contamination. Contractor shall ensure that air flow moves from clean facility to soiled laundry area. Written procedures should be included with bid and must be submitted upon request.</w:t>
      </w:r>
    </w:p>
    <w:p w14:paraId="546C5489" w14:textId="77777777" w:rsidR="00E27553" w:rsidRPr="00676192" w:rsidRDefault="00E27553" w:rsidP="00E27553">
      <w:pPr>
        <w:ind w:left="14" w:right="43"/>
        <w:rPr>
          <w:b/>
          <w:bCs/>
          <w:color w:val="auto"/>
        </w:rPr>
      </w:pPr>
      <w:r w:rsidRPr="00676192">
        <w:rPr>
          <w:b/>
          <w:bCs/>
          <w:color w:val="auto"/>
        </w:rPr>
        <w:t>Universal Precautions:</w:t>
      </w:r>
    </w:p>
    <w:p w14:paraId="5AF3DF77" w14:textId="77777777" w:rsidR="00E27553" w:rsidRPr="00676192" w:rsidRDefault="00E27553" w:rsidP="00E27553">
      <w:pPr>
        <w:ind w:left="14" w:right="43"/>
        <w:rPr>
          <w:color w:val="auto"/>
        </w:rPr>
      </w:pPr>
      <w:r w:rsidRPr="00676192">
        <w:rPr>
          <w:color w:val="auto"/>
        </w:rPr>
        <w:t>Contractor must observe all universal precautions required by Joint Commission for accreditation of hospitals in fully wrapping clean linen in poly wrap. In no case shall clean linen be transported on the same truck with soiled linen.</w:t>
      </w:r>
    </w:p>
    <w:p w14:paraId="58D0ADF2" w14:textId="77777777" w:rsidR="00E27553" w:rsidRPr="00676192" w:rsidRDefault="00E27553" w:rsidP="00E27553">
      <w:pPr>
        <w:ind w:left="14" w:right="43"/>
        <w:rPr>
          <w:b/>
          <w:bCs/>
          <w:color w:val="auto"/>
        </w:rPr>
      </w:pPr>
      <w:r w:rsidRPr="00676192">
        <w:rPr>
          <w:b/>
          <w:bCs/>
          <w:color w:val="auto"/>
        </w:rPr>
        <w:t>Emergency:</w:t>
      </w:r>
    </w:p>
    <w:p w14:paraId="58AE1553" w14:textId="77777777" w:rsidR="00E27553" w:rsidRPr="00676192" w:rsidRDefault="00E27553" w:rsidP="00E27553">
      <w:pPr>
        <w:ind w:left="14" w:right="43"/>
        <w:rPr>
          <w:color w:val="auto"/>
        </w:rPr>
      </w:pPr>
      <w:r w:rsidRPr="00676192">
        <w:rPr>
          <w:color w:val="auto"/>
        </w:rPr>
        <w:t>Vendor must have an emergency contingency plan for natural emergencies as well as a back-up generator and secondary source. Contractor must be able to provide at all times. Agency reserves the right to specify the items &amp; quantities of each item to be delivered in case of an emergency. Written emergency Plan Policy and Procedure should be submitted with bid and must be submitted upon request.</w:t>
      </w:r>
    </w:p>
    <w:p w14:paraId="2974E706" w14:textId="4964BC12" w:rsidR="00E27553" w:rsidRPr="00676192" w:rsidRDefault="00E27553" w:rsidP="00E27553">
      <w:pPr>
        <w:ind w:left="14" w:right="43"/>
        <w:rPr>
          <w:color w:val="auto"/>
        </w:rPr>
      </w:pPr>
      <w:r w:rsidRPr="00676192">
        <w:rPr>
          <w:color w:val="auto"/>
        </w:rPr>
        <w:t xml:space="preserve">Vendor must deliver Emergency items </w:t>
      </w:r>
      <w:r w:rsidR="00366247">
        <w:rPr>
          <w:color w:val="auto"/>
        </w:rPr>
        <w:t>one</w:t>
      </w:r>
      <w:r w:rsidRPr="00676192">
        <w:rPr>
          <w:color w:val="auto"/>
        </w:rPr>
        <w:t xml:space="preserve"> hour after emergency notification.</w:t>
      </w:r>
    </w:p>
    <w:p w14:paraId="04CF8ACE" w14:textId="13EC38FA" w:rsidR="00E27553" w:rsidRPr="00676192" w:rsidRDefault="00E27553" w:rsidP="00E27553">
      <w:pPr>
        <w:ind w:left="14" w:right="43"/>
        <w:rPr>
          <w:color w:val="auto"/>
        </w:rPr>
      </w:pPr>
      <w:r w:rsidRPr="00676192">
        <w:rPr>
          <w:color w:val="auto"/>
        </w:rPr>
        <w:t>Emergency Onsite Linen Quantities:  The following items represent 1 PAR of linen (daily usage</w:t>
      </w:r>
      <w:r w:rsidR="00051BCC" w:rsidRPr="00676192">
        <w:rPr>
          <w:color w:val="auto"/>
        </w:rPr>
        <w:t xml:space="preserve"> requested by Agency</w:t>
      </w:r>
      <w:r w:rsidRPr="00676192">
        <w:rPr>
          <w:color w:val="auto"/>
        </w:rPr>
        <w:t xml:space="preserve">). These are the minimum quantities contractor </w:t>
      </w:r>
      <w:r w:rsidR="00EA2516" w:rsidRPr="00676192">
        <w:rPr>
          <w:color w:val="auto"/>
        </w:rPr>
        <w:t>must</w:t>
      </w:r>
      <w:r w:rsidRPr="00676192">
        <w:rPr>
          <w:color w:val="auto"/>
        </w:rPr>
        <w:t xml:space="preserve"> provide over and above the minimum 3 PAR.  </w:t>
      </w:r>
      <w:r w:rsidR="00EA2516" w:rsidRPr="00676192">
        <w:rPr>
          <w:color w:val="auto"/>
        </w:rPr>
        <w:t>These quantities must be reviewed annually and adjusted to meet the needs of the Agency but not to exceed the annual poundage allocated in the P</w:t>
      </w:r>
      <w:r w:rsidR="001B3623">
        <w:rPr>
          <w:color w:val="auto"/>
        </w:rPr>
        <w:t xml:space="preserve">urchase </w:t>
      </w:r>
      <w:r w:rsidR="00EA2516" w:rsidRPr="00676192">
        <w:rPr>
          <w:color w:val="auto"/>
        </w:rPr>
        <w:t>O</w:t>
      </w:r>
      <w:r w:rsidR="001B3623">
        <w:rPr>
          <w:color w:val="auto"/>
        </w:rPr>
        <w:t>rder</w:t>
      </w:r>
      <w:r w:rsidR="00EA2516" w:rsidRPr="00676192">
        <w:rPr>
          <w:color w:val="auto"/>
        </w:rPr>
        <w:t xml:space="preserve">. </w:t>
      </w:r>
      <w:r w:rsidRPr="00676192">
        <w:rPr>
          <w:color w:val="auto"/>
        </w:rPr>
        <w:t>Contractor will maintain these quantities on a daily basis at 100% IMD:</w:t>
      </w:r>
    </w:p>
    <w:p w14:paraId="290CA81A" w14:textId="58D22C51" w:rsidR="00E27553" w:rsidRPr="00676192" w:rsidRDefault="00E27553" w:rsidP="00E27553">
      <w:pPr>
        <w:ind w:left="14" w:right="43"/>
        <w:rPr>
          <w:color w:val="auto"/>
        </w:rPr>
      </w:pPr>
      <w:r w:rsidRPr="00676192">
        <w:rPr>
          <w:color w:val="auto"/>
        </w:rPr>
        <w:t>Queen Flat Sheet</w:t>
      </w:r>
      <w:r w:rsidRPr="00676192">
        <w:rPr>
          <w:color w:val="auto"/>
        </w:rPr>
        <w:tab/>
        <w:t xml:space="preserve">    20</w:t>
      </w:r>
      <w:r w:rsidR="00441CAD" w:rsidRPr="00676192">
        <w:rPr>
          <w:color w:val="auto"/>
        </w:rPr>
        <w:t>- TBD</w:t>
      </w:r>
    </w:p>
    <w:p w14:paraId="6599A7D0" w14:textId="2B2EB2A1" w:rsidR="00E27553" w:rsidRPr="00676192" w:rsidRDefault="00E27553" w:rsidP="00E27553">
      <w:pPr>
        <w:ind w:left="14" w:right="43"/>
        <w:rPr>
          <w:color w:val="auto"/>
        </w:rPr>
      </w:pPr>
      <w:r w:rsidRPr="00676192">
        <w:rPr>
          <w:color w:val="auto"/>
        </w:rPr>
        <w:t>Queen Fitted Sheet</w:t>
      </w:r>
      <w:r w:rsidRPr="00676192">
        <w:rPr>
          <w:color w:val="auto"/>
        </w:rPr>
        <w:tab/>
        <w:t xml:space="preserve">    20</w:t>
      </w:r>
      <w:r w:rsidR="00441CAD" w:rsidRPr="00676192">
        <w:rPr>
          <w:color w:val="auto"/>
        </w:rPr>
        <w:t>- TBD</w:t>
      </w:r>
    </w:p>
    <w:p w14:paraId="52C7C382" w14:textId="0792F884" w:rsidR="00E27553" w:rsidRPr="00676192" w:rsidRDefault="00E27553" w:rsidP="00E27553">
      <w:pPr>
        <w:ind w:left="14" w:right="43"/>
        <w:rPr>
          <w:color w:val="auto"/>
        </w:rPr>
      </w:pPr>
      <w:r w:rsidRPr="00676192">
        <w:rPr>
          <w:color w:val="auto"/>
        </w:rPr>
        <w:t>Standard Flat Sheet</w:t>
      </w:r>
      <w:r w:rsidRPr="00676192">
        <w:rPr>
          <w:color w:val="auto"/>
        </w:rPr>
        <w:tab/>
        <w:t xml:space="preserve">  490</w:t>
      </w:r>
      <w:r w:rsidR="00441CAD" w:rsidRPr="00676192">
        <w:rPr>
          <w:color w:val="auto"/>
        </w:rPr>
        <w:t>- TBD</w:t>
      </w:r>
    </w:p>
    <w:p w14:paraId="54A4301C" w14:textId="5AB39C3D" w:rsidR="00E27553" w:rsidRPr="00676192" w:rsidRDefault="00E27553" w:rsidP="00E27553">
      <w:pPr>
        <w:ind w:left="14" w:right="43"/>
        <w:rPr>
          <w:color w:val="auto"/>
        </w:rPr>
      </w:pPr>
      <w:r w:rsidRPr="00676192">
        <w:rPr>
          <w:color w:val="auto"/>
        </w:rPr>
        <w:t>Standard Fitted Sheet</w:t>
      </w:r>
      <w:r w:rsidRPr="00676192">
        <w:rPr>
          <w:color w:val="auto"/>
        </w:rPr>
        <w:tab/>
        <w:t xml:space="preserve">  490</w:t>
      </w:r>
      <w:r w:rsidR="00441CAD" w:rsidRPr="00676192">
        <w:rPr>
          <w:color w:val="auto"/>
        </w:rPr>
        <w:t>- TBD</w:t>
      </w:r>
    </w:p>
    <w:p w14:paraId="39D692DD" w14:textId="3F88F1A7" w:rsidR="00E27553" w:rsidRPr="00676192" w:rsidRDefault="00E27553" w:rsidP="00E27553">
      <w:pPr>
        <w:ind w:left="14" w:right="43"/>
        <w:rPr>
          <w:color w:val="auto"/>
        </w:rPr>
      </w:pPr>
      <w:r w:rsidRPr="00676192">
        <w:rPr>
          <w:color w:val="auto"/>
        </w:rPr>
        <w:t>Pillowcase</w:t>
      </w:r>
      <w:r w:rsidRPr="00676192">
        <w:rPr>
          <w:color w:val="auto"/>
        </w:rPr>
        <w:tab/>
      </w:r>
      <w:r w:rsidRPr="00676192">
        <w:rPr>
          <w:color w:val="auto"/>
        </w:rPr>
        <w:tab/>
        <w:t xml:space="preserve">  500</w:t>
      </w:r>
      <w:r w:rsidR="00441CAD" w:rsidRPr="00676192">
        <w:rPr>
          <w:color w:val="auto"/>
        </w:rPr>
        <w:t>- TBD</w:t>
      </w:r>
    </w:p>
    <w:p w14:paraId="77CD0950" w14:textId="1A83D2FA" w:rsidR="00E27553" w:rsidRPr="00676192" w:rsidRDefault="00E27553" w:rsidP="00E27553">
      <w:pPr>
        <w:ind w:left="14" w:right="43"/>
        <w:rPr>
          <w:color w:val="auto"/>
        </w:rPr>
      </w:pPr>
      <w:r w:rsidRPr="00676192">
        <w:rPr>
          <w:color w:val="auto"/>
        </w:rPr>
        <w:t>Thermal Blanket</w:t>
      </w:r>
      <w:r w:rsidRPr="00676192">
        <w:rPr>
          <w:color w:val="auto"/>
        </w:rPr>
        <w:tab/>
        <w:t xml:space="preserve">  490</w:t>
      </w:r>
      <w:r w:rsidR="00441CAD" w:rsidRPr="00676192">
        <w:rPr>
          <w:color w:val="auto"/>
        </w:rPr>
        <w:t>- TBD</w:t>
      </w:r>
    </w:p>
    <w:p w14:paraId="0FEB4AE3" w14:textId="2D52D1BE" w:rsidR="00E27553" w:rsidRPr="00676192" w:rsidRDefault="00E27553" w:rsidP="00E27553">
      <w:pPr>
        <w:ind w:left="14" w:right="43"/>
        <w:rPr>
          <w:color w:val="auto"/>
        </w:rPr>
      </w:pPr>
      <w:r w:rsidRPr="00676192">
        <w:rPr>
          <w:color w:val="auto"/>
        </w:rPr>
        <w:t>Underpad</w:t>
      </w:r>
      <w:r w:rsidRPr="00676192">
        <w:rPr>
          <w:color w:val="auto"/>
        </w:rPr>
        <w:tab/>
      </w:r>
      <w:r w:rsidRPr="00676192">
        <w:rPr>
          <w:color w:val="auto"/>
        </w:rPr>
        <w:tab/>
        <w:t xml:space="preserve">  600</w:t>
      </w:r>
      <w:r w:rsidR="00441CAD" w:rsidRPr="00676192">
        <w:rPr>
          <w:color w:val="auto"/>
        </w:rPr>
        <w:t>- TBD</w:t>
      </w:r>
    </w:p>
    <w:p w14:paraId="50A48DA7" w14:textId="5B12B29F" w:rsidR="00E27553" w:rsidRPr="00676192" w:rsidRDefault="00E27553" w:rsidP="00E27553">
      <w:pPr>
        <w:ind w:left="14" w:right="43"/>
        <w:rPr>
          <w:color w:val="auto"/>
        </w:rPr>
      </w:pPr>
      <w:r w:rsidRPr="00676192">
        <w:rPr>
          <w:color w:val="auto"/>
        </w:rPr>
        <w:t>Bath Towel</w:t>
      </w:r>
      <w:r w:rsidRPr="00676192">
        <w:rPr>
          <w:color w:val="auto"/>
        </w:rPr>
        <w:tab/>
      </w:r>
      <w:r w:rsidRPr="00676192">
        <w:rPr>
          <w:color w:val="auto"/>
        </w:rPr>
        <w:tab/>
        <w:t>1600</w:t>
      </w:r>
      <w:r w:rsidR="00441CAD" w:rsidRPr="00676192">
        <w:rPr>
          <w:color w:val="auto"/>
        </w:rPr>
        <w:t>- TBD</w:t>
      </w:r>
    </w:p>
    <w:p w14:paraId="53DB196E" w14:textId="006EB173" w:rsidR="00E27553" w:rsidRPr="00676192" w:rsidRDefault="00E27553" w:rsidP="00E27553">
      <w:pPr>
        <w:ind w:left="14" w:right="43"/>
        <w:rPr>
          <w:color w:val="auto"/>
        </w:rPr>
      </w:pPr>
      <w:r w:rsidRPr="00676192">
        <w:rPr>
          <w:color w:val="auto"/>
        </w:rPr>
        <w:t>Washcloth</w:t>
      </w:r>
      <w:r w:rsidRPr="00676192">
        <w:rPr>
          <w:color w:val="auto"/>
        </w:rPr>
        <w:tab/>
      </w:r>
      <w:r w:rsidRPr="00676192">
        <w:rPr>
          <w:color w:val="auto"/>
        </w:rPr>
        <w:tab/>
        <w:t>2450</w:t>
      </w:r>
      <w:r w:rsidR="00441CAD" w:rsidRPr="00676192">
        <w:rPr>
          <w:color w:val="auto"/>
        </w:rPr>
        <w:t>- TBD</w:t>
      </w:r>
    </w:p>
    <w:p w14:paraId="176B8208" w14:textId="21F663DE" w:rsidR="00E27553" w:rsidRPr="00676192" w:rsidRDefault="00E27553" w:rsidP="00E27553">
      <w:pPr>
        <w:ind w:left="14" w:right="43"/>
        <w:rPr>
          <w:color w:val="auto"/>
        </w:rPr>
      </w:pPr>
      <w:r w:rsidRPr="00676192">
        <w:rPr>
          <w:color w:val="auto"/>
        </w:rPr>
        <w:t>IV Gown</w:t>
      </w:r>
      <w:r w:rsidRPr="00676192">
        <w:rPr>
          <w:color w:val="auto"/>
        </w:rPr>
        <w:tab/>
      </w:r>
      <w:r w:rsidRPr="00676192">
        <w:rPr>
          <w:color w:val="auto"/>
        </w:rPr>
        <w:tab/>
        <w:t xml:space="preserve">    20</w:t>
      </w:r>
      <w:r w:rsidR="00441CAD" w:rsidRPr="00676192">
        <w:rPr>
          <w:color w:val="auto"/>
        </w:rPr>
        <w:t>- TBD</w:t>
      </w:r>
    </w:p>
    <w:p w14:paraId="1268240E" w14:textId="69ED549E" w:rsidR="00E27553" w:rsidRPr="00676192" w:rsidRDefault="00E27553" w:rsidP="00E27553">
      <w:pPr>
        <w:ind w:left="14" w:right="43"/>
        <w:rPr>
          <w:color w:val="auto"/>
        </w:rPr>
      </w:pPr>
      <w:r w:rsidRPr="00676192">
        <w:rPr>
          <w:color w:val="auto"/>
        </w:rPr>
        <w:t>Adult Bib</w:t>
      </w:r>
      <w:r w:rsidRPr="00676192">
        <w:rPr>
          <w:color w:val="auto"/>
        </w:rPr>
        <w:tab/>
        <w:t xml:space="preserve">  </w:t>
      </w:r>
      <w:r w:rsidRPr="00676192">
        <w:rPr>
          <w:color w:val="auto"/>
        </w:rPr>
        <w:tab/>
        <w:t xml:space="preserve">  770</w:t>
      </w:r>
      <w:r w:rsidR="00441CAD" w:rsidRPr="00676192">
        <w:rPr>
          <w:color w:val="auto"/>
        </w:rPr>
        <w:t>- TBD</w:t>
      </w:r>
    </w:p>
    <w:p w14:paraId="403BFAF0" w14:textId="76C07CB4" w:rsidR="00E27553" w:rsidRPr="00676192" w:rsidRDefault="00E27553" w:rsidP="00E27553">
      <w:pPr>
        <w:ind w:left="14" w:right="43"/>
        <w:rPr>
          <w:color w:val="auto"/>
        </w:rPr>
      </w:pPr>
      <w:r w:rsidRPr="00676192">
        <w:rPr>
          <w:color w:val="auto"/>
        </w:rPr>
        <w:t>Disposable OR Towel</w:t>
      </w:r>
      <w:r w:rsidRPr="00676192">
        <w:rPr>
          <w:color w:val="auto"/>
        </w:rPr>
        <w:tab/>
        <w:t xml:space="preserve">     5</w:t>
      </w:r>
      <w:r w:rsidR="00441CAD" w:rsidRPr="00676192">
        <w:rPr>
          <w:color w:val="auto"/>
        </w:rPr>
        <w:t>- TBD</w:t>
      </w:r>
    </w:p>
    <w:p w14:paraId="1E8F072D" w14:textId="17D737A0" w:rsidR="00543F80" w:rsidRPr="00676192" w:rsidRDefault="00E27553" w:rsidP="00543F80">
      <w:pPr>
        <w:ind w:left="14" w:right="43"/>
        <w:rPr>
          <w:color w:val="auto"/>
        </w:rPr>
      </w:pPr>
      <w:r w:rsidRPr="00676192">
        <w:rPr>
          <w:color w:val="auto"/>
        </w:rPr>
        <w:t xml:space="preserve">Bag of Rags   </w:t>
      </w:r>
      <w:r w:rsidRPr="00676192">
        <w:rPr>
          <w:color w:val="auto"/>
        </w:rPr>
        <w:tab/>
        <w:t xml:space="preserve">    </w:t>
      </w:r>
      <w:r w:rsidRPr="00676192">
        <w:rPr>
          <w:color w:val="auto"/>
        </w:rPr>
        <w:tab/>
        <w:t xml:space="preserve">     1</w:t>
      </w:r>
      <w:r w:rsidR="00441CAD" w:rsidRPr="00676192">
        <w:rPr>
          <w:color w:val="auto"/>
        </w:rPr>
        <w:t>- TBD</w:t>
      </w:r>
    </w:p>
    <w:p w14:paraId="27624F52" w14:textId="10D629CC" w:rsidR="00543F80" w:rsidRPr="00676192" w:rsidRDefault="00543F80" w:rsidP="00543F80">
      <w:pPr>
        <w:ind w:left="14" w:right="43"/>
        <w:rPr>
          <w:color w:val="auto"/>
        </w:rPr>
      </w:pPr>
      <w:r w:rsidRPr="00676192">
        <w:rPr>
          <w:color w:val="auto"/>
        </w:rPr>
        <w:t xml:space="preserve">16 oz. Cotton Wet Mops     </w:t>
      </w:r>
      <w:r w:rsidR="00441CAD" w:rsidRPr="00676192">
        <w:rPr>
          <w:color w:val="auto"/>
        </w:rPr>
        <w:t>0-</w:t>
      </w:r>
      <w:r w:rsidRPr="00676192">
        <w:rPr>
          <w:color w:val="auto"/>
        </w:rPr>
        <w:t>TBD</w:t>
      </w:r>
    </w:p>
    <w:p w14:paraId="41D82F77" w14:textId="20D49FAA" w:rsidR="00543F80" w:rsidRPr="00676192" w:rsidRDefault="00543F80" w:rsidP="00543F80">
      <w:pPr>
        <w:ind w:left="14" w:right="43"/>
        <w:rPr>
          <w:color w:val="auto"/>
        </w:rPr>
      </w:pPr>
      <w:r w:rsidRPr="00676192">
        <w:rPr>
          <w:color w:val="auto"/>
        </w:rPr>
        <w:t xml:space="preserve">24 oz. Cotton Wet Mops      </w:t>
      </w:r>
      <w:r w:rsidR="00441CAD" w:rsidRPr="00676192">
        <w:rPr>
          <w:color w:val="auto"/>
        </w:rPr>
        <w:t>0-</w:t>
      </w:r>
      <w:r w:rsidRPr="00676192">
        <w:rPr>
          <w:color w:val="auto"/>
        </w:rPr>
        <w:t>TBD</w:t>
      </w:r>
    </w:p>
    <w:p w14:paraId="0AB05843" w14:textId="06ADA02D" w:rsidR="00543F80" w:rsidRPr="00676192" w:rsidRDefault="00543F80" w:rsidP="00543F80">
      <w:pPr>
        <w:ind w:left="14" w:right="43"/>
        <w:rPr>
          <w:color w:val="auto"/>
        </w:rPr>
      </w:pPr>
      <w:r w:rsidRPr="00676192">
        <w:rPr>
          <w:color w:val="auto"/>
        </w:rPr>
        <w:t xml:space="preserve">24” Cotton Dust Mops         </w:t>
      </w:r>
      <w:r w:rsidR="00441CAD" w:rsidRPr="00676192">
        <w:rPr>
          <w:color w:val="auto"/>
        </w:rPr>
        <w:t>0-</w:t>
      </w:r>
      <w:r w:rsidRPr="00676192">
        <w:rPr>
          <w:color w:val="auto"/>
        </w:rPr>
        <w:t>TBD</w:t>
      </w:r>
    </w:p>
    <w:p w14:paraId="1523C08D" w14:textId="21699DD8" w:rsidR="00543F80" w:rsidRPr="00676192" w:rsidRDefault="00543F80" w:rsidP="00543F80">
      <w:pPr>
        <w:ind w:left="14" w:right="43"/>
        <w:rPr>
          <w:color w:val="auto"/>
        </w:rPr>
      </w:pPr>
      <w:r w:rsidRPr="00676192">
        <w:rPr>
          <w:color w:val="auto"/>
        </w:rPr>
        <w:t xml:space="preserve">48” Cotton Dust Mops         </w:t>
      </w:r>
      <w:r w:rsidR="00441CAD" w:rsidRPr="00676192">
        <w:rPr>
          <w:color w:val="auto"/>
        </w:rPr>
        <w:t>0-</w:t>
      </w:r>
      <w:r w:rsidRPr="00676192">
        <w:rPr>
          <w:color w:val="auto"/>
        </w:rPr>
        <w:t>TBD</w:t>
      </w:r>
    </w:p>
    <w:p w14:paraId="75E3C772" w14:textId="694BDDF6" w:rsidR="00E27553" w:rsidRPr="00676192" w:rsidRDefault="00E27553" w:rsidP="00543F80">
      <w:pPr>
        <w:ind w:left="14" w:right="43"/>
        <w:rPr>
          <w:b/>
          <w:bCs/>
          <w:color w:val="auto"/>
        </w:rPr>
      </w:pPr>
      <w:r w:rsidRPr="00676192">
        <w:rPr>
          <w:b/>
          <w:bCs/>
          <w:color w:val="auto"/>
        </w:rPr>
        <w:t>Training:</w:t>
      </w:r>
    </w:p>
    <w:p w14:paraId="3E6765C9" w14:textId="77777777" w:rsidR="00E27553" w:rsidRPr="00676192" w:rsidRDefault="00E27553" w:rsidP="00E27553">
      <w:pPr>
        <w:ind w:left="14" w:right="43"/>
        <w:rPr>
          <w:color w:val="auto"/>
        </w:rPr>
      </w:pPr>
      <w:r w:rsidRPr="00676192">
        <w:rPr>
          <w:color w:val="auto"/>
        </w:rPr>
        <w:t>Contractor to provide continuing education to staff in regard to infection prevention specific to the processing of laundry. Training is to include proper processing &amp; handling of laundry.</w:t>
      </w:r>
    </w:p>
    <w:p w14:paraId="1FB8B626" w14:textId="77777777" w:rsidR="00E27553" w:rsidRPr="00676192" w:rsidRDefault="00E27553" w:rsidP="00E27553">
      <w:pPr>
        <w:ind w:left="14" w:right="43"/>
        <w:rPr>
          <w:b/>
          <w:bCs/>
          <w:color w:val="auto"/>
        </w:rPr>
      </w:pPr>
      <w:r w:rsidRPr="00676192">
        <w:rPr>
          <w:b/>
          <w:bCs/>
          <w:color w:val="auto"/>
        </w:rPr>
        <w:t>Deliveries:</w:t>
      </w:r>
    </w:p>
    <w:p w14:paraId="0C309963" w14:textId="6721F791" w:rsidR="00E27553" w:rsidRPr="00676192" w:rsidRDefault="00E27553" w:rsidP="00E27553">
      <w:pPr>
        <w:ind w:left="14" w:right="43"/>
        <w:rPr>
          <w:color w:val="auto"/>
        </w:rPr>
      </w:pPr>
      <w:r w:rsidRPr="00676192">
        <w:rPr>
          <w:color w:val="auto"/>
        </w:rPr>
        <w:t xml:space="preserve">Deliveries are to be made within the hours of </w:t>
      </w:r>
      <w:r w:rsidR="0046003E">
        <w:rPr>
          <w:color w:val="auto"/>
        </w:rPr>
        <w:t>8</w:t>
      </w:r>
      <w:r w:rsidRPr="00676192">
        <w:rPr>
          <w:color w:val="auto"/>
        </w:rPr>
        <w:t xml:space="preserve">:00 </w:t>
      </w:r>
      <w:r w:rsidR="00C701E9">
        <w:rPr>
          <w:color w:val="auto"/>
        </w:rPr>
        <w:t>PM</w:t>
      </w:r>
      <w:r w:rsidR="0046003E">
        <w:rPr>
          <w:color w:val="auto"/>
        </w:rPr>
        <w:t xml:space="preserve"> CST</w:t>
      </w:r>
      <w:r w:rsidRPr="00676192">
        <w:rPr>
          <w:color w:val="auto"/>
        </w:rPr>
        <w:t xml:space="preserve"> and </w:t>
      </w:r>
      <w:r w:rsidR="0046003E">
        <w:rPr>
          <w:color w:val="auto"/>
        </w:rPr>
        <w:t>8</w:t>
      </w:r>
      <w:r w:rsidRPr="00676192">
        <w:rPr>
          <w:color w:val="auto"/>
        </w:rPr>
        <w:t xml:space="preserve">:00 </w:t>
      </w:r>
      <w:r w:rsidR="00C701E9">
        <w:rPr>
          <w:color w:val="auto"/>
        </w:rPr>
        <w:t>AM</w:t>
      </w:r>
      <w:r w:rsidR="0046003E">
        <w:rPr>
          <w:color w:val="auto"/>
        </w:rPr>
        <w:t xml:space="preserve"> CST</w:t>
      </w:r>
      <w:r w:rsidRPr="00676192">
        <w:rPr>
          <w:color w:val="auto"/>
        </w:rPr>
        <w:t>. A minimum of 5 deliveries a week with a maximum of 3 days clean laundry on shelf will be provided by Contractor. However, Agency reserves the right to specify the items and quantities of each item to be delivered in case of an emergency and/or additional item to be delivered. Contractor is to furnish pick-up and delivery the minimum of 5 days per week during the hours specified.</w:t>
      </w:r>
    </w:p>
    <w:p w14:paraId="3F792CAD" w14:textId="77777777" w:rsidR="00E27553" w:rsidRPr="00676192" w:rsidRDefault="00E27553" w:rsidP="00E27553">
      <w:pPr>
        <w:ind w:left="14" w:right="144"/>
        <w:rPr>
          <w:color w:val="auto"/>
        </w:rPr>
      </w:pPr>
      <w:r w:rsidRPr="00676192">
        <w:rPr>
          <w:color w:val="auto"/>
        </w:rPr>
        <w:t>Extra or special deliveries will be made by the Contractor at the request of the Agency at the same unit price quoted in the bid. Extra or special deliveries that need to be made due to the failure of the Contractor to properly supply the Agency with sufficient quantity will be made by the Contractor at no additional cost to the Agency.</w:t>
      </w:r>
    </w:p>
    <w:p w14:paraId="26B3CE27" w14:textId="1E858A15" w:rsidR="00E27553" w:rsidRPr="00676192" w:rsidRDefault="00E27553" w:rsidP="00E27553">
      <w:pPr>
        <w:ind w:left="14" w:right="144"/>
        <w:rPr>
          <w:color w:val="auto"/>
        </w:rPr>
      </w:pPr>
      <w:r w:rsidRPr="00676192">
        <w:rPr>
          <w:color w:val="auto"/>
          <w:highlight w:val="yellow"/>
        </w:rPr>
        <w:t xml:space="preserve">Holiday Deliveries: Extra PAR levels of linen, over and above the 3 PAR minimum requirements, shall be delivered by the </w:t>
      </w:r>
      <w:r w:rsidR="0046003E">
        <w:rPr>
          <w:color w:val="auto"/>
          <w:highlight w:val="yellow"/>
        </w:rPr>
        <w:t>C</w:t>
      </w:r>
      <w:r w:rsidRPr="00676192">
        <w:rPr>
          <w:color w:val="auto"/>
          <w:highlight w:val="yellow"/>
        </w:rPr>
        <w:t>ontractor to ensure clients have sufficient supplies of linen in the event that housekeeping staff is on holiday.</w:t>
      </w:r>
    </w:p>
    <w:p w14:paraId="5AF877D2" w14:textId="77777777" w:rsidR="00E27553" w:rsidRPr="00676192" w:rsidRDefault="00E27553" w:rsidP="00E27553">
      <w:pPr>
        <w:ind w:left="14" w:right="43"/>
        <w:rPr>
          <w:color w:val="auto"/>
        </w:rPr>
      </w:pPr>
      <w:r w:rsidRPr="00676192">
        <w:rPr>
          <w:color w:val="auto"/>
        </w:rPr>
        <w:t>Contractor's delivery schedule to be coordinated between Agency's housekeeping director, Wanda Crooks and the Contractor, with quantity dates and time to be established.</w:t>
      </w:r>
    </w:p>
    <w:p w14:paraId="0919A256" w14:textId="77777777" w:rsidR="00E27553" w:rsidRPr="00676192" w:rsidRDefault="00E27553" w:rsidP="00E27553">
      <w:pPr>
        <w:spacing w:after="185"/>
        <w:ind w:left="9" w:right="48" w:firstLine="4"/>
        <w:jc w:val="left"/>
        <w:rPr>
          <w:color w:val="auto"/>
        </w:rPr>
      </w:pPr>
      <w:r w:rsidRPr="00676192">
        <w:rPr>
          <w:color w:val="auto"/>
        </w:rPr>
        <w:t>Items must be folded then packaged in standard size bundles when delivered. The size of standard bundles is to be determined by mutual agreement of both Agency and Contractor. Packing slip must be attached to each linen cart/hamper of clean linen showing items and quantity being delivered. Previous day's soil count must be turned in.</w:t>
      </w:r>
    </w:p>
    <w:p w14:paraId="37757810" w14:textId="77777777" w:rsidR="00E27553" w:rsidRPr="00676192" w:rsidRDefault="00E27553" w:rsidP="00E27553">
      <w:pPr>
        <w:ind w:left="14" w:right="134"/>
        <w:rPr>
          <w:color w:val="auto"/>
        </w:rPr>
      </w:pPr>
      <w:r w:rsidRPr="00676192">
        <w:rPr>
          <w:color w:val="auto"/>
        </w:rPr>
        <w:t>Contractor must pick up and deliver to the inside of the designated laundry buildings at Pinecrest Supports and Services Center, 100 Pinecrest Drive, Pineville, LA 71361. Contractor will pick up soiled and dirty laundry from the soiled laundry container and deliver clean laundry to the designated cleaning laundry building. There is to be a clear separation of storage areas at PSSC for soiled and dirty linen awaiting processing and clean linen.</w:t>
      </w:r>
    </w:p>
    <w:p w14:paraId="7D7E6EA0" w14:textId="3FAD06ED" w:rsidR="00E27553" w:rsidRPr="00676192" w:rsidRDefault="00E27553" w:rsidP="00C701E9">
      <w:pPr>
        <w:ind w:left="14" w:right="461"/>
        <w:rPr>
          <w:color w:val="auto"/>
        </w:rPr>
      </w:pPr>
      <w:r w:rsidRPr="00676192">
        <w:rPr>
          <w:color w:val="auto"/>
        </w:rPr>
        <w:t>Deliveries must be made in properly enclosed delivery trucks. Delivery trucks and linen cars/hampers used for transport of linen must meet all sanitary conditions and regulations subject to OSHA Regulations and other Government and/or Regulatory Authorities.</w:t>
      </w:r>
    </w:p>
    <w:p w14:paraId="29AD969B" w14:textId="77777777" w:rsidR="00E27553" w:rsidRPr="00676192" w:rsidRDefault="00E27553" w:rsidP="00C701E9">
      <w:pPr>
        <w:rPr>
          <w:color w:val="auto"/>
        </w:rPr>
      </w:pPr>
    </w:p>
    <w:sectPr w:rsidR="00E27553" w:rsidRPr="00676192" w:rsidSect="003662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E0D9F" w14:textId="77777777" w:rsidR="001815EA" w:rsidRDefault="001815EA" w:rsidP="00D4079B">
      <w:pPr>
        <w:spacing w:after="0" w:line="240" w:lineRule="auto"/>
      </w:pPr>
      <w:r>
        <w:separator/>
      </w:r>
    </w:p>
  </w:endnote>
  <w:endnote w:type="continuationSeparator" w:id="0">
    <w:p w14:paraId="0849F382" w14:textId="77777777" w:rsidR="001815EA" w:rsidRDefault="001815EA" w:rsidP="00D4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3823" w14:textId="77777777" w:rsidR="00C701E9" w:rsidRDefault="00C70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C1DC" w14:textId="0B230BCF" w:rsidR="00C701E9" w:rsidRDefault="00C701E9" w:rsidP="00C701E9">
    <w:pPr>
      <w:pStyle w:val="Footer"/>
      <w:ind w:left="0"/>
    </w:pPr>
    <w:r>
      <w:tab/>
    </w:r>
    <w:sdt>
      <w:sdtPr>
        <w:id w:val="-4823157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2BB190A" w14:textId="77777777" w:rsidR="00C701E9" w:rsidRDefault="00C701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8DE1" w14:textId="77777777" w:rsidR="00C701E9" w:rsidRDefault="00C70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5324" w14:textId="77777777" w:rsidR="001815EA" w:rsidRDefault="001815EA" w:rsidP="00D4079B">
      <w:pPr>
        <w:spacing w:after="0" w:line="240" w:lineRule="auto"/>
      </w:pPr>
      <w:r>
        <w:separator/>
      </w:r>
    </w:p>
  </w:footnote>
  <w:footnote w:type="continuationSeparator" w:id="0">
    <w:p w14:paraId="0A1C0D3F" w14:textId="77777777" w:rsidR="001815EA" w:rsidRDefault="001815EA" w:rsidP="00D40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F2E8" w14:textId="77777777" w:rsidR="00C701E9" w:rsidRDefault="00C70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4CC2" w14:textId="33F5B648" w:rsidR="00C701E9" w:rsidRDefault="00C701E9" w:rsidP="00C701E9">
    <w:pPr>
      <w:pStyle w:val="Header"/>
      <w:ind w:left="0"/>
    </w:pPr>
    <w:r>
      <w:t>RFx: 3000026153</w:t>
    </w:r>
    <w:r>
      <w:ptab w:relativeTo="margin" w:alignment="center" w:leader="none"/>
    </w:r>
    <w:r>
      <w:t>Attachment B</w:t>
    </w:r>
    <w:r>
      <w:ptab w:relativeTo="margin" w:alignment="right" w:leader="none"/>
    </w:r>
    <w:r>
      <w:t>Title: Laundry Services - LDH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25A4" w14:textId="77777777" w:rsidR="00C701E9" w:rsidRDefault="00C701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53"/>
    <w:rsid w:val="00044A6C"/>
    <w:rsid w:val="00051BCC"/>
    <w:rsid w:val="00090439"/>
    <w:rsid w:val="00157CA7"/>
    <w:rsid w:val="001815EA"/>
    <w:rsid w:val="001B3623"/>
    <w:rsid w:val="00294EE3"/>
    <w:rsid w:val="00310DE1"/>
    <w:rsid w:val="003348B9"/>
    <w:rsid w:val="00366247"/>
    <w:rsid w:val="00400A19"/>
    <w:rsid w:val="00441CAD"/>
    <w:rsid w:val="00446BD0"/>
    <w:rsid w:val="004546ED"/>
    <w:rsid w:val="0046003E"/>
    <w:rsid w:val="00543F80"/>
    <w:rsid w:val="006473BD"/>
    <w:rsid w:val="0065785C"/>
    <w:rsid w:val="00676192"/>
    <w:rsid w:val="00742BB1"/>
    <w:rsid w:val="00753057"/>
    <w:rsid w:val="00990E30"/>
    <w:rsid w:val="00A0717B"/>
    <w:rsid w:val="00A53912"/>
    <w:rsid w:val="00AE28A4"/>
    <w:rsid w:val="00B077D8"/>
    <w:rsid w:val="00BA5D4F"/>
    <w:rsid w:val="00BB6BB6"/>
    <w:rsid w:val="00BC4DAE"/>
    <w:rsid w:val="00C701E9"/>
    <w:rsid w:val="00D34769"/>
    <w:rsid w:val="00D37FE8"/>
    <w:rsid w:val="00D4079B"/>
    <w:rsid w:val="00D842BE"/>
    <w:rsid w:val="00DD12A7"/>
    <w:rsid w:val="00E27553"/>
    <w:rsid w:val="00EA057C"/>
    <w:rsid w:val="00EA2516"/>
    <w:rsid w:val="00F135D8"/>
    <w:rsid w:val="00FD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57133A"/>
  <w15:chartTrackingRefBased/>
  <w15:docId w15:val="{44CB43BA-C3F0-48D7-8331-96BAD905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553"/>
    <w:pPr>
      <w:spacing w:after="196" w:line="270" w:lineRule="auto"/>
      <w:ind w:left="2102"/>
      <w:jc w:val="both"/>
    </w:pPr>
    <w:rPr>
      <w:rFonts w:ascii="Calibri" w:eastAsia="Calibri" w:hAnsi="Calibri" w:cs="Calibri"/>
      <w:color w:val="000000"/>
      <w:sz w:val="22"/>
    </w:rPr>
  </w:style>
  <w:style w:type="paragraph" w:styleId="Heading1">
    <w:name w:val="heading 1"/>
    <w:basedOn w:val="Normal"/>
    <w:next w:val="Normal"/>
    <w:link w:val="Heading1Char"/>
    <w:uiPriority w:val="9"/>
    <w:qFormat/>
    <w:rsid w:val="00E27553"/>
    <w:pPr>
      <w:keepNext/>
      <w:keepLines/>
      <w:spacing w:before="360" w:after="80" w:line="278" w:lineRule="auto"/>
      <w:ind w:left="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553"/>
    <w:pPr>
      <w:keepNext/>
      <w:keepLines/>
      <w:spacing w:before="160" w:after="80" w:line="278" w:lineRule="auto"/>
      <w:ind w:left="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553"/>
    <w:pPr>
      <w:keepNext/>
      <w:keepLines/>
      <w:spacing w:before="160" w:after="80" w:line="278" w:lineRule="auto"/>
      <w:ind w:left="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553"/>
    <w:pPr>
      <w:keepNext/>
      <w:keepLines/>
      <w:spacing w:before="80" w:after="40" w:line="278" w:lineRule="auto"/>
      <w:ind w:left="0"/>
      <w:jc w:val="left"/>
      <w:outlineLvl w:val="3"/>
    </w:pPr>
    <w:rPr>
      <w:rFonts w:asciiTheme="minorHAnsi" w:eastAsiaTheme="majorEastAsia" w:hAnsiTheme="min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E27553"/>
    <w:pPr>
      <w:keepNext/>
      <w:keepLines/>
      <w:spacing w:before="80" w:after="40" w:line="278" w:lineRule="auto"/>
      <w:ind w:left="0"/>
      <w:jc w:val="left"/>
      <w:outlineLvl w:val="4"/>
    </w:pPr>
    <w:rPr>
      <w:rFonts w:asciiTheme="minorHAnsi" w:eastAsiaTheme="majorEastAsia" w:hAnsiTheme="minorHAnsi" w:cstheme="majorBidi"/>
      <w:color w:val="0F4761" w:themeColor="accent1" w:themeShade="BF"/>
      <w:sz w:val="24"/>
    </w:rPr>
  </w:style>
  <w:style w:type="paragraph" w:styleId="Heading6">
    <w:name w:val="heading 6"/>
    <w:basedOn w:val="Normal"/>
    <w:next w:val="Normal"/>
    <w:link w:val="Heading6Char"/>
    <w:uiPriority w:val="9"/>
    <w:semiHidden/>
    <w:unhideWhenUsed/>
    <w:qFormat/>
    <w:rsid w:val="00E27553"/>
    <w:pPr>
      <w:keepNext/>
      <w:keepLines/>
      <w:spacing w:before="40" w:after="0" w:line="278" w:lineRule="auto"/>
      <w:ind w:left="0"/>
      <w:jc w:val="left"/>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E27553"/>
    <w:pPr>
      <w:keepNext/>
      <w:keepLines/>
      <w:spacing w:before="40" w:after="0" w:line="278" w:lineRule="auto"/>
      <w:ind w:left="0"/>
      <w:jc w:val="left"/>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E27553"/>
    <w:pPr>
      <w:keepNext/>
      <w:keepLines/>
      <w:spacing w:after="0" w:line="278" w:lineRule="auto"/>
      <w:ind w:left="0"/>
      <w:jc w:val="left"/>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E27553"/>
    <w:pPr>
      <w:keepNext/>
      <w:keepLines/>
      <w:spacing w:after="0" w:line="278" w:lineRule="auto"/>
      <w:ind w:left="0"/>
      <w:jc w:val="left"/>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553"/>
    <w:rPr>
      <w:rFonts w:eastAsiaTheme="majorEastAsia" w:cstheme="majorBidi"/>
      <w:color w:val="272727" w:themeColor="text1" w:themeTint="D8"/>
    </w:rPr>
  </w:style>
  <w:style w:type="paragraph" w:styleId="Title">
    <w:name w:val="Title"/>
    <w:basedOn w:val="Normal"/>
    <w:next w:val="Normal"/>
    <w:link w:val="TitleChar"/>
    <w:uiPriority w:val="10"/>
    <w:qFormat/>
    <w:rsid w:val="00E27553"/>
    <w:pPr>
      <w:spacing w:after="80" w:line="240" w:lineRule="auto"/>
      <w:ind w:left="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27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553"/>
    <w:pPr>
      <w:numPr>
        <w:ilvl w:val="1"/>
      </w:numPr>
      <w:spacing w:after="160" w:line="278" w:lineRule="auto"/>
      <w:ind w:left="2102"/>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553"/>
    <w:pPr>
      <w:spacing w:before="160" w:after="160" w:line="278" w:lineRule="auto"/>
      <w:ind w:left="0"/>
      <w:jc w:val="center"/>
    </w:pPr>
    <w:rPr>
      <w:rFonts w:asciiTheme="minorHAnsi" w:eastAsiaTheme="minorHAnsi" w:hAnsiTheme="minorHAnsi" w:cstheme="minorBidi"/>
      <w:i/>
      <w:iCs/>
      <w:color w:val="404040" w:themeColor="text1" w:themeTint="BF"/>
      <w:sz w:val="24"/>
    </w:rPr>
  </w:style>
  <w:style w:type="character" w:customStyle="1" w:styleId="QuoteChar">
    <w:name w:val="Quote Char"/>
    <w:basedOn w:val="DefaultParagraphFont"/>
    <w:link w:val="Quote"/>
    <w:uiPriority w:val="29"/>
    <w:rsid w:val="00E27553"/>
    <w:rPr>
      <w:i/>
      <w:iCs/>
      <w:color w:val="404040" w:themeColor="text1" w:themeTint="BF"/>
    </w:rPr>
  </w:style>
  <w:style w:type="paragraph" w:styleId="ListParagraph">
    <w:name w:val="List Paragraph"/>
    <w:basedOn w:val="Normal"/>
    <w:uiPriority w:val="34"/>
    <w:qFormat/>
    <w:rsid w:val="00E27553"/>
    <w:pPr>
      <w:spacing w:after="160" w:line="278" w:lineRule="auto"/>
      <w:ind w:left="720"/>
      <w:contextualSpacing/>
      <w:jc w:val="left"/>
    </w:pPr>
    <w:rPr>
      <w:rFonts w:asciiTheme="minorHAnsi" w:eastAsiaTheme="minorHAnsi" w:hAnsiTheme="minorHAnsi" w:cstheme="minorBidi"/>
      <w:color w:val="auto"/>
      <w:sz w:val="24"/>
    </w:rPr>
  </w:style>
  <w:style w:type="character" w:styleId="IntenseEmphasis">
    <w:name w:val="Intense Emphasis"/>
    <w:basedOn w:val="DefaultParagraphFont"/>
    <w:uiPriority w:val="21"/>
    <w:qFormat/>
    <w:rsid w:val="00E27553"/>
    <w:rPr>
      <w:i/>
      <w:iCs/>
      <w:color w:val="0F4761" w:themeColor="accent1" w:themeShade="BF"/>
    </w:rPr>
  </w:style>
  <w:style w:type="paragraph" w:styleId="IntenseQuote">
    <w:name w:val="Intense Quote"/>
    <w:basedOn w:val="Normal"/>
    <w:next w:val="Normal"/>
    <w:link w:val="IntenseQuoteChar"/>
    <w:uiPriority w:val="30"/>
    <w:qFormat/>
    <w:rsid w:val="00E275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rPr>
  </w:style>
  <w:style w:type="character" w:customStyle="1" w:styleId="IntenseQuoteChar">
    <w:name w:val="Intense Quote Char"/>
    <w:basedOn w:val="DefaultParagraphFont"/>
    <w:link w:val="IntenseQuote"/>
    <w:uiPriority w:val="30"/>
    <w:rsid w:val="00E27553"/>
    <w:rPr>
      <w:i/>
      <w:iCs/>
      <w:color w:val="0F4761" w:themeColor="accent1" w:themeShade="BF"/>
    </w:rPr>
  </w:style>
  <w:style w:type="character" w:styleId="IntenseReference">
    <w:name w:val="Intense Reference"/>
    <w:basedOn w:val="DefaultParagraphFont"/>
    <w:uiPriority w:val="32"/>
    <w:qFormat/>
    <w:rsid w:val="00E27553"/>
    <w:rPr>
      <w:b/>
      <w:bCs/>
      <w:smallCaps/>
      <w:color w:val="0F4761" w:themeColor="accent1" w:themeShade="BF"/>
      <w:spacing w:val="5"/>
    </w:rPr>
  </w:style>
  <w:style w:type="paragraph" w:styleId="Header">
    <w:name w:val="header"/>
    <w:basedOn w:val="Normal"/>
    <w:link w:val="HeaderChar"/>
    <w:uiPriority w:val="99"/>
    <w:unhideWhenUsed/>
    <w:rsid w:val="00D40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79B"/>
    <w:rPr>
      <w:rFonts w:ascii="Calibri" w:eastAsia="Calibri" w:hAnsi="Calibri" w:cs="Calibri"/>
      <w:color w:val="000000"/>
      <w:sz w:val="22"/>
    </w:rPr>
  </w:style>
  <w:style w:type="paragraph" w:styleId="Footer">
    <w:name w:val="footer"/>
    <w:basedOn w:val="Normal"/>
    <w:link w:val="FooterChar"/>
    <w:uiPriority w:val="99"/>
    <w:unhideWhenUsed/>
    <w:rsid w:val="00D40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79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9DC2E-15BC-43B6-A81D-E9568492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Ryder</dc:creator>
  <cp:keywords/>
  <dc:description/>
  <cp:lastModifiedBy>Blanche Rinaudo</cp:lastModifiedBy>
  <cp:revision>7</cp:revision>
  <dcterms:created xsi:type="dcterms:W3CDTF">2026-04-16T13:36:00Z</dcterms:created>
  <dcterms:modified xsi:type="dcterms:W3CDTF">2026-04-27T13:27:00Z</dcterms:modified>
</cp:coreProperties>
</file>