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25A" w14:textId="77777777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Attachment B – Waste Specifications</w:t>
      </w:r>
    </w:p>
    <w:p w14:paraId="2DD023B0" w14:textId="4C27D910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RFx 300002</w:t>
      </w:r>
      <w:r w:rsidR="00854386">
        <w:rPr>
          <w:rFonts w:asciiTheme="minorHAnsi" w:hAnsiTheme="minorHAnsi" w:cstheme="minorHAnsi"/>
          <w:b/>
          <w:sz w:val="24"/>
          <w:szCs w:val="24"/>
        </w:rPr>
        <w:t>6157</w:t>
      </w:r>
    </w:p>
    <w:p w14:paraId="001CF0DB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D91CAB9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7A84053" w14:textId="364E3DB3" w:rsidR="006F5CC5" w:rsidRPr="006B5CC3" w:rsidRDefault="00BC2A9B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C</w:t>
      </w:r>
      <w:r w:rsidR="006F5CC5" w:rsidRPr="006B5CC3">
        <w:rPr>
          <w:rFonts w:asciiTheme="minorHAnsi" w:hAnsiTheme="minorHAnsi" w:cstheme="minorHAnsi"/>
          <w:sz w:val="24"/>
          <w:szCs w:val="24"/>
        </w:rPr>
        <w:t>ontract for furnishing Waste Disposal Services</w:t>
      </w:r>
      <w:r w:rsidR="001C437A" w:rsidRPr="006B5CC3">
        <w:rPr>
          <w:rFonts w:asciiTheme="minorHAnsi" w:hAnsiTheme="minorHAnsi" w:cstheme="minorHAnsi"/>
          <w:sz w:val="24"/>
          <w:szCs w:val="24"/>
        </w:rPr>
        <w:t xml:space="preserve"> for the 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Louisiana Department of Health (LDH)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to include container rental, trash/garbage hauling and disposal, as requested in accordance with provisions set forth for a period beginning </w:t>
      </w:r>
      <w:r w:rsidR="007743DE" w:rsidRPr="00854386">
        <w:rPr>
          <w:rFonts w:asciiTheme="minorHAnsi" w:hAnsiTheme="minorHAnsi" w:cstheme="minorHAnsi"/>
          <w:b/>
          <w:sz w:val="24"/>
          <w:szCs w:val="24"/>
        </w:rPr>
        <w:t>July 1, 202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6</w:t>
      </w:r>
      <w:r w:rsidR="00EB0A0C" w:rsidRPr="00854386">
        <w:rPr>
          <w:rFonts w:asciiTheme="minorHAnsi" w:hAnsiTheme="minorHAnsi" w:cstheme="minorHAnsi"/>
          <w:b/>
          <w:sz w:val="24"/>
          <w:szCs w:val="24"/>
        </w:rPr>
        <w:t>,</w:t>
      </w:r>
      <w:r w:rsidR="005D01F2" w:rsidRPr="00854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854386">
        <w:rPr>
          <w:rFonts w:asciiTheme="minorHAnsi" w:hAnsiTheme="minorHAnsi" w:cstheme="minorHAnsi"/>
          <w:b/>
          <w:sz w:val="24"/>
          <w:szCs w:val="24"/>
        </w:rPr>
        <w:t>and ending June 30, 20</w:t>
      </w:r>
      <w:r w:rsidR="00D32DB3" w:rsidRPr="00854386">
        <w:rPr>
          <w:rFonts w:asciiTheme="minorHAnsi" w:hAnsiTheme="minorHAnsi" w:cstheme="minorHAnsi"/>
          <w:b/>
          <w:sz w:val="24"/>
          <w:szCs w:val="24"/>
        </w:rPr>
        <w:t>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7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.</w:t>
      </w:r>
    </w:p>
    <w:p w14:paraId="4CB8759C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</w:p>
    <w:p w14:paraId="5B84CA1F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Service/Equipment Requirements</w:t>
      </w:r>
    </w:p>
    <w:p w14:paraId="104AE90C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</w:p>
    <w:p w14:paraId="24DB2669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Additional pickups may be required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r w:rsidRPr="006B5CC3">
        <w:rPr>
          <w:rFonts w:asciiTheme="minorHAnsi" w:hAnsiTheme="minorHAnsi" w:cstheme="minorHAnsi"/>
          <w:sz w:val="24"/>
          <w:szCs w:val="24"/>
        </w:rPr>
        <w:t xml:space="preserve"> must occur within</w:t>
      </w:r>
      <w:r w:rsidR="00CF5138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Pr="006B5CC3">
        <w:rPr>
          <w:rFonts w:asciiTheme="minorHAnsi" w:hAnsiTheme="minorHAnsi" w:cstheme="minorHAnsi"/>
          <w:sz w:val="24"/>
          <w:szCs w:val="24"/>
        </w:rPr>
        <w:t xml:space="preserve">24 hours after 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B211F7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request.    </w:t>
      </w:r>
    </w:p>
    <w:p w14:paraId="065D54B4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7269A" w14:textId="1A3A0F2B" w:rsidR="006F5CC5" w:rsidRPr="006B5CC3" w:rsidRDefault="004973B6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T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he</w:t>
      </w:r>
      <w:r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ontractor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ust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BA57BB">
        <w:rPr>
          <w:rFonts w:asciiTheme="minorHAnsi" w:hAnsiTheme="minorHAnsi" w:cstheme="minorHAnsi"/>
          <w:b/>
          <w:sz w:val="24"/>
          <w:szCs w:val="24"/>
        </w:rPr>
        <w:t>a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lso</w:t>
      </w:r>
      <w:proofErr w:type="gramEnd"/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 xml:space="preserve">onform to the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F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ollowing</w:t>
      </w:r>
      <w:r w:rsidR="006F5CC5" w:rsidRPr="006B5CC3">
        <w:rPr>
          <w:rFonts w:asciiTheme="minorHAnsi" w:hAnsiTheme="minorHAnsi" w:cstheme="minorHAnsi"/>
          <w:sz w:val="24"/>
          <w:szCs w:val="24"/>
        </w:rPr>
        <w:t>:</w:t>
      </w:r>
    </w:p>
    <w:p w14:paraId="6CE0B809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12629" w14:textId="22041B63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be responsible for maintaining, deodorizing, disinfecting and/or replacing containers (including recycling containers).  Responsibility also includes </w:t>
      </w:r>
      <w:proofErr w:type="gramStart"/>
      <w:r w:rsidR="003B7611" w:rsidRPr="006B5CC3">
        <w:rPr>
          <w:rFonts w:asciiTheme="minorHAnsi" w:hAnsiTheme="minorHAnsi" w:cstheme="minorHAnsi"/>
          <w:sz w:val="24"/>
          <w:szCs w:val="24"/>
        </w:rPr>
        <w:t>any and all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>costs</w:t>
      </w:r>
      <w:r w:rsidRPr="006B5CC3">
        <w:rPr>
          <w:rFonts w:asciiTheme="minorHAnsi" w:hAnsiTheme="minorHAnsi" w:cstheme="minorHAnsi"/>
          <w:sz w:val="24"/>
          <w:szCs w:val="24"/>
        </w:rPr>
        <w:t xml:space="preserve"> for chemicals needed to sanitize equipment.</w:t>
      </w:r>
    </w:p>
    <w:p w14:paraId="3B21B428" w14:textId="77777777" w:rsidR="006F5CC5" w:rsidRPr="006B5CC3" w:rsidRDefault="006F5CC5" w:rsidP="006F5CC5">
      <w:pPr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094464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Upon </w:t>
      </w:r>
      <w:r w:rsidR="008375F6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8375F6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request, all containers must be thoroughly cleaned and disinfected to prevent possible disease or odor.  </w:t>
      </w:r>
    </w:p>
    <w:p w14:paraId="59916C5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F658C4" w14:textId="1F9003B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All containers must be treated with insecticide, pesticide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or whatever is needed to control flies, rodents, etc.  </w:t>
      </w:r>
    </w:p>
    <w:p w14:paraId="17B8272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EC2D5BE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Cleaning of spills or leaks resulting from disposal operations shall be the responsibility of the Contractor. 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keeping loading areas, including clean-up of any paper or general trash in the immediate vicinity of the containers, reasonably clean and in a sanitary condition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at all times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in a manner acceptable to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38E93F1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CE6E0C" w14:textId="20CF150F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maintaining and keeping equipment at the location to ensure continuous service for trash collection. 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assumes no responsibility for the condition of the equipment.  All containers placed at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by the Contractor will be adequately insured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will not assume any responsibility whatsoever for the containers.  The Contractor is</w:t>
      </w:r>
      <w:r w:rsidR="008F1CD6" w:rsidRPr="006B5CC3">
        <w:rPr>
          <w:rFonts w:asciiTheme="minorHAnsi" w:hAnsiTheme="minorHAnsi" w:cstheme="minorHAnsi"/>
          <w:sz w:val="24"/>
          <w:szCs w:val="24"/>
        </w:rPr>
        <w:t xml:space="preserve"> to be advised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that he must assume the necessary liability for </w:t>
      </w:r>
      <w:r w:rsidR="00EB0A0C" w:rsidRPr="006B5CC3">
        <w:rPr>
          <w:rFonts w:asciiTheme="minorHAnsi" w:hAnsiTheme="minorHAnsi" w:cstheme="minorHAnsi"/>
          <w:sz w:val="24"/>
          <w:szCs w:val="24"/>
        </w:rPr>
        <w:t>damage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and injury to the property and employees of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while on State </w:t>
      </w:r>
      <w:r w:rsidR="008F1CD6" w:rsidRPr="006B5CC3">
        <w:rPr>
          <w:rFonts w:asciiTheme="minorHAnsi" w:hAnsiTheme="minorHAnsi" w:cstheme="minorHAnsi"/>
          <w:sz w:val="24"/>
          <w:szCs w:val="24"/>
        </w:rPr>
        <w:t>p</w:t>
      </w:r>
      <w:r w:rsidR="006F5CC5" w:rsidRPr="006B5CC3">
        <w:rPr>
          <w:rFonts w:asciiTheme="minorHAnsi" w:hAnsiTheme="minorHAnsi" w:cstheme="minorHAnsi"/>
          <w:sz w:val="24"/>
          <w:szCs w:val="24"/>
        </w:rPr>
        <w:t>roperty.</w:t>
      </w:r>
    </w:p>
    <w:p w14:paraId="5D60B8F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A4F09C" w14:textId="6600A414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will be required to use only </w:t>
      </w:r>
      <w:r w:rsidR="0042510D" w:rsidRPr="006B5CC3">
        <w:rPr>
          <w:rFonts w:asciiTheme="minorHAnsi" w:hAnsiTheme="minorHAnsi" w:cstheme="minorHAnsi"/>
          <w:sz w:val="24"/>
          <w:szCs w:val="24"/>
        </w:rPr>
        <w:t xml:space="preserve">LDH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approved landfill sites to dispose of refuse.  The landfill site will not be provided by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CAF8DCD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DFD85A" w14:textId="1666E695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deliver containers with the bottom of the front load containers being a minimum of 10 gauge.  The container must be watertight, fitted with a properly hinged </w:t>
      </w:r>
      <w:r w:rsidRPr="006B5CC3">
        <w:rPr>
          <w:rFonts w:asciiTheme="minorHAnsi" w:hAnsiTheme="minorHAnsi" w:cstheme="minorHAnsi"/>
          <w:sz w:val="24"/>
          <w:szCs w:val="24"/>
        </w:rPr>
        <w:lastRenderedPageBreak/>
        <w:t>lid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meet </w:t>
      </w:r>
      <w:r w:rsidR="00E36EB0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36EB0" w:rsidRPr="006B5CC3">
        <w:rPr>
          <w:rFonts w:asciiTheme="minorHAnsi" w:hAnsiTheme="minorHAnsi" w:cstheme="minorHAnsi"/>
          <w:sz w:val="24"/>
          <w:szCs w:val="24"/>
        </w:rPr>
        <w:t>s</w:t>
      </w:r>
      <w:r w:rsidRPr="006B5CC3">
        <w:rPr>
          <w:rFonts w:asciiTheme="minorHAnsi" w:hAnsiTheme="minorHAnsi" w:cstheme="minorHAnsi"/>
          <w:sz w:val="24"/>
          <w:szCs w:val="24"/>
        </w:rPr>
        <w:t xml:space="preserve">tandards.  The lids of all containers must have appropriate handles and </w:t>
      </w:r>
      <w:r w:rsidR="00E36EB0" w:rsidRPr="006B5CC3">
        <w:rPr>
          <w:rFonts w:asciiTheme="minorHAnsi" w:hAnsiTheme="minorHAnsi" w:cstheme="minorHAnsi"/>
          <w:sz w:val="24"/>
          <w:szCs w:val="24"/>
        </w:rPr>
        <w:t xml:space="preserve">must </w:t>
      </w:r>
      <w:r w:rsidRPr="006B5CC3">
        <w:rPr>
          <w:rFonts w:asciiTheme="minorHAnsi" w:hAnsiTheme="minorHAnsi" w:cstheme="minorHAnsi"/>
          <w:sz w:val="24"/>
          <w:szCs w:val="24"/>
        </w:rPr>
        <w:t>be constructed so that insects cannot enter closed containers.</w:t>
      </w:r>
    </w:p>
    <w:p w14:paraId="177BB74F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41789" w14:textId="7BC76D0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must pick up all garbage in an appropriate garbage truck suitable </w:t>
      </w:r>
      <w:r w:rsidR="00EB0A0C">
        <w:rPr>
          <w:rFonts w:asciiTheme="minorHAnsi" w:hAnsiTheme="minorHAnsi" w:cstheme="minorHAnsi"/>
          <w:sz w:val="24"/>
          <w:szCs w:val="24"/>
        </w:rPr>
        <w:t>for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the type of container used.  A “suitable garbage truck” means that the truck must be constructed specifically and solely for the purpose of picking up garbage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the truck must be approved by </w:t>
      </w:r>
      <w:r w:rsidR="00273632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have passed Federal, </w:t>
      </w:r>
      <w:r w:rsidR="00EB0A0C" w:rsidRPr="006B5CC3">
        <w:rPr>
          <w:rFonts w:asciiTheme="minorHAnsi" w:hAnsiTheme="minorHAnsi" w:cstheme="minorHAnsi"/>
          <w:sz w:val="24"/>
          <w:szCs w:val="24"/>
        </w:rPr>
        <w:t>as well as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Louisiana State Department of Public Safety </w:t>
      </w:r>
      <w:r w:rsidR="00456598" w:rsidRPr="006B5CC3">
        <w:rPr>
          <w:rFonts w:asciiTheme="minorHAnsi" w:hAnsiTheme="minorHAnsi" w:cstheme="minorHAnsi"/>
          <w:sz w:val="24"/>
          <w:szCs w:val="24"/>
        </w:rPr>
        <w:t xml:space="preserve">(DPS) </w:t>
      </w:r>
      <w:r w:rsidRPr="006B5CC3">
        <w:rPr>
          <w:rFonts w:asciiTheme="minorHAnsi" w:hAnsiTheme="minorHAnsi" w:cstheme="minorHAnsi"/>
          <w:sz w:val="24"/>
          <w:szCs w:val="24"/>
        </w:rPr>
        <w:t>standards.  Proof must be submitted upon request.</w:t>
      </w:r>
    </w:p>
    <w:p w14:paraId="6977A155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D752D6C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The Contractor must provide a backup plan in case of equipment failure, upon request.</w:t>
      </w:r>
    </w:p>
    <w:p w14:paraId="035C4D8C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ab/>
      </w:r>
    </w:p>
    <w:p w14:paraId="0717A803" w14:textId="49E96CF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will be responsible for providing access to containers</w:t>
      </w:r>
      <w:r w:rsidR="00EB0A0C">
        <w:rPr>
          <w:rFonts w:asciiTheme="minorHAnsi" w:hAnsiTheme="minorHAnsi" w:cstheme="minorHAnsi"/>
          <w:sz w:val="24"/>
          <w:szCs w:val="24"/>
        </w:rPr>
        <w:t>;</w:t>
      </w:r>
      <w:r w:rsidRPr="006B5CC3">
        <w:rPr>
          <w:rFonts w:asciiTheme="minorHAnsi" w:hAnsiTheme="minorHAnsi" w:cstheme="minorHAnsi"/>
          <w:sz w:val="24"/>
          <w:szCs w:val="24"/>
        </w:rPr>
        <w:t xml:space="preserve"> however,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Contractor will be responsible for damage, such as broken curbs, ruts, etc., outside of normal access drives.</w:t>
      </w:r>
    </w:p>
    <w:p w14:paraId="31953EC0" w14:textId="77777777" w:rsidR="00EC6E13" w:rsidRPr="006B5CC3" w:rsidRDefault="00EC6E13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95266A" w14:textId="511132C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assess a penalty (see </w:t>
      </w:r>
      <w:r w:rsidR="003322EC" w:rsidRPr="006B5CC3">
        <w:rPr>
          <w:rFonts w:asciiTheme="minorHAnsi" w:hAnsiTheme="minorHAnsi" w:cstheme="minorHAnsi"/>
          <w:sz w:val="24"/>
          <w:szCs w:val="24"/>
        </w:rPr>
        <w:t>below</w:t>
      </w:r>
      <w:r w:rsidRPr="006B5CC3">
        <w:rPr>
          <w:rFonts w:asciiTheme="minorHAnsi" w:hAnsiTheme="minorHAnsi" w:cstheme="minorHAnsi"/>
          <w:sz w:val="24"/>
          <w:szCs w:val="24"/>
        </w:rPr>
        <w:t xml:space="preserve"> method of deduction) against the Contractor on any occasion when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trash pickup/loading area is not satisfactory or complete.</w:t>
      </w:r>
    </w:p>
    <w:p w14:paraId="05EF821C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F183B" w14:textId="720908D6" w:rsidR="006F5CC5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ethod of 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eductions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B3161C7" w14:textId="77777777" w:rsidR="000F7A58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60810108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Basis and method for deductions for unsatisfactory daily performance:</w:t>
      </w:r>
    </w:p>
    <w:p w14:paraId="501185E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B4B656F" w14:textId="4FF4220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If services are not in conformity or not performed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according to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the requirements of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contract,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use the following guidelines in adjusting the Contractor’s invoice.  Startup time not to exceed a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1-week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period.</w:t>
      </w:r>
    </w:p>
    <w:p w14:paraId="267F1DB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5A45091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First Occurrence – Verbal Warning.  Require the Contractor to immediately perform the service in accordance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</w:t>
      </w:r>
    </w:p>
    <w:p w14:paraId="3BB3CF60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C2763B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Second Occurrence – Written documentation notice from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to the Contractor.</w:t>
      </w:r>
    </w:p>
    <w:p w14:paraId="0E29A5D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ECC3033" w14:textId="0B3A24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Third Occurrence – Written documentation and deduction of 1/60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2A62017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CDF5CFF" w14:textId="6AA1D21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Fourth Occurrence – Written documentation and deduction of 1/30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6FFF548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15B0AED" w14:textId="116B3ADF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</w:t>
      </w:r>
      <w:r w:rsidR="00BD118B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ote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 On all written notices,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A0492D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(OSP)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shall notify </w:t>
      </w:r>
      <w:r w:rsidR="00BC2A9B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of reported performance issue(s) submitted by 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has </w:t>
      </w:r>
      <w:r w:rsidR="00C37AF1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7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72735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business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days, from the date of notice, to respond to the reported performance issue(s), in writing to </w:t>
      </w:r>
      <w:r w:rsidR="00E61BB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Contractor’s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initial notice of deficiencies in performance, or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OSP’s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notice of performance issues within the required number of days specified in each notice, may constitute grounds for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ontractual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ermination.</w:t>
      </w:r>
    </w:p>
    <w:p w14:paraId="0CBEE305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217DDC8" w14:textId="28C73B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lastRenderedPageBreak/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contact shall review invoice(s), and any reductions must be approved by 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before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any withholdings of payment(s).  Should the Contr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actor’s invoice not include </w:t>
      </w:r>
      <w:proofErr w:type="gramStart"/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any and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all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necessary reductions, the invoice shall be reduced by the amount of the non-included reductions and processed for payment.  The Contractor shall be notified of the reduction(s) made with copies of documentation supporting those reductions.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will notify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once a chronic or non-remedied issue is recognized.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submit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written documentation of non-performance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issues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any attempts made by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</w:t>
      </w:r>
      <w:r w:rsidR="0096764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to resolve the performance issue(s).  Copies of all supporting documentation must always be forwarded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.</w:t>
      </w:r>
    </w:p>
    <w:p w14:paraId="38A4068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79ACD06" w14:textId="5C1AE233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Also, if the Contractor received two or more reductions, within any 30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workday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 or a total of 15 reductions during a </w:t>
      </w:r>
      <w:r w:rsidR="00EB0A0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12-month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period, th</w:t>
      </w:r>
      <w:r w:rsidR="005C131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 may be automatically terminated for default.</w:t>
      </w:r>
    </w:p>
    <w:p w14:paraId="58B8153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2912444F" w14:textId="77777777" w:rsidR="00AD7501" w:rsidRPr="006B5CC3" w:rsidRDefault="00AD7501" w:rsidP="00AD7501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If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fails to make delivery or complete the service within the time specified on the purchase order, or if the delivery/service is late or unsatisfactory,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cancel and purchase elsewhere, charging any increase in price to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on the original purchase order.</w:t>
      </w:r>
    </w:p>
    <w:p w14:paraId="3CD34B10" w14:textId="77777777" w:rsidR="00AD7501" w:rsidRPr="006B5CC3" w:rsidRDefault="00AD7501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0F37FC7" w14:textId="58FADABA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I</w:t>
      </w:r>
      <w:r w:rsidR="00FD01BC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nvoices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879BC66" w14:textId="77777777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213D7D5B" w14:textId="1CC40320" w:rsidR="000F7A58" w:rsidRPr="006B5CC3" w:rsidRDefault="000F7A58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Payment will be made monthly upon receipt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invoice from the Contractor.  </w:t>
      </w:r>
      <w:r w:rsidR="000B1F1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Contractor will provide one invoice a month.</w:t>
      </w:r>
    </w:p>
    <w:p w14:paraId="0FCAA794" w14:textId="77777777" w:rsidR="00F905AA" w:rsidRPr="006B5CC3" w:rsidRDefault="00F905AA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EFEDFE7" w14:textId="3003DF19" w:rsidR="00C31EE3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eporting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equirements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22E08493" w14:textId="77777777" w:rsidR="00C31EE3" w:rsidRPr="006B5CC3" w:rsidRDefault="00C31EE3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1A4AC536" w14:textId="3971ED3C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State of Louisiana is trying to track the amount of solid waste being utilized by the State. 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In an effort to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assist in meeting this prerequisite, </w:t>
      </w:r>
      <w:r w:rsidR="004B73A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will be required to provide reports that indicate the estimated tonnage of garbage collected and disposed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of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at landfills in connection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  This documentation must be provided every </w:t>
      </w:r>
      <w:r w:rsidR="00BA761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3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months during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6054A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ontract, or at the request of the State of Louisiana.  Reports are to include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ame,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urchase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rder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umber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mount of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onnage being reported. </w:t>
      </w:r>
    </w:p>
    <w:p w14:paraId="417C58D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A6A3BF3" w14:textId="56556B2C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Please send reports to</w:t>
      </w:r>
      <w:r w:rsidR="00084C7F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Kim Mulder, </w:t>
      </w:r>
      <w:hyperlink r:id="rId7" w:history="1">
        <w:r w:rsidRPr="006B5CC3">
          <w:rPr>
            <w:rStyle w:val="Hyperlink"/>
            <w:rFonts w:asciiTheme="minorHAnsi" w:hAnsiTheme="minorHAnsi" w:cstheme="minorHAnsi"/>
            <w:sz w:val="24"/>
            <w:szCs w:val="24"/>
          </w:rPr>
          <w:t>Kim.Mulder@la.gov</w:t>
        </w:r>
      </w:hyperlink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88ACA6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F844F5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1E4F96D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8419A3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7C73FF2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1ED17AE" w14:textId="77777777" w:rsidR="004D5637" w:rsidRPr="006B5CC3" w:rsidRDefault="004D5637">
      <w:pPr>
        <w:rPr>
          <w:rFonts w:asciiTheme="minorHAnsi" w:hAnsiTheme="minorHAnsi" w:cstheme="minorHAnsi"/>
          <w:sz w:val="24"/>
          <w:szCs w:val="24"/>
        </w:rPr>
      </w:pPr>
    </w:p>
    <w:sectPr w:rsidR="004D5637" w:rsidRPr="006B5CC3" w:rsidSect="006F5CC5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A5C" w14:textId="77777777" w:rsidR="006F5CC5" w:rsidRDefault="006F5CC5" w:rsidP="006F5CC5">
      <w:r>
        <w:separator/>
      </w:r>
    </w:p>
  </w:endnote>
  <w:endnote w:type="continuationSeparator" w:id="0">
    <w:p w14:paraId="3DDEC3F0" w14:textId="77777777" w:rsidR="006F5CC5" w:rsidRDefault="006F5CC5" w:rsidP="006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7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2FA7D" w14:textId="77777777" w:rsidR="006F5CC5" w:rsidRDefault="006F5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07329" w14:textId="77777777" w:rsidR="006F5CC5" w:rsidRDefault="006F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3F3" w14:textId="77777777" w:rsidR="006F5CC5" w:rsidRDefault="006F5CC5" w:rsidP="006F5CC5">
      <w:r>
        <w:separator/>
      </w:r>
    </w:p>
  </w:footnote>
  <w:footnote w:type="continuationSeparator" w:id="0">
    <w:p w14:paraId="6B01022D" w14:textId="77777777" w:rsidR="006F5CC5" w:rsidRDefault="006F5CC5" w:rsidP="006F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66C"/>
    <w:multiLevelType w:val="hybridMultilevel"/>
    <w:tmpl w:val="4D06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mFx9o5XRK5tDZphKzScMEmTLU5WyfCepf2zIKtyCn5gz1uB1GxXqg69Sea+K3DUDkgWCzs2ookPmE+oBpfIxcQ==" w:salt="BZ7njs27FJV3HywLzUg6B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5"/>
    <w:rsid w:val="00030B4F"/>
    <w:rsid w:val="00035E8F"/>
    <w:rsid w:val="00063963"/>
    <w:rsid w:val="0007060F"/>
    <w:rsid w:val="00084C7F"/>
    <w:rsid w:val="000B1F16"/>
    <w:rsid w:val="000B59FC"/>
    <w:rsid w:val="000C4AE8"/>
    <w:rsid w:val="000D1DA9"/>
    <w:rsid w:val="000F60A6"/>
    <w:rsid w:val="000F7A58"/>
    <w:rsid w:val="00107880"/>
    <w:rsid w:val="00126631"/>
    <w:rsid w:val="00143CAD"/>
    <w:rsid w:val="001C437A"/>
    <w:rsid w:val="00223A66"/>
    <w:rsid w:val="002348B0"/>
    <w:rsid w:val="002361C8"/>
    <w:rsid w:val="00273632"/>
    <w:rsid w:val="002A28E7"/>
    <w:rsid w:val="002B36C4"/>
    <w:rsid w:val="00326748"/>
    <w:rsid w:val="003322EC"/>
    <w:rsid w:val="0035149E"/>
    <w:rsid w:val="00356EC2"/>
    <w:rsid w:val="0039797B"/>
    <w:rsid w:val="003A2A85"/>
    <w:rsid w:val="003B21A0"/>
    <w:rsid w:val="003B7611"/>
    <w:rsid w:val="003D48C9"/>
    <w:rsid w:val="00400D5E"/>
    <w:rsid w:val="00407EC2"/>
    <w:rsid w:val="0042510D"/>
    <w:rsid w:val="00432AFE"/>
    <w:rsid w:val="00454D43"/>
    <w:rsid w:val="00456598"/>
    <w:rsid w:val="00485E54"/>
    <w:rsid w:val="0048620E"/>
    <w:rsid w:val="004961A4"/>
    <w:rsid w:val="004973B6"/>
    <w:rsid w:val="004B73A7"/>
    <w:rsid w:val="004C0366"/>
    <w:rsid w:val="004C762F"/>
    <w:rsid w:val="004D5637"/>
    <w:rsid w:val="004E4FAE"/>
    <w:rsid w:val="004E5400"/>
    <w:rsid w:val="005208CF"/>
    <w:rsid w:val="00543253"/>
    <w:rsid w:val="0056077E"/>
    <w:rsid w:val="0057057F"/>
    <w:rsid w:val="005C131A"/>
    <w:rsid w:val="005D01F2"/>
    <w:rsid w:val="005D0F5A"/>
    <w:rsid w:val="005D7D3D"/>
    <w:rsid w:val="005E74D2"/>
    <w:rsid w:val="006054AA"/>
    <w:rsid w:val="00655070"/>
    <w:rsid w:val="00671288"/>
    <w:rsid w:val="00695DA8"/>
    <w:rsid w:val="006B5CC3"/>
    <w:rsid w:val="006E1BFF"/>
    <w:rsid w:val="006F5CC5"/>
    <w:rsid w:val="00727353"/>
    <w:rsid w:val="007743DE"/>
    <w:rsid w:val="0078622F"/>
    <w:rsid w:val="007C1677"/>
    <w:rsid w:val="007C4E1D"/>
    <w:rsid w:val="007C7A22"/>
    <w:rsid w:val="00806663"/>
    <w:rsid w:val="00820043"/>
    <w:rsid w:val="00823297"/>
    <w:rsid w:val="00825043"/>
    <w:rsid w:val="008375F6"/>
    <w:rsid w:val="008463D5"/>
    <w:rsid w:val="00854386"/>
    <w:rsid w:val="0087442E"/>
    <w:rsid w:val="00884FBA"/>
    <w:rsid w:val="00886829"/>
    <w:rsid w:val="008971A6"/>
    <w:rsid w:val="008F1CD6"/>
    <w:rsid w:val="008F7816"/>
    <w:rsid w:val="00914D5B"/>
    <w:rsid w:val="0096764F"/>
    <w:rsid w:val="009738C8"/>
    <w:rsid w:val="009C22AF"/>
    <w:rsid w:val="009E5145"/>
    <w:rsid w:val="00A0492D"/>
    <w:rsid w:val="00A07739"/>
    <w:rsid w:val="00A11067"/>
    <w:rsid w:val="00A12B9E"/>
    <w:rsid w:val="00A27BA8"/>
    <w:rsid w:val="00AB7A9B"/>
    <w:rsid w:val="00AD7501"/>
    <w:rsid w:val="00AE75B1"/>
    <w:rsid w:val="00B11C51"/>
    <w:rsid w:val="00B211F7"/>
    <w:rsid w:val="00B40C52"/>
    <w:rsid w:val="00B76D32"/>
    <w:rsid w:val="00B865B9"/>
    <w:rsid w:val="00BA2992"/>
    <w:rsid w:val="00BA57BB"/>
    <w:rsid w:val="00BA7617"/>
    <w:rsid w:val="00BB5E3F"/>
    <w:rsid w:val="00BB68F3"/>
    <w:rsid w:val="00BC2A9B"/>
    <w:rsid w:val="00BD118B"/>
    <w:rsid w:val="00BD53F5"/>
    <w:rsid w:val="00BF324F"/>
    <w:rsid w:val="00C01CF9"/>
    <w:rsid w:val="00C22429"/>
    <w:rsid w:val="00C22997"/>
    <w:rsid w:val="00C31EE3"/>
    <w:rsid w:val="00C37AF1"/>
    <w:rsid w:val="00C37BC0"/>
    <w:rsid w:val="00C5534C"/>
    <w:rsid w:val="00C66AD0"/>
    <w:rsid w:val="00CB4779"/>
    <w:rsid w:val="00CC573E"/>
    <w:rsid w:val="00CE5514"/>
    <w:rsid w:val="00CF010A"/>
    <w:rsid w:val="00CF5138"/>
    <w:rsid w:val="00D24CAD"/>
    <w:rsid w:val="00D30099"/>
    <w:rsid w:val="00D32DB3"/>
    <w:rsid w:val="00D4085A"/>
    <w:rsid w:val="00D77551"/>
    <w:rsid w:val="00DA6269"/>
    <w:rsid w:val="00E36EB0"/>
    <w:rsid w:val="00E535B0"/>
    <w:rsid w:val="00E61BBC"/>
    <w:rsid w:val="00E625E0"/>
    <w:rsid w:val="00E77681"/>
    <w:rsid w:val="00E91EA0"/>
    <w:rsid w:val="00EB0A0C"/>
    <w:rsid w:val="00EC6E13"/>
    <w:rsid w:val="00EE16E9"/>
    <w:rsid w:val="00EF272B"/>
    <w:rsid w:val="00F14ED8"/>
    <w:rsid w:val="00F33A7B"/>
    <w:rsid w:val="00F905AA"/>
    <w:rsid w:val="00FD01BC"/>
    <w:rsid w:val="00FD63F7"/>
    <w:rsid w:val="00FE3851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1DB1"/>
  <w15:chartTrackingRefBased/>
  <w15:docId w15:val="{8FC102C6-E4F6-45C0-8747-1E780F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C5"/>
  </w:style>
  <w:style w:type="paragraph" w:styleId="Footer">
    <w:name w:val="footer"/>
    <w:basedOn w:val="Normal"/>
    <w:link w:val="Foot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C5"/>
  </w:style>
  <w:style w:type="character" w:styleId="PlaceholderText">
    <w:name w:val="Placeholder Text"/>
    <w:basedOn w:val="DefaultParagraphFont"/>
    <w:uiPriority w:val="99"/>
    <w:semiHidden/>
    <w:rsid w:val="00695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m.Mulder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5640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cp:lastPrinted>2024-08-06T20:05:00Z</cp:lastPrinted>
  <dcterms:created xsi:type="dcterms:W3CDTF">2026-04-17T14:26:00Z</dcterms:created>
  <dcterms:modified xsi:type="dcterms:W3CDTF">2026-04-17T14:27:00Z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852235a9e7349b5a48c18405d17101cd91b7985a4f89bf9f4c91237929e8b876</vt:lpwstr>
  </property>
</Properties>
</file>