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0B757" w14:textId="77777777" w:rsidR="008E7953" w:rsidRPr="00761632" w:rsidRDefault="008E7953" w:rsidP="008E7953">
      <w:pPr>
        <w:spacing w:after="0"/>
        <w:jc w:val="center"/>
        <w:rPr>
          <w:rFonts w:ascii="Public Sans Light" w:hAnsi="Public Sans Light"/>
          <w:i/>
          <w:iCs/>
          <w:sz w:val="22"/>
        </w:rPr>
      </w:pPr>
      <w:r w:rsidRPr="00761632">
        <w:rPr>
          <w:rFonts w:ascii="Public Sans Light" w:hAnsi="Public Sans Light"/>
          <w:i/>
          <w:iCs/>
          <w:sz w:val="22"/>
        </w:rPr>
        <w:t>State of Louisiana</w:t>
      </w:r>
    </w:p>
    <w:p w14:paraId="645664BD" w14:textId="77777777" w:rsidR="008E7953" w:rsidRPr="00761632" w:rsidRDefault="008E7953" w:rsidP="008E7953">
      <w:pPr>
        <w:spacing w:after="0"/>
        <w:ind w:left="-360" w:right="-330"/>
        <w:jc w:val="center"/>
        <w:rPr>
          <w:rFonts w:ascii="Public Sans Light" w:hAnsi="Public Sans Light"/>
          <w:i/>
          <w:iCs/>
          <w:sz w:val="22"/>
        </w:rPr>
      </w:pPr>
      <w:r w:rsidRPr="00761632">
        <w:rPr>
          <w:rFonts w:ascii="Public Sans Light" w:hAnsi="Public Sans Light"/>
          <w:i/>
          <w:iCs/>
          <w:sz w:val="22"/>
        </w:rPr>
        <w:t xml:space="preserve">Office of </w:t>
      </w:r>
      <w:r w:rsidR="007A24AE">
        <w:rPr>
          <w:rFonts w:ascii="Public Sans Light" w:hAnsi="Public Sans Light"/>
          <w:i/>
          <w:iCs/>
          <w:sz w:val="22"/>
        </w:rPr>
        <w:t>State Procurement</w:t>
      </w:r>
    </w:p>
    <w:p w14:paraId="61638239" w14:textId="77777777" w:rsidR="008E7953" w:rsidRDefault="008E7953" w:rsidP="008E7953">
      <w:pPr>
        <w:jc w:val="center"/>
        <w:sectPr w:rsidR="008E7953" w:rsidSect="008E7953">
          <w:pgSz w:w="12240" w:h="15840"/>
          <w:pgMar w:top="1008" w:right="1440" w:bottom="1440" w:left="1440" w:header="720" w:footer="720" w:gutter="0"/>
          <w:cols w:space="720"/>
          <w:docGrid w:linePitch="360"/>
        </w:sectPr>
      </w:pPr>
    </w:p>
    <w:p w14:paraId="41879D33" w14:textId="77777777" w:rsidR="00BD7114" w:rsidRDefault="00BD7114" w:rsidP="008E7953">
      <w:pPr>
        <w:spacing w:after="0"/>
        <w:jc w:val="center"/>
      </w:pPr>
    </w:p>
    <w:p w14:paraId="0AA674DD" w14:textId="77777777" w:rsidR="008E7953" w:rsidRDefault="008E7953" w:rsidP="008E7953">
      <w:pPr>
        <w:spacing w:after="0"/>
        <w:jc w:val="center"/>
        <w:rPr>
          <w:rFonts w:ascii="Public Sans Light" w:hAnsi="Public Sans Light"/>
          <w:b/>
          <w:bCs/>
          <w:sz w:val="20"/>
          <w:szCs w:val="20"/>
        </w:rPr>
      </w:pPr>
      <w:r w:rsidRPr="006857BE">
        <w:rPr>
          <w:rFonts w:ascii="Public Sans Light" w:hAnsi="Public Sans Light"/>
          <w:b/>
          <w:bCs/>
          <w:sz w:val="20"/>
          <w:szCs w:val="20"/>
        </w:rPr>
        <w:t>Jeff Landry</w:t>
      </w:r>
    </w:p>
    <w:p w14:paraId="2EDDF2C4" w14:textId="77777777" w:rsidR="008E7953" w:rsidRDefault="008E7953" w:rsidP="008E7953">
      <w:pPr>
        <w:jc w:val="center"/>
        <w:rPr>
          <w:rFonts w:ascii="Public Sans Light" w:hAnsi="Public Sans Light"/>
          <w:sz w:val="16"/>
          <w:szCs w:val="16"/>
        </w:rPr>
      </w:pPr>
      <w:r w:rsidRPr="006857BE">
        <w:rPr>
          <w:rFonts w:ascii="Public Sans Light" w:hAnsi="Public Sans Light"/>
          <w:sz w:val="16"/>
          <w:szCs w:val="16"/>
        </w:rPr>
        <w:t>Governo</w:t>
      </w:r>
      <w:r>
        <w:rPr>
          <w:rFonts w:ascii="Public Sans Light" w:hAnsi="Public Sans Light"/>
          <w:sz w:val="16"/>
          <w:szCs w:val="16"/>
        </w:rPr>
        <w:t>r</w:t>
      </w:r>
    </w:p>
    <w:p w14:paraId="13B710B0" w14:textId="77777777" w:rsidR="008E7953" w:rsidRDefault="008E7953" w:rsidP="008E7953">
      <w:pPr>
        <w:spacing w:after="0"/>
        <w:jc w:val="center"/>
        <w:rPr>
          <w:rFonts w:ascii="Public Sans Light" w:hAnsi="Public Sans Light"/>
          <w:b/>
          <w:bCs/>
          <w:sz w:val="20"/>
          <w:szCs w:val="20"/>
        </w:rPr>
      </w:pPr>
      <w:r w:rsidRPr="006857BE">
        <w:rPr>
          <w:rFonts w:ascii="Public Sans Light" w:hAnsi="Public Sans Light"/>
          <w:b/>
          <w:bCs/>
          <w:sz w:val="20"/>
          <w:szCs w:val="20"/>
        </w:rPr>
        <w:t>Taylor F. Barras</w:t>
      </w:r>
    </w:p>
    <w:p w14:paraId="7107EE5A" w14:textId="77777777" w:rsidR="008E7953" w:rsidRDefault="008E7953" w:rsidP="008E7953">
      <w:pPr>
        <w:jc w:val="center"/>
        <w:rPr>
          <w:rFonts w:ascii="Public Sans Light" w:hAnsi="Public Sans Light"/>
          <w:sz w:val="16"/>
          <w:szCs w:val="16"/>
        </w:rPr>
      </w:pPr>
      <w:r w:rsidRPr="006857BE">
        <w:rPr>
          <w:rFonts w:ascii="Public Sans Light" w:hAnsi="Public Sans Light"/>
          <w:sz w:val="16"/>
          <w:szCs w:val="16"/>
        </w:rPr>
        <w:t>Commissioner of Administration</w:t>
      </w:r>
    </w:p>
    <w:p w14:paraId="584FD84C" w14:textId="77777777" w:rsidR="008E7953" w:rsidRDefault="008E7953" w:rsidP="008E7953">
      <w:pPr>
        <w:jc w:val="center"/>
        <w:rPr>
          <w:rFonts w:ascii="Public Sans Light" w:hAnsi="Public Sans Light"/>
          <w:sz w:val="16"/>
          <w:szCs w:val="16"/>
        </w:rPr>
      </w:pPr>
      <w:r>
        <w:rPr>
          <w:rFonts w:ascii="Public Sans Light" w:hAnsi="Public Sans Light"/>
          <w:noProof/>
        </w:rPr>
        <w:drawing>
          <wp:anchor distT="0" distB="0" distL="114300" distR="114300" simplePos="0" relativeHeight="251659264" behindDoc="1" locked="0" layoutInCell="1" allowOverlap="1" wp14:anchorId="36725331" wp14:editId="5AEE3CEA">
            <wp:simplePos x="0" y="0"/>
            <wp:positionH relativeFrom="column">
              <wp:posOffset>438150</wp:posOffset>
            </wp:positionH>
            <wp:positionV relativeFrom="page">
              <wp:posOffset>1103630</wp:posOffset>
            </wp:positionV>
            <wp:extent cx="819150" cy="819150"/>
            <wp:effectExtent l="0" t="0" r="0" b="0"/>
            <wp:wrapTight wrapText="bothSides">
              <wp:wrapPolygon edited="0">
                <wp:start x="6028" y="0"/>
                <wp:lineTo x="0" y="3516"/>
                <wp:lineTo x="0" y="16577"/>
                <wp:lineTo x="5526" y="21098"/>
                <wp:lineTo x="6028" y="21098"/>
                <wp:lineTo x="15070" y="21098"/>
                <wp:lineTo x="15572" y="21098"/>
                <wp:lineTo x="21098" y="16577"/>
                <wp:lineTo x="21098" y="4019"/>
                <wp:lineTo x="15070" y="0"/>
                <wp:lineTo x="6028" y="0"/>
              </wp:wrapPolygon>
            </wp:wrapTight>
            <wp:docPr id="621112422" name="Picture 1" descr="State seal of Louisiana">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112422" name="Picture 1" descr="State seal of Louisiana">
                      <a:extLst>
                        <a:ext uri="{C183D7F6-B498-43B3-948B-1728B52AA6E4}">
                          <adec:decorative xmlns:adec="http://schemas.microsoft.com/office/drawing/2017/decorative" val="0"/>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819150" cy="819150"/>
                    </a:xfrm>
                    <a:prstGeom prst="rect">
                      <a:avLst/>
                    </a:prstGeom>
                  </pic:spPr>
                </pic:pic>
              </a:graphicData>
            </a:graphic>
            <wp14:sizeRelH relativeFrom="page">
              <wp14:pctWidth>0</wp14:pctWidth>
            </wp14:sizeRelH>
            <wp14:sizeRelV relativeFrom="page">
              <wp14:pctHeight>0</wp14:pctHeight>
            </wp14:sizeRelV>
          </wp:anchor>
        </w:drawing>
      </w:r>
    </w:p>
    <w:p w14:paraId="0A29C124" w14:textId="77777777" w:rsidR="008E7953" w:rsidRDefault="008E7953" w:rsidP="008E7953">
      <w:pPr>
        <w:jc w:val="center"/>
        <w:rPr>
          <w:rFonts w:ascii="Public Sans Light" w:hAnsi="Public Sans Light"/>
          <w:sz w:val="16"/>
          <w:szCs w:val="16"/>
        </w:rPr>
      </w:pPr>
    </w:p>
    <w:p w14:paraId="7EE33A45" w14:textId="77777777" w:rsidR="008E7953" w:rsidRDefault="008E7953" w:rsidP="008E7953">
      <w:pPr>
        <w:jc w:val="center"/>
        <w:rPr>
          <w:rFonts w:ascii="Public Sans Light" w:hAnsi="Public Sans Light"/>
          <w:sz w:val="16"/>
          <w:szCs w:val="16"/>
        </w:rPr>
      </w:pPr>
    </w:p>
    <w:p w14:paraId="6E3F721C" w14:textId="77777777" w:rsidR="008E7953" w:rsidRDefault="008E7953" w:rsidP="008E7953">
      <w:pPr>
        <w:jc w:val="center"/>
        <w:rPr>
          <w:rFonts w:ascii="Public Sans Light" w:hAnsi="Public Sans Light"/>
          <w:sz w:val="16"/>
          <w:szCs w:val="16"/>
        </w:rPr>
      </w:pPr>
    </w:p>
    <w:p w14:paraId="13097E8E" w14:textId="77777777" w:rsidR="008E7953" w:rsidRDefault="008E7953" w:rsidP="008E7953">
      <w:pPr>
        <w:spacing w:after="0"/>
        <w:ind w:left="-360" w:right="-330"/>
        <w:jc w:val="center"/>
        <w:rPr>
          <w:rFonts w:ascii="Public Sans Light" w:hAnsi="Public Sans Light"/>
          <w:b/>
          <w:bCs/>
          <w:sz w:val="20"/>
          <w:szCs w:val="20"/>
        </w:rPr>
      </w:pPr>
    </w:p>
    <w:p w14:paraId="6E48D417" w14:textId="77777777" w:rsidR="008E7953" w:rsidRPr="00DB2691" w:rsidRDefault="008E7953" w:rsidP="008E7953">
      <w:pPr>
        <w:spacing w:after="0"/>
        <w:ind w:left="-360" w:right="-330"/>
        <w:jc w:val="center"/>
        <w:rPr>
          <w:rFonts w:ascii="Public Sans Light" w:hAnsi="Public Sans Light"/>
          <w:b/>
          <w:bCs/>
          <w:sz w:val="20"/>
          <w:szCs w:val="20"/>
        </w:rPr>
      </w:pPr>
      <w:r w:rsidRPr="00DB2691">
        <w:rPr>
          <w:rFonts w:ascii="Public Sans Light" w:hAnsi="Public Sans Light"/>
          <w:b/>
          <w:bCs/>
          <w:sz w:val="20"/>
          <w:szCs w:val="20"/>
        </w:rPr>
        <w:t>Division of Administration</w:t>
      </w:r>
    </w:p>
    <w:p w14:paraId="7AFD73A2" w14:textId="77777777" w:rsidR="008E7953" w:rsidRDefault="007A24AE" w:rsidP="008E7953">
      <w:pPr>
        <w:spacing w:after="0"/>
        <w:jc w:val="center"/>
        <w:rPr>
          <w:rFonts w:ascii="Public Sans Light" w:hAnsi="Public Sans Light"/>
          <w:sz w:val="16"/>
          <w:szCs w:val="16"/>
        </w:rPr>
      </w:pPr>
      <w:r>
        <w:rPr>
          <w:rFonts w:ascii="Public Sans Light" w:hAnsi="Public Sans Light"/>
          <w:sz w:val="16"/>
          <w:szCs w:val="16"/>
        </w:rPr>
        <w:t>1201 N. Third Street, Suite 2-160</w:t>
      </w:r>
    </w:p>
    <w:p w14:paraId="684A02AA" w14:textId="77777777" w:rsidR="008E7953" w:rsidRDefault="008E7953" w:rsidP="008E7953">
      <w:pPr>
        <w:spacing w:after="0"/>
        <w:ind w:left="-90"/>
        <w:jc w:val="center"/>
        <w:rPr>
          <w:rFonts w:ascii="Public Sans Light" w:hAnsi="Public Sans Light"/>
          <w:sz w:val="16"/>
          <w:szCs w:val="16"/>
        </w:rPr>
      </w:pPr>
      <w:r>
        <w:rPr>
          <w:rFonts w:ascii="Public Sans Light" w:hAnsi="Public Sans Light"/>
          <w:sz w:val="16"/>
          <w:szCs w:val="16"/>
        </w:rPr>
        <w:t>Baton Rouge, Louisiana 7080</w:t>
      </w:r>
      <w:r w:rsidR="007A24AE">
        <w:rPr>
          <w:rFonts w:ascii="Public Sans Light" w:hAnsi="Public Sans Light"/>
          <w:sz w:val="16"/>
          <w:szCs w:val="16"/>
        </w:rPr>
        <w:t>2</w:t>
      </w:r>
      <w:r>
        <w:rPr>
          <w:rFonts w:ascii="Public Sans Light" w:hAnsi="Public Sans Light"/>
          <w:sz w:val="16"/>
          <w:szCs w:val="16"/>
        </w:rPr>
        <w:t>-</w:t>
      </w:r>
      <w:r w:rsidR="007A24AE">
        <w:rPr>
          <w:rFonts w:ascii="Public Sans Light" w:hAnsi="Public Sans Light"/>
          <w:sz w:val="16"/>
          <w:szCs w:val="16"/>
        </w:rPr>
        <w:t>5243</w:t>
      </w:r>
    </w:p>
    <w:p w14:paraId="7A55147D" w14:textId="77777777" w:rsidR="008E7953" w:rsidRDefault="008E7953" w:rsidP="008E7953">
      <w:pPr>
        <w:spacing w:after="0"/>
        <w:jc w:val="center"/>
        <w:rPr>
          <w:rFonts w:ascii="Public Sans Light" w:hAnsi="Public Sans Light"/>
          <w:sz w:val="16"/>
          <w:szCs w:val="16"/>
        </w:rPr>
      </w:pPr>
      <w:r>
        <w:rPr>
          <w:rFonts w:ascii="Public Sans Light" w:hAnsi="Public Sans Light"/>
          <w:sz w:val="16"/>
          <w:szCs w:val="16"/>
        </w:rPr>
        <w:t>Phone (225) 342-</w:t>
      </w:r>
      <w:r w:rsidR="007A24AE">
        <w:rPr>
          <w:rFonts w:ascii="Public Sans Light" w:hAnsi="Public Sans Light"/>
          <w:sz w:val="16"/>
          <w:szCs w:val="16"/>
        </w:rPr>
        <w:t>8010</w:t>
      </w:r>
    </w:p>
    <w:p w14:paraId="2CFFEC5B" w14:textId="77777777" w:rsidR="008E7953" w:rsidRDefault="008E7953" w:rsidP="008E7953">
      <w:pPr>
        <w:jc w:val="center"/>
        <w:rPr>
          <w:rFonts w:ascii="Public Sans Light" w:hAnsi="Public Sans Light"/>
          <w:sz w:val="16"/>
          <w:szCs w:val="16"/>
        </w:rPr>
      </w:pPr>
      <w:r>
        <w:rPr>
          <w:rFonts w:ascii="Public Sans Light" w:hAnsi="Public Sans Light"/>
          <w:sz w:val="16"/>
          <w:szCs w:val="16"/>
        </w:rPr>
        <w:t>Fax (225) 342-</w:t>
      </w:r>
      <w:r w:rsidR="007A24AE">
        <w:rPr>
          <w:rFonts w:ascii="Public Sans Light" w:hAnsi="Public Sans Light"/>
          <w:sz w:val="16"/>
          <w:szCs w:val="16"/>
        </w:rPr>
        <w:t>9756</w:t>
      </w:r>
    </w:p>
    <w:p w14:paraId="711B3D17" w14:textId="77777777" w:rsidR="008E7953" w:rsidRDefault="008E7953" w:rsidP="008E7953">
      <w:pPr>
        <w:sectPr w:rsidR="008E7953" w:rsidSect="008E7953">
          <w:type w:val="continuous"/>
          <w:pgSz w:w="12240" w:h="15840"/>
          <w:pgMar w:top="900" w:right="1440" w:bottom="1440" w:left="1440" w:header="720" w:footer="720" w:gutter="0"/>
          <w:cols w:num="3" w:space="720"/>
          <w:docGrid w:linePitch="360"/>
        </w:sectPr>
      </w:pPr>
    </w:p>
    <w:p w14:paraId="3D0399FC" w14:textId="77777777" w:rsidR="008E7953" w:rsidRDefault="008E7953" w:rsidP="008E7953"/>
    <w:p w14:paraId="071AFEB3" w14:textId="01B6A68C" w:rsidR="00A25EEB" w:rsidRDefault="00E240F1" w:rsidP="000F0589">
      <w:pPr>
        <w:pStyle w:val="BodyText"/>
        <w:ind w:left="2880" w:right="360" w:firstLine="720"/>
        <w:rPr>
          <w:rFonts w:ascii="Arial" w:hAnsi="Arial" w:cs="Arial"/>
        </w:rPr>
      </w:pPr>
      <w:r>
        <w:rPr>
          <w:rFonts w:ascii="Arial" w:hAnsi="Arial" w:cs="Arial"/>
        </w:rPr>
        <w:t xml:space="preserve"> </w:t>
      </w:r>
      <w:r w:rsidR="004B0816">
        <w:rPr>
          <w:rFonts w:ascii="Arial" w:hAnsi="Arial" w:cs="Arial"/>
        </w:rPr>
        <w:t xml:space="preserve">May </w:t>
      </w:r>
      <w:r w:rsidR="00172501">
        <w:rPr>
          <w:rFonts w:ascii="Arial" w:hAnsi="Arial" w:cs="Arial"/>
        </w:rPr>
        <w:t>5</w:t>
      </w:r>
      <w:r w:rsidR="00A25EEB" w:rsidRPr="00DB18EB">
        <w:rPr>
          <w:rFonts w:ascii="Arial" w:hAnsi="Arial" w:cs="Arial"/>
        </w:rPr>
        <w:t>, 2026</w:t>
      </w:r>
    </w:p>
    <w:p w14:paraId="13F948BE" w14:textId="77777777" w:rsidR="000F0589" w:rsidRPr="000F0589" w:rsidRDefault="000F0589" w:rsidP="000F0589">
      <w:pPr>
        <w:pStyle w:val="BodyText"/>
        <w:ind w:left="2880" w:right="360" w:firstLine="720"/>
        <w:rPr>
          <w:rFonts w:ascii="Arial" w:hAnsi="Arial" w:cs="Arial"/>
        </w:rPr>
      </w:pPr>
    </w:p>
    <w:p w14:paraId="0B715115" w14:textId="76962F26" w:rsidR="00870268" w:rsidRPr="00870268" w:rsidRDefault="008A55C3" w:rsidP="008A55C3">
      <w:pPr>
        <w:ind w:left="2880"/>
        <w:rPr>
          <w:rFonts w:ascii="Arial" w:hAnsi="Arial" w:cs="Arial"/>
          <w:b/>
          <w:bCs/>
        </w:rPr>
      </w:pPr>
      <w:r>
        <w:rPr>
          <w:rFonts w:ascii="Arial" w:hAnsi="Arial" w:cs="Arial"/>
          <w:b/>
          <w:bCs/>
        </w:rPr>
        <w:t xml:space="preserve">       </w:t>
      </w:r>
      <w:r w:rsidR="00A25EEB" w:rsidRPr="00870268">
        <w:rPr>
          <w:rFonts w:ascii="Arial" w:hAnsi="Arial" w:cs="Arial"/>
          <w:b/>
          <w:bCs/>
        </w:rPr>
        <w:t>Addendum N</w:t>
      </w:r>
      <w:r w:rsidR="00F27EFA">
        <w:rPr>
          <w:rFonts w:ascii="Arial" w:hAnsi="Arial" w:cs="Arial"/>
          <w:b/>
          <w:bCs/>
        </w:rPr>
        <w:t>O</w:t>
      </w:r>
      <w:r w:rsidR="00A25EEB" w:rsidRPr="00870268">
        <w:rPr>
          <w:rFonts w:ascii="Arial" w:hAnsi="Arial" w:cs="Arial"/>
          <w:b/>
          <w:bCs/>
        </w:rPr>
        <w:t>. 01</w:t>
      </w:r>
    </w:p>
    <w:p w14:paraId="334ABEDE" w14:textId="7C90CD9F" w:rsidR="00870268" w:rsidRPr="00870268" w:rsidRDefault="00A25EEB" w:rsidP="00870268">
      <w:r w:rsidRPr="00870268">
        <w:rPr>
          <w:rFonts w:ascii="Arial" w:hAnsi="Arial" w:cs="Arial"/>
        </w:rPr>
        <w:t>Your reference is directed to RFx Number 300002585</w:t>
      </w:r>
      <w:r w:rsidR="008A55C3">
        <w:rPr>
          <w:rFonts w:ascii="Arial" w:hAnsi="Arial" w:cs="Arial"/>
        </w:rPr>
        <w:t>6</w:t>
      </w:r>
      <w:r w:rsidRPr="00870268">
        <w:rPr>
          <w:rFonts w:ascii="Arial" w:hAnsi="Arial" w:cs="Arial"/>
        </w:rPr>
        <w:t xml:space="preserve"> for the Invitation to Bid (ITB) for the State of Louisiana – Emergency Base Camp</w:t>
      </w:r>
      <w:r w:rsidR="008A55C3">
        <w:rPr>
          <w:rFonts w:ascii="Arial" w:hAnsi="Arial" w:cs="Arial"/>
        </w:rPr>
        <w:t xml:space="preserve">s </w:t>
      </w:r>
      <w:r w:rsidRPr="00870268">
        <w:rPr>
          <w:rFonts w:ascii="Arial" w:hAnsi="Arial" w:cs="Arial"/>
        </w:rPr>
        <w:t>– S</w:t>
      </w:r>
      <w:r w:rsidR="008A55C3">
        <w:rPr>
          <w:rFonts w:ascii="Arial" w:hAnsi="Arial" w:cs="Arial"/>
        </w:rPr>
        <w:t>tatewide</w:t>
      </w:r>
      <w:r w:rsidRPr="00870268">
        <w:rPr>
          <w:rFonts w:ascii="Arial" w:hAnsi="Arial" w:cs="Arial"/>
        </w:rPr>
        <w:t xml:space="preserve"> which is currently scheduled to open at 10:00 AM CT on </w:t>
      </w:r>
      <w:r w:rsidR="008A55C3">
        <w:rPr>
          <w:rFonts w:ascii="Arial" w:hAnsi="Arial" w:cs="Arial"/>
        </w:rPr>
        <w:t>May 12</w:t>
      </w:r>
      <w:r w:rsidRPr="00870268">
        <w:rPr>
          <w:rFonts w:ascii="Arial" w:hAnsi="Arial" w:cs="Arial"/>
        </w:rPr>
        <w:t>, 2026</w:t>
      </w:r>
      <w:r w:rsidR="00870268" w:rsidRPr="00870268">
        <w:rPr>
          <w:rFonts w:ascii="Arial" w:hAnsi="Arial" w:cs="Arial"/>
        </w:rPr>
        <w:t>.</w:t>
      </w:r>
    </w:p>
    <w:p w14:paraId="648A303A" w14:textId="7F550DBF" w:rsidR="00D34093" w:rsidRDefault="008D4454" w:rsidP="00D34093">
      <w:pPr>
        <w:spacing w:after="0"/>
        <w:jc w:val="both"/>
        <w:rPr>
          <w:rFonts w:ascii="Arial" w:eastAsia="Times New Roman" w:hAnsi="Arial" w:cs="Arial"/>
          <w:b/>
          <w:bCs/>
          <w:szCs w:val="24"/>
        </w:rPr>
      </w:pPr>
      <w:r>
        <w:rPr>
          <w:rFonts w:ascii="Arial" w:eastAsia="Times New Roman" w:hAnsi="Arial" w:cs="Arial"/>
          <w:b/>
          <w:bCs/>
          <w:szCs w:val="24"/>
        </w:rPr>
        <w:t xml:space="preserve">The following changes are to be made to the referenced solicitation: </w:t>
      </w:r>
    </w:p>
    <w:p w14:paraId="364E8B46" w14:textId="77777777" w:rsidR="000C74B2" w:rsidRDefault="000C74B2" w:rsidP="00D34093">
      <w:pPr>
        <w:spacing w:after="0"/>
        <w:jc w:val="both"/>
        <w:rPr>
          <w:rFonts w:ascii="Arial" w:eastAsia="Times New Roman" w:hAnsi="Arial" w:cs="Arial"/>
          <w:b/>
          <w:bCs/>
          <w:szCs w:val="24"/>
        </w:rPr>
      </w:pPr>
    </w:p>
    <w:p w14:paraId="734DE64C" w14:textId="0D171687" w:rsidR="00E240F1" w:rsidRDefault="008D4454" w:rsidP="00E240F1">
      <w:pPr>
        <w:spacing w:after="0"/>
        <w:rPr>
          <w:rFonts w:ascii="Arial" w:eastAsia="Times New Roman" w:hAnsi="Arial" w:cs="Arial"/>
          <w:b/>
          <w:bCs/>
          <w:szCs w:val="24"/>
        </w:rPr>
      </w:pPr>
      <w:r>
        <w:rPr>
          <w:rFonts w:ascii="Arial" w:eastAsia="Times New Roman" w:hAnsi="Arial" w:cs="Arial"/>
          <w:b/>
          <w:bCs/>
          <w:szCs w:val="24"/>
        </w:rPr>
        <w:t>Attachment B</w:t>
      </w:r>
      <w:r w:rsidR="000C74B2">
        <w:rPr>
          <w:rFonts w:ascii="Arial" w:eastAsia="Times New Roman" w:hAnsi="Arial" w:cs="Arial"/>
          <w:b/>
          <w:bCs/>
          <w:szCs w:val="24"/>
        </w:rPr>
        <w:t>,</w:t>
      </w:r>
      <w:r>
        <w:rPr>
          <w:rFonts w:ascii="Arial" w:eastAsia="Times New Roman" w:hAnsi="Arial" w:cs="Arial"/>
          <w:b/>
          <w:bCs/>
          <w:szCs w:val="24"/>
        </w:rPr>
        <w:t xml:space="preserve"> </w:t>
      </w:r>
      <w:r w:rsidR="000C74B2">
        <w:rPr>
          <w:rFonts w:ascii="Arial" w:eastAsia="Times New Roman" w:hAnsi="Arial" w:cs="Arial"/>
          <w:b/>
          <w:bCs/>
          <w:szCs w:val="24"/>
        </w:rPr>
        <w:t xml:space="preserve">Page 18, Demobilization plan, currently reads: </w:t>
      </w:r>
    </w:p>
    <w:p w14:paraId="5FC3CFEB" w14:textId="303B4C18" w:rsidR="00E240F1" w:rsidRDefault="00E240F1" w:rsidP="00E240F1">
      <w:pPr>
        <w:spacing w:after="0"/>
        <w:rPr>
          <w:rFonts w:ascii="Arial" w:eastAsia="Times New Roman" w:hAnsi="Arial" w:cs="Arial"/>
          <w:szCs w:val="24"/>
        </w:rPr>
      </w:pPr>
      <w:r w:rsidRPr="00814222">
        <w:rPr>
          <w:rFonts w:ascii="Arial" w:eastAsia="Times New Roman" w:hAnsi="Arial" w:cs="Arial"/>
          <w:b/>
          <w:szCs w:val="24"/>
        </w:rPr>
        <w:t xml:space="preserve">Demobilization plan - </w:t>
      </w:r>
      <w:r w:rsidRPr="00814222">
        <w:rPr>
          <w:rFonts w:ascii="Arial" w:eastAsia="Times New Roman" w:hAnsi="Arial" w:cs="Arial"/>
          <w:szCs w:val="24"/>
        </w:rPr>
        <w:t>Provide a written narrative, phase plan and Gantt charts demonstrating the Contractor’s demobilization plan.</w:t>
      </w:r>
      <w:r>
        <w:rPr>
          <w:rFonts w:ascii="Arial" w:eastAsia="Times New Roman" w:hAnsi="Arial" w:cs="Arial"/>
          <w:szCs w:val="24"/>
        </w:rPr>
        <w:t xml:space="preserve"> </w:t>
      </w:r>
    </w:p>
    <w:p w14:paraId="3A5939A1" w14:textId="77777777" w:rsidR="000C74B2" w:rsidRDefault="000C74B2" w:rsidP="00E240F1">
      <w:pPr>
        <w:spacing w:after="0"/>
        <w:rPr>
          <w:rFonts w:ascii="Arial" w:eastAsia="Times New Roman" w:hAnsi="Arial" w:cs="Arial"/>
          <w:szCs w:val="24"/>
        </w:rPr>
      </w:pPr>
    </w:p>
    <w:p w14:paraId="06AB80C9" w14:textId="697006B2" w:rsidR="000C74B2" w:rsidRDefault="000C74B2" w:rsidP="000C74B2">
      <w:pPr>
        <w:spacing w:after="0"/>
        <w:rPr>
          <w:rFonts w:ascii="Arial" w:eastAsia="Times New Roman" w:hAnsi="Arial" w:cs="Arial"/>
          <w:b/>
          <w:bCs/>
          <w:szCs w:val="24"/>
        </w:rPr>
      </w:pPr>
      <w:r>
        <w:rPr>
          <w:rFonts w:ascii="Arial" w:eastAsia="Times New Roman" w:hAnsi="Arial" w:cs="Arial"/>
          <w:b/>
          <w:bCs/>
          <w:szCs w:val="24"/>
        </w:rPr>
        <w:t xml:space="preserve">Attachment B, Page 18, Demobilization plan, revised to read: </w:t>
      </w:r>
    </w:p>
    <w:p w14:paraId="7C7842AF" w14:textId="74B73410" w:rsidR="000C74B2" w:rsidRDefault="000C74B2" w:rsidP="000C74B2">
      <w:pPr>
        <w:spacing w:after="0"/>
        <w:rPr>
          <w:rFonts w:ascii="Arial" w:eastAsia="Times New Roman" w:hAnsi="Arial" w:cs="Arial"/>
          <w:szCs w:val="24"/>
        </w:rPr>
      </w:pPr>
      <w:r w:rsidRPr="00814222">
        <w:rPr>
          <w:rFonts w:ascii="Arial" w:eastAsia="Times New Roman" w:hAnsi="Arial" w:cs="Arial"/>
          <w:b/>
          <w:szCs w:val="24"/>
        </w:rPr>
        <w:t xml:space="preserve">Demobilization plan - </w:t>
      </w:r>
      <w:r w:rsidRPr="00814222">
        <w:rPr>
          <w:rFonts w:ascii="Arial" w:eastAsia="Times New Roman" w:hAnsi="Arial" w:cs="Arial"/>
          <w:szCs w:val="24"/>
        </w:rPr>
        <w:t>Provide a written narrative, phase plan and Gantt charts demonstrating the Contractor’s demobilization plan.</w:t>
      </w:r>
      <w:r>
        <w:rPr>
          <w:rFonts w:ascii="Arial" w:eastAsia="Times New Roman" w:hAnsi="Arial" w:cs="Arial"/>
          <w:szCs w:val="24"/>
        </w:rPr>
        <w:t xml:space="preserve"> The demobilization will need to occur within 72 hours after order to demobilize base camp. </w:t>
      </w:r>
    </w:p>
    <w:p w14:paraId="0AD66E83" w14:textId="33553C87" w:rsidR="008D4454" w:rsidRDefault="00E240F1" w:rsidP="00D34093">
      <w:pPr>
        <w:spacing w:after="0"/>
        <w:jc w:val="both"/>
        <w:rPr>
          <w:rFonts w:ascii="Arial" w:eastAsia="Times New Roman" w:hAnsi="Arial" w:cs="Arial"/>
          <w:szCs w:val="24"/>
        </w:rPr>
      </w:pPr>
      <w:r>
        <w:rPr>
          <w:rFonts w:ascii="Arial" w:eastAsia="Times New Roman" w:hAnsi="Arial" w:cs="Arial"/>
          <w:szCs w:val="24"/>
        </w:rPr>
        <w:t>____________________________________________________________________</w:t>
      </w:r>
    </w:p>
    <w:p w14:paraId="0067CDD0" w14:textId="77777777" w:rsidR="00E240F1" w:rsidRPr="00E240F1" w:rsidRDefault="00E240F1" w:rsidP="00D34093">
      <w:pPr>
        <w:spacing w:after="0"/>
        <w:jc w:val="both"/>
        <w:rPr>
          <w:rFonts w:ascii="Arial" w:eastAsia="Times New Roman" w:hAnsi="Arial" w:cs="Arial"/>
          <w:szCs w:val="24"/>
        </w:rPr>
      </w:pPr>
    </w:p>
    <w:p w14:paraId="20033896" w14:textId="37E42631" w:rsidR="00870268" w:rsidRPr="00870268" w:rsidRDefault="00870268" w:rsidP="00870268">
      <w:r w:rsidRPr="00DB18EB">
        <w:rPr>
          <w:rFonts w:ascii="Arial" w:hAnsi="Arial" w:cs="Arial"/>
          <w:b/>
          <w:szCs w:val="24"/>
        </w:rPr>
        <w:t>The</w:t>
      </w:r>
      <w:r w:rsidRPr="00DB18EB">
        <w:rPr>
          <w:rFonts w:ascii="Arial" w:hAnsi="Arial" w:cs="Arial"/>
          <w:b/>
          <w:spacing w:val="-15"/>
          <w:szCs w:val="24"/>
        </w:rPr>
        <w:t xml:space="preserve"> </w:t>
      </w:r>
      <w:r w:rsidRPr="00DB18EB">
        <w:rPr>
          <w:rFonts w:ascii="Arial" w:hAnsi="Arial" w:cs="Arial"/>
          <w:b/>
          <w:szCs w:val="24"/>
        </w:rPr>
        <w:t>following</w:t>
      </w:r>
      <w:r w:rsidRPr="00DB18EB">
        <w:rPr>
          <w:rFonts w:ascii="Arial" w:hAnsi="Arial" w:cs="Arial"/>
          <w:b/>
          <w:spacing w:val="-15"/>
          <w:szCs w:val="24"/>
        </w:rPr>
        <w:t xml:space="preserve"> </w:t>
      </w:r>
      <w:r w:rsidRPr="00DB18EB">
        <w:rPr>
          <w:rFonts w:ascii="Arial" w:hAnsi="Arial" w:cs="Arial"/>
          <w:b/>
          <w:szCs w:val="24"/>
        </w:rPr>
        <w:t>are</w:t>
      </w:r>
      <w:r w:rsidRPr="00DB18EB">
        <w:rPr>
          <w:rFonts w:ascii="Arial" w:hAnsi="Arial" w:cs="Arial"/>
          <w:b/>
          <w:spacing w:val="-9"/>
          <w:szCs w:val="24"/>
        </w:rPr>
        <w:t xml:space="preserve"> </w:t>
      </w:r>
      <w:r w:rsidRPr="00DB18EB">
        <w:rPr>
          <w:rFonts w:ascii="Arial" w:hAnsi="Arial" w:cs="Arial"/>
          <w:b/>
          <w:szCs w:val="24"/>
        </w:rPr>
        <w:t>the</w:t>
      </w:r>
      <w:r w:rsidRPr="00DB18EB">
        <w:rPr>
          <w:rFonts w:ascii="Arial" w:hAnsi="Arial" w:cs="Arial"/>
          <w:b/>
          <w:spacing w:val="-15"/>
          <w:szCs w:val="24"/>
        </w:rPr>
        <w:t xml:space="preserve"> </w:t>
      </w:r>
      <w:r w:rsidRPr="00DB18EB">
        <w:rPr>
          <w:rFonts w:ascii="Arial" w:hAnsi="Arial" w:cs="Arial"/>
          <w:b/>
          <w:szCs w:val="24"/>
        </w:rPr>
        <w:t>Vendors’</w:t>
      </w:r>
      <w:r w:rsidRPr="00DB18EB">
        <w:rPr>
          <w:rFonts w:ascii="Arial" w:hAnsi="Arial" w:cs="Arial"/>
          <w:b/>
          <w:spacing w:val="-15"/>
          <w:szCs w:val="24"/>
        </w:rPr>
        <w:t xml:space="preserve"> </w:t>
      </w:r>
      <w:r w:rsidRPr="00DB18EB">
        <w:rPr>
          <w:rFonts w:ascii="Arial" w:hAnsi="Arial" w:cs="Arial"/>
          <w:b/>
          <w:szCs w:val="24"/>
        </w:rPr>
        <w:t>Inquiries</w:t>
      </w:r>
      <w:r w:rsidRPr="00DB18EB">
        <w:rPr>
          <w:rFonts w:ascii="Arial" w:hAnsi="Arial" w:cs="Arial"/>
          <w:b/>
          <w:spacing w:val="-9"/>
          <w:szCs w:val="24"/>
        </w:rPr>
        <w:t xml:space="preserve"> </w:t>
      </w:r>
      <w:r w:rsidRPr="00DB18EB">
        <w:rPr>
          <w:rFonts w:ascii="Arial" w:hAnsi="Arial" w:cs="Arial"/>
          <w:b/>
          <w:szCs w:val="24"/>
        </w:rPr>
        <w:t>received</w:t>
      </w:r>
      <w:r w:rsidRPr="00DB18EB">
        <w:rPr>
          <w:rFonts w:ascii="Arial" w:hAnsi="Arial" w:cs="Arial"/>
          <w:b/>
          <w:spacing w:val="-8"/>
          <w:szCs w:val="24"/>
        </w:rPr>
        <w:t xml:space="preserve"> </w:t>
      </w:r>
      <w:r w:rsidRPr="00DB18EB">
        <w:rPr>
          <w:rFonts w:ascii="Arial" w:hAnsi="Arial" w:cs="Arial"/>
          <w:b/>
          <w:szCs w:val="24"/>
        </w:rPr>
        <w:t>by</w:t>
      </w:r>
      <w:r w:rsidRPr="00DB18EB">
        <w:rPr>
          <w:rFonts w:ascii="Arial" w:hAnsi="Arial" w:cs="Arial"/>
          <w:b/>
          <w:spacing w:val="-9"/>
          <w:szCs w:val="24"/>
        </w:rPr>
        <w:t xml:space="preserve"> </w:t>
      </w:r>
      <w:r w:rsidRPr="00DB18EB">
        <w:rPr>
          <w:rFonts w:ascii="Arial" w:hAnsi="Arial" w:cs="Arial"/>
          <w:b/>
          <w:szCs w:val="24"/>
        </w:rPr>
        <w:t>the</w:t>
      </w:r>
      <w:r w:rsidRPr="00DB18EB">
        <w:rPr>
          <w:rFonts w:ascii="Arial" w:hAnsi="Arial" w:cs="Arial"/>
          <w:b/>
          <w:spacing w:val="-10"/>
          <w:szCs w:val="24"/>
        </w:rPr>
        <w:t xml:space="preserve"> </w:t>
      </w:r>
      <w:r w:rsidRPr="00DB18EB">
        <w:rPr>
          <w:rFonts w:ascii="Arial" w:hAnsi="Arial" w:cs="Arial"/>
          <w:b/>
          <w:szCs w:val="24"/>
        </w:rPr>
        <w:t>deadline</w:t>
      </w:r>
      <w:r w:rsidRPr="00DB18EB">
        <w:rPr>
          <w:rFonts w:ascii="Arial" w:hAnsi="Arial" w:cs="Arial"/>
          <w:b/>
          <w:spacing w:val="-10"/>
          <w:szCs w:val="24"/>
        </w:rPr>
        <w:t xml:space="preserve"> </w:t>
      </w:r>
      <w:r w:rsidRPr="00DB18EB">
        <w:rPr>
          <w:rFonts w:ascii="Arial" w:hAnsi="Arial" w:cs="Arial"/>
          <w:b/>
          <w:szCs w:val="24"/>
        </w:rPr>
        <w:t>date</w:t>
      </w:r>
      <w:r w:rsidRPr="00DB18EB">
        <w:rPr>
          <w:rFonts w:ascii="Arial" w:hAnsi="Arial" w:cs="Arial"/>
          <w:b/>
          <w:spacing w:val="-8"/>
          <w:szCs w:val="24"/>
        </w:rPr>
        <w:t xml:space="preserve"> </w:t>
      </w:r>
      <w:r w:rsidRPr="00DB18EB">
        <w:rPr>
          <w:rFonts w:ascii="Arial" w:hAnsi="Arial" w:cs="Arial"/>
          <w:b/>
          <w:szCs w:val="24"/>
        </w:rPr>
        <w:t>of</w:t>
      </w:r>
      <w:r w:rsidRPr="00DB18EB">
        <w:rPr>
          <w:rFonts w:ascii="Arial" w:hAnsi="Arial" w:cs="Arial"/>
          <w:b/>
          <w:spacing w:val="-10"/>
          <w:szCs w:val="24"/>
        </w:rPr>
        <w:t xml:space="preserve"> </w:t>
      </w:r>
      <w:r w:rsidR="008A55C3">
        <w:rPr>
          <w:rFonts w:ascii="Arial" w:hAnsi="Arial" w:cs="Arial"/>
          <w:b/>
          <w:szCs w:val="24"/>
        </w:rPr>
        <w:t>April 28</w:t>
      </w:r>
      <w:r w:rsidRPr="00DB18EB">
        <w:rPr>
          <w:rFonts w:ascii="Arial" w:hAnsi="Arial" w:cs="Arial"/>
          <w:b/>
          <w:szCs w:val="24"/>
        </w:rPr>
        <w:t xml:space="preserve">, </w:t>
      </w:r>
      <w:proofErr w:type="gramStart"/>
      <w:r w:rsidRPr="00DB18EB">
        <w:rPr>
          <w:rFonts w:ascii="Arial" w:hAnsi="Arial" w:cs="Arial"/>
          <w:b/>
          <w:szCs w:val="24"/>
        </w:rPr>
        <w:t>2026</w:t>
      </w:r>
      <w:proofErr w:type="gramEnd"/>
      <w:r w:rsidRPr="00DB18EB">
        <w:rPr>
          <w:rFonts w:ascii="Arial" w:hAnsi="Arial" w:cs="Arial"/>
          <w:b/>
          <w:szCs w:val="24"/>
        </w:rPr>
        <w:t xml:space="preserve"> and the State’s Responses:</w:t>
      </w:r>
    </w:p>
    <w:p w14:paraId="73847A36" w14:textId="1BCB44FA" w:rsidR="00A25EEB" w:rsidRPr="005504DA" w:rsidRDefault="00A25EEB" w:rsidP="005504DA">
      <w:pPr>
        <w:rPr>
          <w:rFonts w:ascii="Arial" w:hAnsi="Arial" w:cs="Arial"/>
          <w:spacing w:val="-5"/>
          <w:szCs w:val="20"/>
        </w:rPr>
      </w:pPr>
      <w:r w:rsidRPr="000F0589">
        <w:rPr>
          <w:rFonts w:ascii="Arial" w:hAnsi="Arial" w:cs="Arial"/>
          <w:b/>
          <w:bCs/>
          <w:szCs w:val="20"/>
        </w:rPr>
        <w:t>Vendor’s</w:t>
      </w:r>
      <w:r w:rsidRPr="000F0589">
        <w:rPr>
          <w:rFonts w:ascii="Arial" w:hAnsi="Arial" w:cs="Arial"/>
          <w:b/>
          <w:bCs/>
          <w:spacing w:val="-6"/>
          <w:szCs w:val="20"/>
        </w:rPr>
        <w:t xml:space="preserve"> </w:t>
      </w:r>
      <w:r w:rsidRPr="000F0589">
        <w:rPr>
          <w:rFonts w:ascii="Arial" w:hAnsi="Arial" w:cs="Arial"/>
          <w:b/>
          <w:bCs/>
          <w:szCs w:val="20"/>
        </w:rPr>
        <w:t>Inquiry</w:t>
      </w:r>
      <w:r w:rsidRPr="000F0589">
        <w:rPr>
          <w:rFonts w:ascii="Arial" w:hAnsi="Arial" w:cs="Arial"/>
          <w:b/>
          <w:bCs/>
          <w:spacing w:val="-4"/>
          <w:szCs w:val="20"/>
        </w:rPr>
        <w:t xml:space="preserve"> </w:t>
      </w:r>
      <w:r w:rsidRPr="000F0589">
        <w:rPr>
          <w:rFonts w:ascii="Arial" w:hAnsi="Arial" w:cs="Arial"/>
          <w:b/>
          <w:bCs/>
          <w:szCs w:val="20"/>
        </w:rPr>
        <w:t>#1:</w:t>
      </w:r>
      <w:r w:rsidRPr="00870268">
        <w:rPr>
          <w:rFonts w:ascii="Arial" w:hAnsi="Arial" w:cs="Arial"/>
          <w:b/>
          <w:bCs/>
          <w:spacing w:val="-5"/>
          <w:szCs w:val="20"/>
        </w:rPr>
        <w:t xml:space="preserve"> </w:t>
      </w:r>
      <w:r w:rsidR="005504DA" w:rsidRPr="005504DA">
        <w:rPr>
          <w:rFonts w:ascii="Arial" w:hAnsi="Arial" w:cs="Arial"/>
          <w:spacing w:val="-5"/>
          <w:szCs w:val="20"/>
        </w:rPr>
        <w:t>Billeting, Tent Flooring, and Entomology: Is the entomology service (initial pre-floor application and</w:t>
      </w:r>
      <w:r w:rsidR="005504DA">
        <w:rPr>
          <w:rFonts w:ascii="Arial" w:hAnsi="Arial" w:cs="Arial"/>
          <w:spacing w:val="-5"/>
          <w:szCs w:val="20"/>
        </w:rPr>
        <w:t xml:space="preserve"> </w:t>
      </w:r>
      <w:r w:rsidR="005504DA" w:rsidRPr="005504DA">
        <w:rPr>
          <w:rFonts w:ascii="Arial" w:hAnsi="Arial" w:cs="Arial"/>
          <w:spacing w:val="-5"/>
          <w:szCs w:val="20"/>
        </w:rPr>
        <w:t>any periodic re-treatments) the responsibility of the Contractor, and should the cost be priced under</w:t>
      </w:r>
      <w:r w:rsidR="005504DA">
        <w:rPr>
          <w:rFonts w:ascii="Arial" w:hAnsi="Arial" w:cs="Arial"/>
          <w:spacing w:val="-5"/>
          <w:szCs w:val="20"/>
        </w:rPr>
        <w:t xml:space="preserve"> </w:t>
      </w:r>
      <w:r w:rsidR="005504DA" w:rsidRPr="005504DA">
        <w:rPr>
          <w:rFonts w:ascii="Arial" w:hAnsi="Arial" w:cs="Arial"/>
          <w:spacing w:val="-5"/>
          <w:szCs w:val="20"/>
        </w:rPr>
        <w:t>Mobilization, Weekly Operations, or as a separate recurring service?</w:t>
      </w:r>
    </w:p>
    <w:p w14:paraId="3C515FEE" w14:textId="7F4D02DE" w:rsidR="00A25EEB" w:rsidRPr="005504DA" w:rsidRDefault="00A25EEB" w:rsidP="00A25EEB">
      <w:pPr>
        <w:ind w:left="-1"/>
        <w:rPr>
          <w:rFonts w:ascii="Arial" w:hAnsi="Arial" w:cs="Arial"/>
          <w:bCs/>
          <w:szCs w:val="24"/>
        </w:rPr>
      </w:pPr>
      <w:r w:rsidRPr="00DB18EB">
        <w:rPr>
          <w:rFonts w:ascii="Arial" w:hAnsi="Arial" w:cs="Arial"/>
          <w:b/>
          <w:szCs w:val="24"/>
        </w:rPr>
        <w:t>State’s</w:t>
      </w:r>
      <w:r w:rsidRPr="00DB18EB">
        <w:rPr>
          <w:rFonts w:ascii="Arial" w:hAnsi="Arial" w:cs="Arial"/>
          <w:b/>
          <w:spacing w:val="-9"/>
          <w:szCs w:val="24"/>
        </w:rPr>
        <w:t xml:space="preserve"> </w:t>
      </w:r>
      <w:r w:rsidRPr="00DB18EB">
        <w:rPr>
          <w:rFonts w:ascii="Arial" w:hAnsi="Arial" w:cs="Arial"/>
          <w:b/>
          <w:szCs w:val="24"/>
        </w:rPr>
        <w:t>Response</w:t>
      </w:r>
      <w:r w:rsidRPr="00DB18EB">
        <w:rPr>
          <w:rFonts w:ascii="Arial" w:hAnsi="Arial" w:cs="Arial"/>
          <w:b/>
          <w:spacing w:val="-5"/>
          <w:szCs w:val="24"/>
        </w:rPr>
        <w:t xml:space="preserve"> </w:t>
      </w:r>
      <w:r w:rsidRPr="00DB18EB">
        <w:rPr>
          <w:rFonts w:ascii="Arial" w:hAnsi="Arial" w:cs="Arial"/>
          <w:b/>
          <w:szCs w:val="24"/>
        </w:rPr>
        <w:t>#1:</w:t>
      </w:r>
      <w:r w:rsidRPr="00DB18EB">
        <w:rPr>
          <w:rFonts w:ascii="Arial" w:hAnsi="Arial" w:cs="Arial"/>
          <w:b/>
          <w:spacing w:val="-5"/>
          <w:szCs w:val="24"/>
        </w:rPr>
        <w:t xml:space="preserve"> </w:t>
      </w:r>
      <w:r w:rsidR="005504DA" w:rsidRPr="005504DA">
        <w:rPr>
          <w:rFonts w:ascii="Arial" w:hAnsi="Arial" w:cs="Arial"/>
          <w:bCs/>
          <w:spacing w:val="-5"/>
          <w:szCs w:val="24"/>
        </w:rPr>
        <w:t>Yes, this is the responsibility of the Contractor</w:t>
      </w:r>
      <w:r w:rsidR="005504DA">
        <w:rPr>
          <w:rFonts w:ascii="Arial" w:hAnsi="Arial" w:cs="Arial"/>
          <w:bCs/>
          <w:spacing w:val="-5"/>
          <w:szCs w:val="24"/>
        </w:rPr>
        <w:t>. This would not be a separate recurring service and would need to be included in your overall pricing on Attachment C – Price Sheet</w:t>
      </w:r>
      <w:r w:rsidR="00172501">
        <w:rPr>
          <w:rFonts w:ascii="Arial" w:hAnsi="Arial" w:cs="Arial"/>
          <w:bCs/>
          <w:spacing w:val="-5"/>
          <w:szCs w:val="24"/>
        </w:rPr>
        <w:t>,</w:t>
      </w:r>
      <w:r w:rsidR="00F27EFA">
        <w:rPr>
          <w:rFonts w:ascii="Arial" w:hAnsi="Arial" w:cs="Arial"/>
          <w:bCs/>
          <w:spacing w:val="-5"/>
          <w:szCs w:val="24"/>
        </w:rPr>
        <w:t xml:space="preserve"> the cost should be priced under</w:t>
      </w:r>
      <w:r w:rsidR="007C09AA">
        <w:rPr>
          <w:rFonts w:ascii="Arial" w:hAnsi="Arial" w:cs="Arial"/>
          <w:bCs/>
          <w:spacing w:val="-5"/>
          <w:szCs w:val="24"/>
        </w:rPr>
        <w:t xml:space="preserve">, </w:t>
      </w:r>
      <w:r w:rsidR="00172501">
        <w:rPr>
          <w:rFonts w:ascii="Arial" w:hAnsi="Arial" w:cs="Arial"/>
          <w:bCs/>
          <w:spacing w:val="-5"/>
          <w:szCs w:val="24"/>
        </w:rPr>
        <w:t xml:space="preserve">Weekly Operations. </w:t>
      </w:r>
    </w:p>
    <w:p w14:paraId="7E42F30E" w14:textId="568A2F28" w:rsidR="00A25EEB" w:rsidRDefault="00A25EEB" w:rsidP="005504DA">
      <w:pPr>
        <w:spacing w:after="0"/>
        <w:rPr>
          <w:rFonts w:ascii="Arial" w:eastAsia="Times New Roman" w:hAnsi="Arial" w:cs="Arial"/>
          <w:szCs w:val="24"/>
        </w:rPr>
      </w:pPr>
      <w:r w:rsidRPr="00DB18EB">
        <w:rPr>
          <w:rFonts w:ascii="Arial" w:hAnsi="Arial" w:cs="Arial"/>
          <w:b/>
          <w:szCs w:val="24"/>
        </w:rPr>
        <w:t>Vendor’s Inquiry #</w:t>
      </w:r>
      <w:r>
        <w:rPr>
          <w:rFonts w:ascii="Arial" w:hAnsi="Arial" w:cs="Arial"/>
          <w:b/>
          <w:szCs w:val="24"/>
        </w:rPr>
        <w:t>2</w:t>
      </w:r>
      <w:r w:rsidRPr="00DB18EB">
        <w:rPr>
          <w:rFonts w:ascii="Arial" w:hAnsi="Arial" w:cs="Arial"/>
          <w:b/>
          <w:szCs w:val="24"/>
        </w:rPr>
        <w:t>:</w:t>
      </w:r>
      <w:r w:rsidRPr="00295B5F">
        <w:rPr>
          <w:rFonts w:ascii="Arial" w:hAnsi="Arial" w:cs="Arial"/>
          <w:b/>
          <w:sz w:val="28"/>
          <w:szCs w:val="28"/>
        </w:rPr>
        <w:t xml:space="preserve"> </w:t>
      </w:r>
      <w:r w:rsidR="005504DA" w:rsidRPr="005504DA">
        <w:rPr>
          <w:rFonts w:ascii="Arial" w:eastAsia="Times New Roman" w:hAnsi="Arial" w:cs="Arial"/>
          <w:szCs w:val="24"/>
        </w:rPr>
        <w:t>Tent Lighting and Fire Suppression: Is the State’s expectation that Class K fire extinguishers be</w:t>
      </w:r>
      <w:r w:rsidR="005504DA">
        <w:rPr>
          <w:rFonts w:ascii="Arial" w:eastAsia="Times New Roman" w:hAnsi="Arial" w:cs="Arial"/>
          <w:szCs w:val="24"/>
        </w:rPr>
        <w:t xml:space="preserve"> </w:t>
      </w:r>
      <w:r w:rsidR="005504DA" w:rsidRPr="005504DA">
        <w:rPr>
          <w:rFonts w:ascii="Arial" w:eastAsia="Times New Roman" w:hAnsi="Arial" w:cs="Arial"/>
          <w:szCs w:val="24"/>
        </w:rPr>
        <w:t>provided in kitchen and cooking areas, in addition to Type A, B, or C extinguishers required throughout</w:t>
      </w:r>
      <w:r w:rsidR="005504DA">
        <w:rPr>
          <w:rFonts w:ascii="Arial" w:eastAsia="Times New Roman" w:hAnsi="Arial" w:cs="Arial"/>
          <w:szCs w:val="24"/>
        </w:rPr>
        <w:t xml:space="preserve"> </w:t>
      </w:r>
      <w:r w:rsidR="005504DA" w:rsidRPr="005504DA">
        <w:rPr>
          <w:rFonts w:ascii="Arial" w:eastAsia="Times New Roman" w:hAnsi="Arial" w:cs="Arial"/>
          <w:szCs w:val="24"/>
        </w:rPr>
        <w:t>other camp structures?</w:t>
      </w:r>
    </w:p>
    <w:p w14:paraId="46B69BDB" w14:textId="77777777" w:rsidR="005504DA" w:rsidRPr="005504DA" w:rsidRDefault="005504DA" w:rsidP="005504DA">
      <w:pPr>
        <w:spacing w:after="0"/>
        <w:rPr>
          <w:rFonts w:ascii="Arial" w:eastAsia="Times New Roman" w:hAnsi="Arial" w:cs="Arial"/>
          <w:szCs w:val="24"/>
        </w:rPr>
      </w:pPr>
    </w:p>
    <w:p w14:paraId="5F007FAB" w14:textId="67FFE47A" w:rsidR="005504DA" w:rsidRPr="005504DA" w:rsidRDefault="00A25EEB" w:rsidP="00A25EEB">
      <w:pPr>
        <w:rPr>
          <w:rFonts w:ascii="Arial" w:eastAsia="Times New Roman" w:hAnsi="Arial" w:cs="Arial"/>
          <w:szCs w:val="24"/>
        </w:rPr>
      </w:pPr>
      <w:r w:rsidRPr="00DB18EB">
        <w:rPr>
          <w:rFonts w:ascii="Arial" w:hAnsi="Arial" w:cs="Arial"/>
          <w:b/>
          <w:szCs w:val="24"/>
        </w:rPr>
        <w:lastRenderedPageBreak/>
        <w:t>State’s</w:t>
      </w:r>
      <w:r w:rsidRPr="00DB18EB">
        <w:rPr>
          <w:rFonts w:ascii="Arial" w:hAnsi="Arial" w:cs="Arial"/>
          <w:b/>
          <w:spacing w:val="-4"/>
          <w:szCs w:val="24"/>
        </w:rPr>
        <w:t xml:space="preserve"> </w:t>
      </w:r>
      <w:r w:rsidRPr="00DB18EB">
        <w:rPr>
          <w:rFonts w:ascii="Arial" w:hAnsi="Arial" w:cs="Arial"/>
          <w:b/>
          <w:szCs w:val="24"/>
        </w:rPr>
        <w:t>Response</w:t>
      </w:r>
      <w:r w:rsidRPr="00DB18EB">
        <w:rPr>
          <w:rFonts w:ascii="Arial" w:hAnsi="Arial" w:cs="Arial"/>
          <w:b/>
          <w:spacing w:val="-5"/>
          <w:szCs w:val="24"/>
        </w:rPr>
        <w:t xml:space="preserve"> </w:t>
      </w:r>
      <w:r w:rsidRPr="00DB18EB">
        <w:rPr>
          <w:rFonts w:ascii="Arial" w:hAnsi="Arial" w:cs="Arial"/>
          <w:b/>
          <w:szCs w:val="24"/>
        </w:rPr>
        <w:t>#</w:t>
      </w:r>
      <w:r>
        <w:rPr>
          <w:rFonts w:ascii="Arial" w:hAnsi="Arial" w:cs="Arial"/>
          <w:b/>
          <w:szCs w:val="24"/>
        </w:rPr>
        <w:t xml:space="preserve">2: </w:t>
      </w:r>
      <w:r w:rsidR="00172501">
        <w:rPr>
          <w:rFonts w:ascii="Arial" w:hAnsi="Arial" w:cs="Arial"/>
          <w:bCs/>
          <w:szCs w:val="24"/>
        </w:rPr>
        <w:t>See</w:t>
      </w:r>
      <w:r w:rsidR="005504DA">
        <w:rPr>
          <w:rFonts w:ascii="Arial" w:hAnsi="Arial" w:cs="Arial"/>
          <w:bCs/>
          <w:szCs w:val="24"/>
        </w:rPr>
        <w:t xml:space="preserve"> Attachment B – Specifications, page 3, “</w:t>
      </w:r>
      <w:r w:rsidR="005504DA" w:rsidRPr="00814222">
        <w:rPr>
          <w:rFonts w:ascii="Arial" w:eastAsia="Times New Roman" w:hAnsi="Arial" w:cs="Arial"/>
          <w:szCs w:val="24"/>
        </w:rPr>
        <w:t xml:space="preserve">Fire </w:t>
      </w:r>
      <w:r w:rsidR="005504DA">
        <w:rPr>
          <w:rFonts w:ascii="Arial" w:eastAsia="Times New Roman" w:hAnsi="Arial" w:cs="Arial"/>
          <w:szCs w:val="24"/>
        </w:rPr>
        <w:t>e</w:t>
      </w:r>
      <w:r w:rsidR="005504DA" w:rsidRPr="00814222">
        <w:rPr>
          <w:rFonts w:ascii="Arial" w:eastAsia="Times New Roman" w:hAnsi="Arial" w:cs="Arial"/>
          <w:szCs w:val="24"/>
        </w:rPr>
        <w:t>xtinguishers shall be provided for each individual structure (tent) and sized appropriately for its occupancy and rated for Type A, B, or C fires. Special areas such as kitchens may require other rated type extinguishers appropriate for the specific location</w:t>
      </w:r>
      <w:r w:rsidR="005504DA" w:rsidRPr="00814222">
        <w:rPr>
          <w:rFonts w:ascii="Arial" w:eastAsia="Times New Roman" w:hAnsi="Arial" w:cs="Arial"/>
          <w:i/>
          <w:szCs w:val="24"/>
        </w:rPr>
        <w:t xml:space="preserve">. </w:t>
      </w:r>
      <w:r w:rsidR="005504DA" w:rsidRPr="00814222">
        <w:rPr>
          <w:rFonts w:ascii="Arial" w:eastAsia="Times New Roman" w:hAnsi="Arial" w:cs="Arial"/>
          <w:szCs w:val="24"/>
        </w:rPr>
        <w:t>All applicable Louisiana and NFPA codes and regulations will be strictly enforced throughout the base camp.</w:t>
      </w:r>
      <w:r w:rsidR="005504DA">
        <w:rPr>
          <w:rFonts w:ascii="Arial" w:eastAsia="Times New Roman" w:hAnsi="Arial" w:cs="Arial"/>
          <w:szCs w:val="24"/>
        </w:rPr>
        <w:t>”</w:t>
      </w:r>
    </w:p>
    <w:p w14:paraId="0BFC74B8" w14:textId="0CB196D4" w:rsidR="00A25EEB" w:rsidRPr="005504DA" w:rsidRDefault="00A25EEB" w:rsidP="005504DA">
      <w:pPr>
        <w:spacing w:after="0"/>
        <w:rPr>
          <w:rFonts w:ascii="Arial" w:hAnsi="Arial" w:cs="Arial"/>
          <w:bCs/>
          <w:szCs w:val="24"/>
        </w:rPr>
      </w:pPr>
      <w:r w:rsidRPr="00DB18EB">
        <w:rPr>
          <w:rFonts w:ascii="Arial" w:hAnsi="Arial" w:cs="Arial"/>
          <w:b/>
          <w:szCs w:val="24"/>
        </w:rPr>
        <w:t>Vendor’s Inquiry #</w:t>
      </w:r>
      <w:r>
        <w:rPr>
          <w:rFonts w:ascii="Arial" w:hAnsi="Arial" w:cs="Arial"/>
          <w:b/>
          <w:szCs w:val="24"/>
        </w:rPr>
        <w:t>3</w:t>
      </w:r>
      <w:r w:rsidR="005504DA">
        <w:rPr>
          <w:rFonts w:ascii="Arial" w:hAnsi="Arial" w:cs="Arial"/>
          <w:b/>
          <w:szCs w:val="24"/>
        </w:rPr>
        <w:t xml:space="preserve">: </w:t>
      </w:r>
      <w:r w:rsidR="005504DA" w:rsidRPr="005504DA">
        <w:rPr>
          <w:rFonts w:ascii="Arial" w:hAnsi="Arial" w:cs="Arial"/>
          <w:bCs/>
          <w:szCs w:val="24"/>
        </w:rPr>
        <w:t>Camp Lighting: Does the State have a preferred type of exterior camp lighting (for example, LED light</w:t>
      </w:r>
      <w:r w:rsidR="005504DA">
        <w:rPr>
          <w:rFonts w:ascii="Arial" w:hAnsi="Arial" w:cs="Arial"/>
          <w:bCs/>
          <w:szCs w:val="24"/>
        </w:rPr>
        <w:t xml:space="preserve"> </w:t>
      </w:r>
      <w:r w:rsidR="005504DA" w:rsidRPr="005504DA">
        <w:rPr>
          <w:rFonts w:ascii="Arial" w:hAnsi="Arial" w:cs="Arial"/>
          <w:bCs/>
          <w:szCs w:val="24"/>
        </w:rPr>
        <w:t>towers, fixed-mount area lights, generator-powered fixtures, or solar-hybrid units), or is the design left to</w:t>
      </w:r>
      <w:r w:rsidR="005504DA">
        <w:rPr>
          <w:rFonts w:ascii="Arial" w:hAnsi="Arial" w:cs="Arial"/>
          <w:bCs/>
          <w:szCs w:val="24"/>
        </w:rPr>
        <w:t xml:space="preserve"> </w:t>
      </w:r>
      <w:r w:rsidR="005504DA" w:rsidRPr="005504DA">
        <w:rPr>
          <w:rFonts w:ascii="Arial" w:hAnsi="Arial" w:cs="Arial"/>
          <w:bCs/>
          <w:szCs w:val="24"/>
        </w:rPr>
        <w:t>the Contractor provided NEC and UL outdoor standards are met?</w:t>
      </w:r>
    </w:p>
    <w:p w14:paraId="6F165C01" w14:textId="77777777" w:rsidR="00A25EEB" w:rsidRDefault="00A25EEB" w:rsidP="00A25EEB">
      <w:pPr>
        <w:spacing w:after="0"/>
        <w:rPr>
          <w:rFonts w:ascii="Aptos" w:eastAsia="Times New Roman" w:hAnsi="Aptos"/>
          <w:sz w:val="22"/>
        </w:rPr>
      </w:pPr>
    </w:p>
    <w:p w14:paraId="47D49629" w14:textId="1BB68D30" w:rsidR="00A25EEB" w:rsidRPr="005504DA" w:rsidRDefault="00A25EEB" w:rsidP="00A25EEB">
      <w:pPr>
        <w:rPr>
          <w:rFonts w:ascii="Arial" w:hAnsi="Arial" w:cs="Arial"/>
          <w:bCs/>
          <w:szCs w:val="24"/>
        </w:rPr>
      </w:pPr>
      <w:r w:rsidRPr="00DB18EB">
        <w:rPr>
          <w:rFonts w:ascii="Arial" w:hAnsi="Arial" w:cs="Arial"/>
          <w:b/>
          <w:szCs w:val="24"/>
        </w:rPr>
        <w:t>State’s</w:t>
      </w:r>
      <w:r w:rsidRPr="00DB18EB">
        <w:rPr>
          <w:rFonts w:ascii="Arial" w:hAnsi="Arial" w:cs="Arial"/>
          <w:b/>
          <w:spacing w:val="-4"/>
          <w:szCs w:val="24"/>
        </w:rPr>
        <w:t xml:space="preserve"> </w:t>
      </w:r>
      <w:r w:rsidRPr="00DB18EB">
        <w:rPr>
          <w:rFonts w:ascii="Arial" w:hAnsi="Arial" w:cs="Arial"/>
          <w:b/>
          <w:szCs w:val="24"/>
        </w:rPr>
        <w:t>Response</w:t>
      </w:r>
      <w:r w:rsidRPr="00DB18EB">
        <w:rPr>
          <w:rFonts w:ascii="Arial" w:hAnsi="Arial" w:cs="Arial"/>
          <w:b/>
          <w:spacing w:val="-5"/>
          <w:szCs w:val="24"/>
        </w:rPr>
        <w:t xml:space="preserve"> </w:t>
      </w:r>
      <w:r w:rsidRPr="00DB18EB">
        <w:rPr>
          <w:rFonts w:ascii="Arial" w:hAnsi="Arial" w:cs="Arial"/>
          <w:b/>
          <w:szCs w:val="24"/>
        </w:rPr>
        <w:t>#</w:t>
      </w:r>
      <w:r>
        <w:rPr>
          <w:rFonts w:ascii="Arial" w:hAnsi="Arial" w:cs="Arial"/>
          <w:b/>
          <w:szCs w:val="24"/>
        </w:rPr>
        <w:t xml:space="preserve">3: </w:t>
      </w:r>
      <w:r w:rsidR="00172501">
        <w:rPr>
          <w:rFonts w:ascii="Arial" w:hAnsi="Arial" w:cs="Arial"/>
          <w:bCs/>
          <w:szCs w:val="24"/>
        </w:rPr>
        <w:t xml:space="preserve">The Contractor may select </w:t>
      </w:r>
      <w:r w:rsidR="00F27EFA">
        <w:rPr>
          <w:rFonts w:ascii="Arial" w:hAnsi="Arial" w:cs="Arial"/>
          <w:bCs/>
          <w:szCs w:val="24"/>
        </w:rPr>
        <w:t xml:space="preserve">the </w:t>
      </w:r>
      <w:r w:rsidR="00172501">
        <w:rPr>
          <w:rFonts w:ascii="Arial" w:hAnsi="Arial" w:cs="Arial"/>
          <w:bCs/>
          <w:szCs w:val="24"/>
        </w:rPr>
        <w:t xml:space="preserve">lighting system, provided it meets NEC and UL outdoor standards. </w:t>
      </w:r>
    </w:p>
    <w:p w14:paraId="41919037" w14:textId="2F37A1B8" w:rsidR="00A25EEB" w:rsidRPr="00A14D73" w:rsidRDefault="00A25EEB" w:rsidP="005504DA">
      <w:pPr>
        <w:spacing w:after="0"/>
        <w:rPr>
          <w:rFonts w:ascii="Arial" w:eastAsia="Times New Roman" w:hAnsi="Arial" w:cs="Arial"/>
          <w:szCs w:val="24"/>
        </w:rPr>
      </w:pPr>
      <w:bookmarkStart w:id="0" w:name="_Hlk228341529"/>
      <w:r w:rsidRPr="00A14D73">
        <w:rPr>
          <w:rFonts w:ascii="Arial" w:hAnsi="Arial" w:cs="Arial"/>
          <w:b/>
          <w:szCs w:val="24"/>
        </w:rPr>
        <w:t>Vendor’s Inquiry #4:</w:t>
      </w:r>
      <w:r w:rsidRPr="00A14D73">
        <w:rPr>
          <w:rFonts w:ascii="Arial" w:hAnsi="Arial" w:cs="Arial"/>
          <w:b/>
          <w:sz w:val="28"/>
          <w:szCs w:val="28"/>
        </w:rPr>
        <w:t xml:space="preserve"> </w:t>
      </w:r>
      <w:r w:rsidR="005504DA" w:rsidRPr="00A14D73">
        <w:rPr>
          <w:rFonts w:ascii="Arial" w:eastAsia="Times New Roman" w:hAnsi="Arial" w:cs="Arial"/>
          <w:szCs w:val="24"/>
        </w:rPr>
        <w:t xml:space="preserve">Badge and ID System: What information must appear on each photo ID badge? Will printed name and </w:t>
      </w:r>
      <w:r w:rsidR="005504DA" w:rsidRPr="005504DA">
        <w:rPr>
          <w:rFonts w:ascii="Arial" w:eastAsia="Times New Roman" w:hAnsi="Arial" w:cs="Arial"/>
          <w:szCs w:val="24"/>
        </w:rPr>
        <w:t>photograph suffice, or does the State require additional features such as a scannable QR code, barcode,</w:t>
      </w:r>
      <w:r w:rsidR="005504DA" w:rsidRPr="00A14D73">
        <w:rPr>
          <w:rFonts w:ascii="Arial" w:eastAsia="Times New Roman" w:hAnsi="Arial" w:cs="Arial"/>
          <w:szCs w:val="24"/>
        </w:rPr>
        <w:t xml:space="preserve"> RFID, or printed credential category?</w:t>
      </w:r>
    </w:p>
    <w:p w14:paraId="08566859" w14:textId="77777777" w:rsidR="00A25EEB" w:rsidRPr="00A14D73" w:rsidRDefault="00A25EEB" w:rsidP="00A25EEB">
      <w:pPr>
        <w:spacing w:after="0"/>
        <w:rPr>
          <w:rFonts w:ascii="Aptos" w:eastAsia="Times New Roman" w:hAnsi="Aptos"/>
          <w:sz w:val="22"/>
        </w:rPr>
      </w:pPr>
    </w:p>
    <w:p w14:paraId="75EDD40D" w14:textId="0C767157" w:rsidR="00A25EEB" w:rsidRPr="00E13D3E" w:rsidRDefault="00A25EEB" w:rsidP="00A25EEB">
      <w:pPr>
        <w:rPr>
          <w:rFonts w:ascii="Arial" w:hAnsi="Arial" w:cs="Arial"/>
          <w:bCs/>
          <w:szCs w:val="24"/>
        </w:rPr>
      </w:pPr>
      <w:r w:rsidRPr="00A14D73">
        <w:rPr>
          <w:rFonts w:ascii="Arial" w:hAnsi="Arial" w:cs="Arial"/>
          <w:b/>
          <w:szCs w:val="24"/>
        </w:rPr>
        <w:t>State’s</w:t>
      </w:r>
      <w:r w:rsidRPr="00A14D73">
        <w:rPr>
          <w:rFonts w:ascii="Arial" w:hAnsi="Arial" w:cs="Arial"/>
          <w:b/>
          <w:spacing w:val="-4"/>
          <w:szCs w:val="24"/>
        </w:rPr>
        <w:t xml:space="preserve"> </w:t>
      </w:r>
      <w:r w:rsidRPr="00A14D73">
        <w:rPr>
          <w:rFonts w:ascii="Arial" w:hAnsi="Arial" w:cs="Arial"/>
          <w:b/>
          <w:szCs w:val="24"/>
        </w:rPr>
        <w:t>Response</w:t>
      </w:r>
      <w:r w:rsidRPr="00A14D73">
        <w:rPr>
          <w:rFonts w:ascii="Arial" w:hAnsi="Arial" w:cs="Arial"/>
          <w:b/>
          <w:spacing w:val="-5"/>
          <w:szCs w:val="24"/>
        </w:rPr>
        <w:t xml:space="preserve"> </w:t>
      </w:r>
      <w:r w:rsidRPr="00A14D73">
        <w:rPr>
          <w:rFonts w:ascii="Arial" w:hAnsi="Arial" w:cs="Arial"/>
          <w:b/>
          <w:szCs w:val="24"/>
        </w:rPr>
        <w:t xml:space="preserve">#4: </w:t>
      </w:r>
      <w:r w:rsidR="00E13D3E">
        <w:rPr>
          <w:rFonts w:ascii="Arial" w:hAnsi="Arial" w:cs="Arial"/>
          <w:bCs/>
          <w:szCs w:val="24"/>
        </w:rPr>
        <w:t>Printed name and photograph will suffice.</w:t>
      </w:r>
    </w:p>
    <w:p w14:paraId="67201EC4" w14:textId="4669861A" w:rsidR="00A25EEB" w:rsidRPr="00A14D73" w:rsidRDefault="00A25EEB" w:rsidP="007D3DB5">
      <w:pPr>
        <w:widowControl w:val="0"/>
        <w:autoSpaceDE w:val="0"/>
        <w:autoSpaceDN w:val="0"/>
        <w:rPr>
          <w:rFonts w:ascii="Arial" w:hAnsi="Arial" w:cs="Arial"/>
          <w:b/>
          <w:spacing w:val="-5"/>
          <w:szCs w:val="24"/>
        </w:rPr>
      </w:pPr>
      <w:r w:rsidRPr="00A14D73">
        <w:rPr>
          <w:rFonts w:ascii="Arial" w:hAnsi="Arial" w:cs="Arial"/>
          <w:b/>
          <w:szCs w:val="24"/>
        </w:rPr>
        <w:t>Vendor’s</w:t>
      </w:r>
      <w:r w:rsidRPr="00A14D73">
        <w:rPr>
          <w:rFonts w:ascii="Arial" w:hAnsi="Arial" w:cs="Arial"/>
          <w:b/>
          <w:spacing w:val="-6"/>
          <w:szCs w:val="24"/>
        </w:rPr>
        <w:t xml:space="preserve"> </w:t>
      </w:r>
      <w:r w:rsidRPr="00A14D73">
        <w:rPr>
          <w:rFonts w:ascii="Arial" w:hAnsi="Arial" w:cs="Arial"/>
          <w:b/>
          <w:szCs w:val="24"/>
        </w:rPr>
        <w:t>Inquiry</w:t>
      </w:r>
      <w:r w:rsidRPr="00A14D73">
        <w:rPr>
          <w:rFonts w:ascii="Arial" w:hAnsi="Arial" w:cs="Arial"/>
          <w:b/>
          <w:spacing w:val="-4"/>
          <w:szCs w:val="24"/>
        </w:rPr>
        <w:t xml:space="preserve"> </w:t>
      </w:r>
      <w:r w:rsidRPr="00A14D73">
        <w:rPr>
          <w:rFonts w:ascii="Arial" w:hAnsi="Arial" w:cs="Arial"/>
          <w:b/>
          <w:szCs w:val="24"/>
        </w:rPr>
        <w:t>#5:</w:t>
      </w:r>
      <w:r w:rsidRPr="00A14D73">
        <w:rPr>
          <w:rFonts w:ascii="Arial" w:hAnsi="Arial" w:cs="Arial"/>
          <w:b/>
          <w:spacing w:val="-5"/>
          <w:szCs w:val="24"/>
        </w:rPr>
        <w:t xml:space="preserve"> </w:t>
      </w:r>
      <w:r w:rsidR="00172501">
        <w:rPr>
          <w:rFonts w:ascii="Arial" w:hAnsi="Arial" w:cs="Arial"/>
          <w:bCs/>
          <w:spacing w:val="-5"/>
          <w:szCs w:val="24"/>
        </w:rPr>
        <w:t xml:space="preserve">Administration Facility: </w:t>
      </w:r>
      <w:r w:rsidR="007D3DB5" w:rsidRPr="00A14D73">
        <w:rPr>
          <w:rFonts w:ascii="Arial" w:hAnsi="Arial" w:cs="Arial"/>
          <w:bCs/>
          <w:spacing w:val="-5"/>
          <w:szCs w:val="24"/>
        </w:rPr>
        <w:t xml:space="preserve">Can the State provide additional guidance on the expected administrative </w:t>
      </w:r>
      <w:r w:rsidR="007D3DB5" w:rsidRPr="007D3DB5">
        <w:rPr>
          <w:rFonts w:ascii="Arial" w:hAnsi="Arial" w:cs="Arial"/>
          <w:bCs/>
          <w:spacing w:val="-5"/>
          <w:szCs w:val="24"/>
        </w:rPr>
        <w:t>footprint and equipment quantities (office trailers, copiers, fax machines, workstations, badging stations)</w:t>
      </w:r>
      <w:r w:rsidR="007D3DB5" w:rsidRPr="00A14D73">
        <w:rPr>
          <w:rFonts w:ascii="Arial" w:hAnsi="Arial" w:cs="Arial"/>
          <w:bCs/>
          <w:spacing w:val="-5"/>
          <w:szCs w:val="24"/>
        </w:rPr>
        <w:t xml:space="preserve"> at each NIMS Type or camp size?</w:t>
      </w:r>
    </w:p>
    <w:p w14:paraId="564923D6" w14:textId="4A8EC75B" w:rsidR="00A25EEB" w:rsidRPr="00E13D3E" w:rsidRDefault="00A25EEB" w:rsidP="00A25EEB">
      <w:pPr>
        <w:rPr>
          <w:rFonts w:ascii="Arial" w:eastAsia="Times New Roman" w:hAnsi="Arial" w:cs="Arial"/>
          <w:bCs/>
          <w:szCs w:val="24"/>
        </w:rPr>
      </w:pPr>
      <w:r w:rsidRPr="00A14D73">
        <w:rPr>
          <w:rFonts w:ascii="Arial" w:hAnsi="Arial" w:cs="Arial"/>
          <w:b/>
          <w:szCs w:val="24"/>
        </w:rPr>
        <w:t>State’s</w:t>
      </w:r>
      <w:r w:rsidRPr="00A14D73">
        <w:rPr>
          <w:rFonts w:ascii="Arial" w:hAnsi="Arial" w:cs="Arial"/>
          <w:b/>
          <w:spacing w:val="-9"/>
          <w:szCs w:val="24"/>
        </w:rPr>
        <w:t xml:space="preserve"> </w:t>
      </w:r>
      <w:r w:rsidRPr="00A14D73">
        <w:rPr>
          <w:rFonts w:ascii="Arial" w:hAnsi="Arial" w:cs="Arial"/>
          <w:b/>
          <w:szCs w:val="24"/>
        </w:rPr>
        <w:t>Response</w:t>
      </w:r>
      <w:r w:rsidRPr="00A14D73">
        <w:rPr>
          <w:rFonts w:ascii="Arial" w:hAnsi="Arial" w:cs="Arial"/>
          <w:b/>
          <w:spacing w:val="-6"/>
          <w:szCs w:val="24"/>
        </w:rPr>
        <w:t xml:space="preserve"> </w:t>
      </w:r>
      <w:r w:rsidRPr="00A14D73">
        <w:rPr>
          <w:rFonts w:ascii="Arial" w:hAnsi="Arial" w:cs="Arial"/>
          <w:b/>
          <w:szCs w:val="24"/>
        </w:rPr>
        <w:t>#5:</w:t>
      </w:r>
      <w:r w:rsidRPr="00A14D73">
        <w:rPr>
          <w:rFonts w:ascii="Arial" w:hAnsi="Arial" w:cs="Arial"/>
          <w:b/>
          <w:spacing w:val="-6"/>
          <w:szCs w:val="24"/>
        </w:rPr>
        <w:t xml:space="preserve"> </w:t>
      </w:r>
      <w:r w:rsidR="00172501">
        <w:rPr>
          <w:rFonts w:ascii="Arial" w:hAnsi="Arial" w:cs="Arial"/>
          <w:bCs/>
          <w:spacing w:val="-6"/>
          <w:szCs w:val="24"/>
        </w:rPr>
        <w:t xml:space="preserve">Requirements will vary based on event severity and the NIMs type/camp size. </w:t>
      </w:r>
      <w:r w:rsidR="00E13D3E">
        <w:rPr>
          <w:rFonts w:ascii="Arial" w:hAnsi="Arial" w:cs="Arial"/>
          <w:bCs/>
          <w:spacing w:val="-6"/>
          <w:szCs w:val="24"/>
        </w:rPr>
        <w:t xml:space="preserve"> </w:t>
      </w:r>
    </w:p>
    <w:p w14:paraId="211E76D8" w14:textId="53A04358" w:rsidR="007D3DB5" w:rsidRPr="00A14D73" w:rsidRDefault="00A25EEB" w:rsidP="007D3DB5">
      <w:pPr>
        <w:rPr>
          <w:rFonts w:ascii="Arial" w:eastAsia="Times New Roman" w:hAnsi="Arial" w:cs="Arial"/>
          <w:szCs w:val="24"/>
        </w:rPr>
      </w:pPr>
      <w:r w:rsidRPr="00A14D73">
        <w:rPr>
          <w:rFonts w:ascii="Arial" w:hAnsi="Arial" w:cs="Arial"/>
          <w:b/>
          <w:szCs w:val="24"/>
        </w:rPr>
        <w:t>Vendor’s</w:t>
      </w:r>
      <w:r w:rsidRPr="00A14D73">
        <w:rPr>
          <w:rFonts w:ascii="Arial" w:hAnsi="Arial" w:cs="Arial"/>
          <w:b/>
          <w:spacing w:val="-7"/>
          <w:szCs w:val="24"/>
        </w:rPr>
        <w:t xml:space="preserve"> </w:t>
      </w:r>
      <w:r w:rsidRPr="00A14D73">
        <w:rPr>
          <w:rFonts w:ascii="Arial" w:hAnsi="Arial" w:cs="Arial"/>
          <w:b/>
          <w:szCs w:val="24"/>
        </w:rPr>
        <w:t>Inquiry</w:t>
      </w:r>
      <w:r w:rsidRPr="00A14D73">
        <w:rPr>
          <w:rFonts w:ascii="Arial" w:hAnsi="Arial" w:cs="Arial"/>
          <w:b/>
          <w:spacing w:val="-4"/>
          <w:szCs w:val="24"/>
        </w:rPr>
        <w:t xml:space="preserve"> </w:t>
      </w:r>
      <w:r w:rsidRPr="00A14D73">
        <w:rPr>
          <w:rFonts w:ascii="Arial" w:hAnsi="Arial" w:cs="Arial"/>
          <w:b/>
          <w:szCs w:val="24"/>
        </w:rPr>
        <w:t>#6:</w:t>
      </w:r>
      <w:r w:rsidRPr="00A14D73">
        <w:rPr>
          <w:rFonts w:ascii="Arial" w:hAnsi="Arial" w:cs="Arial"/>
          <w:b/>
          <w:spacing w:val="-6"/>
          <w:szCs w:val="24"/>
        </w:rPr>
        <w:t xml:space="preserve"> </w:t>
      </w:r>
      <w:r w:rsidR="00397B87">
        <w:rPr>
          <w:rFonts w:ascii="Arial" w:hAnsi="Arial" w:cs="Arial"/>
          <w:bCs/>
          <w:spacing w:val="-6"/>
          <w:szCs w:val="24"/>
        </w:rPr>
        <w:t xml:space="preserve">Camp Availability and Mobilization Timing: </w:t>
      </w:r>
      <w:r w:rsidR="007D3DB5" w:rsidRPr="00A14D73">
        <w:rPr>
          <w:rFonts w:ascii="Arial" w:eastAsia="Times New Roman" w:hAnsi="Arial" w:cs="Arial"/>
          <w:szCs w:val="24"/>
        </w:rPr>
        <w:t xml:space="preserve">The solicitation references both a </w:t>
      </w:r>
      <w:proofErr w:type="gramStart"/>
      <w:r w:rsidR="007D3DB5" w:rsidRPr="00A14D73">
        <w:rPr>
          <w:rFonts w:ascii="Arial" w:eastAsia="Times New Roman" w:hAnsi="Arial" w:cs="Arial"/>
          <w:szCs w:val="24"/>
        </w:rPr>
        <w:t>12 to 24 hour</w:t>
      </w:r>
      <w:proofErr w:type="gramEnd"/>
      <w:r w:rsidR="007D3DB5" w:rsidRPr="00A14D73">
        <w:rPr>
          <w:rFonts w:ascii="Arial" w:eastAsia="Times New Roman" w:hAnsi="Arial" w:cs="Arial"/>
          <w:szCs w:val="24"/>
        </w:rPr>
        <w:t xml:space="preserve"> ARO </w:t>
      </w:r>
      <w:r w:rsidR="007D3DB5" w:rsidRPr="007D3DB5">
        <w:rPr>
          <w:rFonts w:ascii="Arial" w:eastAsia="Times New Roman" w:hAnsi="Arial" w:cs="Arial"/>
          <w:szCs w:val="24"/>
        </w:rPr>
        <w:t>availability standard and a 72-hour installation window, while Attachment B requests how many base</w:t>
      </w:r>
      <w:r w:rsidR="007D3DB5" w:rsidRPr="00A14D73">
        <w:rPr>
          <w:rFonts w:ascii="Arial" w:eastAsia="Times New Roman" w:hAnsi="Arial" w:cs="Arial"/>
          <w:szCs w:val="24"/>
        </w:rPr>
        <w:t xml:space="preserve"> </w:t>
      </w:r>
      <w:r w:rsidR="007D3DB5" w:rsidRPr="007D3DB5">
        <w:rPr>
          <w:rFonts w:ascii="Arial" w:eastAsia="Times New Roman" w:hAnsi="Arial" w:cs="Arial"/>
          <w:szCs w:val="24"/>
        </w:rPr>
        <w:t>camps will be available within 12 hours, 24 hours, and per day. Please clarify the following:</w:t>
      </w:r>
    </w:p>
    <w:p w14:paraId="25756BB8" w14:textId="301E9A9E" w:rsidR="007D3DB5" w:rsidRPr="00A14D73" w:rsidRDefault="007D3DB5" w:rsidP="007D3DB5">
      <w:pPr>
        <w:pStyle w:val="ListParagraph"/>
        <w:numPr>
          <w:ilvl w:val="0"/>
          <w:numId w:val="11"/>
        </w:numPr>
        <w:rPr>
          <w:rFonts w:ascii="Arial" w:eastAsia="Times New Roman" w:hAnsi="Arial" w:cs="Arial"/>
          <w:szCs w:val="24"/>
        </w:rPr>
      </w:pPr>
      <w:r w:rsidRPr="00A14D73">
        <w:rPr>
          <w:rFonts w:ascii="Arial" w:eastAsia="Times New Roman" w:hAnsi="Arial" w:cs="Arial"/>
          <w:szCs w:val="24"/>
        </w:rPr>
        <w:t xml:space="preserve">How does the State define “available” for purposes of this solicitation? Does “available” mean a camp that is fully set up and 100% operational across all components (billeting, dining, ablutions, power, and security), or does it include partial operational capability (for example, billeting and potable water </w:t>
      </w:r>
      <w:proofErr w:type="gramStart"/>
      <w:r w:rsidRPr="00A14D73">
        <w:rPr>
          <w:rFonts w:ascii="Arial" w:eastAsia="Times New Roman" w:hAnsi="Arial" w:cs="Arial"/>
          <w:szCs w:val="24"/>
        </w:rPr>
        <w:t>on line</w:t>
      </w:r>
      <w:proofErr w:type="gramEnd"/>
      <w:r w:rsidRPr="00A14D73">
        <w:rPr>
          <w:rFonts w:ascii="Arial" w:eastAsia="Times New Roman" w:hAnsi="Arial" w:cs="Arial"/>
          <w:szCs w:val="24"/>
        </w:rPr>
        <w:t xml:space="preserve"> with food service and full ablutions tailing in within a stated window)?</w:t>
      </w:r>
    </w:p>
    <w:p w14:paraId="2DE03205" w14:textId="77777777" w:rsidR="007D3DB5" w:rsidRPr="00A14D73" w:rsidRDefault="007D3DB5" w:rsidP="007D3DB5">
      <w:pPr>
        <w:pStyle w:val="ListParagraph"/>
        <w:rPr>
          <w:rFonts w:ascii="Arial" w:eastAsia="Times New Roman" w:hAnsi="Arial" w:cs="Arial"/>
          <w:szCs w:val="24"/>
        </w:rPr>
      </w:pPr>
    </w:p>
    <w:p w14:paraId="0080527C" w14:textId="06A7BA3A" w:rsidR="007D3DB5" w:rsidRPr="00A14D73" w:rsidRDefault="007D3DB5" w:rsidP="007D3DB5">
      <w:pPr>
        <w:pStyle w:val="ListParagraph"/>
        <w:numPr>
          <w:ilvl w:val="0"/>
          <w:numId w:val="11"/>
        </w:numPr>
        <w:rPr>
          <w:rFonts w:ascii="Arial" w:eastAsia="Times New Roman" w:hAnsi="Arial" w:cs="Arial"/>
          <w:szCs w:val="24"/>
        </w:rPr>
      </w:pPr>
      <w:r w:rsidRPr="00A14D73">
        <w:rPr>
          <w:rFonts w:ascii="Arial" w:eastAsia="Times New Roman" w:hAnsi="Arial" w:cs="Arial"/>
          <w:szCs w:val="24"/>
        </w:rPr>
        <w:t>Should the questionnaire response be reported by NIMS camp Type or size, or as a single aggregate count regardless of size? If aggregate, what assumed Type or size should the response be based on?</w:t>
      </w:r>
    </w:p>
    <w:p w14:paraId="72565F61" w14:textId="77777777" w:rsidR="007D3DB5" w:rsidRPr="00A14D73" w:rsidRDefault="007D3DB5" w:rsidP="007D3DB5">
      <w:pPr>
        <w:pStyle w:val="ListParagraph"/>
        <w:rPr>
          <w:rFonts w:ascii="Arial" w:eastAsia="Times New Roman" w:hAnsi="Arial" w:cs="Arial"/>
          <w:szCs w:val="24"/>
        </w:rPr>
      </w:pPr>
    </w:p>
    <w:p w14:paraId="6252F7E3" w14:textId="2B0357FE" w:rsidR="00E240F1" w:rsidRPr="000C74B2" w:rsidRDefault="007D3DB5" w:rsidP="000C74B2">
      <w:pPr>
        <w:pStyle w:val="ListParagraph"/>
        <w:numPr>
          <w:ilvl w:val="0"/>
          <w:numId w:val="11"/>
        </w:numPr>
        <w:rPr>
          <w:rFonts w:ascii="Arial" w:eastAsia="Times New Roman" w:hAnsi="Arial" w:cs="Arial"/>
          <w:szCs w:val="24"/>
        </w:rPr>
      </w:pPr>
      <w:r w:rsidRPr="00A14D73">
        <w:rPr>
          <w:rFonts w:ascii="Arial" w:eastAsia="Times New Roman" w:hAnsi="Arial" w:cs="Arial"/>
          <w:szCs w:val="24"/>
        </w:rPr>
        <w:t xml:space="preserve">Which milestone governs the Mobilization Plan submitted under the Operations Plan: the </w:t>
      </w:r>
      <w:proofErr w:type="gramStart"/>
      <w:r w:rsidRPr="00A14D73">
        <w:rPr>
          <w:rFonts w:ascii="Arial" w:eastAsia="Times New Roman" w:hAnsi="Arial" w:cs="Arial"/>
          <w:szCs w:val="24"/>
        </w:rPr>
        <w:t>12 to 24 hour</w:t>
      </w:r>
      <w:proofErr w:type="gramEnd"/>
      <w:r w:rsidRPr="00A14D73">
        <w:rPr>
          <w:rFonts w:ascii="Arial" w:eastAsia="Times New Roman" w:hAnsi="Arial" w:cs="Arial"/>
          <w:szCs w:val="24"/>
        </w:rPr>
        <w:t xml:space="preserve"> ARO availability standard, the 72-hour installation </w:t>
      </w:r>
      <w:r w:rsidRPr="00397B87">
        <w:rPr>
          <w:rFonts w:ascii="Arial" w:eastAsia="Times New Roman" w:hAnsi="Arial" w:cs="Arial"/>
          <w:szCs w:val="24"/>
        </w:rPr>
        <w:t>window, or both (with each applying to a different camp condition or NIMS Type)?</w:t>
      </w:r>
    </w:p>
    <w:p w14:paraId="46BFB289" w14:textId="77777777" w:rsidR="00F27EFA" w:rsidRDefault="00F27EFA" w:rsidP="00A25EEB">
      <w:pPr>
        <w:pStyle w:val="BodyText"/>
        <w:ind w:right="372"/>
        <w:rPr>
          <w:rFonts w:ascii="Arial" w:hAnsi="Arial" w:cs="Arial"/>
          <w:b/>
        </w:rPr>
      </w:pPr>
    </w:p>
    <w:p w14:paraId="11BE026E" w14:textId="1845BF11" w:rsidR="00172501" w:rsidRDefault="00A25EEB" w:rsidP="00A25EEB">
      <w:pPr>
        <w:pStyle w:val="BodyText"/>
        <w:ind w:right="372"/>
        <w:rPr>
          <w:rFonts w:ascii="Arial" w:hAnsi="Arial" w:cs="Arial"/>
          <w:b/>
          <w:spacing w:val="-4"/>
        </w:rPr>
      </w:pPr>
      <w:r w:rsidRPr="00A14D73">
        <w:rPr>
          <w:rFonts w:ascii="Arial" w:hAnsi="Arial" w:cs="Arial"/>
          <w:b/>
        </w:rPr>
        <w:t>State’s</w:t>
      </w:r>
      <w:r w:rsidRPr="00A14D73">
        <w:rPr>
          <w:rFonts w:ascii="Arial" w:hAnsi="Arial" w:cs="Arial"/>
          <w:b/>
          <w:spacing w:val="-4"/>
        </w:rPr>
        <w:t xml:space="preserve"> </w:t>
      </w:r>
      <w:r w:rsidRPr="00A14D73">
        <w:rPr>
          <w:rFonts w:ascii="Arial" w:hAnsi="Arial" w:cs="Arial"/>
          <w:b/>
        </w:rPr>
        <w:t>Response</w:t>
      </w:r>
      <w:r w:rsidRPr="00A14D73">
        <w:rPr>
          <w:rFonts w:ascii="Arial" w:hAnsi="Arial" w:cs="Arial"/>
          <w:b/>
          <w:spacing w:val="-4"/>
        </w:rPr>
        <w:t xml:space="preserve"> </w:t>
      </w:r>
      <w:r w:rsidRPr="00A14D73">
        <w:rPr>
          <w:rFonts w:ascii="Arial" w:hAnsi="Arial" w:cs="Arial"/>
          <w:b/>
        </w:rPr>
        <w:t>#6:</w:t>
      </w:r>
      <w:r w:rsidR="00E13D3E">
        <w:rPr>
          <w:rFonts w:ascii="Arial" w:hAnsi="Arial" w:cs="Arial"/>
          <w:b/>
          <w:spacing w:val="-4"/>
        </w:rPr>
        <w:t xml:space="preserve"> </w:t>
      </w:r>
    </w:p>
    <w:p w14:paraId="13007BCC" w14:textId="259D1C04" w:rsidR="00A25EEB" w:rsidRPr="00172501" w:rsidRDefault="00E13D3E" w:rsidP="000F0985">
      <w:pPr>
        <w:pStyle w:val="BodyText"/>
        <w:numPr>
          <w:ilvl w:val="0"/>
          <w:numId w:val="20"/>
        </w:numPr>
        <w:ind w:right="372"/>
        <w:rPr>
          <w:rFonts w:ascii="Arial" w:hAnsi="Arial" w:cs="Arial"/>
        </w:rPr>
      </w:pPr>
      <w:r w:rsidRPr="00172501">
        <w:rPr>
          <w:rFonts w:ascii="Arial" w:hAnsi="Arial" w:cs="Arial"/>
          <w:bCs/>
          <w:spacing w:val="-4"/>
        </w:rPr>
        <w:t>When activated all base camps shall be full</w:t>
      </w:r>
      <w:r w:rsidR="00172501" w:rsidRPr="00172501">
        <w:rPr>
          <w:rFonts w:ascii="Arial" w:hAnsi="Arial" w:cs="Arial"/>
          <w:bCs/>
          <w:spacing w:val="-4"/>
        </w:rPr>
        <w:t>y</w:t>
      </w:r>
      <w:r w:rsidRPr="00172501">
        <w:rPr>
          <w:rFonts w:ascii="Arial" w:hAnsi="Arial" w:cs="Arial"/>
          <w:bCs/>
          <w:spacing w:val="-4"/>
        </w:rPr>
        <w:t xml:space="preserve"> set up and 100% operational</w:t>
      </w:r>
      <w:r w:rsidR="00172501">
        <w:rPr>
          <w:rFonts w:ascii="Arial" w:hAnsi="Arial" w:cs="Arial"/>
          <w:bCs/>
          <w:spacing w:val="-4"/>
        </w:rPr>
        <w:t xml:space="preserve"> per Attachment B – Specifications</w:t>
      </w:r>
      <w:r w:rsidR="00F27EFA">
        <w:rPr>
          <w:rFonts w:ascii="Arial" w:hAnsi="Arial" w:cs="Arial"/>
          <w:bCs/>
          <w:spacing w:val="-4"/>
        </w:rPr>
        <w:t>, page 2, 5</w:t>
      </w:r>
      <w:r w:rsidR="007C09AA">
        <w:rPr>
          <w:rFonts w:ascii="Arial" w:hAnsi="Arial" w:cs="Arial"/>
          <w:bCs/>
          <w:spacing w:val="-4"/>
        </w:rPr>
        <w:t>,</w:t>
      </w:r>
      <w:r w:rsidR="00F27EFA">
        <w:rPr>
          <w:rFonts w:ascii="Arial" w:hAnsi="Arial" w:cs="Arial"/>
          <w:bCs/>
          <w:spacing w:val="-4"/>
        </w:rPr>
        <w:t xml:space="preserve"> Facilities Overview.</w:t>
      </w:r>
    </w:p>
    <w:p w14:paraId="15259D80" w14:textId="5ABD9418" w:rsidR="00172501" w:rsidRPr="00172501" w:rsidRDefault="00172501" w:rsidP="00172501">
      <w:pPr>
        <w:pStyle w:val="BodyText"/>
        <w:numPr>
          <w:ilvl w:val="0"/>
          <w:numId w:val="20"/>
        </w:numPr>
        <w:ind w:right="372"/>
        <w:rPr>
          <w:rFonts w:ascii="Arial" w:hAnsi="Arial" w:cs="Arial"/>
          <w:bCs/>
          <w:spacing w:val="-4"/>
        </w:rPr>
      </w:pPr>
      <w:r>
        <w:rPr>
          <w:rFonts w:ascii="Arial" w:hAnsi="Arial" w:cs="Arial"/>
          <w:bCs/>
          <w:spacing w:val="-4"/>
        </w:rPr>
        <w:t xml:space="preserve">The questionnaire should be reported by NIMS camp type. </w:t>
      </w:r>
    </w:p>
    <w:p w14:paraId="35D3B077" w14:textId="0FA84D71" w:rsidR="00172501" w:rsidRPr="00172501" w:rsidRDefault="00172501" w:rsidP="000F0985">
      <w:pPr>
        <w:pStyle w:val="BodyText"/>
        <w:numPr>
          <w:ilvl w:val="0"/>
          <w:numId w:val="20"/>
        </w:numPr>
        <w:ind w:right="372"/>
        <w:rPr>
          <w:rFonts w:ascii="Arial" w:hAnsi="Arial" w:cs="Arial"/>
        </w:rPr>
      </w:pPr>
      <w:r>
        <w:rPr>
          <w:rFonts w:ascii="Arial" w:hAnsi="Arial" w:cs="Arial"/>
        </w:rPr>
        <w:t>72-hour installation window</w:t>
      </w:r>
    </w:p>
    <w:p w14:paraId="5134753D" w14:textId="77777777" w:rsidR="007D3DB5" w:rsidRPr="00A14D73" w:rsidRDefault="007D3DB5" w:rsidP="00A25EEB">
      <w:pPr>
        <w:pStyle w:val="BodyText"/>
        <w:rPr>
          <w:rFonts w:ascii="Arial" w:hAnsi="Arial" w:cs="Arial"/>
        </w:rPr>
      </w:pPr>
    </w:p>
    <w:p w14:paraId="1499EB4D" w14:textId="6ABE56C8" w:rsidR="00A25EEB" w:rsidRPr="00A14D73" w:rsidRDefault="00A25EEB" w:rsidP="007D3DB5">
      <w:pPr>
        <w:rPr>
          <w:rFonts w:ascii="Arial" w:eastAsia="Times New Roman" w:hAnsi="Arial" w:cs="Arial"/>
          <w:szCs w:val="24"/>
        </w:rPr>
      </w:pPr>
      <w:r w:rsidRPr="00A14D73">
        <w:rPr>
          <w:rFonts w:ascii="Arial" w:hAnsi="Arial" w:cs="Arial"/>
          <w:b/>
          <w:szCs w:val="24"/>
        </w:rPr>
        <w:t>Vendor’s</w:t>
      </w:r>
      <w:r w:rsidRPr="00A14D73">
        <w:rPr>
          <w:rFonts w:ascii="Arial" w:hAnsi="Arial" w:cs="Arial"/>
          <w:b/>
          <w:spacing w:val="40"/>
          <w:szCs w:val="24"/>
        </w:rPr>
        <w:t xml:space="preserve"> </w:t>
      </w:r>
      <w:r w:rsidRPr="00A14D73">
        <w:rPr>
          <w:rFonts w:ascii="Arial" w:hAnsi="Arial" w:cs="Arial"/>
          <w:b/>
          <w:szCs w:val="24"/>
        </w:rPr>
        <w:t>Inquiry</w:t>
      </w:r>
      <w:r w:rsidRPr="00A14D73">
        <w:rPr>
          <w:rFonts w:ascii="Arial" w:hAnsi="Arial" w:cs="Arial"/>
          <w:b/>
          <w:spacing w:val="40"/>
          <w:szCs w:val="24"/>
        </w:rPr>
        <w:t xml:space="preserve"> </w:t>
      </w:r>
      <w:r w:rsidRPr="00A14D73">
        <w:rPr>
          <w:rFonts w:ascii="Arial" w:hAnsi="Arial" w:cs="Arial"/>
          <w:b/>
          <w:szCs w:val="24"/>
        </w:rPr>
        <w:t>#7:</w:t>
      </w:r>
      <w:r w:rsidRPr="00A14D73">
        <w:rPr>
          <w:rFonts w:ascii="Arial" w:hAnsi="Arial" w:cs="Arial"/>
          <w:b/>
          <w:spacing w:val="40"/>
          <w:szCs w:val="24"/>
        </w:rPr>
        <w:t xml:space="preserve"> </w:t>
      </w:r>
      <w:r w:rsidR="007D3DB5" w:rsidRPr="00A14D73">
        <w:rPr>
          <w:rFonts w:ascii="Arial" w:eastAsia="Times New Roman" w:hAnsi="Arial" w:cs="Arial"/>
          <w:szCs w:val="24"/>
        </w:rPr>
        <w:t xml:space="preserve">Operations Plan, Demobilization: What is the State’s expected demobilization timeframe from notice to </w:t>
      </w:r>
      <w:r w:rsidR="007D3DB5" w:rsidRPr="007D3DB5">
        <w:rPr>
          <w:rFonts w:ascii="Arial" w:eastAsia="Times New Roman" w:hAnsi="Arial" w:cs="Arial"/>
          <w:szCs w:val="24"/>
        </w:rPr>
        <w:t>stand down through full site demobilization (separate from reclamation), and is there a maximum</w:t>
      </w:r>
      <w:r w:rsidR="007D3DB5" w:rsidRPr="00A14D73">
        <w:rPr>
          <w:rFonts w:ascii="Arial" w:eastAsia="Times New Roman" w:hAnsi="Arial" w:cs="Arial"/>
          <w:szCs w:val="24"/>
        </w:rPr>
        <w:t xml:space="preserve"> allowable demobilization window per NIMS camp Type?</w:t>
      </w:r>
    </w:p>
    <w:p w14:paraId="6FE49733" w14:textId="4BB87A19" w:rsidR="00A25EEB" w:rsidRPr="004C475D" w:rsidRDefault="00A25EEB" w:rsidP="00A25EEB">
      <w:pPr>
        <w:ind w:left="-1"/>
        <w:rPr>
          <w:rFonts w:ascii="Arial" w:hAnsi="Arial" w:cs="Arial"/>
          <w:bCs/>
          <w:szCs w:val="24"/>
        </w:rPr>
      </w:pPr>
      <w:r w:rsidRPr="00A14D73">
        <w:rPr>
          <w:rFonts w:ascii="Arial" w:hAnsi="Arial" w:cs="Arial"/>
          <w:b/>
          <w:szCs w:val="24"/>
        </w:rPr>
        <w:t>State’s</w:t>
      </w:r>
      <w:r w:rsidRPr="00A14D73">
        <w:rPr>
          <w:rFonts w:ascii="Arial" w:hAnsi="Arial" w:cs="Arial"/>
          <w:b/>
          <w:spacing w:val="-4"/>
          <w:szCs w:val="24"/>
        </w:rPr>
        <w:t xml:space="preserve"> </w:t>
      </w:r>
      <w:r w:rsidRPr="00A14D73">
        <w:rPr>
          <w:rFonts w:ascii="Arial" w:hAnsi="Arial" w:cs="Arial"/>
          <w:b/>
          <w:szCs w:val="24"/>
        </w:rPr>
        <w:t>Response</w:t>
      </w:r>
      <w:r w:rsidRPr="00A14D73">
        <w:rPr>
          <w:rFonts w:ascii="Arial" w:hAnsi="Arial" w:cs="Arial"/>
          <w:b/>
          <w:spacing w:val="-2"/>
          <w:szCs w:val="24"/>
        </w:rPr>
        <w:t xml:space="preserve"> </w:t>
      </w:r>
      <w:r w:rsidRPr="00A14D73">
        <w:rPr>
          <w:rFonts w:ascii="Arial" w:hAnsi="Arial" w:cs="Arial"/>
          <w:b/>
          <w:szCs w:val="24"/>
        </w:rPr>
        <w:t>#7:</w:t>
      </w:r>
      <w:r w:rsidRPr="00A14D73">
        <w:rPr>
          <w:rFonts w:ascii="Arial" w:hAnsi="Arial" w:cs="Arial"/>
          <w:b/>
          <w:spacing w:val="-3"/>
          <w:szCs w:val="24"/>
        </w:rPr>
        <w:t xml:space="preserve"> </w:t>
      </w:r>
      <w:r w:rsidR="008D4454">
        <w:rPr>
          <w:rFonts w:ascii="Arial" w:hAnsi="Arial" w:cs="Arial"/>
          <w:bCs/>
          <w:spacing w:val="-3"/>
          <w:szCs w:val="24"/>
        </w:rPr>
        <w:t>72 hours</w:t>
      </w:r>
      <w:r w:rsidR="004C475D">
        <w:rPr>
          <w:rFonts w:ascii="Arial" w:hAnsi="Arial" w:cs="Arial"/>
          <w:bCs/>
          <w:spacing w:val="-3"/>
          <w:szCs w:val="24"/>
        </w:rPr>
        <w:t xml:space="preserve"> </w:t>
      </w:r>
    </w:p>
    <w:p w14:paraId="2F898281" w14:textId="35B26DE7" w:rsidR="00A25EEB" w:rsidRPr="007D3DB5" w:rsidRDefault="00A25EEB" w:rsidP="007D3DB5">
      <w:pPr>
        <w:rPr>
          <w:rFonts w:ascii="Arial" w:hAnsi="Arial" w:cs="Arial"/>
        </w:rPr>
      </w:pPr>
      <w:r w:rsidRPr="00A14D73">
        <w:rPr>
          <w:rFonts w:ascii="Arial" w:hAnsi="Arial" w:cs="Arial"/>
          <w:b/>
          <w:szCs w:val="24"/>
        </w:rPr>
        <w:t>Vendor’s</w:t>
      </w:r>
      <w:r w:rsidRPr="00A14D73">
        <w:rPr>
          <w:rFonts w:ascii="Arial" w:hAnsi="Arial" w:cs="Arial"/>
          <w:b/>
          <w:spacing w:val="40"/>
          <w:szCs w:val="24"/>
        </w:rPr>
        <w:t xml:space="preserve"> </w:t>
      </w:r>
      <w:r w:rsidRPr="00A14D73">
        <w:rPr>
          <w:rFonts w:ascii="Arial" w:hAnsi="Arial" w:cs="Arial"/>
          <w:b/>
          <w:szCs w:val="24"/>
        </w:rPr>
        <w:t>Inquiry</w:t>
      </w:r>
      <w:r w:rsidRPr="00A14D73">
        <w:rPr>
          <w:rFonts w:ascii="Arial" w:hAnsi="Arial" w:cs="Arial"/>
          <w:b/>
          <w:spacing w:val="40"/>
          <w:szCs w:val="24"/>
        </w:rPr>
        <w:t xml:space="preserve"> </w:t>
      </w:r>
      <w:r w:rsidRPr="00A14D73">
        <w:rPr>
          <w:rFonts w:ascii="Arial" w:hAnsi="Arial" w:cs="Arial"/>
          <w:b/>
          <w:szCs w:val="24"/>
        </w:rPr>
        <w:t>#8:</w:t>
      </w:r>
      <w:r w:rsidRPr="00A14D73">
        <w:rPr>
          <w:rFonts w:ascii="Arial" w:hAnsi="Arial" w:cs="Arial"/>
          <w:b/>
          <w:spacing w:val="40"/>
          <w:szCs w:val="24"/>
        </w:rPr>
        <w:t xml:space="preserve"> </w:t>
      </w:r>
      <w:r w:rsidR="007D3DB5" w:rsidRPr="00A14D73">
        <w:rPr>
          <w:rFonts w:ascii="Arial" w:hAnsi="Arial" w:cs="Arial"/>
        </w:rPr>
        <w:t xml:space="preserve">Operations Plan and Qualifications, Submission Cadence: Is the Operations Plan (including the </w:t>
      </w:r>
      <w:r w:rsidR="007D3DB5" w:rsidRPr="007D3DB5">
        <w:rPr>
          <w:rFonts w:ascii="Arial" w:hAnsi="Arial" w:cs="Arial"/>
        </w:rPr>
        <w:t>Mobilization, Camp Management, Site Map, Louisiana Subcontractors, QAP, Key Personnel,</w:t>
      </w:r>
      <w:r w:rsidR="007D3DB5" w:rsidRPr="00A14D73">
        <w:rPr>
          <w:rFonts w:ascii="Arial" w:hAnsi="Arial" w:cs="Arial"/>
        </w:rPr>
        <w:t xml:space="preserve"> </w:t>
      </w:r>
      <w:r w:rsidR="007D3DB5" w:rsidRPr="007D3DB5">
        <w:rPr>
          <w:rFonts w:ascii="Arial" w:hAnsi="Arial" w:cs="Arial"/>
        </w:rPr>
        <w:t>Demobilization, and Reclamation components) a one-time submission during the bid and award process,</w:t>
      </w:r>
      <w:r w:rsidR="007D3DB5" w:rsidRPr="00A14D73">
        <w:rPr>
          <w:rFonts w:ascii="Arial" w:hAnsi="Arial" w:cs="Arial"/>
        </w:rPr>
        <w:t xml:space="preserve"> </w:t>
      </w:r>
      <w:r w:rsidR="007D3DB5" w:rsidRPr="007D3DB5">
        <w:rPr>
          <w:rFonts w:ascii="Arial" w:hAnsi="Arial" w:cs="Arial"/>
        </w:rPr>
        <w:t>or is it expected to be re-submitted at the onset of each individual operational deployment or task order</w:t>
      </w:r>
      <w:r w:rsidR="007D3DB5" w:rsidRPr="00A14D73">
        <w:rPr>
          <w:rFonts w:ascii="Arial" w:hAnsi="Arial" w:cs="Arial"/>
        </w:rPr>
        <w:t xml:space="preserve"> activation?</w:t>
      </w:r>
    </w:p>
    <w:bookmarkEnd w:id="0"/>
    <w:p w14:paraId="0FC933A8" w14:textId="71F1C6DA" w:rsidR="00A25EEB" w:rsidRPr="00E13D3E" w:rsidRDefault="00A25EEB" w:rsidP="00870268">
      <w:pPr>
        <w:pStyle w:val="BodyText"/>
        <w:spacing w:before="1"/>
        <w:ind w:left="-1"/>
        <w:contextualSpacing/>
        <w:rPr>
          <w:rFonts w:ascii="Arial" w:hAnsi="Arial" w:cs="Arial"/>
          <w:bCs/>
          <w:spacing w:val="-5"/>
        </w:rPr>
      </w:pPr>
      <w:r w:rsidRPr="00DB18EB">
        <w:rPr>
          <w:rFonts w:ascii="Arial" w:hAnsi="Arial" w:cs="Arial"/>
          <w:b/>
        </w:rPr>
        <w:t>State’s</w:t>
      </w:r>
      <w:r w:rsidRPr="00DB18EB">
        <w:rPr>
          <w:rFonts w:ascii="Arial" w:hAnsi="Arial" w:cs="Arial"/>
          <w:b/>
          <w:spacing w:val="-4"/>
        </w:rPr>
        <w:t xml:space="preserve"> </w:t>
      </w:r>
      <w:r w:rsidRPr="00DB18EB">
        <w:rPr>
          <w:rFonts w:ascii="Arial" w:hAnsi="Arial" w:cs="Arial"/>
          <w:b/>
        </w:rPr>
        <w:t>Response</w:t>
      </w:r>
      <w:r w:rsidRPr="00DB18EB">
        <w:rPr>
          <w:rFonts w:ascii="Arial" w:hAnsi="Arial" w:cs="Arial"/>
          <w:b/>
          <w:spacing w:val="-5"/>
        </w:rPr>
        <w:t xml:space="preserve"> </w:t>
      </w:r>
      <w:r w:rsidRPr="00DB18EB">
        <w:rPr>
          <w:rFonts w:ascii="Arial" w:hAnsi="Arial" w:cs="Arial"/>
          <w:b/>
        </w:rPr>
        <w:t>#</w:t>
      </w:r>
      <w:r>
        <w:rPr>
          <w:rFonts w:ascii="Arial" w:hAnsi="Arial" w:cs="Arial"/>
          <w:b/>
        </w:rPr>
        <w:t>8</w:t>
      </w:r>
      <w:r w:rsidRPr="00DB18EB">
        <w:rPr>
          <w:rFonts w:ascii="Arial" w:hAnsi="Arial" w:cs="Arial"/>
          <w:b/>
        </w:rPr>
        <w:t>:</w:t>
      </w:r>
      <w:r w:rsidRPr="00DB18EB">
        <w:rPr>
          <w:rFonts w:ascii="Arial" w:hAnsi="Arial" w:cs="Arial"/>
          <w:b/>
          <w:spacing w:val="-5"/>
        </w:rPr>
        <w:t xml:space="preserve"> </w:t>
      </w:r>
      <w:r w:rsidR="00E13D3E">
        <w:rPr>
          <w:rFonts w:ascii="Arial" w:hAnsi="Arial" w:cs="Arial"/>
          <w:bCs/>
          <w:spacing w:val="-5"/>
        </w:rPr>
        <w:t>It will ne</w:t>
      </w:r>
      <w:r w:rsidR="004C475D">
        <w:rPr>
          <w:rFonts w:ascii="Arial" w:hAnsi="Arial" w:cs="Arial"/>
          <w:bCs/>
          <w:spacing w:val="-5"/>
        </w:rPr>
        <w:t>ed</w:t>
      </w:r>
      <w:r w:rsidR="00E13D3E">
        <w:rPr>
          <w:rFonts w:ascii="Arial" w:hAnsi="Arial" w:cs="Arial"/>
          <w:bCs/>
          <w:spacing w:val="-5"/>
        </w:rPr>
        <w:t xml:space="preserve"> to be resubmitted at the onset of each individual operational deployment or task order activation.</w:t>
      </w:r>
    </w:p>
    <w:p w14:paraId="44E3F6E9" w14:textId="77777777" w:rsidR="00870268" w:rsidRDefault="00870268" w:rsidP="00870268">
      <w:pPr>
        <w:pStyle w:val="BodyText"/>
        <w:spacing w:before="1"/>
        <w:ind w:left="-1"/>
        <w:contextualSpacing/>
        <w:rPr>
          <w:rFonts w:ascii="Arial" w:hAnsi="Arial" w:cs="Arial"/>
          <w:b/>
        </w:rPr>
      </w:pPr>
    </w:p>
    <w:p w14:paraId="6EFA63AE" w14:textId="6BD5E7AA" w:rsidR="00A25EEB" w:rsidRPr="00C9005C" w:rsidRDefault="00A25EEB" w:rsidP="00C9005C">
      <w:pPr>
        <w:contextualSpacing/>
        <w:rPr>
          <w:rFonts w:ascii="Arial" w:eastAsia="Times New Roman" w:hAnsi="Arial" w:cs="Arial"/>
          <w:bCs/>
          <w:spacing w:val="-5"/>
          <w:kern w:val="0"/>
          <w:szCs w:val="24"/>
          <w14:ligatures w14:val="none"/>
        </w:rPr>
      </w:pPr>
      <w:r w:rsidRPr="00DB18EB">
        <w:rPr>
          <w:rFonts w:ascii="Arial" w:hAnsi="Arial" w:cs="Arial"/>
          <w:b/>
          <w:szCs w:val="24"/>
        </w:rPr>
        <w:t>Vendor’s</w:t>
      </w:r>
      <w:r w:rsidRPr="00DB18EB">
        <w:rPr>
          <w:rFonts w:ascii="Arial" w:hAnsi="Arial" w:cs="Arial"/>
          <w:b/>
          <w:spacing w:val="33"/>
          <w:szCs w:val="24"/>
        </w:rPr>
        <w:t xml:space="preserve"> </w:t>
      </w:r>
      <w:r w:rsidRPr="00DB18EB">
        <w:rPr>
          <w:rFonts w:ascii="Arial" w:hAnsi="Arial" w:cs="Arial"/>
          <w:b/>
          <w:szCs w:val="24"/>
        </w:rPr>
        <w:t>Inquiry</w:t>
      </w:r>
      <w:r w:rsidRPr="00DB18EB">
        <w:rPr>
          <w:rFonts w:ascii="Arial" w:hAnsi="Arial" w:cs="Arial"/>
          <w:b/>
          <w:spacing w:val="33"/>
          <w:szCs w:val="24"/>
        </w:rPr>
        <w:t xml:space="preserve"> </w:t>
      </w:r>
      <w:r w:rsidRPr="00DB18EB">
        <w:rPr>
          <w:rFonts w:ascii="Arial" w:hAnsi="Arial" w:cs="Arial"/>
          <w:b/>
          <w:szCs w:val="24"/>
        </w:rPr>
        <w:t>#</w:t>
      </w:r>
      <w:r>
        <w:rPr>
          <w:rFonts w:ascii="Arial" w:hAnsi="Arial" w:cs="Arial"/>
          <w:b/>
          <w:szCs w:val="24"/>
        </w:rPr>
        <w:t>9</w:t>
      </w:r>
      <w:r w:rsidRPr="00DB18EB">
        <w:rPr>
          <w:rFonts w:ascii="Arial" w:hAnsi="Arial" w:cs="Arial"/>
          <w:b/>
          <w:szCs w:val="24"/>
        </w:rPr>
        <w:t>:</w:t>
      </w:r>
      <w:r w:rsidRPr="00DB18EB">
        <w:rPr>
          <w:rFonts w:ascii="Arial" w:hAnsi="Arial" w:cs="Arial"/>
          <w:b/>
          <w:spacing w:val="30"/>
          <w:szCs w:val="24"/>
        </w:rPr>
        <w:t xml:space="preserve"> </w:t>
      </w:r>
      <w:r w:rsidR="00C9005C" w:rsidRPr="00C9005C">
        <w:rPr>
          <w:rFonts w:ascii="Arial" w:eastAsia="Times New Roman" w:hAnsi="Arial" w:cs="Arial"/>
          <w:bCs/>
          <w:spacing w:val="-5"/>
          <w:kern w:val="0"/>
          <w:szCs w:val="24"/>
          <w14:ligatures w14:val="none"/>
        </w:rPr>
        <w:t>Qualifications: Attachment B, page 18, Number 2 says “The Contractor is to provide within 3 days of</w:t>
      </w:r>
      <w:r w:rsidR="00C9005C">
        <w:rPr>
          <w:rFonts w:ascii="Arial" w:eastAsia="Times New Roman" w:hAnsi="Arial" w:cs="Arial"/>
          <w:bCs/>
          <w:spacing w:val="-5"/>
          <w:kern w:val="0"/>
          <w:szCs w:val="24"/>
          <w14:ligatures w14:val="none"/>
        </w:rPr>
        <w:t xml:space="preserve"> </w:t>
      </w:r>
      <w:r w:rsidR="00C9005C" w:rsidRPr="00C9005C">
        <w:rPr>
          <w:rFonts w:ascii="Arial" w:eastAsia="Times New Roman" w:hAnsi="Arial" w:cs="Arial"/>
          <w:bCs/>
          <w:spacing w:val="-5"/>
          <w:kern w:val="0"/>
          <w:szCs w:val="24"/>
          <w14:ligatures w14:val="none"/>
        </w:rPr>
        <w:t>request” the Company’s qualifications. Does this suggest we are required to submit our qualifications</w:t>
      </w:r>
      <w:r w:rsidR="00C9005C">
        <w:rPr>
          <w:rFonts w:ascii="Arial" w:eastAsia="Times New Roman" w:hAnsi="Arial" w:cs="Arial"/>
          <w:bCs/>
          <w:spacing w:val="-5"/>
          <w:kern w:val="0"/>
          <w:szCs w:val="24"/>
          <w14:ligatures w14:val="none"/>
        </w:rPr>
        <w:t xml:space="preserve"> </w:t>
      </w:r>
      <w:r w:rsidR="00C9005C" w:rsidRPr="00C9005C">
        <w:rPr>
          <w:rFonts w:ascii="Arial" w:eastAsia="Times New Roman" w:hAnsi="Arial" w:cs="Arial"/>
          <w:bCs/>
          <w:spacing w:val="-5"/>
          <w:kern w:val="0"/>
          <w:szCs w:val="24"/>
          <w14:ligatures w14:val="none"/>
        </w:rPr>
        <w:t>(including summary of experience, past performance reviews, references, financial statement, etc.) on</w:t>
      </w:r>
      <w:r w:rsidR="00C9005C">
        <w:rPr>
          <w:rFonts w:ascii="Arial" w:eastAsia="Times New Roman" w:hAnsi="Arial" w:cs="Arial"/>
          <w:bCs/>
          <w:spacing w:val="-5"/>
          <w:kern w:val="0"/>
          <w:szCs w:val="24"/>
          <w14:ligatures w14:val="none"/>
        </w:rPr>
        <w:t xml:space="preserve"> </w:t>
      </w:r>
      <w:r w:rsidR="00C9005C" w:rsidRPr="00C9005C">
        <w:rPr>
          <w:rFonts w:ascii="Arial" w:eastAsia="Times New Roman" w:hAnsi="Arial" w:cs="Arial"/>
          <w:bCs/>
          <w:spacing w:val="-5"/>
          <w:kern w:val="0"/>
          <w:szCs w:val="24"/>
          <w14:ligatures w14:val="none"/>
        </w:rPr>
        <w:t>more than one occasion? Are we required to submit this information at each task order bid stage?</w:t>
      </w:r>
    </w:p>
    <w:p w14:paraId="1418F406" w14:textId="06F65B59" w:rsidR="00A25EEB" w:rsidRPr="00430432" w:rsidRDefault="00A25EEB" w:rsidP="00A25EEB">
      <w:pPr>
        <w:pStyle w:val="BodyText"/>
        <w:rPr>
          <w:rFonts w:ascii="Arial" w:hAnsi="Arial" w:cs="Arial"/>
          <w:b/>
          <w:spacing w:val="-6"/>
        </w:rPr>
      </w:pPr>
      <w:r w:rsidRPr="00DB18EB">
        <w:rPr>
          <w:rFonts w:ascii="Arial" w:hAnsi="Arial" w:cs="Arial"/>
          <w:b/>
        </w:rPr>
        <w:t>State’s</w:t>
      </w:r>
      <w:r w:rsidRPr="00DB18EB">
        <w:rPr>
          <w:rFonts w:ascii="Arial" w:hAnsi="Arial" w:cs="Arial"/>
          <w:b/>
          <w:spacing w:val="-8"/>
        </w:rPr>
        <w:t xml:space="preserve"> </w:t>
      </w:r>
      <w:r w:rsidRPr="00DB18EB">
        <w:rPr>
          <w:rFonts w:ascii="Arial" w:hAnsi="Arial" w:cs="Arial"/>
          <w:b/>
        </w:rPr>
        <w:t>Response</w:t>
      </w:r>
      <w:r w:rsidRPr="00DB18EB">
        <w:rPr>
          <w:rFonts w:ascii="Arial" w:hAnsi="Arial" w:cs="Arial"/>
          <w:b/>
          <w:spacing w:val="-6"/>
        </w:rPr>
        <w:t xml:space="preserve"> </w:t>
      </w:r>
      <w:r w:rsidRPr="00DB18EB">
        <w:rPr>
          <w:rFonts w:ascii="Arial" w:hAnsi="Arial" w:cs="Arial"/>
          <w:b/>
        </w:rPr>
        <w:t>#</w:t>
      </w:r>
      <w:r>
        <w:rPr>
          <w:rFonts w:ascii="Arial" w:hAnsi="Arial" w:cs="Arial"/>
          <w:b/>
        </w:rPr>
        <w:t>9</w:t>
      </w:r>
      <w:r w:rsidRPr="00DB18EB">
        <w:rPr>
          <w:rFonts w:ascii="Arial" w:hAnsi="Arial" w:cs="Arial"/>
          <w:b/>
        </w:rPr>
        <w:t>:</w:t>
      </w:r>
      <w:r w:rsidRPr="00DB18EB">
        <w:rPr>
          <w:rFonts w:ascii="Arial" w:hAnsi="Arial" w:cs="Arial"/>
          <w:b/>
          <w:spacing w:val="-6"/>
        </w:rPr>
        <w:t xml:space="preserve"> </w:t>
      </w:r>
      <w:r w:rsidR="004C475D">
        <w:rPr>
          <w:rFonts w:ascii="Arial" w:hAnsi="Arial" w:cs="Arial"/>
          <w:bCs/>
          <w:spacing w:val="-6"/>
        </w:rPr>
        <w:t>Provide this once, if requested, for evaluation purposes</w:t>
      </w:r>
      <w:r w:rsidR="00397B87">
        <w:rPr>
          <w:rFonts w:ascii="Arial" w:hAnsi="Arial" w:cs="Arial"/>
          <w:bCs/>
          <w:spacing w:val="-6"/>
        </w:rPr>
        <w:t>.</w:t>
      </w:r>
      <w:r w:rsidR="004C475D">
        <w:rPr>
          <w:rFonts w:ascii="Arial" w:hAnsi="Arial" w:cs="Arial"/>
          <w:bCs/>
          <w:spacing w:val="-6"/>
        </w:rPr>
        <w:t xml:space="preserve"> </w:t>
      </w:r>
      <w:r w:rsidR="00C9005C">
        <w:rPr>
          <w:rFonts w:ascii="Arial" w:hAnsi="Arial" w:cs="Arial"/>
          <w:bCs/>
          <w:spacing w:val="-6"/>
        </w:rPr>
        <w:t xml:space="preserve"> </w:t>
      </w:r>
    </w:p>
    <w:p w14:paraId="1C5634AB" w14:textId="77777777" w:rsidR="00A25EEB" w:rsidRPr="00DB18EB" w:rsidRDefault="00A25EEB" w:rsidP="00A25EEB">
      <w:pPr>
        <w:pStyle w:val="BodyText"/>
        <w:rPr>
          <w:rFonts w:ascii="Arial" w:hAnsi="Arial" w:cs="Arial"/>
        </w:rPr>
      </w:pPr>
    </w:p>
    <w:p w14:paraId="322F3739" w14:textId="11738F24" w:rsidR="00A25EEB" w:rsidRPr="00430432" w:rsidRDefault="00A25EEB" w:rsidP="00C9005C">
      <w:pPr>
        <w:rPr>
          <w:rFonts w:ascii="Arial" w:eastAsia="Times New Roman" w:hAnsi="Arial" w:cs="Arial"/>
          <w:szCs w:val="24"/>
        </w:rPr>
      </w:pPr>
      <w:r w:rsidRPr="00DB18EB">
        <w:rPr>
          <w:rFonts w:ascii="Arial" w:hAnsi="Arial" w:cs="Arial"/>
          <w:b/>
          <w:szCs w:val="24"/>
        </w:rPr>
        <w:t>Vendor’s</w:t>
      </w:r>
      <w:r w:rsidRPr="00DB18EB">
        <w:rPr>
          <w:rFonts w:ascii="Arial" w:hAnsi="Arial" w:cs="Arial"/>
          <w:b/>
          <w:spacing w:val="-6"/>
          <w:szCs w:val="24"/>
        </w:rPr>
        <w:t xml:space="preserve"> </w:t>
      </w:r>
      <w:r w:rsidRPr="00DB18EB">
        <w:rPr>
          <w:rFonts w:ascii="Arial" w:hAnsi="Arial" w:cs="Arial"/>
          <w:b/>
          <w:szCs w:val="24"/>
        </w:rPr>
        <w:t>Inquiry</w:t>
      </w:r>
      <w:r w:rsidRPr="00DB18EB">
        <w:rPr>
          <w:rFonts w:ascii="Arial" w:hAnsi="Arial" w:cs="Arial"/>
          <w:b/>
          <w:spacing w:val="-4"/>
          <w:szCs w:val="24"/>
        </w:rPr>
        <w:t xml:space="preserve"> </w:t>
      </w:r>
      <w:r w:rsidRPr="00DB18EB">
        <w:rPr>
          <w:rFonts w:ascii="Arial" w:hAnsi="Arial" w:cs="Arial"/>
          <w:b/>
          <w:szCs w:val="24"/>
        </w:rPr>
        <w:t>#</w:t>
      </w:r>
      <w:r>
        <w:rPr>
          <w:rFonts w:ascii="Arial" w:hAnsi="Arial" w:cs="Arial"/>
          <w:b/>
          <w:szCs w:val="24"/>
        </w:rPr>
        <w:t>10</w:t>
      </w:r>
      <w:r w:rsidRPr="00DB18EB">
        <w:rPr>
          <w:rFonts w:ascii="Arial" w:hAnsi="Arial" w:cs="Arial"/>
          <w:b/>
          <w:szCs w:val="24"/>
        </w:rPr>
        <w:t>:</w:t>
      </w:r>
      <w:r w:rsidRPr="00DB18EB">
        <w:rPr>
          <w:rFonts w:ascii="Arial" w:hAnsi="Arial" w:cs="Arial"/>
          <w:b/>
          <w:spacing w:val="-4"/>
          <w:szCs w:val="24"/>
        </w:rPr>
        <w:t xml:space="preserve"> </w:t>
      </w:r>
      <w:r w:rsidR="00C9005C" w:rsidRPr="00C9005C">
        <w:rPr>
          <w:rFonts w:ascii="Arial" w:eastAsia="Times New Roman" w:hAnsi="Arial" w:cs="Arial"/>
          <w:szCs w:val="24"/>
        </w:rPr>
        <w:t>Billeting Alternatives, Hard-Sided and Trailer Options: Will the State accept hard-sided alternatives</w:t>
      </w:r>
      <w:r w:rsidR="00C9005C">
        <w:rPr>
          <w:rFonts w:ascii="Arial" w:eastAsia="Times New Roman" w:hAnsi="Arial" w:cs="Arial"/>
          <w:szCs w:val="24"/>
        </w:rPr>
        <w:t xml:space="preserve"> </w:t>
      </w:r>
      <w:r w:rsidR="00C9005C" w:rsidRPr="00C9005C">
        <w:rPr>
          <w:rFonts w:ascii="Arial" w:eastAsia="Times New Roman" w:hAnsi="Arial" w:cs="Arial"/>
          <w:szCs w:val="24"/>
        </w:rPr>
        <w:t>such as commercial-grade trailer-mounted housing, modular dormitory trailers, or container-based</w:t>
      </w:r>
      <w:r w:rsidR="00C9005C">
        <w:rPr>
          <w:rFonts w:ascii="Arial" w:eastAsia="Times New Roman" w:hAnsi="Arial" w:cs="Arial"/>
          <w:szCs w:val="24"/>
        </w:rPr>
        <w:t xml:space="preserve"> </w:t>
      </w:r>
      <w:r w:rsidR="00C9005C" w:rsidRPr="00C9005C">
        <w:rPr>
          <w:rFonts w:ascii="Arial" w:eastAsia="Times New Roman" w:hAnsi="Arial" w:cs="Arial"/>
          <w:szCs w:val="24"/>
        </w:rPr>
        <w:t>housing in lieu of, or in combination with, pole or frame tents? If acceptable, will the State weight or</w:t>
      </w:r>
      <w:r w:rsidR="00C9005C">
        <w:rPr>
          <w:rFonts w:ascii="Arial" w:eastAsia="Times New Roman" w:hAnsi="Arial" w:cs="Arial"/>
          <w:szCs w:val="24"/>
        </w:rPr>
        <w:t xml:space="preserve"> </w:t>
      </w:r>
      <w:r w:rsidR="00C9005C" w:rsidRPr="00C9005C">
        <w:rPr>
          <w:rFonts w:ascii="Arial" w:eastAsia="Times New Roman" w:hAnsi="Arial" w:cs="Arial"/>
          <w:szCs w:val="24"/>
        </w:rPr>
        <w:t>evaluate trailer-based offerings differently than tented options (favorable, unfavorable, or neutral) during</w:t>
      </w:r>
      <w:r w:rsidR="00C9005C">
        <w:rPr>
          <w:rFonts w:ascii="Arial" w:eastAsia="Times New Roman" w:hAnsi="Arial" w:cs="Arial"/>
          <w:szCs w:val="24"/>
        </w:rPr>
        <w:t xml:space="preserve"> </w:t>
      </w:r>
      <w:r w:rsidR="00C9005C" w:rsidRPr="00C9005C">
        <w:rPr>
          <w:rFonts w:ascii="Arial" w:eastAsia="Times New Roman" w:hAnsi="Arial" w:cs="Arial"/>
          <w:szCs w:val="24"/>
        </w:rPr>
        <w:t>bid evaluation?</w:t>
      </w:r>
    </w:p>
    <w:p w14:paraId="58665AE6" w14:textId="1748843F" w:rsidR="00A25EEB" w:rsidRPr="00DB18EB" w:rsidRDefault="00A25EEB" w:rsidP="00A25EEB">
      <w:pPr>
        <w:rPr>
          <w:rFonts w:ascii="Arial" w:hAnsi="Arial" w:cs="Arial"/>
          <w:szCs w:val="24"/>
        </w:rPr>
      </w:pPr>
      <w:r w:rsidRPr="00DB18EB">
        <w:rPr>
          <w:rFonts w:ascii="Arial" w:hAnsi="Arial" w:cs="Arial"/>
          <w:b/>
          <w:szCs w:val="24"/>
        </w:rPr>
        <w:t>State’s</w:t>
      </w:r>
      <w:r w:rsidRPr="00DB18EB">
        <w:rPr>
          <w:rFonts w:ascii="Arial" w:hAnsi="Arial" w:cs="Arial"/>
          <w:b/>
          <w:spacing w:val="-3"/>
          <w:szCs w:val="24"/>
        </w:rPr>
        <w:t xml:space="preserve"> </w:t>
      </w:r>
      <w:r w:rsidRPr="00DB18EB">
        <w:rPr>
          <w:rFonts w:ascii="Arial" w:hAnsi="Arial" w:cs="Arial"/>
          <w:b/>
          <w:szCs w:val="24"/>
        </w:rPr>
        <w:t>Response</w:t>
      </w:r>
      <w:r w:rsidRPr="00DB18EB">
        <w:rPr>
          <w:rFonts w:ascii="Arial" w:hAnsi="Arial" w:cs="Arial"/>
          <w:b/>
          <w:spacing w:val="-3"/>
          <w:szCs w:val="24"/>
        </w:rPr>
        <w:t xml:space="preserve"> </w:t>
      </w:r>
      <w:r w:rsidRPr="00DB18EB">
        <w:rPr>
          <w:rFonts w:ascii="Arial" w:hAnsi="Arial" w:cs="Arial"/>
          <w:b/>
          <w:szCs w:val="24"/>
        </w:rPr>
        <w:t>#</w:t>
      </w:r>
      <w:r>
        <w:rPr>
          <w:rFonts w:ascii="Arial" w:hAnsi="Arial" w:cs="Arial"/>
          <w:b/>
          <w:szCs w:val="24"/>
        </w:rPr>
        <w:t>10</w:t>
      </w:r>
      <w:r w:rsidRPr="00DB18EB">
        <w:rPr>
          <w:rFonts w:ascii="Arial" w:hAnsi="Arial" w:cs="Arial"/>
          <w:b/>
          <w:szCs w:val="24"/>
        </w:rPr>
        <w:t>:</w:t>
      </w:r>
      <w:r w:rsidRPr="00DB18EB">
        <w:rPr>
          <w:rFonts w:ascii="Arial" w:hAnsi="Arial" w:cs="Arial"/>
          <w:b/>
          <w:spacing w:val="-4"/>
          <w:szCs w:val="24"/>
        </w:rPr>
        <w:t xml:space="preserve"> </w:t>
      </w:r>
      <w:r w:rsidR="00C9005C">
        <w:rPr>
          <w:rFonts w:ascii="Arial" w:hAnsi="Arial" w:cs="Arial"/>
          <w:szCs w:val="24"/>
        </w:rPr>
        <w:t>The base camps shall be in accordance with the specifications</w:t>
      </w:r>
      <w:r w:rsidR="007C09AA">
        <w:rPr>
          <w:rFonts w:ascii="Arial" w:hAnsi="Arial" w:cs="Arial"/>
          <w:szCs w:val="24"/>
        </w:rPr>
        <w:t xml:space="preserve"> </w:t>
      </w:r>
      <w:r w:rsidR="004C475D">
        <w:rPr>
          <w:rFonts w:ascii="Arial" w:hAnsi="Arial" w:cs="Arial"/>
          <w:szCs w:val="24"/>
        </w:rPr>
        <w:t>outlined</w:t>
      </w:r>
      <w:r w:rsidR="00C9005C">
        <w:rPr>
          <w:rFonts w:ascii="Arial" w:hAnsi="Arial" w:cs="Arial"/>
          <w:szCs w:val="24"/>
        </w:rPr>
        <w:t xml:space="preserve"> in Attachment B</w:t>
      </w:r>
      <w:r w:rsidR="004C475D">
        <w:rPr>
          <w:rFonts w:ascii="Arial" w:hAnsi="Arial" w:cs="Arial"/>
          <w:szCs w:val="24"/>
        </w:rPr>
        <w:t xml:space="preserve"> and alternatives will not be considered</w:t>
      </w:r>
      <w:r w:rsidR="00C9005C">
        <w:rPr>
          <w:rFonts w:ascii="Arial" w:hAnsi="Arial" w:cs="Arial"/>
          <w:szCs w:val="24"/>
        </w:rPr>
        <w:t xml:space="preserve">. </w:t>
      </w:r>
    </w:p>
    <w:p w14:paraId="69BA178C" w14:textId="2C24E95C" w:rsidR="00A25EEB" w:rsidRPr="00C9005C" w:rsidRDefault="00A25EEB" w:rsidP="00A25EEB">
      <w:pPr>
        <w:rPr>
          <w:rFonts w:ascii="Arial" w:hAnsi="Arial" w:cs="Arial"/>
          <w:b/>
          <w:spacing w:val="-5"/>
          <w:szCs w:val="24"/>
        </w:rPr>
      </w:pPr>
      <w:r w:rsidRPr="00DB18EB">
        <w:rPr>
          <w:rFonts w:ascii="Arial" w:hAnsi="Arial" w:cs="Arial"/>
          <w:b/>
          <w:szCs w:val="24"/>
        </w:rPr>
        <w:t>Vendor’s</w:t>
      </w:r>
      <w:r w:rsidRPr="00DB18EB">
        <w:rPr>
          <w:rFonts w:ascii="Arial" w:hAnsi="Arial" w:cs="Arial"/>
          <w:b/>
          <w:spacing w:val="-3"/>
          <w:szCs w:val="24"/>
        </w:rPr>
        <w:t xml:space="preserve"> </w:t>
      </w:r>
      <w:r w:rsidRPr="00DB18EB">
        <w:rPr>
          <w:rFonts w:ascii="Arial" w:hAnsi="Arial" w:cs="Arial"/>
          <w:b/>
          <w:szCs w:val="24"/>
        </w:rPr>
        <w:t>Inquiry</w:t>
      </w:r>
      <w:r w:rsidRPr="00DB18EB">
        <w:rPr>
          <w:rFonts w:ascii="Arial" w:hAnsi="Arial" w:cs="Arial"/>
          <w:b/>
          <w:spacing w:val="-3"/>
          <w:szCs w:val="24"/>
        </w:rPr>
        <w:t xml:space="preserve"> </w:t>
      </w:r>
      <w:r w:rsidRPr="00DB18EB">
        <w:rPr>
          <w:rFonts w:ascii="Arial" w:hAnsi="Arial" w:cs="Arial"/>
          <w:b/>
          <w:szCs w:val="24"/>
        </w:rPr>
        <w:t>#</w:t>
      </w:r>
      <w:r>
        <w:rPr>
          <w:rFonts w:ascii="Arial" w:hAnsi="Arial" w:cs="Arial"/>
          <w:b/>
          <w:szCs w:val="24"/>
        </w:rPr>
        <w:t>11</w:t>
      </w:r>
      <w:r w:rsidRPr="00DB18EB">
        <w:rPr>
          <w:rFonts w:ascii="Arial" w:hAnsi="Arial" w:cs="Arial"/>
          <w:b/>
          <w:szCs w:val="24"/>
        </w:rPr>
        <w:t>:</w:t>
      </w:r>
      <w:r w:rsidRPr="00DB18EB">
        <w:rPr>
          <w:rFonts w:ascii="Arial" w:hAnsi="Arial" w:cs="Arial"/>
          <w:b/>
          <w:spacing w:val="-5"/>
          <w:szCs w:val="24"/>
        </w:rPr>
        <w:t xml:space="preserve"> </w:t>
      </w:r>
      <w:r w:rsidR="00C9005C" w:rsidRPr="00C9005C">
        <w:rPr>
          <w:rFonts w:ascii="Arial" w:hAnsi="Arial" w:cs="Arial"/>
          <w:bCs/>
          <w:spacing w:val="-5"/>
          <w:szCs w:val="24"/>
        </w:rPr>
        <w:t>Will the State consider and accept proposed ancillary services not explicitly listed in the solicitation if they are submitted on a separate pricing sheet, clearly defined, and directly related to Emergency Base Camp operations?</w:t>
      </w:r>
    </w:p>
    <w:p w14:paraId="23264894" w14:textId="5E507680" w:rsidR="00A25EEB" w:rsidRPr="00430432" w:rsidRDefault="00A25EEB" w:rsidP="00A25EEB">
      <w:pPr>
        <w:pStyle w:val="BodyText"/>
        <w:ind w:right="372"/>
        <w:rPr>
          <w:rFonts w:ascii="Arial" w:hAnsi="Arial" w:cs="Arial"/>
          <w:bCs/>
        </w:rPr>
      </w:pPr>
      <w:r w:rsidRPr="00DB18EB">
        <w:rPr>
          <w:rFonts w:ascii="Arial" w:hAnsi="Arial" w:cs="Arial"/>
          <w:b/>
        </w:rPr>
        <w:t>State’s</w:t>
      </w:r>
      <w:r w:rsidRPr="00DB18EB">
        <w:rPr>
          <w:rFonts w:ascii="Arial" w:hAnsi="Arial" w:cs="Arial"/>
          <w:b/>
          <w:spacing w:val="-8"/>
        </w:rPr>
        <w:t xml:space="preserve"> </w:t>
      </w:r>
      <w:r w:rsidRPr="00DB18EB">
        <w:rPr>
          <w:rFonts w:ascii="Arial" w:hAnsi="Arial" w:cs="Arial"/>
          <w:b/>
        </w:rPr>
        <w:t>Response</w:t>
      </w:r>
      <w:r w:rsidRPr="00DB18EB">
        <w:rPr>
          <w:rFonts w:ascii="Arial" w:hAnsi="Arial" w:cs="Arial"/>
          <w:b/>
          <w:spacing w:val="-6"/>
        </w:rPr>
        <w:t xml:space="preserve"> </w:t>
      </w:r>
      <w:r w:rsidRPr="00DB18EB">
        <w:rPr>
          <w:rFonts w:ascii="Arial" w:hAnsi="Arial" w:cs="Arial"/>
          <w:b/>
        </w:rPr>
        <w:t>#</w:t>
      </w:r>
      <w:r>
        <w:rPr>
          <w:rFonts w:ascii="Arial" w:hAnsi="Arial" w:cs="Arial"/>
          <w:b/>
        </w:rPr>
        <w:t>11</w:t>
      </w:r>
      <w:r w:rsidRPr="00DB18EB">
        <w:rPr>
          <w:rFonts w:ascii="Arial" w:hAnsi="Arial" w:cs="Arial"/>
          <w:b/>
        </w:rPr>
        <w:t>:</w:t>
      </w:r>
      <w:r w:rsidRPr="00DB18EB">
        <w:rPr>
          <w:rFonts w:ascii="Arial" w:hAnsi="Arial" w:cs="Arial"/>
          <w:b/>
          <w:spacing w:val="-6"/>
        </w:rPr>
        <w:t xml:space="preserve"> </w:t>
      </w:r>
      <w:r w:rsidR="00C9005C">
        <w:rPr>
          <w:rFonts w:ascii="Arial" w:hAnsi="Arial" w:cs="Arial"/>
          <w:bCs/>
          <w:spacing w:val="-6"/>
        </w:rPr>
        <w:t xml:space="preserve">No. </w:t>
      </w:r>
      <w:r>
        <w:rPr>
          <w:rFonts w:ascii="Arial" w:hAnsi="Arial" w:cs="Arial"/>
          <w:bCs/>
          <w:spacing w:val="-6"/>
        </w:rPr>
        <w:t xml:space="preserve"> </w:t>
      </w:r>
    </w:p>
    <w:p w14:paraId="3199DD12" w14:textId="77777777" w:rsidR="00E240F1" w:rsidRPr="00DB18EB" w:rsidRDefault="00E240F1" w:rsidP="00A25EEB">
      <w:pPr>
        <w:pStyle w:val="BodyText"/>
        <w:rPr>
          <w:rFonts w:ascii="Arial" w:hAnsi="Arial" w:cs="Arial"/>
        </w:rPr>
      </w:pPr>
    </w:p>
    <w:p w14:paraId="76663A85" w14:textId="77777777" w:rsidR="00C9005C" w:rsidRPr="00C9005C" w:rsidRDefault="00A25EEB" w:rsidP="00C9005C">
      <w:pPr>
        <w:rPr>
          <w:rFonts w:ascii="Arial" w:eastAsia="Times New Roman" w:hAnsi="Arial" w:cs="Arial"/>
          <w:szCs w:val="24"/>
        </w:rPr>
      </w:pPr>
      <w:r w:rsidRPr="00DB18EB">
        <w:rPr>
          <w:rFonts w:ascii="Arial" w:hAnsi="Arial" w:cs="Arial"/>
          <w:b/>
          <w:szCs w:val="24"/>
        </w:rPr>
        <w:t>Vendor’s</w:t>
      </w:r>
      <w:r w:rsidRPr="00DB18EB">
        <w:rPr>
          <w:rFonts w:ascii="Arial" w:hAnsi="Arial" w:cs="Arial"/>
          <w:b/>
          <w:spacing w:val="-6"/>
          <w:szCs w:val="24"/>
        </w:rPr>
        <w:t xml:space="preserve"> </w:t>
      </w:r>
      <w:r w:rsidRPr="00DB18EB">
        <w:rPr>
          <w:rFonts w:ascii="Arial" w:hAnsi="Arial" w:cs="Arial"/>
          <w:b/>
          <w:szCs w:val="24"/>
        </w:rPr>
        <w:t>Inquiry</w:t>
      </w:r>
      <w:r w:rsidRPr="00DB18EB">
        <w:rPr>
          <w:rFonts w:ascii="Arial" w:hAnsi="Arial" w:cs="Arial"/>
          <w:b/>
          <w:spacing w:val="-3"/>
          <w:szCs w:val="24"/>
        </w:rPr>
        <w:t xml:space="preserve"> </w:t>
      </w:r>
      <w:r w:rsidRPr="00DB18EB">
        <w:rPr>
          <w:rFonts w:ascii="Arial" w:hAnsi="Arial" w:cs="Arial"/>
          <w:b/>
          <w:szCs w:val="24"/>
        </w:rPr>
        <w:t>#</w:t>
      </w:r>
      <w:r>
        <w:rPr>
          <w:rFonts w:ascii="Arial" w:hAnsi="Arial" w:cs="Arial"/>
          <w:b/>
          <w:szCs w:val="24"/>
        </w:rPr>
        <w:t>12</w:t>
      </w:r>
      <w:r w:rsidRPr="00DB18EB">
        <w:rPr>
          <w:rFonts w:ascii="Arial" w:hAnsi="Arial" w:cs="Arial"/>
          <w:b/>
          <w:szCs w:val="24"/>
        </w:rPr>
        <w:t>:</w:t>
      </w:r>
      <w:r w:rsidRPr="00DB18EB">
        <w:rPr>
          <w:rFonts w:ascii="Arial" w:hAnsi="Arial" w:cs="Arial"/>
          <w:b/>
          <w:spacing w:val="-5"/>
          <w:szCs w:val="24"/>
        </w:rPr>
        <w:t xml:space="preserve"> </w:t>
      </w:r>
      <w:r w:rsidR="00C9005C" w:rsidRPr="00C9005C">
        <w:rPr>
          <w:rFonts w:ascii="Arial" w:eastAsia="Times New Roman" w:hAnsi="Arial" w:cs="Arial"/>
          <w:szCs w:val="24"/>
        </w:rPr>
        <w:t>Will the State accept proposals that include multiple personnel housing solutions, such as Mobile Housing Units and tent-based accommodations? If so, may the proposer submit separate pricing sheets for each option, clearly distinguishing costs, along with supporting specifications, layouts, and illustrative materials (e.g., drawings or photos) for each proposed solution?</w:t>
      </w:r>
    </w:p>
    <w:p w14:paraId="56B1056A" w14:textId="0A797B52" w:rsidR="00A25EEB" w:rsidRPr="00DB18EB" w:rsidRDefault="00A25EEB" w:rsidP="00A25EEB">
      <w:pPr>
        <w:rPr>
          <w:rFonts w:ascii="Arial" w:hAnsi="Arial" w:cs="Arial"/>
          <w:b/>
          <w:szCs w:val="24"/>
        </w:rPr>
      </w:pPr>
      <w:r w:rsidRPr="00DB18EB">
        <w:rPr>
          <w:rFonts w:ascii="Arial" w:hAnsi="Arial" w:cs="Arial"/>
          <w:b/>
          <w:szCs w:val="24"/>
        </w:rPr>
        <w:t>State’s Response #</w:t>
      </w:r>
      <w:r>
        <w:rPr>
          <w:rFonts w:ascii="Arial" w:hAnsi="Arial" w:cs="Arial"/>
          <w:b/>
          <w:szCs w:val="24"/>
        </w:rPr>
        <w:t>12</w:t>
      </w:r>
      <w:r w:rsidRPr="00DB18EB">
        <w:rPr>
          <w:rFonts w:ascii="Arial" w:hAnsi="Arial" w:cs="Arial"/>
          <w:b/>
          <w:szCs w:val="24"/>
        </w:rPr>
        <w:t xml:space="preserve">: </w:t>
      </w:r>
      <w:r w:rsidR="00C9005C">
        <w:rPr>
          <w:rFonts w:ascii="Arial" w:hAnsi="Arial" w:cs="Arial"/>
          <w:bCs/>
          <w:szCs w:val="24"/>
        </w:rPr>
        <w:t xml:space="preserve">No. </w:t>
      </w:r>
      <w:r>
        <w:rPr>
          <w:rFonts w:ascii="Arial" w:hAnsi="Arial" w:cs="Arial"/>
          <w:bCs/>
          <w:szCs w:val="24"/>
        </w:rPr>
        <w:t xml:space="preserve"> </w:t>
      </w:r>
    </w:p>
    <w:p w14:paraId="62ADA26D" w14:textId="2951F594" w:rsidR="0058133F" w:rsidRPr="0058133F" w:rsidRDefault="00A25EEB" w:rsidP="0058133F">
      <w:pPr>
        <w:rPr>
          <w:rFonts w:ascii="Arial" w:eastAsia="Times New Roman" w:hAnsi="Arial" w:cs="Arial"/>
          <w:szCs w:val="24"/>
        </w:rPr>
      </w:pPr>
      <w:r w:rsidRPr="00295B5F">
        <w:rPr>
          <w:rFonts w:ascii="Arial" w:hAnsi="Arial" w:cs="Arial"/>
          <w:b/>
          <w:szCs w:val="24"/>
        </w:rPr>
        <w:t>Vendor’s</w:t>
      </w:r>
      <w:r w:rsidRPr="00295B5F">
        <w:rPr>
          <w:rFonts w:ascii="Arial" w:hAnsi="Arial" w:cs="Arial"/>
          <w:b/>
          <w:spacing w:val="-5"/>
          <w:szCs w:val="24"/>
        </w:rPr>
        <w:t xml:space="preserve"> </w:t>
      </w:r>
      <w:r w:rsidRPr="00295B5F">
        <w:rPr>
          <w:rFonts w:ascii="Arial" w:hAnsi="Arial" w:cs="Arial"/>
          <w:b/>
          <w:szCs w:val="24"/>
        </w:rPr>
        <w:t>Inquiry</w:t>
      </w:r>
      <w:r w:rsidRPr="00295B5F">
        <w:rPr>
          <w:rFonts w:ascii="Arial" w:hAnsi="Arial" w:cs="Arial"/>
          <w:b/>
          <w:spacing w:val="-3"/>
          <w:szCs w:val="24"/>
        </w:rPr>
        <w:t xml:space="preserve"> </w:t>
      </w:r>
      <w:r w:rsidRPr="00295B5F">
        <w:rPr>
          <w:rFonts w:ascii="Arial" w:hAnsi="Arial" w:cs="Arial"/>
          <w:b/>
          <w:szCs w:val="24"/>
        </w:rPr>
        <w:t>#1</w:t>
      </w:r>
      <w:r>
        <w:rPr>
          <w:rFonts w:ascii="Arial" w:hAnsi="Arial" w:cs="Arial"/>
          <w:b/>
          <w:szCs w:val="24"/>
        </w:rPr>
        <w:t>3</w:t>
      </w:r>
      <w:r w:rsidRPr="00295B5F">
        <w:rPr>
          <w:rFonts w:ascii="Arial" w:hAnsi="Arial" w:cs="Arial"/>
          <w:b/>
          <w:szCs w:val="24"/>
        </w:rPr>
        <w:t>:</w:t>
      </w:r>
      <w:r w:rsidRPr="00295B5F">
        <w:rPr>
          <w:rFonts w:ascii="Arial" w:hAnsi="Arial" w:cs="Arial"/>
          <w:b/>
          <w:spacing w:val="-4"/>
          <w:szCs w:val="24"/>
        </w:rPr>
        <w:t xml:space="preserve"> </w:t>
      </w:r>
      <w:r w:rsidR="0058133F" w:rsidRPr="0058133F">
        <w:rPr>
          <w:rFonts w:ascii="Arial" w:eastAsia="Times New Roman" w:hAnsi="Arial" w:cs="Arial"/>
          <w:szCs w:val="24"/>
        </w:rPr>
        <w:t>Question: under </w:t>
      </w:r>
      <w:r w:rsidR="0058133F" w:rsidRPr="0058133F">
        <w:rPr>
          <w:rFonts w:ascii="Arial" w:eastAsia="Times New Roman" w:hAnsi="Arial" w:cs="Arial"/>
          <w:b/>
          <w:bCs/>
          <w:szCs w:val="24"/>
        </w:rPr>
        <w:t>Attachment B – Specifications</w:t>
      </w:r>
      <w:r w:rsidR="0058133F" w:rsidRPr="0058133F">
        <w:rPr>
          <w:rFonts w:ascii="Arial" w:eastAsia="Times New Roman" w:hAnsi="Arial" w:cs="Arial"/>
          <w:szCs w:val="24"/>
        </w:rPr>
        <w:t>, please clarify if the following documents are requested at the time of bid or within 3 days of a request?</w:t>
      </w:r>
    </w:p>
    <w:p w14:paraId="531899ED" w14:textId="07FFAA8F" w:rsidR="0058133F" w:rsidRPr="0058133F" w:rsidRDefault="0058133F" w:rsidP="0058133F">
      <w:pPr>
        <w:numPr>
          <w:ilvl w:val="0"/>
          <w:numId w:val="14"/>
        </w:numPr>
        <w:rPr>
          <w:rFonts w:ascii="Arial" w:eastAsia="Times New Roman" w:hAnsi="Arial" w:cs="Arial"/>
          <w:szCs w:val="24"/>
        </w:rPr>
      </w:pPr>
      <w:bookmarkStart w:id="1" w:name="m_-1698174408582128378__Toc136706724"/>
      <w:r w:rsidRPr="0058133F">
        <w:rPr>
          <w:rFonts w:ascii="Arial" w:eastAsia="Times New Roman" w:hAnsi="Arial" w:cs="Arial"/>
          <w:b/>
          <w:bCs/>
          <w:szCs w:val="24"/>
        </w:rPr>
        <w:t>Q</w:t>
      </w:r>
      <w:bookmarkEnd w:id="1"/>
      <w:r w:rsidRPr="0058133F">
        <w:rPr>
          <w:rFonts w:ascii="Arial" w:eastAsia="Times New Roman" w:hAnsi="Arial" w:cs="Arial"/>
          <w:b/>
          <w:bCs/>
          <w:szCs w:val="24"/>
        </w:rPr>
        <w:t>ualifications: </w:t>
      </w:r>
      <w:r w:rsidRPr="0058133F">
        <w:rPr>
          <w:rFonts w:ascii="Arial" w:eastAsia="Times New Roman" w:hAnsi="Arial" w:cs="Arial"/>
          <w:szCs w:val="24"/>
        </w:rPr>
        <w:t>The Contractor is to provide within 3 days of request an operations plan to include the following:</w:t>
      </w:r>
    </w:p>
    <w:p w14:paraId="3A93134E" w14:textId="47C4F784" w:rsidR="0058133F" w:rsidRPr="0058133F" w:rsidRDefault="0058133F" w:rsidP="0058133F">
      <w:pPr>
        <w:numPr>
          <w:ilvl w:val="0"/>
          <w:numId w:val="15"/>
        </w:numPr>
        <w:rPr>
          <w:rFonts w:ascii="Arial" w:eastAsia="Times New Roman" w:hAnsi="Arial" w:cs="Arial"/>
          <w:szCs w:val="24"/>
        </w:rPr>
      </w:pPr>
      <w:r w:rsidRPr="0058133F">
        <w:rPr>
          <w:rFonts w:ascii="Arial" w:eastAsia="Times New Roman" w:hAnsi="Arial" w:cs="Arial"/>
          <w:b/>
          <w:bCs/>
          <w:szCs w:val="24"/>
        </w:rPr>
        <w:t>Disaster Response Summary of Experience – </w:t>
      </w:r>
      <w:r w:rsidRPr="0058133F">
        <w:rPr>
          <w:rFonts w:ascii="Arial" w:eastAsia="Times New Roman" w:hAnsi="Arial" w:cs="Arial"/>
          <w:szCs w:val="24"/>
        </w:rPr>
        <w:t>Provide a summary of disaster response experience and duration.</w:t>
      </w:r>
    </w:p>
    <w:p w14:paraId="55B8AB81" w14:textId="55ED9034" w:rsidR="0058133F" w:rsidRPr="0058133F" w:rsidRDefault="0058133F" w:rsidP="0058133F">
      <w:pPr>
        <w:numPr>
          <w:ilvl w:val="0"/>
          <w:numId w:val="16"/>
        </w:numPr>
        <w:rPr>
          <w:rFonts w:ascii="Arial" w:eastAsia="Times New Roman" w:hAnsi="Arial" w:cs="Arial"/>
          <w:szCs w:val="24"/>
        </w:rPr>
      </w:pPr>
      <w:r w:rsidRPr="0058133F">
        <w:rPr>
          <w:rFonts w:ascii="Arial" w:eastAsia="Times New Roman" w:hAnsi="Arial" w:cs="Arial"/>
          <w:b/>
          <w:bCs/>
          <w:szCs w:val="24"/>
        </w:rPr>
        <w:t>Past Performance Reviews – </w:t>
      </w:r>
      <w:r w:rsidRPr="0058133F">
        <w:rPr>
          <w:rFonts w:ascii="Arial" w:eastAsia="Times New Roman" w:hAnsi="Arial" w:cs="Arial"/>
          <w:szCs w:val="24"/>
        </w:rPr>
        <w:t xml:space="preserve">Provide at least three letters of </w:t>
      </w:r>
      <w:proofErr w:type="gramStart"/>
      <w:r w:rsidRPr="0058133F">
        <w:rPr>
          <w:rFonts w:ascii="Arial" w:eastAsia="Times New Roman" w:hAnsi="Arial" w:cs="Arial"/>
          <w:szCs w:val="24"/>
        </w:rPr>
        <w:t>past experience</w:t>
      </w:r>
      <w:proofErr w:type="gramEnd"/>
      <w:r w:rsidRPr="0058133F">
        <w:rPr>
          <w:rFonts w:ascii="Arial" w:eastAsia="Times New Roman" w:hAnsi="Arial" w:cs="Arial"/>
          <w:szCs w:val="24"/>
        </w:rPr>
        <w:t xml:space="preserve"> summaries. The submitted past performance experiences are to be of contractual work that is </w:t>
      </w:r>
      <w:proofErr w:type="gramStart"/>
      <w:r w:rsidRPr="0058133F">
        <w:rPr>
          <w:rFonts w:ascii="Arial" w:eastAsia="Times New Roman" w:hAnsi="Arial" w:cs="Arial"/>
          <w:szCs w:val="24"/>
        </w:rPr>
        <w:t>similar to</w:t>
      </w:r>
      <w:proofErr w:type="gramEnd"/>
      <w:r w:rsidRPr="0058133F">
        <w:rPr>
          <w:rFonts w:ascii="Arial" w:eastAsia="Times New Roman" w:hAnsi="Arial" w:cs="Arial"/>
          <w:szCs w:val="24"/>
        </w:rPr>
        <w:t xml:space="preserve"> the requirements set forth in this solicitation.</w:t>
      </w:r>
    </w:p>
    <w:p w14:paraId="760682C4" w14:textId="0E985D3B" w:rsidR="0058133F" w:rsidRPr="0058133F" w:rsidRDefault="0058133F" w:rsidP="0058133F">
      <w:pPr>
        <w:numPr>
          <w:ilvl w:val="0"/>
          <w:numId w:val="17"/>
        </w:numPr>
        <w:rPr>
          <w:rFonts w:ascii="Arial" w:eastAsia="Times New Roman" w:hAnsi="Arial" w:cs="Arial"/>
          <w:szCs w:val="24"/>
        </w:rPr>
      </w:pPr>
      <w:r w:rsidRPr="0058133F">
        <w:rPr>
          <w:rFonts w:ascii="Arial" w:eastAsia="Times New Roman" w:hAnsi="Arial" w:cs="Arial"/>
          <w:b/>
          <w:bCs/>
          <w:szCs w:val="24"/>
        </w:rPr>
        <w:t>Reference - </w:t>
      </w:r>
      <w:r w:rsidRPr="0058133F">
        <w:rPr>
          <w:rFonts w:ascii="Arial" w:eastAsia="Times New Roman" w:hAnsi="Arial" w:cs="Arial"/>
          <w:szCs w:val="24"/>
        </w:rPr>
        <w:t xml:space="preserve">Provide three relevant state, corporate or organizational references of contractual work that is </w:t>
      </w:r>
      <w:proofErr w:type="gramStart"/>
      <w:r w:rsidRPr="0058133F">
        <w:rPr>
          <w:rFonts w:ascii="Arial" w:eastAsia="Times New Roman" w:hAnsi="Arial" w:cs="Arial"/>
          <w:szCs w:val="24"/>
        </w:rPr>
        <w:t>similar to</w:t>
      </w:r>
      <w:proofErr w:type="gramEnd"/>
      <w:r w:rsidRPr="0058133F">
        <w:rPr>
          <w:rFonts w:ascii="Arial" w:eastAsia="Times New Roman" w:hAnsi="Arial" w:cs="Arial"/>
          <w:szCs w:val="24"/>
        </w:rPr>
        <w:t xml:space="preserve"> the requirements set forth in this solicitation.</w:t>
      </w:r>
    </w:p>
    <w:p w14:paraId="60299357" w14:textId="280CB175" w:rsidR="00A25EEB" w:rsidRPr="0058133F" w:rsidRDefault="0058133F" w:rsidP="00A25EEB">
      <w:pPr>
        <w:numPr>
          <w:ilvl w:val="0"/>
          <w:numId w:val="18"/>
        </w:numPr>
        <w:rPr>
          <w:rFonts w:ascii="Arial" w:eastAsia="Times New Roman" w:hAnsi="Arial" w:cs="Arial"/>
          <w:szCs w:val="24"/>
        </w:rPr>
      </w:pPr>
      <w:r w:rsidRPr="0058133F">
        <w:rPr>
          <w:rFonts w:ascii="Arial" w:eastAsia="Times New Roman" w:hAnsi="Arial" w:cs="Arial"/>
          <w:b/>
          <w:bCs/>
          <w:szCs w:val="24"/>
        </w:rPr>
        <w:t>Financial Statement - </w:t>
      </w:r>
      <w:r w:rsidRPr="0058133F">
        <w:rPr>
          <w:rFonts w:ascii="Arial" w:eastAsia="Times New Roman" w:hAnsi="Arial" w:cs="Arial"/>
          <w:szCs w:val="24"/>
        </w:rPr>
        <w:t>Include a letter of good standing from a reputable banking institution demonstrating the Contractor has met all their financial obligations and have adequate credit facilities in place to assure continued long-term operations.</w:t>
      </w:r>
    </w:p>
    <w:p w14:paraId="360656A9" w14:textId="341B1B0F" w:rsidR="00A25EEB" w:rsidRPr="00DB18EB" w:rsidRDefault="00A25EEB" w:rsidP="00A25EEB">
      <w:pPr>
        <w:rPr>
          <w:rFonts w:ascii="Arial" w:hAnsi="Arial" w:cs="Arial"/>
          <w:szCs w:val="24"/>
        </w:rPr>
      </w:pPr>
      <w:r w:rsidRPr="00DB18EB">
        <w:rPr>
          <w:rFonts w:ascii="Arial" w:hAnsi="Arial" w:cs="Arial"/>
          <w:b/>
          <w:szCs w:val="24"/>
        </w:rPr>
        <w:t>State’s</w:t>
      </w:r>
      <w:r w:rsidRPr="00DB18EB">
        <w:rPr>
          <w:rFonts w:ascii="Arial" w:hAnsi="Arial" w:cs="Arial"/>
          <w:b/>
          <w:spacing w:val="-4"/>
          <w:szCs w:val="24"/>
        </w:rPr>
        <w:t xml:space="preserve"> </w:t>
      </w:r>
      <w:r w:rsidRPr="00DB18EB">
        <w:rPr>
          <w:rFonts w:ascii="Arial" w:hAnsi="Arial" w:cs="Arial"/>
          <w:b/>
          <w:szCs w:val="24"/>
        </w:rPr>
        <w:t>Response</w:t>
      </w:r>
      <w:r w:rsidRPr="00DB18EB">
        <w:rPr>
          <w:rFonts w:ascii="Arial" w:hAnsi="Arial" w:cs="Arial"/>
          <w:b/>
          <w:spacing w:val="-3"/>
          <w:szCs w:val="24"/>
        </w:rPr>
        <w:t xml:space="preserve"> </w:t>
      </w:r>
      <w:r w:rsidRPr="00DB18EB">
        <w:rPr>
          <w:rFonts w:ascii="Arial" w:hAnsi="Arial" w:cs="Arial"/>
          <w:b/>
          <w:szCs w:val="24"/>
        </w:rPr>
        <w:t>#1</w:t>
      </w:r>
      <w:r>
        <w:rPr>
          <w:rFonts w:ascii="Arial" w:hAnsi="Arial" w:cs="Arial"/>
          <w:b/>
          <w:szCs w:val="24"/>
        </w:rPr>
        <w:t>3</w:t>
      </w:r>
      <w:r w:rsidRPr="00DB18EB">
        <w:rPr>
          <w:rFonts w:ascii="Arial" w:hAnsi="Arial" w:cs="Arial"/>
          <w:b/>
          <w:szCs w:val="24"/>
        </w:rPr>
        <w:t>:</w:t>
      </w:r>
      <w:r w:rsidRPr="00DB18EB">
        <w:rPr>
          <w:rFonts w:ascii="Arial" w:hAnsi="Arial" w:cs="Arial"/>
          <w:b/>
          <w:spacing w:val="-2"/>
          <w:szCs w:val="24"/>
        </w:rPr>
        <w:t xml:space="preserve"> </w:t>
      </w:r>
      <w:r w:rsidR="008D4454">
        <w:rPr>
          <w:rFonts w:ascii="Arial" w:hAnsi="Arial" w:cs="Arial"/>
          <w:szCs w:val="24"/>
        </w:rPr>
        <w:t>See State’s Response #9</w:t>
      </w:r>
      <w:r w:rsidR="00397B87">
        <w:rPr>
          <w:rFonts w:ascii="Arial" w:hAnsi="Arial" w:cs="Arial"/>
          <w:szCs w:val="24"/>
        </w:rPr>
        <w:t>.</w:t>
      </w:r>
    </w:p>
    <w:p w14:paraId="2C375402" w14:textId="5B55225C" w:rsidR="00A25EEB" w:rsidRPr="0058133F" w:rsidRDefault="00A25EEB" w:rsidP="00A25EEB">
      <w:pPr>
        <w:rPr>
          <w:rFonts w:ascii="Arial" w:eastAsia="Times New Roman" w:hAnsi="Arial" w:cs="Arial"/>
          <w:szCs w:val="24"/>
        </w:rPr>
      </w:pPr>
      <w:r w:rsidRPr="00DB18EB">
        <w:rPr>
          <w:rFonts w:ascii="Arial" w:hAnsi="Arial" w:cs="Arial"/>
          <w:b/>
          <w:szCs w:val="24"/>
        </w:rPr>
        <w:t>Vendor’s</w:t>
      </w:r>
      <w:r w:rsidRPr="00DB18EB">
        <w:rPr>
          <w:rFonts w:ascii="Arial" w:hAnsi="Arial" w:cs="Arial"/>
          <w:b/>
          <w:spacing w:val="-12"/>
          <w:szCs w:val="24"/>
        </w:rPr>
        <w:t xml:space="preserve"> </w:t>
      </w:r>
      <w:r w:rsidRPr="00DB18EB">
        <w:rPr>
          <w:rFonts w:ascii="Arial" w:hAnsi="Arial" w:cs="Arial"/>
          <w:b/>
          <w:szCs w:val="24"/>
        </w:rPr>
        <w:t>Inquiry</w:t>
      </w:r>
      <w:r w:rsidRPr="00DB18EB">
        <w:rPr>
          <w:rFonts w:ascii="Arial" w:hAnsi="Arial" w:cs="Arial"/>
          <w:b/>
          <w:spacing w:val="-12"/>
          <w:szCs w:val="24"/>
        </w:rPr>
        <w:t xml:space="preserve"> </w:t>
      </w:r>
      <w:r w:rsidRPr="00DB18EB">
        <w:rPr>
          <w:rFonts w:ascii="Arial" w:hAnsi="Arial" w:cs="Arial"/>
          <w:b/>
          <w:szCs w:val="24"/>
        </w:rPr>
        <w:t>#1</w:t>
      </w:r>
      <w:r>
        <w:rPr>
          <w:rFonts w:ascii="Arial" w:hAnsi="Arial" w:cs="Arial"/>
          <w:b/>
          <w:szCs w:val="24"/>
        </w:rPr>
        <w:t>4</w:t>
      </w:r>
      <w:r w:rsidRPr="00DB18EB">
        <w:rPr>
          <w:rFonts w:ascii="Arial" w:hAnsi="Arial" w:cs="Arial"/>
          <w:b/>
          <w:szCs w:val="24"/>
        </w:rPr>
        <w:t>:</w:t>
      </w:r>
      <w:r w:rsidRPr="00295B5F">
        <w:rPr>
          <w:rFonts w:ascii="Arial" w:hAnsi="Arial" w:cs="Arial"/>
          <w:b/>
          <w:spacing w:val="-12"/>
          <w:sz w:val="28"/>
          <w:szCs w:val="28"/>
        </w:rPr>
        <w:t xml:space="preserve"> </w:t>
      </w:r>
      <w:r w:rsidR="0058133F" w:rsidRPr="0058133F">
        <w:rPr>
          <w:rFonts w:ascii="Arial" w:eastAsia="Times New Roman" w:hAnsi="Arial" w:cs="Arial"/>
          <w:szCs w:val="24"/>
        </w:rPr>
        <w:t>Are the written operations plan(s) required to be submitted with the initial bid? If not, are they required within three (3) days of contract award or within three (3) days of contract activation?</w:t>
      </w:r>
    </w:p>
    <w:p w14:paraId="619E968F" w14:textId="388C775E" w:rsidR="00A25EEB" w:rsidRPr="00DB18EB" w:rsidRDefault="00A25EEB" w:rsidP="00A25EEB">
      <w:pPr>
        <w:pStyle w:val="BodyText"/>
        <w:ind w:right="372"/>
        <w:rPr>
          <w:rFonts w:ascii="Arial" w:hAnsi="Arial" w:cs="Arial"/>
        </w:rPr>
      </w:pPr>
      <w:r w:rsidRPr="00DB18EB">
        <w:rPr>
          <w:rFonts w:ascii="Arial" w:hAnsi="Arial" w:cs="Arial"/>
          <w:b/>
        </w:rPr>
        <w:t>State’s</w:t>
      </w:r>
      <w:r w:rsidRPr="00DB18EB">
        <w:rPr>
          <w:rFonts w:ascii="Arial" w:hAnsi="Arial" w:cs="Arial"/>
          <w:b/>
          <w:spacing w:val="-7"/>
        </w:rPr>
        <w:t xml:space="preserve"> </w:t>
      </w:r>
      <w:r w:rsidRPr="00DB18EB">
        <w:rPr>
          <w:rFonts w:ascii="Arial" w:hAnsi="Arial" w:cs="Arial"/>
          <w:b/>
        </w:rPr>
        <w:t>Response</w:t>
      </w:r>
      <w:r w:rsidRPr="00DB18EB">
        <w:rPr>
          <w:rFonts w:ascii="Arial" w:hAnsi="Arial" w:cs="Arial"/>
          <w:b/>
          <w:spacing w:val="-5"/>
        </w:rPr>
        <w:t xml:space="preserve"> </w:t>
      </w:r>
      <w:r w:rsidRPr="00DB18EB">
        <w:rPr>
          <w:rFonts w:ascii="Arial" w:hAnsi="Arial" w:cs="Arial"/>
          <w:b/>
        </w:rPr>
        <w:t>#1</w:t>
      </w:r>
      <w:r>
        <w:rPr>
          <w:rFonts w:ascii="Arial" w:hAnsi="Arial" w:cs="Arial"/>
          <w:b/>
        </w:rPr>
        <w:t>4</w:t>
      </w:r>
      <w:r w:rsidRPr="00DB18EB">
        <w:rPr>
          <w:rFonts w:ascii="Arial" w:hAnsi="Arial" w:cs="Arial"/>
          <w:b/>
        </w:rPr>
        <w:t>:</w:t>
      </w:r>
      <w:r w:rsidRPr="00DB18EB">
        <w:rPr>
          <w:rFonts w:ascii="Arial" w:hAnsi="Arial" w:cs="Arial"/>
          <w:b/>
          <w:spacing w:val="-5"/>
        </w:rPr>
        <w:t xml:space="preserve"> </w:t>
      </w:r>
      <w:r w:rsidR="0058133F">
        <w:rPr>
          <w:rFonts w:ascii="Arial" w:hAnsi="Arial" w:cs="Arial"/>
        </w:rPr>
        <w:t xml:space="preserve"> </w:t>
      </w:r>
      <w:r w:rsidR="008D4454">
        <w:rPr>
          <w:rFonts w:ascii="Arial" w:hAnsi="Arial" w:cs="Arial"/>
        </w:rPr>
        <w:t>This would need to be submitted within 3 days of contract activation. Per Attachment B – Specifications,</w:t>
      </w:r>
      <w:r w:rsidR="000C74B2">
        <w:rPr>
          <w:rFonts w:ascii="Arial" w:hAnsi="Arial" w:cs="Arial"/>
        </w:rPr>
        <w:t xml:space="preserve"> page 17,</w:t>
      </w:r>
      <w:r w:rsidR="008D4454">
        <w:rPr>
          <w:rFonts w:ascii="Arial" w:hAnsi="Arial" w:cs="Arial"/>
        </w:rPr>
        <w:t xml:space="preserve"> the operations plan will need to be emailed to the designated point of contact at the </w:t>
      </w:r>
      <w:r w:rsidR="00F27EFA">
        <w:rPr>
          <w:rFonts w:ascii="Arial" w:hAnsi="Arial" w:cs="Arial"/>
        </w:rPr>
        <w:t>A</w:t>
      </w:r>
      <w:r w:rsidR="008D4454">
        <w:rPr>
          <w:rFonts w:ascii="Arial" w:hAnsi="Arial" w:cs="Arial"/>
        </w:rPr>
        <w:t xml:space="preserve">gency. </w:t>
      </w:r>
    </w:p>
    <w:p w14:paraId="1C02D0E1" w14:textId="77777777" w:rsidR="00A25EEB" w:rsidRPr="00DB18EB" w:rsidRDefault="00A25EEB" w:rsidP="00A25EEB">
      <w:pPr>
        <w:pStyle w:val="BodyText"/>
        <w:rPr>
          <w:rFonts w:ascii="Arial" w:hAnsi="Arial" w:cs="Arial"/>
        </w:rPr>
      </w:pPr>
    </w:p>
    <w:p w14:paraId="331414EA" w14:textId="64974D4C" w:rsidR="00A25EEB" w:rsidRPr="00295B5F" w:rsidRDefault="00A25EEB" w:rsidP="00A25EEB">
      <w:pPr>
        <w:rPr>
          <w:rFonts w:ascii="Aptos" w:eastAsia="Times New Roman" w:hAnsi="Aptos"/>
          <w:sz w:val="22"/>
        </w:rPr>
      </w:pPr>
      <w:r w:rsidRPr="00DB18EB">
        <w:rPr>
          <w:rFonts w:ascii="Arial" w:hAnsi="Arial" w:cs="Arial"/>
          <w:b/>
          <w:szCs w:val="24"/>
        </w:rPr>
        <w:t>Vendor’s Inquiry #1</w:t>
      </w:r>
      <w:r>
        <w:rPr>
          <w:rFonts w:ascii="Arial" w:hAnsi="Arial" w:cs="Arial"/>
          <w:b/>
          <w:szCs w:val="24"/>
        </w:rPr>
        <w:t>5</w:t>
      </w:r>
      <w:r w:rsidRPr="00DB18EB">
        <w:rPr>
          <w:rFonts w:ascii="Arial" w:hAnsi="Arial" w:cs="Arial"/>
          <w:b/>
          <w:szCs w:val="24"/>
        </w:rPr>
        <w:t xml:space="preserve">: </w:t>
      </w:r>
      <w:r w:rsidR="0058133F" w:rsidRPr="0058133F">
        <w:rPr>
          <w:rFonts w:ascii="Arial" w:eastAsia="Times New Roman" w:hAnsi="Arial" w:cs="Arial"/>
          <w:szCs w:val="24"/>
        </w:rPr>
        <w:t>May the contractor utilize mobile trailer configurations in lieu of tent structures?</w:t>
      </w:r>
    </w:p>
    <w:p w14:paraId="3388D86C" w14:textId="73A7A6CB" w:rsidR="00D34093" w:rsidRPr="00E240F1" w:rsidRDefault="00A25EEB" w:rsidP="00E240F1">
      <w:pPr>
        <w:pStyle w:val="BodyText"/>
        <w:spacing w:before="276"/>
        <w:rPr>
          <w:rFonts w:ascii="Arial" w:hAnsi="Arial" w:cs="Arial"/>
        </w:rPr>
      </w:pPr>
      <w:r w:rsidRPr="00DB18EB">
        <w:rPr>
          <w:rFonts w:ascii="Arial" w:hAnsi="Arial" w:cs="Arial"/>
          <w:b/>
        </w:rPr>
        <w:t>State’s</w:t>
      </w:r>
      <w:r w:rsidRPr="00DB18EB">
        <w:rPr>
          <w:rFonts w:ascii="Arial" w:hAnsi="Arial" w:cs="Arial"/>
          <w:b/>
          <w:spacing w:val="-4"/>
        </w:rPr>
        <w:t xml:space="preserve"> </w:t>
      </w:r>
      <w:r w:rsidRPr="00DB18EB">
        <w:rPr>
          <w:rFonts w:ascii="Arial" w:hAnsi="Arial" w:cs="Arial"/>
          <w:b/>
        </w:rPr>
        <w:t>Response</w:t>
      </w:r>
      <w:r w:rsidRPr="00DB18EB">
        <w:rPr>
          <w:rFonts w:ascii="Arial" w:hAnsi="Arial" w:cs="Arial"/>
          <w:b/>
          <w:spacing w:val="-5"/>
        </w:rPr>
        <w:t xml:space="preserve"> </w:t>
      </w:r>
      <w:r w:rsidRPr="00DB18EB">
        <w:rPr>
          <w:rFonts w:ascii="Arial" w:hAnsi="Arial" w:cs="Arial"/>
          <w:b/>
        </w:rPr>
        <w:t>#1</w:t>
      </w:r>
      <w:r>
        <w:rPr>
          <w:rFonts w:ascii="Arial" w:hAnsi="Arial" w:cs="Arial"/>
          <w:b/>
        </w:rPr>
        <w:t>5</w:t>
      </w:r>
      <w:r w:rsidRPr="00DB18EB">
        <w:rPr>
          <w:rFonts w:ascii="Arial" w:hAnsi="Arial" w:cs="Arial"/>
          <w:b/>
        </w:rPr>
        <w:t>:</w:t>
      </w:r>
      <w:r w:rsidRPr="00DB18EB">
        <w:rPr>
          <w:rFonts w:ascii="Arial" w:hAnsi="Arial" w:cs="Arial"/>
          <w:b/>
          <w:spacing w:val="-5"/>
        </w:rPr>
        <w:t xml:space="preserve"> </w:t>
      </w:r>
      <w:r>
        <w:rPr>
          <w:rFonts w:ascii="Arial" w:hAnsi="Arial" w:cs="Arial"/>
        </w:rPr>
        <w:t>No.</w:t>
      </w:r>
    </w:p>
    <w:p w14:paraId="5D74BEB0" w14:textId="4FCE6645" w:rsidR="00E240F1" w:rsidRDefault="00E240F1" w:rsidP="00A25EEB">
      <w:pPr>
        <w:pStyle w:val="BodyText"/>
        <w:spacing w:before="276"/>
        <w:ind w:right="229"/>
        <w:contextualSpacing/>
        <w:rPr>
          <w:rFonts w:ascii="Arial" w:hAnsi="Arial" w:cs="Arial"/>
        </w:rPr>
      </w:pPr>
      <w:r>
        <w:rPr>
          <w:rFonts w:ascii="Arial" w:hAnsi="Arial" w:cs="Arial"/>
        </w:rPr>
        <w:t>____________________________________________________________________</w:t>
      </w:r>
    </w:p>
    <w:p w14:paraId="0D911FD5" w14:textId="77777777" w:rsidR="00E240F1" w:rsidRDefault="00E240F1" w:rsidP="00A25EEB">
      <w:pPr>
        <w:pStyle w:val="BodyText"/>
        <w:spacing w:before="276"/>
        <w:ind w:right="229"/>
        <w:contextualSpacing/>
        <w:rPr>
          <w:rFonts w:ascii="Arial" w:hAnsi="Arial" w:cs="Arial"/>
        </w:rPr>
      </w:pPr>
    </w:p>
    <w:p w14:paraId="443A7CFF" w14:textId="2AB784F7" w:rsidR="00A25EEB" w:rsidRDefault="00A25EEB" w:rsidP="00A25EEB">
      <w:pPr>
        <w:pStyle w:val="BodyText"/>
        <w:spacing w:before="276"/>
        <w:ind w:right="229"/>
        <w:contextualSpacing/>
        <w:rPr>
          <w:rFonts w:ascii="Arial" w:hAnsi="Arial" w:cs="Arial"/>
        </w:rPr>
      </w:pPr>
      <w:r w:rsidRPr="00DB18EB">
        <w:rPr>
          <w:rFonts w:ascii="Arial" w:hAnsi="Arial" w:cs="Arial"/>
        </w:rPr>
        <w:t>All else remains as on original Invitation to Bid.</w:t>
      </w:r>
    </w:p>
    <w:p w14:paraId="430C9791" w14:textId="6E388214" w:rsidR="00D34093" w:rsidRPr="00EA2320" w:rsidRDefault="00E240F1" w:rsidP="00D34093">
      <w:pPr>
        <w:spacing w:after="0"/>
        <w:jc w:val="both"/>
        <w:rPr>
          <w:rFonts w:eastAsia="Times New Roman"/>
          <w:szCs w:val="24"/>
        </w:rPr>
      </w:pPr>
      <w:r>
        <w:rPr>
          <w:rFonts w:eastAsia="Times New Roman"/>
          <w:szCs w:val="24"/>
        </w:rPr>
        <w:t>____________________________________________________________________________</w:t>
      </w:r>
    </w:p>
    <w:p w14:paraId="1E5DC077" w14:textId="77777777" w:rsidR="00A25EEB" w:rsidRDefault="00A25EEB" w:rsidP="00A25EEB">
      <w:pPr>
        <w:pStyle w:val="BodyText"/>
        <w:spacing w:before="276"/>
        <w:ind w:right="229"/>
        <w:rPr>
          <w:rFonts w:ascii="Arial" w:hAnsi="Arial" w:cs="Arial"/>
        </w:rPr>
      </w:pPr>
    </w:p>
    <w:p w14:paraId="29CCF8B6" w14:textId="76C2D021" w:rsidR="00A25EEB" w:rsidRPr="00E240F1" w:rsidRDefault="00A25EEB" w:rsidP="00E240F1">
      <w:pPr>
        <w:pStyle w:val="Heading1"/>
        <w:ind w:right="229"/>
        <w:rPr>
          <w:rFonts w:ascii="Arial" w:hAnsi="Arial" w:cs="Arial"/>
          <w:color w:val="auto"/>
          <w:sz w:val="24"/>
          <w:szCs w:val="24"/>
        </w:rPr>
      </w:pPr>
      <w:r w:rsidRPr="00096188">
        <w:rPr>
          <w:rFonts w:ascii="Arial" w:hAnsi="Arial" w:cs="Arial"/>
          <w:color w:val="auto"/>
          <w:sz w:val="24"/>
          <w:szCs w:val="24"/>
        </w:rPr>
        <w:t>This</w:t>
      </w:r>
      <w:r w:rsidRPr="00096188">
        <w:rPr>
          <w:rFonts w:ascii="Arial" w:hAnsi="Arial" w:cs="Arial"/>
          <w:color w:val="auto"/>
          <w:spacing w:val="-15"/>
          <w:sz w:val="24"/>
          <w:szCs w:val="24"/>
        </w:rPr>
        <w:t xml:space="preserve"> </w:t>
      </w:r>
      <w:r w:rsidRPr="00096188">
        <w:rPr>
          <w:rFonts w:ascii="Arial" w:hAnsi="Arial" w:cs="Arial"/>
          <w:color w:val="auto"/>
          <w:sz w:val="24"/>
          <w:szCs w:val="24"/>
        </w:rPr>
        <w:t>addendum</w:t>
      </w:r>
      <w:r w:rsidRPr="00096188">
        <w:rPr>
          <w:rFonts w:ascii="Arial" w:hAnsi="Arial" w:cs="Arial"/>
          <w:color w:val="auto"/>
          <w:spacing w:val="-2"/>
          <w:sz w:val="24"/>
          <w:szCs w:val="24"/>
        </w:rPr>
        <w:t xml:space="preserve"> </w:t>
      </w:r>
      <w:r w:rsidRPr="00096188">
        <w:rPr>
          <w:rFonts w:ascii="Arial" w:hAnsi="Arial" w:cs="Arial"/>
          <w:color w:val="auto"/>
          <w:sz w:val="24"/>
          <w:szCs w:val="24"/>
        </w:rPr>
        <w:t>is hereby</w:t>
      </w:r>
      <w:r w:rsidRPr="00096188">
        <w:rPr>
          <w:rFonts w:ascii="Arial" w:hAnsi="Arial" w:cs="Arial"/>
          <w:color w:val="auto"/>
          <w:spacing w:val="-9"/>
          <w:sz w:val="24"/>
          <w:szCs w:val="24"/>
        </w:rPr>
        <w:t xml:space="preserve"> </w:t>
      </w:r>
      <w:r w:rsidRPr="00096188">
        <w:rPr>
          <w:rFonts w:ascii="Arial" w:hAnsi="Arial" w:cs="Arial"/>
          <w:color w:val="auto"/>
          <w:sz w:val="24"/>
          <w:szCs w:val="24"/>
        </w:rPr>
        <w:t>officially</w:t>
      </w:r>
      <w:r w:rsidRPr="00096188">
        <w:rPr>
          <w:rFonts w:ascii="Arial" w:hAnsi="Arial" w:cs="Arial"/>
          <w:color w:val="auto"/>
          <w:spacing w:val="-8"/>
          <w:sz w:val="24"/>
          <w:szCs w:val="24"/>
        </w:rPr>
        <w:t xml:space="preserve"> </w:t>
      </w:r>
      <w:r w:rsidRPr="00096188">
        <w:rPr>
          <w:rFonts w:ascii="Arial" w:hAnsi="Arial" w:cs="Arial"/>
          <w:color w:val="auto"/>
          <w:sz w:val="24"/>
          <w:szCs w:val="24"/>
        </w:rPr>
        <w:t>made</w:t>
      </w:r>
      <w:r w:rsidRPr="00096188">
        <w:rPr>
          <w:rFonts w:ascii="Arial" w:hAnsi="Arial" w:cs="Arial"/>
          <w:color w:val="auto"/>
          <w:spacing w:val="-15"/>
          <w:sz w:val="24"/>
          <w:szCs w:val="24"/>
        </w:rPr>
        <w:t xml:space="preserve"> </w:t>
      </w:r>
      <w:r w:rsidRPr="00096188">
        <w:rPr>
          <w:rFonts w:ascii="Arial" w:hAnsi="Arial" w:cs="Arial"/>
          <w:color w:val="auto"/>
          <w:sz w:val="24"/>
          <w:szCs w:val="24"/>
        </w:rPr>
        <w:t>a</w:t>
      </w:r>
      <w:r w:rsidRPr="00096188">
        <w:rPr>
          <w:rFonts w:ascii="Arial" w:hAnsi="Arial" w:cs="Arial"/>
          <w:color w:val="auto"/>
          <w:spacing w:val="-11"/>
          <w:sz w:val="24"/>
          <w:szCs w:val="24"/>
        </w:rPr>
        <w:t xml:space="preserve"> </w:t>
      </w:r>
      <w:r w:rsidRPr="00096188">
        <w:rPr>
          <w:rFonts w:ascii="Arial" w:hAnsi="Arial" w:cs="Arial"/>
          <w:color w:val="auto"/>
          <w:sz w:val="24"/>
          <w:szCs w:val="24"/>
        </w:rPr>
        <w:t>part</w:t>
      </w:r>
      <w:r w:rsidRPr="00096188">
        <w:rPr>
          <w:rFonts w:ascii="Arial" w:hAnsi="Arial" w:cs="Arial"/>
          <w:color w:val="auto"/>
          <w:spacing w:val="-6"/>
          <w:sz w:val="24"/>
          <w:szCs w:val="24"/>
        </w:rPr>
        <w:t xml:space="preserve"> </w:t>
      </w:r>
      <w:r w:rsidRPr="00096188">
        <w:rPr>
          <w:rFonts w:ascii="Arial" w:hAnsi="Arial" w:cs="Arial"/>
          <w:color w:val="auto"/>
          <w:sz w:val="24"/>
          <w:szCs w:val="24"/>
        </w:rPr>
        <w:t>of</w:t>
      </w:r>
      <w:r w:rsidRPr="00096188">
        <w:rPr>
          <w:rFonts w:ascii="Arial" w:hAnsi="Arial" w:cs="Arial"/>
          <w:color w:val="auto"/>
          <w:spacing w:val="-15"/>
          <w:sz w:val="24"/>
          <w:szCs w:val="24"/>
        </w:rPr>
        <w:t xml:space="preserve"> </w:t>
      </w:r>
      <w:r w:rsidRPr="00096188">
        <w:rPr>
          <w:rFonts w:ascii="Arial" w:hAnsi="Arial" w:cs="Arial"/>
          <w:color w:val="auto"/>
          <w:sz w:val="24"/>
          <w:szCs w:val="24"/>
        </w:rPr>
        <w:t xml:space="preserve">the referenced </w:t>
      </w:r>
      <w:r w:rsidRPr="00096188">
        <w:rPr>
          <w:rFonts w:ascii="Arial" w:hAnsi="Arial" w:cs="Arial"/>
          <w:color w:val="auto"/>
          <w:spacing w:val="-2"/>
          <w:sz w:val="24"/>
          <w:szCs w:val="24"/>
        </w:rPr>
        <w:t>solicitation.</w:t>
      </w:r>
    </w:p>
    <w:p w14:paraId="376E35A2" w14:textId="77777777" w:rsidR="00A25EEB" w:rsidRPr="00DB18EB" w:rsidRDefault="00A25EEB" w:rsidP="00A25EEB">
      <w:pPr>
        <w:pStyle w:val="BodyText"/>
        <w:rPr>
          <w:rFonts w:ascii="Arial" w:hAnsi="Arial" w:cs="Arial"/>
        </w:rPr>
      </w:pPr>
      <w:r>
        <w:rPr>
          <w:rFonts w:ascii="Arial" w:hAnsi="Arial" w:cs="Arial"/>
          <w:b/>
        </w:rPr>
        <w:t>Acknowledgemen</w:t>
      </w:r>
      <w:r w:rsidRPr="00096188">
        <w:rPr>
          <w:rFonts w:ascii="Arial" w:hAnsi="Arial" w:cs="Arial"/>
          <w:b/>
        </w:rPr>
        <w:t>t:</w:t>
      </w:r>
      <w:r w:rsidRPr="00DB18EB">
        <w:rPr>
          <w:rFonts w:ascii="Arial" w:hAnsi="Arial" w:cs="Arial"/>
          <w:b/>
          <w:spacing w:val="40"/>
        </w:rPr>
        <w:t xml:space="preserve"> </w:t>
      </w:r>
      <w:r w:rsidRPr="00DB18EB">
        <w:rPr>
          <w:rFonts w:ascii="Arial" w:hAnsi="Arial" w:cs="Arial"/>
        </w:rPr>
        <w:t>If</w:t>
      </w:r>
      <w:r w:rsidRPr="00DB18EB">
        <w:rPr>
          <w:rFonts w:ascii="Arial" w:hAnsi="Arial" w:cs="Arial"/>
          <w:spacing w:val="-8"/>
        </w:rPr>
        <w:t xml:space="preserve"> </w:t>
      </w:r>
      <w:r w:rsidRPr="00DB18EB">
        <w:rPr>
          <w:rFonts w:ascii="Arial" w:hAnsi="Arial" w:cs="Arial"/>
        </w:rPr>
        <w:t>you</w:t>
      </w:r>
      <w:r w:rsidRPr="00DB18EB">
        <w:rPr>
          <w:rFonts w:ascii="Arial" w:hAnsi="Arial" w:cs="Arial"/>
          <w:spacing w:val="-7"/>
        </w:rPr>
        <w:t xml:space="preserve"> </w:t>
      </w:r>
      <w:r w:rsidRPr="00DB18EB">
        <w:rPr>
          <w:rFonts w:ascii="Arial" w:hAnsi="Arial" w:cs="Arial"/>
        </w:rPr>
        <w:t>have</w:t>
      </w:r>
      <w:r w:rsidRPr="00DB18EB">
        <w:rPr>
          <w:rFonts w:ascii="Arial" w:hAnsi="Arial" w:cs="Arial"/>
          <w:spacing w:val="-8"/>
        </w:rPr>
        <w:t xml:space="preserve"> </w:t>
      </w:r>
      <w:r w:rsidRPr="00DB18EB">
        <w:rPr>
          <w:rFonts w:ascii="Arial" w:hAnsi="Arial" w:cs="Arial"/>
        </w:rPr>
        <w:t>already</w:t>
      </w:r>
      <w:r w:rsidRPr="00DB18EB">
        <w:rPr>
          <w:rFonts w:ascii="Arial" w:hAnsi="Arial" w:cs="Arial"/>
          <w:spacing w:val="-7"/>
        </w:rPr>
        <w:t xml:space="preserve"> </w:t>
      </w:r>
      <w:r w:rsidRPr="00DB18EB">
        <w:rPr>
          <w:rFonts w:ascii="Arial" w:hAnsi="Arial" w:cs="Arial"/>
        </w:rPr>
        <w:t>submitted</w:t>
      </w:r>
      <w:r w:rsidRPr="00DB18EB">
        <w:rPr>
          <w:rFonts w:ascii="Arial" w:hAnsi="Arial" w:cs="Arial"/>
          <w:spacing w:val="-7"/>
        </w:rPr>
        <w:t xml:space="preserve"> </w:t>
      </w:r>
      <w:r w:rsidRPr="00DB18EB">
        <w:rPr>
          <w:rFonts w:ascii="Arial" w:hAnsi="Arial" w:cs="Arial"/>
        </w:rPr>
        <w:t>your</w:t>
      </w:r>
      <w:r w:rsidRPr="00DB18EB">
        <w:rPr>
          <w:rFonts w:ascii="Arial" w:hAnsi="Arial" w:cs="Arial"/>
          <w:spacing w:val="-8"/>
        </w:rPr>
        <w:t xml:space="preserve"> </w:t>
      </w:r>
      <w:r w:rsidRPr="00DB18EB">
        <w:rPr>
          <w:rFonts w:ascii="Arial" w:hAnsi="Arial" w:cs="Arial"/>
        </w:rPr>
        <w:t>bid</w:t>
      </w:r>
      <w:r w:rsidRPr="00DB18EB">
        <w:rPr>
          <w:rFonts w:ascii="Arial" w:hAnsi="Arial" w:cs="Arial"/>
          <w:spacing w:val="-7"/>
        </w:rPr>
        <w:t xml:space="preserve"> </w:t>
      </w:r>
      <w:r w:rsidRPr="00DB18EB">
        <w:rPr>
          <w:rFonts w:ascii="Arial" w:hAnsi="Arial" w:cs="Arial"/>
        </w:rPr>
        <w:t>and</w:t>
      </w:r>
      <w:r w:rsidRPr="00DB18EB">
        <w:rPr>
          <w:rFonts w:ascii="Arial" w:hAnsi="Arial" w:cs="Arial"/>
          <w:spacing w:val="-9"/>
        </w:rPr>
        <w:t xml:space="preserve"> </w:t>
      </w:r>
      <w:r w:rsidRPr="00DB18EB">
        <w:rPr>
          <w:rFonts w:ascii="Arial" w:hAnsi="Arial" w:cs="Arial"/>
        </w:rPr>
        <w:t>this</w:t>
      </w:r>
      <w:r w:rsidRPr="00DB18EB">
        <w:rPr>
          <w:rFonts w:ascii="Arial" w:hAnsi="Arial" w:cs="Arial"/>
          <w:spacing w:val="-17"/>
        </w:rPr>
        <w:t xml:space="preserve"> </w:t>
      </w:r>
      <w:r w:rsidRPr="00DB18EB">
        <w:rPr>
          <w:rFonts w:ascii="Arial" w:hAnsi="Arial" w:cs="Arial"/>
        </w:rPr>
        <w:t>Addendum</w:t>
      </w:r>
      <w:r w:rsidRPr="00DB18EB">
        <w:rPr>
          <w:rFonts w:ascii="Arial" w:hAnsi="Arial" w:cs="Arial"/>
          <w:spacing w:val="-7"/>
        </w:rPr>
        <w:t xml:space="preserve"> </w:t>
      </w:r>
      <w:r w:rsidRPr="00DB18EB">
        <w:rPr>
          <w:rFonts w:ascii="Arial" w:hAnsi="Arial" w:cs="Arial"/>
        </w:rPr>
        <w:t>does</w:t>
      </w:r>
      <w:r w:rsidRPr="00DB18EB">
        <w:rPr>
          <w:rFonts w:ascii="Arial" w:hAnsi="Arial" w:cs="Arial"/>
          <w:spacing w:val="-7"/>
        </w:rPr>
        <w:t xml:space="preserve"> </w:t>
      </w:r>
      <w:r w:rsidRPr="00DB18EB">
        <w:rPr>
          <w:rFonts w:ascii="Arial" w:hAnsi="Arial" w:cs="Arial"/>
        </w:rPr>
        <w:t>not cause</w:t>
      </w:r>
      <w:r w:rsidRPr="00DB18EB">
        <w:rPr>
          <w:rFonts w:ascii="Arial" w:hAnsi="Arial" w:cs="Arial"/>
          <w:spacing w:val="14"/>
        </w:rPr>
        <w:t xml:space="preserve"> </w:t>
      </w:r>
      <w:r w:rsidRPr="00DB18EB">
        <w:rPr>
          <w:rFonts w:ascii="Arial" w:hAnsi="Arial" w:cs="Arial"/>
        </w:rPr>
        <w:t>you</w:t>
      </w:r>
      <w:r w:rsidRPr="00DB18EB">
        <w:rPr>
          <w:rFonts w:ascii="Arial" w:hAnsi="Arial" w:cs="Arial"/>
          <w:spacing w:val="18"/>
        </w:rPr>
        <w:t xml:space="preserve"> </w:t>
      </w:r>
      <w:r w:rsidRPr="00DB18EB">
        <w:rPr>
          <w:rFonts w:ascii="Arial" w:hAnsi="Arial" w:cs="Arial"/>
        </w:rPr>
        <w:t>to</w:t>
      </w:r>
      <w:r w:rsidRPr="00DB18EB">
        <w:rPr>
          <w:rFonts w:ascii="Arial" w:hAnsi="Arial" w:cs="Arial"/>
          <w:spacing w:val="18"/>
        </w:rPr>
        <w:t xml:space="preserve"> </w:t>
      </w:r>
      <w:r w:rsidRPr="00DB18EB">
        <w:rPr>
          <w:rFonts w:ascii="Arial" w:hAnsi="Arial" w:cs="Arial"/>
        </w:rPr>
        <w:t>revise</w:t>
      </w:r>
      <w:r w:rsidRPr="00DB18EB">
        <w:rPr>
          <w:rFonts w:ascii="Arial" w:hAnsi="Arial" w:cs="Arial"/>
          <w:spacing w:val="17"/>
        </w:rPr>
        <w:t xml:space="preserve"> </w:t>
      </w:r>
      <w:r w:rsidRPr="00DB18EB">
        <w:rPr>
          <w:rFonts w:ascii="Arial" w:hAnsi="Arial" w:cs="Arial"/>
        </w:rPr>
        <w:t>your</w:t>
      </w:r>
      <w:r w:rsidRPr="00DB18EB">
        <w:rPr>
          <w:rFonts w:ascii="Arial" w:hAnsi="Arial" w:cs="Arial"/>
          <w:spacing w:val="17"/>
        </w:rPr>
        <w:t xml:space="preserve"> </w:t>
      </w:r>
      <w:r w:rsidRPr="00DB18EB">
        <w:rPr>
          <w:rFonts w:ascii="Arial" w:hAnsi="Arial" w:cs="Arial"/>
        </w:rPr>
        <w:t>bid,</w:t>
      </w:r>
      <w:r w:rsidRPr="00DB18EB">
        <w:rPr>
          <w:rFonts w:ascii="Arial" w:hAnsi="Arial" w:cs="Arial"/>
          <w:spacing w:val="18"/>
        </w:rPr>
        <w:t xml:space="preserve"> </w:t>
      </w:r>
      <w:r w:rsidRPr="00DB18EB">
        <w:rPr>
          <w:rFonts w:ascii="Arial" w:hAnsi="Arial" w:cs="Arial"/>
        </w:rPr>
        <w:t>you</w:t>
      </w:r>
      <w:r w:rsidRPr="00DB18EB">
        <w:rPr>
          <w:rFonts w:ascii="Arial" w:hAnsi="Arial" w:cs="Arial"/>
          <w:spacing w:val="14"/>
        </w:rPr>
        <w:t xml:space="preserve"> </w:t>
      </w:r>
      <w:r w:rsidRPr="00DB18EB">
        <w:rPr>
          <w:rFonts w:ascii="Arial" w:hAnsi="Arial" w:cs="Arial"/>
        </w:rPr>
        <w:t>should</w:t>
      </w:r>
      <w:r w:rsidRPr="00DB18EB">
        <w:rPr>
          <w:rFonts w:ascii="Arial" w:hAnsi="Arial" w:cs="Arial"/>
          <w:spacing w:val="18"/>
        </w:rPr>
        <w:t xml:space="preserve"> </w:t>
      </w:r>
      <w:r w:rsidRPr="00DB18EB">
        <w:rPr>
          <w:rFonts w:ascii="Arial" w:hAnsi="Arial" w:cs="Arial"/>
        </w:rPr>
        <w:t>acknowledge</w:t>
      </w:r>
      <w:r w:rsidRPr="00DB18EB">
        <w:rPr>
          <w:rFonts w:ascii="Arial" w:hAnsi="Arial" w:cs="Arial"/>
          <w:spacing w:val="17"/>
        </w:rPr>
        <w:t xml:space="preserve"> </w:t>
      </w:r>
      <w:r w:rsidRPr="00DB18EB">
        <w:rPr>
          <w:rFonts w:ascii="Arial" w:hAnsi="Arial" w:cs="Arial"/>
        </w:rPr>
        <w:t>receipt</w:t>
      </w:r>
      <w:r w:rsidRPr="00DB18EB">
        <w:rPr>
          <w:rFonts w:ascii="Arial" w:hAnsi="Arial" w:cs="Arial"/>
          <w:spacing w:val="18"/>
        </w:rPr>
        <w:t xml:space="preserve"> </w:t>
      </w:r>
      <w:r w:rsidRPr="00DB18EB">
        <w:rPr>
          <w:rFonts w:ascii="Arial" w:hAnsi="Arial" w:cs="Arial"/>
        </w:rPr>
        <w:t>of</w:t>
      </w:r>
      <w:r w:rsidRPr="00DB18EB">
        <w:rPr>
          <w:rFonts w:ascii="Arial" w:hAnsi="Arial" w:cs="Arial"/>
          <w:spacing w:val="17"/>
        </w:rPr>
        <w:t xml:space="preserve"> </w:t>
      </w:r>
      <w:r w:rsidRPr="00DB18EB">
        <w:rPr>
          <w:rFonts w:ascii="Arial" w:hAnsi="Arial" w:cs="Arial"/>
        </w:rPr>
        <w:t>this</w:t>
      </w:r>
      <w:r w:rsidRPr="00DB18EB">
        <w:rPr>
          <w:rFonts w:ascii="Arial" w:hAnsi="Arial" w:cs="Arial"/>
          <w:spacing w:val="-1"/>
        </w:rPr>
        <w:t xml:space="preserve"> </w:t>
      </w:r>
      <w:r w:rsidRPr="00DB18EB">
        <w:rPr>
          <w:rFonts w:ascii="Arial" w:hAnsi="Arial" w:cs="Arial"/>
        </w:rPr>
        <w:t>Addendum</w:t>
      </w:r>
      <w:r w:rsidRPr="00DB18EB">
        <w:rPr>
          <w:rFonts w:ascii="Arial" w:hAnsi="Arial" w:cs="Arial"/>
          <w:spacing w:val="18"/>
        </w:rPr>
        <w:t xml:space="preserve"> </w:t>
      </w:r>
      <w:r w:rsidRPr="00DB18EB">
        <w:rPr>
          <w:rFonts w:ascii="Arial" w:hAnsi="Arial" w:cs="Arial"/>
        </w:rPr>
        <w:t>by</w:t>
      </w:r>
      <w:r w:rsidRPr="00DB18EB">
        <w:rPr>
          <w:rFonts w:ascii="Arial" w:hAnsi="Arial" w:cs="Arial"/>
          <w:spacing w:val="18"/>
        </w:rPr>
        <w:t xml:space="preserve"> </w:t>
      </w:r>
      <w:r w:rsidRPr="00DB18EB">
        <w:rPr>
          <w:rFonts w:ascii="Arial" w:hAnsi="Arial" w:cs="Arial"/>
          <w:spacing w:val="-2"/>
        </w:rPr>
        <w:t>identifyin</w:t>
      </w:r>
      <w:r>
        <w:rPr>
          <w:rFonts w:ascii="Arial" w:hAnsi="Arial" w:cs="Arial"/>
          <w:spacing w:val="-2"/>
        </w:rPr>
        <w:t xml:space="preserve">g </w:t>
      </w:r>
      <w:r w:rsidRPr="00DB18EB">
        <w:rPr>
          <w:rFonts w:ascii="Arial" w:hAnsi="Arial" w:cs="Arial"/>
        </w:rPr>
        <w:t>your business name and by signing where indicated.</w:t>
      </w:r>
      <w:r w:rsidRPr="00DB18EB">
        <w:rPr>
          <w:rFonts w:ascii="Arial" w:hAnsi="Arial" w:cs="Arial"/>
          <w:spacing w:val="40"/>
        </w:rPr>
        <w:t xml:space="preserve"> </w:t>
      </w:r>
      <w:r w:rsidRPr="00DB18EB">
        <w:rPr>
          <w:rFonts w:ascii="Arial" w:hAnsi="Arial" w:cs="Arial"/>
        </w:rPr>
        <w:t>You may return this</w:t>
      </w:r>
      <w:r w:rsidRPr="00DB18EB">
        <w:rPr>
          <w:rFonts w:ascii="Arial" w:hAnsi="Arial" w:cs="Arial"/>
          <w:spacing w:val="-7"/>
        </w:rPr>
        <w:t xml:space="preserve"> </w:t>
      </w:r>
      <w:r w:rsidRPr="00DB18EB">
        <w:rPr>
          <w:rFonts w:ascii="Arial" w:hAnsi="Arial" w:cs="Arial"/>
        </w:rPr>
        <w:t>Acknowledgement by mail</w:t>
      </w:r>
      <w:r w:rsidRPr="00DB18EB">
        <w:rPr>
          <w:rFonts w:ascii="Arial" w:hAnsi="Arial" w:cs="Arial"/>
          <w:spacing w:val="-9"/>
        </w:rPr>
        <w:t xml:space="preserve"> </w:t>
      </w:r>
      <w:r w:rsidRPr="00DB18EB">
        <w:rPr>
          <w:rFonts w:ascii="Arial" w:hAnsi="Arial" w:cs="Arial"/>
        </w:rPr>
        <w:t>or</w:t>
      </w:r>
      <w:r w:rsidRPr="00DB18EB">
        <w:rPr>
          <w:rFonts w:ascii="Arial" w:hAnsi="Arial" w:cs="Arial"/>
          <w:spacing w:val="-10"/>
        </w:rPr>
        <w:t xml:space="preserve"> </w:t>
      </w:r>
      <w:r w:rsidRPr="00DB18EB">
        <w:rPr>
          <w:rFonts w:ascii="Arial" w:hAnsi="Arial" w:cs="Arial"/>
        </w:rPr>
        <w:t>delivery</w:t>
      </w:r>
      <w:r w:rsidRPr="00DB18EB">
        <w:rPr>
          <w:rFonts w:ascii="Arial" w:hAnsi="Arial" w:cs="Arial"/>
          <w:spacing w:val="-10"/>
        </w:rPr>
        <w:t xml:space="preserve"> </w:t>
      </w:r>
      <w:r w:rsidRPr="00DB18EB">
        <w:rPr>
          <w:rFonts w:ascii="Arial" w:hAnsi="Arial" w:cs="Arial"/>
        </w:rPr>
        <w:t>by</w:t>
      </w:r>
      <w:r w:rsidRPr="00DB18EB">
        <w:rPr>
          <w:rFonts w:ascii="Arial" w:hAnsi="Arial" w:cs="Arial"/>
          <w:spacing w:val="-7"/>
        </w:rPr>
        <w:t xml:space="preserve"> </w:t>
      </w:r>
      <w:r w:rsidRPr="00DB18EB">
        <w:rPr>
          <w:rFonts w:ascii="Arial" w:hAnsi="Arial" w:cs="Arial"/>
        </w:rPr>
        <w:t>hand</w:t>
      </w:r>
      <w:r w:rsidRPr="00DB18EB">
        <w:rPr>
          <w:rFonts w:ascii="Arial" w:hAnsi="Arial" w:cs="Arial"/>
          <w:spacing w:val="-7"/>
        </w:rPr>
        <w:t xml:space="preserve"> </w:t>
      </w:r>
      <w:r w:rsidRPr="00DB18EB">
        <w:rPr>
          <w:rFonts w:ascii="Arial" w:hAnsi="Arial" w:cs="Arial"/>
        </w:rPr>
        <w:t>or</w:t>
      </w:r>
      <w:r w:rsidRPr="00DB18EB">
        <w:rPr>
          <w:rFonts w:ascii="Arial" w:hAnsi="Arial" w:cs="Arial"/>
          <w:spacing w:val="-10"/>
        </w:rPr>
        <w:t xml:space="preserve"> </w:t>
      </w:r>
      <w:r w:rsidRPr="00DB18EB">
        <w:rPr>
          <w:rFonts w:ascii="Arial" w:hAnsi="Arial" w:cs="Arial"/>
        </w:rPr>
        <w:t>courier</w:t>
      </w:r>
      <w:r w:rsidRPr="00DB18EB">
        <w:rPr>
          <w:rFonts w:ascii="Arial" w:hAnsi="Arial" w:cs="Arial"/>
          <w:spacing w:val="-10"/>
        </w:rPr>
        <w:t xml:space="preserve"> </w:t>
      </w:r>
      <w:r w:rsidRPr="00DB18EB">
        <w:rPr>
          <w:rFonts w:ascii="Arial" w:hAnsi="Arial" w:cs="Arial"/>
        </w:rPr>
        <w:t>to:</w:t>
      </w:r>
      <w:r w:rsidRPr="00DB18EB">
        <w:rPr>
          <w:rFonts w:ascii="Arial" w:hAnsi="Arial" w:cs="Arial"/>
          <w:spacing w:val="40"/>
        </w:rPr>
        <w:t xml:space="preserve"> </w:t>
      </w:r>
      <w:r w:rsidRPr="00DB18EB">
        <w:rPr>
          <w:rFonts w:ascii="Arial" w:hAnsi="Arial" w:cs="Arial"/>
        </w:rPr>
        <w:t>Office</w:t>
      </w:r>
      <w:r w:rsidRPr="00DB18EB">
        <w:rPr>
          <w:rFonts w:ascii="Arial" w:hAnsi="Arial" w:cs="Arial"/>
          <w:spacing w:val="-11"/>
        </w:rPr>
        <w:t xml:space="preserve"> </w:t>
      </w:r>
      <w:r w:rsidRPr="00DB18EB">
        <w:rPr>
          <w:rFonts w:ascii="Arial" w:hAnsi="Arial" w:cs="Arial"/>
        </w:rPr>
        <w:t>of</w:t>
      </w:r>
      <w:r w:rsidRPr="00DB18EB">
        <w:rPr>
          <w:rFonts w:ascii="Arial" w:hAnsi="Arial" w:cs="Arial"/>
          <w:spacing w:val="-10"/>
        </w:rPr>
        <w:t xml:space="preserve"> </w:t>
      </w:r>
      <w:r w:rsidRPr="00DB18EB">
        <w:rPr>
          <w:rFonts w:ascii="Arial" w:hAnsi="Arial" w:cs="Arial"/>
        </w:rPr>
        <w:t>State</w:t>
      </w:r>
      <w:r w:rsidRPr="00DB18EB">
        <w:rPr>
          <w:rFonts w:ascii="Arial" w:hAnsi="Arial" w:cs="Arial"/>
          <w:spacing w:val="-11"/>
        </w:rPr>
        <w:t xml:space="preserve"> </w:t>
      </w:r>
      <w:r w:rsidRPr="00DB18EB">
        <w:rPr>
          <w:rFonts w:ascii="Arial" w:hAnsi="Arial" w:cs="Arial"/>
        </w:rPr>
        <w:t>Procurement,</w:t>
      </w:r>
      <w:r w:rsidRPr="00DB18EB">
        <w:rPr>
          <w:rFonts w:ascii="Arial" w:hAnsi="Arial" w:cs="Arial"/>
          <w:spacing w:val="-10"/>
        </w:rPr>
        <w:t xml:space="preserve"> </w:t>
      </w:r>
      <w:r w:rsidRPr="00DB18EB">
        <w:rPr>
          <w:rFonts w:ascii="Arial" w:hAnsi="Arial" w:cs="Arial"/>
        </w:rPr>
        <w:t>1201</w:t>
      </w:r>
      <w:r w:rsidRPr="00DB18EB">
        <w:rPr>
          <w:rFonts w:ascii="Arial" w:hAnsi="Arial" w:cs="Arial"/>
          <w:spacing w:val="-10"/>
        </w:rPr>
        <w:t xml:space="preserve"> </w:t>
      </w:r>
      <w:r w:rsidRPr="00DB18EB">
        <w:rPr>
          <w:rFonts w:ascii="Arial" w:hAnsi="Arial" w:cs="Arial"/>
        </w:rPr>
        <w:t>N.</w:t>
      </w:r>
      <w:r w:rsidRPr="00DB18EB">
        <w:rPr>
          <w:rFonts w:ascii="Arial" w:hAnsi="Arial" w:cs="Arial"/>
          <w:spacing w:val="-10"/>
        </w:rPr>
        <w:t xml:space="preserve"> </w:t>
      </w:r>
      <w:r w:rsidRPr="00DB18EB">
        <w:rPr>
          <w:rFonts w:ascii="Arial" w:hAnsi="Arial" w:cs="Arial"/>
        </w:rPr>
        <w:t>3</w:t>
      </w:r>
      <w:r w:rsidRPr="00DB18EB">
        <w:rPr>
          <w:rFonts w:ascii="Arial" w:hAnsi="Arial" w:cs="Arial"/>
          <w:vertAlign w:val="superscript"/>
        </w:rPr>
        <w:t>rd</w:t>
      </w:r>
      <w:r w:rsidRPr="00DB18EB">
        <w:rPr>
          <w:rFonts w:ascii="Arial" w:hAnsi="Arial" w:cs="Arial"/>
          <w:spacing w:val="-8"/>
        </w:rPr>
        <w:t xml:space="preserve"> </w:t>
      </w:r>
      <w:r w:rsidRPr="00DB18EB">
        <w:rPr>
          <w:rFonts w:ascii="Arial" w:hAnsi="Arial" w:cs="Arial"/>
        </w:rPr>
        <w:t>Street,</w:t>
      </w:r>
      <w:r w:rsidRPr="00DB18EB">
        <w:rPr>
          <w:rFonts w:ascii="Arial" w:hAnsi="Arial" w:cs="Arial"/>
          <w:spacing w:val="-10"/>
        </w:rPr>
        <w:t xml:space="preserve"> </w:t>
      </w:r>
      <w:r w:rsidRPr="00DB18EB">
        <w:rPr>
          <w:rFonts w:ascii="Arial" w:hAnsi="Arial" w:cs="Arial"/>
        </w:rPr>
        <w:t>Ste.</w:t>
      </w:r>
      <w:r w:rsidRPr="00DB18EB">
        <w:rPr>
          <w:rFonts w:ascii="Arial" w:hAnsi="Arial" w:cs="Arial"/>
          <w:spacing w:val="-10"/>
        </w:rPr>
        <w:t xml:space="preserve"> </w:t>
      </w:r>
      <w:r w:rsidRPr="00DB18EB">
        <w:rPr>
          <w:rFonts w:ascii="Arial" w:hAnsi="Arial" w:cs="Arial"/>
        </w:rPr>
        <w:t>2-160, Baton Rouge, LA</w:t>
      </w:r>
      <w:r w:rsidRPr="00DB18EB">
        <w:rPr>
          <w:rFonts w:ascii="Arial" w:hAnsi="Arial" w:cs="Arial"/>
          <w:spacing w:val="40"/>
        </w:rPr>
        <w:t xml:space="preserve"> </w:t>
      </w:r>
      <w:r w:rsidRPr="00DB18EB">
        <w:rPr>
          <w:rFonts w:ascii="Arial" w:hAnsi="Arial" w:cs="Arial"/>
        </w:rPr>
        <w:t>70802, or by fax to:</w:t>
      </w:r>
      <w:r w:rsidRPr="00DB18EB">
        <w:rPr>
          <w:rFonts w:ascii="Arial" w:hAnsi="Arial" w:cs="Arial"/>
          <w:spacing w:val="40"/>
        </w:rPr>
        <w:t xml:space="preserve"> </w:t>
      </w:r>
      <w:r w:rsidRPr="00DB18EB">
        <w:rPr>
          <w:rFonts w:ascii="Arial" w:hAnsi="Arial" w:cs="Arial"/>
        </w:rPr>
        <w:t>(225) 342-9756.The State reserves the right to request a completed Acknowledgement at any time.</w:t>
      </w:r>
      <w:r w:rsidRPr="00DB18EB">
        <w:rPr>
          <w:rFonts w:ascii="Arial" w:hAnsi="Arial" w:cs="Arial"/>
          <w:spacing w:val="40"/>
        </w:rPr>
        <w:t xml:space="preserve"> </w:t>
      </w:r>
      <w:r w:rsidRPr="00DB18EB">
        <w:rPr>
          <w:rFonts w:ascii="Arial" w:hAnsi="Arial" w:cs="Arial"/>
        </w:rPr>
        <w:t>Failure to execute an Acknowledgement shall not relieve the bidder from complying with the terms of its bid.</w:t>
      </w:r>
    </w:p>
    <w:p w14:paraId="1A0C67B0" w14:textId="77777777" w:rsidR="00A25EEB" w:rsidRPr="00DB18EB" w:rsidRDefault="00A25EEB" w:rsidP="00A25EEB">
      <w:pPr>
        <w:pStyle w:val="BodyText"/>
        <w:rPr>
          <w:rFonts w:ascii="Arial" w:hAnsi="Arial" w:cs="Arial"/>
        </w:rPr>
      </w:pPr>
    </w:p>
    <w:p w14:paraId="68F28AA0" w14:textId="77777777" w:rsidR="00A25EEB" w:rsidRPr="00DB18EB" w:rsidRDefault="00A25EEB" w:rsidP="00A25EEB">
      <w:pPr>
        <w:pStyle w:val="BodyText"/>
        <w:ind w:left="-1"/>
        <w:rPr>
          <w:rFonts w:ascii="Arial" w:hAnsi="Arial" w:cs="Arial"/>
        </w:rPr>
      </w:pPr>
      <w:r w:rsidRPr="00DB18EB">
        <w:rPr>
          <w:rFonts w:ascii="Arial" w:hAnsi="Arial" w:cs="Arial"/>
        </w:rPr>
        <w:t>Addendum</w:t>
      </w:r>
      <w:r w:rsidRPr="00DB18EB">
        <w:rPr>
          <w:rFonts w:ascii="Arial" w:hAnsi="Arial" w:cs="Arial"/>
          <w:spacing w:val="-15"/>
        </w:rPr>
        <w:t xml:space="preserve"> </w:t>
      </w:r>
      <w:r w:rsidRPr="00DB18EB">
        <w:rPr>
          <w:rFonts w:ascii="Arial" w:hAnsi="Arial" w:cs="Arial"/>
        </w:rPr>
        <w:t>Acknowledged/No</w:t>
      </w:r>
      <w:r w:rsidRPr="00DB18EB">
        <w:rPr>
          <w:rFonts w:ascii="Arial" w:hAnsi="Arial" w:cs="Arial"/>
          <w:spacing w:val="-6"/>
        </w:rPr>
        <w:t xml:space="preserve"> </w:t>
      </w:r>
      <w:r w:rsidRPr="00DB18EB">
        <w:rPr>
          <w:rFonts w:ascii="Arial" w:hAnsi="Arial" w:cs="Arial"/>
          <w:spacing w:val="-2"/>
        </w:rPr>
        <w:t>changes:</w:t>
      </w:r>
    </w:p>
    <w:p w14:paraId="3BBD051A" w14:textId="77777777" w:rsidR="00A25EEB" w:rsidRPr="00DB18EB" w:rsidRDefault="00A25EEB" w:rsidP="00A25EEB">
      <w:pPr>
        <w:pStyle w:val="BodyText"/>
        <w:rPr>
          <w:rFonts w:ascii="Arial" w:hAnsi="Arial" w:cs="Arial"/>
        </w:rPr>
      </w:pPr>
    </w:p>
    <w:p w14:paraId="5D797C47" w14:textId="77777777" w:rsidR="00A25EEB" w:rsidRPr="00DB18EB" w:rsidRDefault="00A25EEB" w:rsidP="00A25EEB">
      <w:pPr>
        <w:pStyle w:val="BodyText"/>
        <w:tabs>
          <w:tab w:val="left" w:pos="3400"/>
          <w:tab w:val="left" w:pos="7108"/>
        </w:tabs>
        <w:ind w:left="-1"/>
        <w:rPr>
          <w:rFonts w:ascii="Arial" w:hAnsi="Arial" w:cs="Arial"/>
        </w:rPr>
      </w:pPr>
      <w:r w:rsidRPr="00DB18EB">
        <w:rPr>
          <w:rFonts w:ascii="Arial" w:hAnsi="Arial" w:cs="Arial"/>
        </w:rPr>
        <w:t>For:</w:t>
      </w:r>
      <w:r w:rsidRPr="00DB18EB">
        <w:rPr>
          <w:rFonts w:ascii="Arial" w:hAnsi="Arial" w:cs="Arial"/>
          <w:spacing w:val="40"/>
        </w:rPr>
        <w:t xml:space="preserve"> </w:t>
      </w:r>
      <w:r w:rsidRPr="00DB18EB">
        <w:rPr>
          <w:rFonts w:ascii="Arial" w:hAnsi="Arial" w:cs="Arial"/>
          <w:u w:val="single"/>
        </w:rPr>
        <w:tab/>
      </w:r>
      <w:r w:rsidRPr="00DB18EB">
        <w:rPr>
          <w:rFonts w:ascii="Arial" w:hAnsi="Arial" w:cs="Arial"/>
          <w:spacing w:val="40"/>
        </w:rPr>
        <w:t xml:space="preserve"> </w:t>
      </w:r>
      <w:r w:rsidRPr="00DB18EB">
        <w:rPr>
          <w:rFonts w:ascii="Arial" w:hAnsi="Arial" w:cs="Arial"/>
        </w:rPr>
        <w:t>By:</w:t>
      </w:r>
      <w:r w:rsidRPr="00DB18EB">
        <w:rPr>
          <w:rFonts w:ascii="Arial" w:hAnsi="Arial" w:cs="Arial"/>
          <w:spacing w:val="40"/>
        </w:rPr>
        <w:t xml:space="preserve"> </w:t>
      </w:r>
      <w:r w:rsidRPr="00DB18EB">
        <w:rPr>
          <w:rFonts w:ascii="Arial" w:hAnsi="Arial" w:cs="Arial"/>
          <w:u w:val="single"/>
        </w:rPr>
        <w:tab/>
      </w:r>
    </w:p>
    <w:p w14:paraId="09D34A63" w14:textId="5F58AECE" w:rsidR="00A25EEB" w:rsidRDefault="00A25EEB" w:rsidP="00A25EEB">
      <w:pPr>
        <w:pStyle w:val="BodyText"/>
        <w:rPr>
          <w:rFonts w:ascii="Arial" w:hAnsi="Arial" w:cs="Arial"/>
        </w:rPr>
      </w:pPr>
    </w:p>
    <w:p w14:paraId="09D96EE4" w14:textId="77777777" w:rsidR="00A25EEB" w:rsidRPr="00DB18EB" w:rsidRDefault="00A25EEB" w:rsidP="00A25EEB">
      <w:pPr>
        <w:pStyle w:val="BodyText"/>
        <w:rPr>
          <w:rFonts w:ascii="Arial" w:hAnsi="Arial" w:cs="Arial"/>
        </w:rPr>
      </w:pPr>
    </w:p>
    <w:p w14:paraId="757FD9C5" w14:textId="77777777" w:rsidR="00A25EEB" w:rsidRPr="00DB18EB" w:rsidRDefault="00A25EEB" w:rsidP="00A25EEB">
      <w:pPr>
        <w:pStyle w:val="BodyText"/>
        <w:ind w:left="-1" w:right="356"/>
        <w:rPr>
          <w:rFonts w:ascii="Arial" w:hAnsi="Arial" w:cs="Arial"/>
        </w:rPr>
      </w:pPr>
      <w:r>
        <w:rPr>
          <w:rFonts w:ascii="Arial" w:hAnsi="Arial" w:cs="Arial"/>
          <w:b/>
        </w:rPr>
        <w:t>Revision:</w:t>
      </w:r>
      <w:r w:rsidRPr="00DB18EB">
        <w:rPr>
          <w:rFonts w:ascii="Arial" w:hAnsi="Arial" w:cs="Arial"/>
          <w:b/>
          <w:spacing w:val="40"/>
        </w:rPr>
        <w:t xml:space="preserve"> </w:t>
      </w:r>
      <w:r w:rsidRPr="00DB18EB">
        <w:rPr>
          <w:rFonts w:ascii="Arial" w:hAnsi="Arial" w:cs="Arial"/>
        </w:rPr>
        <w:t>If you have already submitted your bid and this</w:t>
      </w:r>
      <w:r w:rsidRPr="00DB18EB">
        <w:rPr>
          <w:rFonts w:ascii="Arial" w:hAnsi="Arial" w:cs="Arial"/>
          <w:spacing w:val="-7"/>
        </w:rPr>
        <w:t xml:space="preserve"> </w:t>
      </w:r>
      <w:r w:rsidRPr="00DB18EB">
        <w:rPr>
          <w:rFonts w:ascii="Arial" w:hAnsi="Arial" w:cs="Arial"/>
        </w:rPr>
        <w:t>Addendum requires you to revise your bid, you must indicate any change(s) below, identify your business name and sign where shown.</w:t>
      </w:r>
      <w:r w:rsidRPr="00DB18EB">
        <w:rPr>
          <w:rFonts w:ascii="Arial" w:hAnsi="Arial" w:cs="Arial"/>
          <w:spacing w:val="40"/>
        </w:rPr>
        <w:t xml:space="preserve"> </w:t>
      </w:r>
      <w:r w:rsidRPr="00DB18EB">
        <w:rPr>
          <w:rFonts w:ascii="Arial" w:hAnsi="Arial" w:cs="Arial"/>
        </w:rPr>
        <w:t>Revisions shall be delivered prior to bid opening by mail or delivery by hand or courier to:</w:t>
      </w:r>
      <w:r w:rsidRPr="00DB18EB">
        <w:rPr>
          <w:rFonts w:ascii="Arial" w:hAnsi="Arial" w:cs="Arial"/>
          <w:spacing w:val="40"/>
        </w:rPr>
        <w:t xml:space="preserve"> </w:t>
      </w:r>
      <w:r w:rsidRPr="00DB18EB">
        <w:rPr>
          <w:rFonts w:ascii="Arial" w:hAnsi="Arial" w:cs="Arial"/>
        </w:rPr>
        <w:t>Office of State Procurement, 1201 N. 3</w:t>
      </w:r>
      <w:r w:rsidRPr="00DB18EB">
        <w:rPr>
          <w:rFonts w:ascii="Arial" w:hAnsi="Arial" w:cs="Arial"/>
          <w:vertAlign w:val="superscript"/>
        </w:rPr>
        <w:t>rd</w:t>
      </w:r>
      <w:r w:rsidRPr="00DB18EB">
        <w:rPr>
          <w:rFonts w:ascii="Arial" w:hAnsi="Arial" w:cs="Arial"/>
        </w:rPr>
        <w:t xml:space="preserve"> Street, Ste. 2-160, Baton Rouge, LA</w:t>
      </w:r>
      <w:r w:rsidRPr="00DB18EB">
        <w:rPr>
          <w:rFonts w:ascii="Arial" w:hAnsi="Arial" w:cs="Arial"/>
          <w:spacing w:val="40"/>
        </w:rPr>
        <w:t xml:space="preserve"> </w:t>
      </w:r>
      <w:r w:rsidRPr="00DB18EB">
        <w:rPr>
          <w:rFonts w:ascii="Arial" w:hAnsi="Arial" w:cs="Arial"/>
        </w:rPr>
        <w:t>70802, or by fax to:</w:t>
      </w:r>
      <w:r>
        <w:rPr>
          <w:rFonts w:ascii="Arial" w:hAnsi="Arial" w:cs="Arial"/>
          <w:spacing w:val="40"/>
        </w:rPr>
        <w:t xml:space="preserve"> </w:t>
      </w:r>
      <w:r w:rsidRPr="00DB18EB">
        <w:rPr>
          <w:rFonts w:ascii="Arial" w:hAnsi="Arial" w:cs="Arial"/>
        </w:rPr>
        <w:t>(225) 342-9756, and indicate the RFx number and the bid opening date and time on the outside of the envelope for proper identification, or by fax to:</w:t>
      </w:r>
      <w:r w:rsidRPr="00DB18EB">
        <w:rPr>
          <w:rFonts w:ascii="Arial" w:hAnsi="Arial" w:cs="Arial"/>
          <w:spacing w:val="40"/>
        </w:rPr>
        <w:t xml:space="preserve"> </w:t>
      </w:r>
      <w:r w:rsidRPr="00DB18EB">
        <w:rPr>
          <w:rFonts w:ascii="Arial" w:hAnsi="Arial" w:cs="Arial"/>
        </w:rPr>
        <w:t>(225) 342-9756.</w:t>
      </w:r>
      <w:r w:rsidRPr="00DB18EB">
        <w:rPr>
          <w:rFonts w:ascii="Arial" w:hAnsi="Arial" w:cs="Arial"/>
          <w:spacing w:val="40"/>
        </w:rPr>
        <w:t xml:space="preserve"> </w:t>
      </w:r>
      <w:r w:rsidRPr="00DB18EB">
        <w:rPr>
          <w:rFonts w:ascii="Arial" w:hAnsi="Arial" w:cs="Arial"/>
        </w:rPr>
        <w:t xml:space="preserve">Electronic transmissions other than by fax are not being accepted </w:t>
      </w:r>
      <w:proofErr w:type="gramStart"/>
      <w:r w:rsidRPr="00DB18EB">
        <w:rPr>
          <w:rFonts w:ascii="Arial" w:hAnsi="Arial" w:cs="Arial"/>
        </w:rPr>
        <w:t>at this time</w:t>
      </w:r>
      <w:proofErr w:type="gramEnd"/>
    </w:p>
    <w:p w14:paraId="44D25C91" w14:textId="77777777" w:rsidR="00A25EEB" w:rsidRPr="00DB18EB" w:rsidRDefault="00A25EEB" w:rsidP="00A25EEB">
      <w:pPr>
        <w:pStyle w:val="BodyText"/>
        <w:rPr>
          <w:rFonts w:ascii="Arial" w:hAnsi="Arial" w:cs="Arial"/>
        </w:rPr>
      </w:pPr>
    </w:p>
    <w:p w14:paraId="55360635" w14:textId="77777777" w:rsidR="00A25EEB" w:rsidRPr="00FD5CDD" w:rsidRDefault="00A25EEB" w:rsidP="00A25EEB">
      <w:pPr>
        <w:pStyle w:val="Heading1"/>
        <w:ind w:left="-1" w:right="350"/>
        <w:rPr>
          <w:rFonts w:ascii="Arial" w:hAnsi="Arial" w:cs="Arial"/>
          <w:color w:val="auto"/>
          <w:sz w:val="24"/>
          <w:szCs w:val="24"/>
        </w:rPr>
      </w:pPr>
      <w:r w:rsidRPr="00FD5CDD">
        <w:rPr>
          <w:rFonts w:ascii="Arial" w:hAnsi="Arial" w:cs="Arial"/>
          <w:color w:val="auto"/>
          <w:sz w:val="24"/>
          <w:szCs w:val="24"/>
        </w:rPr>
        <w:t>Revisions received after bid opening shall not be considered and you shall be held to your original bid.</w:t>
      </w:r>
    </w:p>
    <w:p w14:paraId="14990FCD" w14:textId="77777777" w:rsidR="00A25EEB" w:rsidRPr="00DB18EB" w:rsidRDefault="00A25EEB" w:rsidP="00A25EEB">
      <w:pPr>
        <w:pStyle w:val="BodyText"/>
        <w:ind w:left="-1"/>
        <w:rPr>
          <w:rFonts w:ascii="Arial" w:hAnsi="Arial" w:cs="Arial"/>
        </w:rPr>
      </w:pPr>
      <w:r w:rsidRPr="00DB18EB">
        <w:rPr>
          <w:rFonts w:ascii="Arial" w:hAnsi="Arial" w:cs="Arial"/>
          <w:spacing w:val="-2"/>
        </w:rPr>
        <w:t>Revision:</w:t>
      </w:r>
    </w:p>
    <w:p w14:paraId="4EFFD834" w14:textId="77777777" w:rsidR="00A25EEB" w:rsidRPr="00DB18EB" w:rsidRDefault="00A25EEB" w:rsidP="00A25EEB">
      <w:pPr>
        <w:pStyle w:val="BodyText"/>
        <w:rPr>
          <w:rFonts w:ascii="Arial" w:hAnsi="Arial" w:cs="Arial"/>
        </w:rPr>
      </w:pPr>
    </w:p>
    <w:p w14:paraId="48162D97" w14:textId="77777777" w:rsidR="00A25EEB" w:rsidRPr="00DB18EB" w:rsidRDefault="00A25EEB" w:rsidP="00A25EEB">
      <w:pPr>
        <w:pStyle w:val="BodyText"/>
        <w:tabs>
          <w:tab w:val="left" w:pos="3400"/>
          <w:tab w:val="left" w:pos="7108"/>
        </w:tabs>
        <w:ind w:left="-1"/>
        <w:rPr>
          <w:rFonts w:ascii="Arial" w:hAnsi="Arial" w:cs="Arial"/>
        </w:rPr>
      </w:pPr>
      <w:r w:rsidRPr="00DB18EB">
        <w:rPr>
          <w:rFonts w:ascii="Arial" w:hAnsi="Arial" w:cs="Arial"/>
        </w:rPr>
        <w:t>For:</w:t>
      </w:r>
      <w:r w:rsidRPr="00DB18EB">
        <w:rPr>
          <w:rFonts w:ascii="Arial" w:hAnsi="Arial" w:cs="Arial"/>
          <w:spacing w:val="40"/>
        </w:rPr>
        <w:t xml:space="preserve"> </w:t>
      </w:r>
      <w:r w:rsidRPr="00DB18EB">
        <w:rPr>
          <w:rFonts w:ascii="Arial" w:hAnsi="Arial" w:cs="Arial"/>
          <w:u w:val="single"/>
        </w:rPr>
        <w:tab/>
      </w:r>
      <w:r w:rsidRPr="00DB18EB">
        <w:rPr>
          <w:rFonts w:ascii="Arial" w:hAnsi="Arial" w:cs="Arial"/>
          <w:spacing w:val="40"/>
        </w:rPr>
        <w:t xml:space="preserve"> </w:t>
      </w:r>
      <w:r w:rsidRPr="00DB18EB">
        <w:rPr>
          <w:rFonts w:ascii="Arial" w:hAnsi="Arial" w:cs="Arial"/>
        </w:rPr>
        <w:t>By:</w:t>
      </w:r>
      <w:r w:rsidRPr="00DB18EB">
        <w:rPr>
          <w:rFonts w:ascii="Arial" w:hAnsi="Arial" w:cs="Arial"/>
          <w:spacing w:val="40"/>
        </w:rPr>
        <w:t xml:space="preserve"> </w:t>
      </w:r>
      <w:r w:rsidRPr="00DB18EB">
        <w:rPr>
          <w:rFonts w:ascii="Arial" w:hAnsi="Arial" w:cs="Arial"/>
          <w:u w:val="single"/>
        </w:rPr>
        <w:tab/>
      </w:r>
    </w:p>
    <w:p w14:paraId="15DFC683" w14:textId="77777777" w:rsidR="00A25EEB" w:rsidRPr="00DB18EB" w:rsidRDefault="00A25EEB" w:rsidP="00A25EEB">
      <w:pPr>
        <w:pStyle w:val="BodyText"/>
        <w:rPr>
          <w:rFonts w:ascii="Arial" w:hAnsi="Arial" w:cs="Arial"/>
        </w:rPr>
      </w:pPr>
    </w:p>
    <w:p w14:paraId="44CF3C19" w14:textId="77777777" w:rsidR="00A25EEB" w:rsidRPr="00DB18EB" w:rsidRDefault="00A25EEB" w:rsidP="00A25EEB">
      <w:pPr>
        <w:pStyle w:val="BodyText"/>
        <w:rPr>
          <w:rFonts w:ascii="Arial" w:hAnsi="Arial" w:cs="Arial"/>
        </w:rPr>
      </w:pPr>
    </w:p>
    <w:p w14:paraId="5D4160E0" w14:textId="77777777" w:rsidR="00A25EEB" w:rsidRPr="00DB18EB" w:rsidRDefault="00A25EEB" w:rsidP="00A25EEB">
      <w:pPr>
        <w:pStyle w:val="BodyText"/>
        <w:tabs>
          <w:tab w:val="left" w:pos="719"/>
        </w:tabs>
        <w:ind w:left="-1"/>
        <w:rPr>
          <w:rFonts w:ascii="Arial" w:hAnsi="Arial" w:cs="Arial"/>
        </w:rPr>
      </w:pPr>
      <w:r w:rsidRPr="00DB18EB">
        <w:rPr>
          <w:rFonts w:ascii="Arial" w:hAnsi="Arial" w:cs="Arial"/>
          <w:spacing w:val="-5"/>
        </w:rPr>
        <w:t>By:</w:t>
      </w:r>
      <w:r w:rsidRPr="00DB18EB">
        <w:rPr>
          <w:rFonts w:ascii="Arial" w:hAnsi="Arial" w:cs="Arial"/>
        </w:rPr>
        <w:tab/>
      </w:r>
      <w:r>
        <w:rPr>
          <w:rFonts w:ascii="Arial" w:hAnsi="Arial" w:cs="Arial"/>
        </w:rPr>
        <w:t>Christine Schwartzenburg</w:t>
      </w:r>
    </w:p>
    <w:p w14:paraId="302E4A64" w14:textId="77777777" w:rsidR="00A25EEB" w:rsidRDefault="00A25EEB" w:rsidP="00A25EEB">
      <w:pPr>
        <w:pStyle w:val="BodyText"/>
        <w:ind w:left="719" w:right="4680"/>
        <w:rPr>
          <w:rFonts w:ascii="Arial" w:hAnsi="Arial" w:cs="Arial"/>
        </w:rPr>
      </w:pPr>
      <w:r w:rsidRPr="00DB18EB">
        <w:rPr>
          <w:rFonts w:ascii="Arial" w:hAnsi="Arial" w:cs="Arial"/>
        </w:rPr>
        <w:t>Office of State Procurement Telephone</w:t>
      </w:r>
      <w:r w:rsidRPr="00DB18EB">
        <w:rPr>
          <w:rFonts w:ascii="Arial" w:hAnsi="Arial" w:cs="Arial"/>
          <w:spacing w:val="-15"/>
        </w:rPr>
        <w:t xml:space="preserve"> </w:t>
      </w:r>
      <w:r w:rsidRPr="00DB18EB">
        <w:rPr>
          <w:rFonts w:ascii="Arial" w:hAnsi="Arial" w:cs="Arial"/>
        </w:rPr>
        <w:t>No.</w:t>
      </w:r>
      <w:r w:rsidRPr="00DB18EB">
        <w:rPr>
          <w:rFonts w:ascii="Arial" w:hAnsi="Arial" w:cs="Arial"/>
          <w:spacing w:val="-15"/>
        </w:rPr>
        <w:t xml:space="preserve"> </w:t>
      </w:r>
      <w:r w:rsidRPr="00DB18EB">
        <w:rPr>
          <w:rFonts w:ascii="Arial" w:hAnsi="Arial" w:cs="Arial"/>
        </w:rPr>
        <w:t>225-342-</w:t>
      </w:r>
      <w:r>
        <w:rPr>
          <w:rFonts w:ascii="Arial" w:hAnsi="Arial" w:cs="Arial"/>
        </w:rPr>
        <w:t xml:space="preserve">6634 </w:t>
      </w:r>
    </w:p>
    <w:p w14:paraId="7AE8B012" w14:textId="77777777" w:rsidR="00A25EEB" w:rsidRPr="00295B5F" w:rsidRDefault="00A25EEB" w:rsidP="00A25EEB">
      <w:pPr>
        <w:pStyle w:val="BodyText"/>
        <w:ind w:left="719" w:right="3870"/>
        <w:rPr>
          <w:rFonts w:ascii="Arial" w:hAnsi="Arial" w:cs="Arial"/>
          <w:spacing w:val="40"/>
        </w:rPr>
      </w:pPr>
      <w:r w:rsidRPr="00DB18EB">
        <w:rPr>
          <w:rFonts w:ascii="Arial" w:hAnsi="Arial" w:cs="Arial"/>
        </w:rPr>
        <w:t>Email</w:t>
      </w:r>
      <w:r>
        <w:rPr>
          <w:rFonts w:ascii="Arial" w:hAnsi="Arial" w:cs="Arial"/>
        </w:rPr>
        <w:t xml:space="preserve">: </w:t>
      </w:r>
      <w:hyperlink r:id="rId6" w:history="1">
        <w:r w:rsidRPr="00835608">
          <w:rPr>
            <w:rStyle w:val="Hyperlink"/>
            <w:rFonts w:ascii="Arial" w:hAnsi="Arial" w:cs="Arial"/>
          </w:rPr>
          <w:t>Christine.Schwartzenburg@la.gov</w:t>
        </w:r>
      </w:hyperlink>
    </w:p>
    <w:p w14:paraId="4BB7A942" w14:textId="77777777" w:rsidR="00A25EEB" w:rsidRPr="00DB18EB" w:rsidRDefault="00A25EEB" w:rsidP="00A25EEB">
      <w:pPr>
        <w:rPr>
          <w:rFonts w:ascii="Arial" w:hAnsi="Arial" w:cs="Arial"/>
          <w:szCs w:val="24"/>
        </w:rPr>
      </w:pPr>
    </w:p>
    <w:p w14:paraId="4E37317C" w14:textId="77777777" w:rsidR="008E7953" w:rsidRPr="008E7953" w:rsidRDefault="008E7953" w:rsidP="008E7953"/>
    <w:sectPr w:rsidR="008E7953" w:rsidRPr="008E7953" w:rsidSect="008E7953">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Public Sans Light">
    <w:altName w:val="Calibri"/>
    <w:charset w:val="00"/>
    <w:family w:val="auto"/>
    <w:pitch w:val="variable"/>
    <w:sig w:usb0="A00000FF" w:usb1="4000205B"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94182"/>
    <w:multiLevelType w:val="multilevel"/>
    <w:tmpl w:val="C51A02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97B4838"/>
    <w:multiLevelType w:val="hybridMultilevel"/>
    <w:tmpl w:val="C37C22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5B4027"/>
    <w:multiLevelType w:val="multilevel"/>
    <w:tmpl w:val="A2F2A6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DA72263"/>
    <w:multiLevelType w:val="hybridMultilevel"/>
    <w:tmpl w:val="F544B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A51C44"/>
    <w:multiLevelType w:val="multilevel"/>
    <w:tmpl w:val="0DBE76CA"/>
    <w:lvl w:ilvl="0">
      <w:start w:val="4"/>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5" w15:restartNumberingAfterBreak="0">
    <w:nsid w:val="39B35225"/>
    <w:multiLevelType w:val="multilevel"/>
    <w:tmpl w:val="4EFA28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B044C7B"/>
    <w:multiLevelType w:val="multilevel"/>
    <w:tmpl w:val="89260F7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448326E2"/>
    <w:multiLevelType w:val="hybridMultilevel"/>
    <w:tmpl w:val="655262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A526C3"/>
    <w:multiLevelType w:val="multilevel"/>
    <w:tmpl w:val="910E61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C046DA6"/>
    <w:multiLevelType w:val="multilevel"/>
    <w:tmpl w:val="9E1E76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EEF6DE5"/>
    <w:multiLevelType w:val="multilevel"/>
    <w:tmpl w:val="5AEEB41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1" w15:restartNumberingAfterBreak="0">
    <w:nsid w:val="641719D4"/>
    <w:multiLevelType w:val="multilevel"/>
    <w:tmpl w:val="26FE41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66B5FBF"/>
    <w:multiLevelType w:val="multilevel"/>
    <w:tmpl w:val="E2428B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69D6036"/>
    <w:multiLevelType w:val="multilevel"/>
    <w:tmpl w:val="7212B2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68B40399"/>
    <w:multiLevelType w:val="hybridMultilevel"/>
    <w:tmpl w:val="FADED818"/>
    <w:lvl w:ilvl="0" w:tplc="04090019">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AD4380"/>
    <w:multiLevelType w:val="multilevel"/>
    <w:tmpl w:val="AF04D4BA"/>
    <w:lvl w:ilvl="0">
      <w:start w:val="3"/>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6" w15:restartNumberingAfterBreak="0">
    <w:nsid w:val="6B487A2B"/>
    <w:multiLevelType w:val="multilevel"/>
    <w:tmpl w:val="257C58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0D44AE3"/>
    <w:multiLevelType w:val="multilevel"/>
    <w:tmpl w:val="674AE3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752B4758"/>
    <w:multiLevelType w:val="hybridMultilevel"/>
    <w:tmpl w:val="1CE24A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7A1C6931"/>
    <w:multiLevelType w:val="multilevel"/>
    <w:tmpl w:val="6FAA4DCE"/>
    <w:lvl w:ilvl="0">
      <w:start w:val="2"/>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num w:numId="1" w16cid:durableId="1908568549">
    <w:abstractNumId w:val="16"/>
  </w:num>
  <w:num w:numId="2" w16cid:durableId="1947695450">
    <w:abstractNumId w:val="8"/>
  </w:num>
  <w:num w:numId="3" w16cid:durableId="545995300">
    <w:abstractNumId w:val="11"/>
  </w:num>
  <w:num w:numId="4" w16cid:durableId="1100174231">
    <w:abstractNumId w:val="12"/>
  </w:num>
  <w:num w:numId="5" w16cid:durableId="611790514">
    <w:abstractNumId w:val="5"/>
  </w:num>
  <w:num w:numId="6" w16cid:durableId="591473594">
    <w:abstractNumId w:val="9"/>
  </w:num>
  <w:num w:numId="7" w16cid:durableId="1348486562">
    <w:abstractNumId w:val="2"/>
  </w:num>
  <w:num w:numId="8" w16cid:durableId="2834615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32603171">
    <w:abstractNumId w:val="18"/>
  </w:num>
  <w:num w:numId="10" w16cid:durableId="1876310087">
    <w:abstractNumId w:val="3"/>
  </w:num>
  <w:num w:numId="11" w16cid:durableId="1456875459">
    <w:abstractNumId w:val="1"/>
  </w:num>
  <w:num w:numId="12" w16cid:durableId="53558394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45827303">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8504878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0335339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22731576">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35633264">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86052591">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11210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28704623">
    <w:abstractNumId w:val="7"/>
  </w:num>
  <w:num w:numId="21" w16cid:durableId="134343695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EEB"/>
    <w:rsid w:val="00010C88"/>
    <w:rsid w:val="000C74B2"/>
    <w:rsid w:val="000F0589"/>
    <w:rsid w:val="00172501"/>
    <w:rsid w:val="00195DB7"/>
    <w:rsid w:val="003272B3"/>
    <w:rsid w:val="003404CC"/>
    <w:rsid w:val="00397B87"/>
    <w:rsid w:val="003D5F40"/>
    <w:rsid w:val="003F077E"/>
    <w:rsid w:val="0047645C"/>
    <w:rsid w:val="00491DEC"/>
    <w:rsid w:val="004B0816"/>
    <w:rsid w:val="004C475D"/>
    <w:rsid w:val="005441A5"/>
    <w:rsid w:val="005504DA"/>
    <w:rsid w:val="0058133F"/>
    <w:rsid w:val="0068536F"/>
    <w:rsid w:val="007A24AE"/>
    <w:rsid w:val="007C09AA"/>
    <w:rsid w:val="007D3DB5"/>
    <w:rsid w:val="00870268"/>
    <w:rsid w:val="008A55C3"/>
    <w:rsid w:val="008D4454"/>
    <w:rsid w:val="008E7953"/>
    <w:rsid w:val="00A14D73"/>
    <w:rsid w:val="00A25EEB"/>
    <w:rsid w:val="00AD2C98"/>
    <w:rsid w:val="00BD7114"/>
    <w:rsid w:val="00C43371"/>
    <w:rsid w:val="00C50B93"/>
    <w:rsid w:val="00C73566"/>
    <w:rsid w:val="00C9005C"/>
    <w:rsid w:val="00D34093"/>
    <w:rsid w:val="00DF59EF"/>
    <w:rsid w:val="00E00645"/>
    <w:rsid w:val="00E13D3E"/>
    <w:rsid w:val="00E240F1"/>
    <w:rsid w:val="00EB2E31"/>
    <w:rsid w:val="00F15612"/>
    <w:rsid w:val="00F27EFA"/>
    <w:rsid w:val="00F532A4"/>
    <w:rsid w:val="00FA2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D6D8F"/>
  <w15:chartTrackingRefBased/>
  <w15:docId w15:val="{AB1B13D8-53E9-42A4-86D4-86A958894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953"/>
    <w:pPr>
      <w:spacing w:after="240" w:line="240" w:lineRule="auto"/>
    </w:pPr>
    <w:rPr>
      <w:rFonts w:ascii="Calibri" w:hAnsi="Calibri"/>
      <w:sz w:val="24"/>
    </w:rPr>
  </w:style>
  <w:style w:type="paragraph" w:styleId="Heading1">
    <w:name w:val="heading 1"/>
    <w:basedOn w:val="Normal"/>
    <w:next w:val="Normal"/>
    <w:link w:val="Heading1Char"/>
    <w:uiPriority w:val="9"/>
    <w:qFormat/>
    <w:rsid w:val="00010C88"/>
    <w:pPr>
      <w:keepNext/>
      <w:keepLines/>
      <w:spacing w:after="480"/>
      <w:outlineLvl w:val="0"/>
    </w:pPr>
    <w:rPr>
      <w:rFonts w:eastAsiaTheme="majorEastAsia"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010C88"/>
    <w:pPr>
      <w:keepNext/>
      <w:keepLines/>
      <w:outlineLvl w:val="1"/>
    </w:pPr>
    <w:rPr>
      <w:rFonts w:eastAsiaTheme="majorEastAsia" w:cstheme="majorBidi"/>
      <w:b/>
      <w:color w:val="2E74B5" w:themeColor="accent1" w:themeShade="BF"/>
      <w:sz w:val="26"/>
      <w:szCs w:val="26"/>
    </w:rPr>
  </w:style>
  <w:style w:type="paragraph" w:styleId="Heading3">
    <w:name w:val="heading 3"/>
    <w:basedOn w:val="Normal"/>
    <w:next w:val="Normal"/>
    <w:link w:val="Heading3Char"/>
    <w:uiPriority w:val="9"/>
    <w:semiHidden/>
    <w:unhideWhenUsed/>
    <w:qFormat/>
    <w:rsid w:val="008E7953"/>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8E7953"/>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E7953"/>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8E795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E795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E795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E795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0C88"/>
    <w:rPr>
      <w:rFonts w:ascii="Calibri" w:eastAsiaTheme="majorEastAsia" w:hAnsi="Calibri" w:cstheme="majorBidi"/>
      <w:b/>
      <w:color w:val="2E74B5" w:themeColor="accent1" w:themeShade="BF"/>
      <w:sz w:val="32"/>
      <w:szCs w:val="32"/>
    </w:rPr>
  </w:style>
  <w:style w:type="character" w:customStyle="1" w:styleId="Heading2Char">
    <w:name w:val="Heading 2 Char"/>
    <w:basedOn w:val="DefaultParagraphFont"/>
    <w:link w:val="Heading2"/>
    <w:uiPriority w:val="9"/>
    <w:rsid w:val="00010C88"/>
    <w:rPr>
      <w:rFonts w:ascii="Calibri" w:eastAsiaTheme="majorEastAsia" w:hAnsi="Calibri" w:cstheme="majorBidi"/>
      <w:b/>
      <w:color w:val="2E74B5" w:themeColor="accent1" w:themeShade="BF"/>
      <w:sz w:val="26"/>
      <w:szCs w:val="26"/>
    </w:rPr>
  </w:style>
  <w:style w:type="character" w:customStyle="1" w:styleId="Heading3Char">
    <w:name w:val="Heading 3 Char"/>
    <w:basedOn w:val="DefaultParagraphFont"/>
    <w:link w:val="Heading3"/>
    <w:uiPriority w:val="9"/>
    <w:semiHidden/>
    <w:rsid w:val="008E7953"/>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E7953"/>
    <w:rPr>
      <w:rFonts w:eastAsiaTheme="majorEastAsia" w:cstheme="majorBidi"/>
      <w:i/>
      <w:iCs/>
      <w:color w:val="2E74B5" w:themeColor="accent1" w:themeShade="BF"/>
      <w:sz w:val="24"/>
    </w:rPr>
  </w:style>
  <w:style w:type="character" w:customStyle="1" w:styleId="Heading5Char">
    <w:name w:val="Heading 5 Char"/>
    <w:basedOn w:val="DefaultParagraphFont"/>
    <w:link w:val="Heading5"/>
    <w:uiPriority w:val="9"/>
    <w:semiHidden/>
    <w:rsid w:val="008E7953"/>
    <w:rPr>
      <w:rFonts w:eastAsiaTheme="majorEastAsia" w:cstheme="majorBidi"/>
      <w:color w:val="2E74B5" w:themeColor="accent1" w:themeShade="BF"/>
      <w:sz w:val="24"/>
    </w:rPr>
  </w:style>
  <w:style w:type="character" w:customStyle="1" w:styleId="Heading6Char">
    <w:name w:val="Heading 6 Char"/>
    <w:basedOn w:val="DefaultParagraphFont"/>
    <w:link w:val="Heading6"/>
    <w:uiPriority w:val="9"/>
    <w:semiHidden/>
    <w:rsid w:val="008E7953"/>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8E7953"/>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8E7953"/>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8E7953"/>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8E795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79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795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79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795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E7953"/>
    <w:rPr>
      <w:rFonts w:ascii="Calibri" w:hAnsi="Calibri"/>
      <w:i/>
      <w:iCs/>
      <w:color w:val="404040" w:themeColor="text1" w:themeTint="BF"/>
      <w:sz w:val="24"/>
    </w:rPr>
  </w:style>
  <w:style w:type="paragraph" w:styleId="ListParagraph">
    <w:name w:val="List Paragraph"/>
    <w:basedOn w:val="Normal"/>
    <w:uiPriority w:val="34"/>
    <w:qFormat/>
    <w:rsid w:val="008E7953"/>
    <w:pPr>
      <w:ind w:left="720"/>
      <w:contextualSpacing/>
    </w:pPr>
  </w:style>
  <w:style w:type="character" w:styleId="IntenseEmphasis">
    <w:name w:val="Intense Emphasis"/>
    <w:basedOn w:val="DefaultParagraphFont"/>
    <w:uiPriority w:val="21"/>
    <w:qFormat/>
    <w:rsid w:val="008E7953"/>
    <w:rPr>
      <w:i/>
      <w:iCs/>
      <w:color w:val="2E74B5" w:themeColor="accent1" w:themeShade="BF"/>
    </w:rPr>
  </w:style>
  <w:style w:type="paragraph" w:styleId="IntenseQuote">
    <w:name w:val="Intense Quote"/>
    <w:basedOn w:val="Normal"/>
    <w:next w:val="Normal"/>
    <w:link w:val="IntenseQuoteChar"/>
    <w:uiPriority w:val="30"/>
    <w:qFormat/>
    <w:rsid w:val="008E795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E7953"/>
    <w:rPr>
      <w:rFonts w:ascii="Calibri" w:hAnsi="Calibri"/>
      <w:i/>
      <w:iCs/>
      <w:color w:val="2E74B5" w:themeColor="accent1" w:themeShade="BF"/>
      <w:sz w:val="24"/>
    </w:rPr>
  </w:style>
  <w:style w:type="character" w:styleId="IntenseReference">
    <w:name w:val="Intense Reference"/>
    <w:basedOn w:val="DefaultParagraphFont"/>
    <w:uiPriority w:val="32"/>
    <w:qFormat/>
    <w:rsid w:val="008E7953"/>
    <w:rPr>
      <w:b/>
      <w:bCs/>
      <w:smallCaps/>
      <w:color w:val="2E74B5" w:themeColor="accent1" w:themeShade="BF"/>
      <w:spacing w:val="5"/>
    </w:rPr>
  </w:style>
  <w:style w:type="paragraph" w:styleId="BodyText">
    <w:name w:val="Body Text"/>
    <w:basedOn w:val="Normal"/>
    <w:link w:val="BodyTextChar"/>
    <w:uiPriority w:val="1"/>
    <w:qFormat/>
    <w:rsid w:val="00A25EEB"/>
    <w:pPr>
      <w:widowControl w:val="0"/>
      <w:autoSpaceDE w:val="0"/>
      <w:autoSpaceDN w:val="0"/>
      <w:spacing w:after="0"/>
    </w:pPr>
    <w:rPr>
      <w:rFonts w:ascii="Times New Roman" w:eastAsia="Times New Roman" w:hAnsi="Times New Roman" w:cs="Times New Roman"/>
      <w:kern w:val="0"/>
      <w:szCs w:val="24"/>
      <w14:ligatures w14:val="none"/>
    </w:rPr>
  </w:style>
  <w:style w:type="character" w:customStyle="1" w:styleId="BodyTextChar">
    <w:name w:val="Body Text Char"/>
    <w:basedOn w:val="DefaultParagraphFont"/>
    <w:link w:val="BodyText"/>
    <w:uiPriority w:val="1"/>
    <w:rsid w:val="00A25EEB"/>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A25EE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4979">
      <w:bodyDiv w:val="1"/>
      <w:marLeft w:val="0"/>
      <w:marRight w:val="0"/>
      <w:marTop w:val="0"/>
      <w:marBottom w:val="0"/>
      <w:divBdr>
        <w:top w:val="none" w:sz="0" w:space="0" w:color="auto"/>
        <w:left w:val="none" w:sz="0" w:space="0" w:color="auto"/>
        <w:bottom w:val="none" w:sz="0" w:space="0" w:color="auto"/>
        <w:right w:val="none" w:sz="0" w:space="0" w:color="auto"/>
      </w:divBdr>
    </w:div>
    <w:div w:id="9576672">
      <w:bodyDiv w:val="1"/>
      <w:marLeft w:val="0"/>
      <w:marRight w:val="0"/>
      <w:marTop w:val="0"/>
      <w:marBottom w:val="0"/>
      <w:divBdr>
        <w:top w:val="none" w:sz="0" w:space="0" w:color="auto"/>
        <w:left w:val="none" w:sz="0" w:space="0" w:color="auto"/>
        <w:bottom w:val="none" w:sz="0" w:space="0" w:color="auto"/>
        <w:right w:val="none" w:sz="0" w:space="0" w:color="auto"/>
      </w:divBdr>
    </w:div>
    <w:div w:id="106971191">
      <w:bodyDiv w:val="1"/>
      <w:marLeft w:val="0"/>
      <w:marRight w:val="0"/>
      <w:marTop w:val="0"/>
      <w:marBottom w:val="0"/>
      <w:divBdr>
        <w:top w:val="none" w:sz="0" w:space="0" w:color="auto"/>
        <w:left w:val="none" w:sz="0" w:space="0" w:color="auto"/>
        <w:bottom w:val="none" w:sz="0" w:space="0" w:color="auto"/>
        <w:right w:val="none" w:sz="0" w:space="0" w:color="auto"/>
      </w:divBdr>
    </w:div>
    <w:div w:id="202596020">
      <w:bodyDiv w:val="1"/>
      <w:marLeft w:val="0"/>
      <w:marRight w:val="0"/>
      <w:marTop w:val="0"/>
      <w:marBottom w:val="0"/>
      <w:divBdr>
        <w:top w:val="none" w:sz="0" w:space="0" w:color="auto"/>
        <w:left w:val="none" w:sz="0" w:space="0" w:color="auto"/>
        <w:bottom w:val="none" w:sz="0" w:space="0" w:color="auto"/>
        <w:right w:val="none" w:sz="0" w:space="0" w:color="auto"/>
      </w:divBdr>
    </w:div>
    <w:div w:id="238833977">
      <w:bodyDiv w:val="1"/>
      <w:marLeft w:val="0"/>
      <w:marRight w:val="0"/>
      <w:marTop w:val="0"/>
      <w:marBottom w:val="0"/>
      <w:divBdr>
        <w:top w:val="none" w:sz="0" w:space="0" w:color="auto"/>
        <w:left w:val="none" w:sz="0" w:space="0" w:color="auto"/>
        <w:bottom w:val="none" w:sz="0" w:space="0" w:color="auto"/>
        <w:right w:val="none" w:sz="0" w:space="0" w:color="auto"/>
      </w:divBdr>
    </w:div>
    <w:div w:id="659696195">
      <w:bodyDiv w:val="1"/>
      <w:marLeft w:val="0"/>
      <w:marRight w:val="0"/>
      <w:marTop w:val="0"/>
      <w:marBottom w:val="0"/>
      <w:divBdr>
        <w:top w:val="none" w:sz="0" w:space="0" w:color="auto"/>
        <w:left w:val="none" w:sz="0" w:space="0" w:color="auto"/>
        <w:bottom w:val="none" w:sz="0" w:space="0" w:color="auto"/>
        <w:right w:val="none" w:sz="0" w:space="0" w:color="auto"/>
      </w:divBdr>
    </w:div>
    <w:div w:id="1346666050">
      <w:bodyDiv w:val="1"/>
      <w:marLeft w:val="0"/>
      <w:marRight w:val="0"/>
      <w:marTop w:val="0"/>
      <w:marBottom w:val="0"/>
      <w:divBdr>
        <w:top w:val="none" w:sz="0" w:space="0" w:color="auto"/>
        <w:left w:val="none" w:sz="0" w:space="0" w:color="auto"/>
        <w:bottom w:val="none" w:sz="0" w:space="0" w:color="auto"/>
        <w:right w:val="none" w:sz="0" w:space="0" w:color="auto"/>
      </w:divBdr>
    </w:div>
    <w:div w:id="1817062075">
      <w:bodyDiv w:val="1"/>
      <w:marLeft w:val="0"/>
      <w:marRight w:val="0"/>
      <w:marTop w:val="0"/>
      <w:marBottom w:val="0"/>
      <w:divBdr>
        <w:top w:val="none" w:sz="0" w:space="0" w:color="auto"/>
        <w:left w:val="none" w:sz="0" w:space="0" w:color="auto"/>
        <w:bottom w:val="none" w:sz="0" w:space="0" w:color="auto"/>
        <w:right w:val="none" w:sz="0" w:space="0" w:color="auto"/>
      </w:divBdr>
    </w:div>
    <w:div w:id="2080706218">
      <w:bodyDiv w:val="1"/>
      <w:marLeft w:val="0"/>
      <w:marRight w:val="0"/>
      <w:marTop w:val="0"/>
      <w:marBottom w:val="0"/>
      <w:divBdr>
        <w:top w:val="none" w:sz="0" w:space="0" w:color="auto"/>
        <w:left w:val="none" w:sz="0" w:space="0" w:color="auto"/>
        <w:bottom w:val="none" w:sz="0" w:space="0" w:color="auto"/>
        <w:right w:val="none" w:sz="0" w:space="0" w:color="auto"/>
      </w:divBdr>
    </w:div>
    <w:div w:id="2086146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hristine.Schwartzenburg@la.gov" TargetMode="External"/><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N:\Letterhead\Letterhead-OS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Letterhead-OSP</Template>
  <TotalTime>91</TotalTime>
  <Pages>5</Pages>
  <Words>1669</Words>
  <Characters>9514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11161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Schwartzenburg</dc:creator>
  <cp:keywords/>
  <dc:description/>
  <cp:lastModifiedBy>Christine Schwartzenburg</cp:lastModifiedBy>
  <cp:revision>11</cp:revision>
  <cp:lastPrinted>2026-05-01T12:38:00Z</cp:lastPrinted>
  <dcterms:created xsi:type="dcterms:W3CDTF">2026-04-28T20:06:00Z</dcterms:created>
  <dcterms:modified xsi:type="dcterms:W3CDTF">2026-05-05T18:21:00Z</dcterms:modified>
</cp:coreProperties>
</file>