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0B11" w14:textId="77777777" w:rsidR="00810681" w:rsidRPr="00810681" w:rsidRDefault="00E775CD" w:rsidP="00E775CD">
      <w:pPr>
        <w:tabs>
          <w:tab w:val="left" w:pos="807"/>
        </w:tabs>
        <w:ind w:left="101" w:right="1620"/>
        <w:jc w:val="center"/>
        <w:rPr>
          <w:rFonts w:asciiTheme="minorHAnsi" w:hAnsiTheme="minorHAnsi" w:cstheme="minorHAnsi"/>
          <w:b/>
          <w:color w:val="000000" w:themeColor="text1"/>
          <w:sz w:val="24"/>
          <w:szCs w:val="24"/>
        </w:rPr>
      </w:pPr>
      <w:r w:rsidRPr="00810681">
        <w:rPr>
          <w:rFonts w:asciiTheme="minorHAnsi" w:hAnsiTheme="minorHAnsi" w:cstheme="minorHAnsi"/>
          <w:b/>
          <w:color w:val="000000" w:themeColor="text1"/>
          <w:sz w:val="24"/>
          <w:szCs w:val="24"/>
        </w:rPr>
        <w:t>Attachment B –</w:t>
      </w:r>
      <w:r w:rsidR="00810681" w:rsidRPr="00810681">
        <w:rPr>
          <w:rFonts w:asciiTheme="minorHAnsi" w:hAnsiTheme="minorHAnsi" w:cstheme="minorHAnsi"/>
          <w:b/>
          <w:color w:val="000000" w:themeColor="text1"/>
          <w:sz w:val="24"/>
          <w:szCs w:val="24"/>
        </w:rPr>
        <w:t>Specifications</w:t>
      </w:r>
    </w:p>
    <w:p w14:paraId="5979AAB4" w14:textId="77777777" w:rsidR="00810681" w:rsidRPr="00810681" w:rsidRDefault="00810681" w:rsidP="00E775CD">
      <w:pPr>
        <w:tabs>
          <w:tab w:val="left" w:pos="807"/>
        </w:tabs>
        <w:ind w:left="101" w:right="1620"/>
        <w:jc w:val="center"/>
        <w:rPr>
          <w:rFonts w:asciiTheme="minorHAnsi" w:hAnsiTheme="minorHAnsi" w:cstheme="minorHAnsi"/>
          <w:b/>
          <w:color w:val="000000" w:themeColor="text1"/>
          <w:sz w:val="24"/>
          <w:szCs w:val="24"/>
        </w:rPr>
      </w:pPr>
      <w:r w:rsidRPr="00810681">
        <w:rPr>
          <w:rFonts w:asciiTheme="minorHAnsi" w:hAnsiTheme="minorHAnsi" w:cstheme="minorHAnsi"/>
          <w:b/>
          <w:color w:val="000000" w:themeColor="text1"/>
          <w:sz w:val="24"/>
          <w:szCs w:val="24"/>
        </w:rPr>
        <w:t xml:space="preserve">RFx: 3000026122  </w:t>
      </w:r>
    </w:p>
    <w:p w14:paraId="0284B946" w14:textId="5D57FF00" w:rsidR="00E775CD" w:rsidRPr="00810681" w:rsidRDefault="00810681" w:rsidP="00E775CD">
      <w:pPr>
        <w:tabs>
          <w:tab w:val="left" w:pos="807"/>
        </w:tabs>
        <w:ind w:left="101" w:right="1620"/>
        <w:jc w:val="center"/>
        <w:rPr>
          <w:rFonts w:asciiTheme="minorHAnsi" w:hAnsiTheme="minorHAnsi" w:cstheme="minorHAnsi"/>
          <w:b/>
          <w:color w:val="000000" w:themeColor="text1"/>
          <w:sz w:val="24"/>
          <w:szCs w:val="24"/>
        </w:rPr>
      </w:pPr>
      <w:r w:rsidRPr="00810681">
        <w:rPr>
          <w:rFonts w:asciiTheme="minorHAnsi" w:hAnsiTheme="minorHAnsi" w:cstheme="minorHAnsi"/>
          <w:b/>
          <w:color w:val="000000" w:themeColor="text1"/>
          <w:sz w:val="24"/>
          <w:szCs w:val="24"/>
        </w:rPr>
        <w:t xml:space="preserve">Generator Preventive Maintenance – </w:t>
      </w:r>
      <w:r w:rsidR="00D77D0D">
        <w:rPr>
          <w:rFonts w:asciiTheme="minorHAnsi" w:hAnsiTheme="minorHAnsi" w:cstheme="minorHAnsi"/>
          <w:b/>
          <w:color w:val="000000" w:themeColor="text1"/>
          <w:sz w:val="24"/>
          <w:szCs w:val="24"/>
        </w:rPr>
        <w:t>Louisiana Department of Wildlife and Fisheries (LDWF)</w:t>
      </w:r>
      <w:r w:rsidRPr="00810681">
        <w:rPr>
          <w:rFonts w:asciiTheme="minorHAnsi" w:hAnsiTheme="minorHAnsi" w:cstheme="minorHAnsi"/>
          <w:b/>
          <w:color w:val="000000" w:themeColor="text1"/>
          <w:sz w:val="24"/>
          <w:szCs w:val="24"/>
        </w:rPr>
        <w:t xml:space="preserve">   </w:t>
      </w:r>
    </w:p>
    <w:p w14:paraId="6932E6D6" w14:textId="77777777" w:rsidR="00E775CD" w:rsidRDefault="00E775CD" w:rsidP="00ED6BF3">
      <w:pPr>
        <w:tabs>
          <w:tab w:val="left" w:pos="807"/>
        </w:tabs>
        <w:ind w:left="101" w:right="1620"/>
        <w:rPr>
          <w:rFonts w:ascii="Times New Roman" w:hAnsi="Times New Roman" w:cs="Times New Roman"/>
          <w:b/>
          <w:color w:val="000000" w:themeColor="text1"/>
          <w:sz w:val="24"/>
          <w:szCs w:val="24"/>
        </w:rPr>
      </w:pPr>
    </w:p>
    <w:p w14:paraId="234BE600" w14:textId="38C4751E" w:rsidR="00ED6BF3" w:rsidRPr="00533CB9" w:rsidRDefault="00E775CD" w:rsidP="00ED6BF3">
      <w:pPr>
        <w:tabs>
          <w:tab w:val="left" w:pos="807"/>
        </w:tabs>
        <w:ind w:left="101" w:right="1620"/>
        <w:rPr>
          <w:rFonts w:asciiTheme="minorHAnsi" w:hAnsiTheme="minorHAnsi" w:cstheme="minorHAnsi"/>
          <w:b/>
          <w:color w:val="000000" w:themeColor="text1"/>
          <w:sz w:val="24"/>
          <w:szCs w:val="24"/>
        </w:rPr>
      </w:pPr>
      <w:r>
        <w:rPr>
          <w:rFonts w:ascii="Times New Roman" w:hAnsi="Times New Roman" w:cs="Times New Roman"/>
          <w:b/>
          <w:color w:val="000000" w:themeColor="text1"/>
          <w:sz w:val="24"/>
          <w:szCs w:val="24"/>
        </w:rPr>
        <w:tab/>
      </w:r>
      <w:r w:rsidR="00ED6BF3" w:rsidRPr="00533CB9">
        <w:rPr>
          <w:rFonts w:asciiTheme="minorHAnsi" w:hAnsiTheme="minorHAnsi" w:cstheme="minorHAnsi"/>
          <w:b/>
          <w:color w:val="000000" w:themeColor="text1"/>
          <w:w w:val="90"/>
          <w:sz w:val="24"/>
          <w:szCs w:val="24"/>
          <w:u w:val="single"/>
        </w:rPr>
        <w:t>SCOPE OF</w:t>
      </w:r>
      <w:r w:rsidR="00ED6BF3" w:rsidRPr="00533CB9">
        <w:rPr>
          <w:rFonts w:asciiTheme="minorHAnsi" w:hAnsiTheme="minorHAnsi" w:cstheme="minorHAnsi"/>
          <w:b/>
          <w:color w:val="000000" w:themeColor="text1"/>
          <w:spacing w:val="-12"/>
          <w:w w:val="90"/>
          <w:sz w:val="24"/>
          <w:szCs w:val="24"/>
          <w:u w:val="single"/>
        </w:rPr>
        <w:t xml:space="preserve"> </w:t>
      </w:r>
      <w:r w:rsidR="00ED6BF3" w:rsidRPr="00533CB9">
        <w:rPr>
          <w:rFonts w:asciiTheme="minorHAnsi" w:hAnsiTheme="minorHAnsi" w:cstheme="minorHAnsi"/>
          <w:b/>
          <w:color w:val="000000" w:themeColor="text1"/>
          <w:w w:val="90"/>
          <w:sz w:val="24"/>
          <w:szCs w:val="24"/>
          <w:u w:val="single"/>
        </w:rPr>
        <w:t>WORK/SERVICES</w:t>
      </w:r>
    </w:p>
    <w:p w14:paraId="31C34200" w14:textId="77777777" w:rsidR="00ED6BF3" w:rsidRPr="00533CB9" w:rsidRDefault="00ED6BF3" w:rsidP="00ED6BF3">
      <w:pPr>
        <w:pStyle w:val="BodyText"/>
        <w:spacing w:before="1"/>
        <w:rPr>
          <w:rFonts w:asciiTheme="minorHAnsi" w:hAnsiTheme="minorHAnsi" w:cstheme="minorHAnsi"/>
          <w:b/>
          <w:color w:val="000000" w:themeColor="text1"/>
          <w:sz w:val="24"/>
          <w:szCs w:val="24"/>
        </w:rPr>
      </w:pPr>
    </w:p>
    <w:p w14:paraId="2AC7D617" w14:textId="77777777" w:rsidR="00ED6BF3" w:rsidRPr="00533CB9" w:rsidRDefault="00ED6BF3" w:rsidP="00ED6BF3">
      <w:pPr>
        <w:pStyle w:val="BodyText"/>
        <w:ind w:left="806"/>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 xml:space="preserve">The scope of work/services required under the terms of this contract </w:t>
      </w:r>
      <w:proofErr w:type="gramStart"/>
      <w:r w:rsidRPr="00533CB9">
        <w:rPr>
          <w:rFonts w:asciiTheme="minorHAnsi" w:eastAsia="Times New Roman" w:hAnsiTheme="minorHAnsi" w:cstheme="minorHAnsi"/>
          <w:color w:val="000000" w:themeColor="text1"/>
          <w:w w:val="108"/>
          <w:sz w:val="24"/>
          <w:szCs w:val="24"/>
        </w:rPr>
        <w:t>include, but</w:t>
      </w:r>
      <w:proofErr w:type="gramEnd"/>
      <w:r w:rsidRPr="00533CB9">
        <w:rPr>
          <w:rFonts w:asciiTheme="minorHAnsi" w:eastAsia="Times New Roman" w:hAnsiTheme="minorHAnsi" w:cstheme="minorHAnsi"/>
          <w:color w:val="000000" w:themeColor="text1"/>
          <w:w w:val="108"/>
          <w:sz w:val="24"/>
          <w:szCs w:val="24"/>
        </w:rPr>
        <w:t xml:space="preserve"> not limited to the inspection and testing of generators located at various locations within the state as described on the attached</w:t>
      </w:r>
      <w:r w:rsidRPr="00533CB9">
        <w:rPr>
          <w:rFonts w:asciiTheme="minorHAnsi" w:hAnsiTheme="minorHAnsi" w:cstheme="minorHAnsi"/>
          <w:color w:val="000000" w:themeColor="text1"/>
          <w:sz w:val="24"/>
          <w:szCs w:val="24"/>
        </w:rPr>
        <w:t xml:space="preserve"> Exhibit "A". Also included under the terms of this contract is generator repair related services.</w:t>
      </w:r>
    </w:p>
    <w:p w14:paraId="4F6CECE6" w14:textId="77777777" w:rsidR="00ED6BF3" w:rsidRPr="00533CB9" w:rsidRDefault="00ED6BF3" w:rsidP="00ED6BF3">
      <w:pPr>
        <w:pStyle w:val="BodyText"/>
        <w:spacing w:before="4"/>
        <w:rPr>
          <w:rFonts w:asciiTheme="minorHAnsi" w:hAnsiTheme="minorHAnsi" w:cstheme="minorHAnsi"/>
          <w:color w:val="000000" w:themeColor="text1"/>
          <w:sz w:val="24"/>
          <w:szCs w:val="24"/>
        </w:rPr>
      </w:pPr>
    </w:p>
    <w:p w14:paraId="20C90468" w14:textId="602D8ED2" w:rsidR="00ED6BF3" w:rsidRPr="00533CB9" w:rsidRDefault="001A0C17" w:rsidP="00ED6BF3">
      <w:pPr>
        <w:pStyle w:val="BodyText"/>
        <w:ind w:left="820" w:hanging="14"/>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 xml:space="preserve">The entire list of generators </w:t>
      </w:r>
      <w:r w:rsidR="00EB1C3A">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shall have one major (annual) and one minor inspection and testing each year. Generator maintenance services are to be performed twice a year: one Major Annual (annual) inspection and one minor inspection and testing during course of year.</w:t>
      </w:r>
      <w:r w:rsidR="00ED6BF3" w:rsidRPr="00533CB9">
        <w:rPr>
          <w:rFonts w:asciiTheme="minorHAnsi" w:eastAsia="Times New Roman" w:hAnsiTheme="minorHAnsi" w:cstheme="minorHAnsi"/>
          <w:color w:val="000000" w:themeColor="text1"/>
          <w:w w:val="108"/>
          <w:sz w:val="24"/>
          <w:szCs w:val="24"/>
        </w:rPr>
        <w:t xml:space="preserve"> The </w:t>
      </w:r>
      <w:r w:rsidR="006F36E9">
        <w:rPr>
          <w:rFonts w:asciiTheme="minorHAnsi" w:eastAsia="Times New Roman" w:hAnsiTheme="minorHAnsi" w:cstheme="minorHAnsi"/>
          <w:color w:val="000000" w:themeColor="text1"/>
          <w:w w:val="108"/>
          <w:sz w:val="24"/>
          <w:szCs w:val="24"/>
        </w:rPr>
        <w:t>S</w:t>
      </w:r>
      <w:r w:rsidR="00ED6BF3" w:rsidRPr="00533CB9">
        <w:rPr>
          <w:rFonts w:asciiTheme="minorHAnsi" w:eastAsia="Times New Roman" w:hAnsiTheme="minorHAnsi" w:cstheme="minorHAnsi"/>
          <w:color w:val="000000" w:themeColor="text1"/>
          <w:w w:val="108"/>
          <w:sz w:val="24"/>
          <w:szCs w:val="24"/>
        </w:rPr>
        <w:t xml:space="preserve">tate reserves the right to cancel the need for the minor inspection if a funding problem develops. The </w:t>
      </w:r>
      <w:r w:rsidR="006F36E9">
        <w:rPr>
          <w:rFonts w:asciiTheme="minorHAnsi" w:eastAsia="Times New Roman" w:hAnsiTheme="minorHAnsi" w:cstheme="minorHAnsi"/>
          <w:color w:val="000000" w:themeColor="text1"/>
          <w:w w:val="108"/>
          <w:sz w:val="24"/>
          <w:szCs w:val="24"/>
        </w:rPr>
        <w:t>S</w:t>
      </w:r>
      <w:r w:rsidR="00ED6BF3" w:rsidRPr="00533CB9">
        <w:rPr>
          <w:rFonts w:asciiTheme="minorHAnsi" w:eastAsia="Times New Roman" w:hAnsiTheme="minorHAnsi" w:cstheme="minorHAnsi"/>
          <w:color w:val="000000" w:themeColor="text1"/>
          <w:w w:val="108"/>
          <w:sz w:val="24"/>
          <w:szCs w:val="24"/>
        </w:rPr>
        <w:t>tate reserves the right to add and/or delete generators that come into and out of service as need be this contract</w:t>
      </w:r>
      <w:r w:rsidR="00ED6BF3" w:rsidRPr="00533CB9">
        <w:rPr>
          <w:rFonts w:asciiTheme="minorHAnsi" w:hAnsiTheme="minorHAnsi" w:cstheme="minorHAnsi"/>
          <w:color w:val="000000" w:themeColor="text1"/>
          <w:sz w:val="24"/>
          <w:szCs w:val="24"/>
        </w:rPr>
        <w:t xml:space="preserve"> period.</w:t>
      </w:r>
    </w:p>
    <w:p w14:paraId="5ABABCE2" w14:textId="77777777" w:rsidR="0072209D" w:rsidRPr="00533CB9" w:rsidRDefault="0072209D" w:rsidP="0072209D">
      <w:pPr>
        <w:pStyle w:val="BodyText"/>
        <w:spacing w:before="7"/>
        <w:ind w:firstLine="720"/>
        <w:rPr>
          <w:rFonts w:asciiTheme="minorHAnsi" w:hAnsiTheme="minorHAnsi" w:cstheme="minorHAnsi"/>
          <w:sz w:val="24"/>
          <w:szCs w:val="24"/>
          <w:highlight w:val="yellow"/>
        </w:rPr>
      </w:pPr>
    </w:p>
    <w:p w14:paraId="48ECFF4B" w14:textId="77777777" w:rsidR="00ED6BF3" w:rsidRPr="00533CB9" w:rsidRDefault="0072209D" w:rsidP="0072209D">
      <w:pPr>
        <w:pStyle w:val="BodyText"/>
        <w:spacing w:before="7"/>
        <w:ind w:left="720"/>
        <w:rPr>
          <w:rFonts w:asciiTheme="minorHAnsi" w:hAnsiTheme="minorHAnsi" w:cstheme="minorHAnsi"/>
          <w:color w:val="000000" w:themeColor="text1"/>
          <w:sz w:val="24"/>
          <w:szCs w:val="24"/>
        </w:rPr>
      </w:pPr>
      <w:r w:rsidRPr="00533CB9">
        <w:rPr>
          <w:rFonts w:asciiTheme="minorHAnsi" w:hAnsiTheme="minorHAnsi" w:cstheme="minorHAnsi"/>
          <w:sz w:val="24"/>
          <w:szCs w:val="24"/>
        </w:rPr>
        <w:t xml:space="preserve">The vendor must be an authorized service </w:t>
      </w:r>
      <w:proofErr w:type="gramStart"/>
      <w:r w:rsidRPr="00533CB9">
        <w:rPr>
          <w:rFonts w:asciiTheme="minorHAnsi" w:hAnsiTheme="minorHAnsi" w:cstheme="minorHAnsi"/>
          <w:sz w:val="24"/>
          <w:szCs w:val="24"/>
        </w:rPr>
        <w:t>provider</w:t>
      </w:r>
      <w:proofErr w:type="gramEnd"/>
      <w:r w:rsidRPr="00533CB9">
        <w:rPr>
          <w:rFonts w:asciiTheme="minorHAnsi" w:hAnsiTheme="minorHAnsi" w:cstheme="minorHAnsi"/>
          <w:sz w:val="24"/>
          <w:szCs w:val="24"/>
        </w:rPr>
        <w:t xml:space="preserve"> and service must be performed in accordance </w:t>
      </w:r>
      <w:proofErr w:type="gramStart"/>
      <w:r w:rsidRPr="00533CB9">
        <w:rPr>
          <w:rFonts w:asciiTheme="minorHAnsi" w:hAnsiTheme="minorHAnsi" w:cstheme="minorHAnsi"/>
          <w:sz w:val="24"/>
          <w:szCs w:val="24"/>
        </w:rPr>
        <w:t>to</w:t>
      </w:r>
      <w:proofErr w:type="gramEnd"/>
      <w:r w:rsidRPr="00533CB9">
        <w:rPr>
          <w:rFonts w:asciiTheme="minorHAnsi" w:hAnsiTheme="minorHAnsi" w:cstheme="minorHAnsi"/>
          <w:sz w:val="24"/>
          <w:szCs w:val="24"/>
        </w:rPr>
        <w:t xml:space="preserve"> the manufacturers recommended maintenance schedule.</w:t>
      </w:r>
    </w:p>
    <w:p w14:paraId="470ACE3E" w14:textId="77777777" w:rsidR="0072209D" w:rsidRPr="00533CB9" w:rsidRDefault="0072209D" w:rsidP="00ED6BF3">
      <w:pPr>
        <w:pStyle w:val="BodyText"/>
        <w:spacing w:line="338" w:lineRule="auto"/>
        <w:ind w:left="836"/>
        <w:jc w:val="both"/>
        <w:rPr>
          <w:rFonts w:asciiTheme="minorHAnsi" w:hAnsiTheme="minorHAnsi" w:cstheme="minorHAnsi"/>
          <w:color w:val="000000" w:themeColor="text1"/>
          <w:sz w:val="24"/>
          <w:szCs w:val="24"/>
        </w:rPr>
      </w:pPr>
    </w:p>
    <w:p w14:paraId="0496ECE1" w14:textId="77777777" w:rsidR="00ED6BF3" w:rsidRPr="00533CB9" w:rsidRDefault="00ED6BF3" w:rsidP="00ED6BF3">
      <w:pPr>
        <w:pStyle w:val="BodyText"/>
        <w:spacing w:line="338" w:lineRule="auto"/>
        <w:ind w:left="836"/>
        <w:jc w:val="both"/>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It is the bidder's responsibility to visit and evaluate each location in order to bid accordingly. </w:t>
      </w:r>
    </w:p>
    <w:p w14:paraId="2D0A2ABD" w14:textId="77777777" w:rsidR="00ED6BF3" w:rsidRPr="00533CB9" w:rsidRDefault="00ED6BF3" w:rsidP="00ED6BF3">
      <w:pPr>
        <w:pStyle w:val="BodyText"/>
        <w:spacing w:before="8"/>
        <w:rPr>
          <w:rFonts w:asciiTheme="minorHAnsi" w:hAnsiTheme="minorHAnsi" w:cstheme="minorHAnsi"/>
          <w:color w:val="000000" w:themeColor="text1"/>
          <w:sz w:val="24"/>
          <w:szCs w:val="24"/>
        </w:rPr>
      </w:pPr>
    </w:p>
    <w:p w14:paraId="7A165492" w14:textId="4ECCE847" w:rsidR="00ED6BF3" w:rsidRPr="00533CB9" w:rsidRDefault="00ED6BF3" w:rsidP="00ED6BF3">
      <w:pPr>
        <w:pStyle w:val="BodyText"/>
        <w:ind w:left="835"/>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The State is requesting a "turnkey" operation. The expression "turnkey" shall include, but may not be limited to all labor, materials, equipment, fuel, transportation, storage of equipment, insurance, licenses, etc... Required</w:t>
      </w:r>
      <w:r w:rsidRPr="00533CB9">
        <w:rPr>
          <w:rFonts w:asciiTheme="minorHAnsi" w:hAnsiTheme="minorHAnsi" w:cstheme="minorHAnsi"/>
          <w:color w:val="000000" w:themeColor="text1"/>
          <w:sz w:val="24"/>
          <w:szCs w:val="24"/>
        </w:rPr>
        <w:t xml:space="preserve"> to provide the two needed inspections/</w:t>
      </w:r>
      <w:proofErr w:type="gramStart"/>
      <w:r w:rsidRPr="00533CB9">
        <w:rPr>
          <w:rFonts w:asciiTheme="minorHAnsi" w:hAnsiTheme="minorHAnsi" w:cstheme="minorHAnsi"/>
          <w:color w:val="000000" w:themeColor="text1"/>
          <w:sz w:val="24"/>
          <w:szCs w:val="24"/>
        </w:rPr>
        <w:t>testing’s</w:t>
      </w:r>
      <w:proofErr w:type="gramEnd"/>
      <w:r w:rsidRPr="00533CB9">
        <w:rPr>
          <w:rFonts w:asciiTheme="minorHAnsi" w:hAnsiTheme="minorHAnsi" w:cstheme="minorHAnsi"/>
          <w:color w:val="000000" w:themeColor="text1"/>
          <w:sz w:val="24"/>
          <w:szCs w:val="24"/>
        </w:rPr>
        <w:t xml:space="preserve"> per year. </w:t>
      </w:r>
    </w:p>
    <w:p w14:paraId="45B762EB" w14:textId="77777777" w:rsidR="00ED6BF3" w:rsidRPr="00533CB9" w:rsidRDefault="00ED6BF3" w:rsidP="00ED6BF3">
      <w:pPr>
        <w:pStyle w:val="BodyText"/>
        <w:spacing w:before="1"/>
        <w:rPr>
          <w:rFonts w:asciiTheme="minorHAnsi" w:hAnsiTheme="minorHAnsi" w:cstheme="minorHAnsi"/>
          <w:color w:val="000000" w:themeColor="text1"/>
          <w:sz w:val="24"/>
          <w:szCs w:val="24"/>
        </w:rPr>
      </w:pPr>
    </w:p>
    <w:p w14:paraId="275AB135" w14:textId="77777777" w:rsidR="00ED6BF3" w:rsidRPr="00533CB9" w:rsidRDefault="00ED6BF3" w:rsidP="00ED6BF3">
      <w:pPr>
        <w:tabs>
          <w:tab w:val="left" w:pos="835"/>
        </w:tabs>
        <w:ind w:left="123" w:right="1620"/>
        <w:rPr>
          <w:rFonts w:asciiTheme="minorHAnsi" w:hAnsiTheme="minorHAnsi" w:cstheme="minorHAnsi"/>
          <w:b/>
          <w:color w:val="000000" w:themeColor="text1"/>
          <w:w w:val="95"/>
          <w:sz w:val="24"/>
          <w:szCs w:val="24"/>
        </w:rPr>
      </w:pPr>
      <w:r w:rsidRPr="00533CB9">
        <w:rPr>
          <w:rFonts w:asciiTheme="minorHAnsi" w:hAnsiTheme="minorHAnsi" w:cstheme="minorHAnsi"/>
          <w:b/>
          <w:color w:val="000000" w:themeColor="text1"/>
          <w:sz w:val="24"/>
          <w:szCs w:val="24"/>
        </w:rPr>
        <w:t xml:space="preserve"> </w:t>
      </w:r>
      <w:r w:rsidRPr="00533CB9">
        <w:rPr>
          <w:rFonts w:asciiTheme="minorHAnsi" w:hAnsiTheme="minorHAnsi" w:cstheme="minorHAnsi"/>
          <w:b/>
          <w:color w:val="000000" w:themeColor="text1"/>
          <w:sz w:val="24"/>
          <w:szCs w:val="24"/>
        </w:rPr>
        <w:tab/>
      </w:r>
      <w:r w:rsidRPr="00533CB9">
        <w:rPr>
          <w:rFonts w:asciiTheme="minorHAnsi" w:hAnsiTheme="minorHAnsi" w:cstheme="minorHAnsi"/>
          <w:b/>
          <w:color w:val="000000" w:themeColor="text1"/>
          <w:w w:val="95"/>
          <w:sz w:val="24"/>
          <w:szCs w:val="24"/>
        </w:rPr>
        <w:t>IMPORTANT NOTICE TO ALL</w:t>
      </w:r>
      <w:r w:rsidRPr="00533CB9">
        <w:rPr>
          <w:rFonts w:asciiTheme="minorHAnsi" w:hAnsiTheme="minorHAnsi" w:cstheme="minorHAnsi"/>
          <w:b/>
          <w:color w:val="000000" w:themeColor="text1"/>
          <w:spacing w:val="7"/>
          <w:w w:val="95"/>
          <w:sz w:val="24"/>
          <w:szCs w:val="24"/>
        </w:rPr>
        <w:t xml:space="preserve"> </w:t>
      </w:r>
      <w:r w:rsidRPr="00533CB9">
        <w:rPr>
          <w:rFonts w:asciiTheme="minorHAnsi" w:hAnsiTheme="minorHAnsi" w:cstheme="minorHAnsi"/>
          <w:b/>
          <w:color w:val="000000" w:themeColor="text1"/>
          <w:w w:val="95"/>
          <w:sz w:val="24"/>
          <w:szCs w:val="24"/>
        </w:rPr>
        <w:t>BIDDERS</w:t>
      </w:r>
    </w:p>
    <w:p w14:paraId="5D4CFDF1" w14:textId="77777777" w:rsidR="00ED6BF3" w:rsidRPr="00533CB9" w:rsidRDefault="00ED6BF3" w:rsidP="00ED6BF3">
      <w:pPr>
        <w:tabs>
          <w:tab w:val="left" w:pos="835"/>
        </w:tabs>
        <w:ind w:left="123" w:right="1620"/>
        <w:rPr>
          <w:rFonts w:asciiTheme="minorHAnsi" w:hAnsiTheme="minorHAnsi" w:cstheme="minorHAnsi"/>
          <w:b/>
          <w:color w:val="000000" w:themeColor="text1"/>
          <w:w w:val="95"/>
          <w:sz w:val="24"/>
          <w:szCs w:val="24"/>
        </w:rPr>
      </w:pPr>
    </w:p>
    <w:p w14:paraId="6DB6EF86" w14:textId="77777777" w:rsidR="00ED6BF3" w:rsidRPr="00533CB9" w:rsidRDefault="00ED6BF3" w:rsidP="00ED6BF3">
      <w:pPr>
        <w:tabs>
          <w:tab w:val="left" w:pos="816"/>
        </w:tabs>
        <w:ind w:left="1440" w:right="2101"/>
        <w:rPr>
          <w:rFonts w:asciiTheme="minorHAnsi" w:hAnsiTheme="minorHAnsi" w:cstheme="minorHAnsi"/>
          <w:b/>
          <w:color w:val="000000" w:themeColor="text1"/>
          <w:sz w:val="24"/>
          <w:szCs w:val="24"/>
        </w:rPr>
      </w:pPr>
      <w:r w:rsidRPr="00533CB9">
        <w:rPr>
          <w:rFonts w:asciiTheme="minorHAnsi" w:hAnsiTheme="minorHAnsi" w:cstheme="minorHAnsi"/>
          <w:b/>
          <w:color w:val="000000" w:themeColor="text1"/>
          <w:w w:val="95"/>
          <w:sz w:val="24"/>
          <w:szCs w:val="24"/>
          <w:u w:val="single"/>
        </w:rPr>
        <w:t>LICENSES/PERMITS</w:t>
      </w:r>
      <w:r w:rsidRPr="00533CB9">
        <w:rPr>
          <w:rFonts w:asciiTheme="minorHAnsi" w:hAnsiTheme="minorHAnsi" w:cstheme="minorHAnsi"/>
          <w:b/>
          <w:color w:val="000000" w:themeColor="text1"/>
          <w:spacing w:val="-17"/>
          <w:w w:val="95"/>
          <w:sz w:val="24"/>
          <w:szCs w:val="24"/>
          <w:u w:val="single"/>
        </w:rPr>
        <w:t xml:space="preserve"> </w:t>
      </w:r>
      <w:r w:rsidRPr="00533CB9">
        <w:rPr>
          <w:rFonts w:asciiTheme="minorHAnsi" w:hAnsiTheme="minorHAnsi" w:cstheme="minorHAnsi"/>
          <w:b/>
          <w:color w:val="000000" w:themeColor="text1"/>
          <w:w w:val="95"/>
          <w:sz w:val="24"/>
          <w:szCs w:val="24"/>
          <w:u w:val="single"/>
        </w:rPr>
        <w:t>REQUIRED</w:t>
      </w:r>
    </w:p>
    <w:p w14:paraId="1E0FD3E1" w14:textId="77777777" w:rsidR="00ED6BF3" w:rsidRPr="00533CB9" w:rsidRDefault="00ED6BF3" w:rsidP="00ED6BF3">
      <w:pPr>
        <w:pStyle w:val="BodyText"/>
        <w:rPr>
          <w:rFonts w:asciiTheme="minorHAnsi" w:hAnsiTheme="minorHAnsi" w:cstheme="minorHAnsi"/>
          <w:b/>
          <w:color w:val="000000" w:themeColor="text1"/>
          <w:sz w:val="24"/>
          <w:szCs w:val="24"/>
        </w:rPr>
      </w:pPr>
    </w:p>
    <w:p w14:paraId="60401D4D" w14:textId="77777777" w:rsidR="00ED6BF3" w:rsidRPr="00533CB9" w:rsidRDefault="00ED6BF3" w:rsidP="00ED6BF3">
      <w:pPr>
        <w:pStyle w:val="Heading8"/>
        <w:numPr>
          <w:ilvl w:val="0"/>
          <w:numId w:val="2"/>
        </w:numPr>
        <w:tabs>
          <w:tab w:val="left" w:pos="1489"/>
        </w:tabs>
        <w:ind w:right="0" w:hanging="346"/>
        <w:rPr>
          <w:rFonts w:asciiTheme="minorHAnsi" w:hAnsiTheme="minorHAnsi" w:cstheme="minorHAnsi"/>
          <w:color w:val="000000" w:themeColor="text1"/>
          <w:sz w:val="24"/>
          <w:szCs w:val="24"/>
        </w:rPr>
      </w:pPr>
      <w:r w:rsidRPr="00533CB9">
        <w:rPr>
          <w:rFonts w:asciiTheme="minorHAnsi" w:hAnsiTheme="minorHAnsi" w:cstheme="minorHAnsi"/>
          <w:color w:val="000000" w:themeColor="text1"/>
          <w:w w:val="108"/>
          <w:sz w:val="24"/>
          <w:szCs w:val="24"/>
        </w:rPr>
        <w:t xml:space="preserve">A State </w:t>
      </w:r>
      <w:r w:rsidRPr="00533CB9">
        <w:rPr>
          <w:rFonts w:asciiTheme="minorHAnsi" w:hAnsiTheme="minorHAnsi" w:cstheme="minorHAnsi"/>
          <w:color w:val="000000" w:themeColor="text1"/>
          <w:w w:val="89"/>
          <w:sz w:val="24"/>
          <w:szCs w:val="24"/>
        </w:rPr>
        <w:t xml:space="preserve">of </w:t>
      </w:r>
      <w:r w:rsidRPr="00533CB9">
        <w:rPr>
          <w:rFonts w:asciiTheme="minorHAnsi" w:hAnsiTheme="minorHAnsi" w:cstheme="minorHAnsi"/>
          <w:color w:val="000000" w:themeColor="text1"/>
          <w:w w:val="87"/>
          <w:sz w:val="24"/>
          <w:szCs w:val="24"/>
        </w:rPr>
        <w:t xml:space="preserve">Louisiana </w:t>
      </w:r>
      <w:r w:rsidRPr="00533CB9">
        <w:rPr>
          <w:rFonts w:asciiTheme="minorHAnsi" w:hAnsiTheme="minorHAnsi" w:cstheme="minorHAnsi"/>
          <w:color w:val="000000" w:themeColor="text1"/>
          <w:w w:val="89"/>
          <w:sz w:val="24"/>
          <w:szCs w:val="24"/>
        </w:rPr>
        <w:t>Electrical</w:t>
      </w:r>
      <w:r w:rsidRPr="00533CB9">
        <w:rPr>
          <w:rFonts w:asciiTheme="minorHAnsi" w:hAnsiTheme="minorHAnsi" w:cstheme="minorHAnsi"/>
          <w:color w:val="000000" w:themeColor="text1"/>
          <w:w w:val="91"/>
          <w:sz w:val="24"/>
          <w:szCs w:val="24"/>
        </w:rPr>
        <w:t xml:space="preserve"> </w:t>
      </w:r>
      <w:r w:rsidRPr="00533CB9">
        <w:rPr>
          <w:rFonts w:asciiTheme="minorHAnsi" w:hAnsiTheme="minorHAnsi" w:cstheme="minorHAnsi"/>
          <w:color w:val="000000" w:themeColor="text1"/>
          <w:w w:val="90"/>
          <w:sz w:val="24"/>
          <w:szCs w:val="24"/>
        </w:rPr>
        <w:t xml:space="preserve">License </w:t>
      </w:r>
      <w:r w:rsidRPr="00533CB9">
        <w:rPr>
          <w:rFonts w:asciiTheme="minorHAnsi" w:hAnsiTheme="minorHAnsi" w:cstheme="minorHAnsi"/>
          <w:color w:val="000000" w:themeColor="text1"/>
          <w:spacing w:val="2"/>
          <w:w w:val="112"/>
          <w:sz w:val="24"/>
          <w:szCs w:val="24"/>
        </w:rPr>
        <w:t>-shall</w:t>
      </w:r>
      <w:r w:rsidRPr="00533CB9">
        <w:rPr>
          <w:rFonts w:asciiTheme="minorHAnsi" w:hAnsiTheme="minorHAnsi" w:cstheme="minorHAnsi"/>
          <w:color w:val="000000" w:themeColor="text1"/>
          <w:w w:val="112"/>
          <w:sz w:val="24"/>
          <w:szCs w:val="24"/>
        </w:rPr>
        <w:t xml:space="preserve"> </w:t>
      </w:r>
      <w:r w:rsidRPr="00533CB9">
        <w:rPr>
          <w:rFonts w:asciiTheme="minorHAnsi" w:hAnsiTheme="minorHAnsi" w:cstheme="minorHAnsi"/>
          <w:color w:val="000000" w:themeColor="text1"/>
          <w:w w:val="98"/>
          <w:sz w:val="24"/>
          <w:szCs w:val="24"/>
        </w:rPr>
        <w:t xml:space="preserve">be </w:t>
      </w:r>
      <w:r w:rsidRPr="00533CB9">
        <w:rPr>
          <w:rFonts w:asciiTheme="minorHAnsi" w:hAnsiTheme="minorHAnsi" w:cstheme="minorHAnsi"/>
          <w:color w:val="000000" w:themeColor="text1"/>
          <w:w w:val="96"/>
          <w:sz w:val="24"/>
          <w:szCs w:val="24"/>
        </w:rPr>
        <w:t>req</w:t>
      </w:r>
      <w:r w:rsidRPr="00533CB9">
        <w:rPr>
          <w:rFonts w:asciiTheme="minorHAnsi" w:hAnsiTheme="minorHAnsi" w:cstheme="minorHAnsi"/>
          <w:color w:val="000000" w:themeColor="text1"/>
          <w:w w:val="95"/>
          <w:sz w:val="24"/>
          <w:szCs w:val="24"/>
        </w:rPr>
        <w:t xml:space="preserve">uired </w:t>
      </w:r>
      <w:r w:rsidRPr="00533CB9">
        <w:rPr>
          <w:rFonts w:asciiTheme="minorHAnsi" w:hAnsiTheme="minorHAnsi" w:cstheme="minorHAnsi"/>
          <w:color w:val="000000" w:themeColor="text1"/>
          <w:w w:val="102"/>
          <w:sz w:val="24"/>
          <w:szCs w:val="24"/>
        </w:rPr>
        <w:t xml:space="preserve">for </w:t>
      </w:r>
      <w:r w:rsidRPr="00533CB9">
        <w:rPr>
          <w:rFonts w:asciiTheme="minorHAnsi" w:hAnsiTheme="minorHAnsi" w:cstheme="minorHAnsi"/>
          <w:color w:val="000000" w:themeColor="text1"/>
          <w:w w:val="91"/>
          <w:sz w:val="24"/>
          <w:szCs w:val="24"/>
        </w:rPr>
        <w:t xml:space="preserve">all </w:t>
      </w:r>
      <w:r w:rsidRPr="00533CB9">
        <w:rPr>
          <w:rFonts w:asciiTheme="minorHAnsi" w:hAnsiTheme="minorHAnsi" w:cstheme="minorHAnsi"/>
          <w:color w:val="000000" w:themeColor="text1"/>
          <w:w w:val="101"/>
          <w:sz w:val="24"/>
          <w:szCs w:val="24"/>
        </w:rPr>
        <w:t xml:space="preserve">as </w:t>
      </w:r>
      <w:r w:rsidRPr="00533CB9">
        <w:rPr>
          <w:rFonts w:asciiTheme="minorHAnsi" w:hAnsiTheme="minorHAnsi" w:cstheme="minorHAnsi"/>
          <w:color w:val="000000" w:themeColor="text1"/>
          <w:w w:val="97"/>
          <w:sz w:val="24"/>
          <w:szCs w:val="24"/>
        </w:rPr>
        <w:t xml:space="preserve">provided </w:t>
      </w:r>
      <w:r w:rsidRPr="00533CB9">
        <w:rPr>
          <w:rFonts w:asciiTheme="minorHAnsi" w:hAnsiTheme="minorHAnsi" w:cstheme="minorHAnsi"/>
          <w:color w:val="000000" w:themeColor="text1"/>
          <w:sz w:val="24"/>
          <w:szCs w:val="24"/>
        </w:rPr>
        <w:t xml:space="preserve">in </w:t>
      </w:r>
      <w:r w:rsidRPr="00533CB9">
        <w:rPr>
          <w:rFonts w:asciiTheme="minorHAnsi" w:hAnsiTheme="minorHAnsi" w:cstheme="minorHAnsi"/>
          <w:color w:val="000000" w:themeColor="text1"/>
          <w:w w:val="80"/>
          <w:sz w:val="24"/>
          <w:szCs w:val="24"/>
        </w:rPr>
        <w:t xml:space="preserve">LSA </w:t>
      </w:r>
      <w:r w:rsidRPr="00533CB9">
        <w:rPr>
          <w:rFonts w:asciiTheme="minorHAnsi" w:hAnsiTheme="minorHAnsi" w:cstheme="minorHAnsi"/>
          <w:color w:val="000000" w:themeColor="text1"/>
          <w:sz w:val="24"/>
          <w:szCs w:val="24"/>
        </w:rPr>
        <w:t>R.S. 37:2150 et</w:t>
      </w:r>
      <w:r w:rsidRPr="00533CB9">
        <w:rPr>
          <w:rFonts w:asciiTheme="minorHAnsi" w:hAnsiTheme="minorHAnsi" w:cstheme="minorHAnsi"/>
          <w:color w:val="000000" w:themeColor="text1"/>
          <w:spacing w:val="-29"/>
          <w:sz w:val="24"/>
          <w:szCs w:val="24"/>
        </w:rPr>
        <w:t xml:space="preserve"> </w:t>
      </w:r>
      <w:r w:rsidRPr="00533CB9">
        <w:rPr>
          <w:rFonts w:asciiTheme="minorHAnsi" w:hAnsiTheme="minorHAnsi" w:cstheme="minorHAnsi"/>
          <w:color w:val="000000" w:themeColor="text1"/>
          <w:sz w:val="24"/>
          <w:szCs w:val="24"/>
        </w:rPr>
        <w:t xml:space="preserve">seq. </w:t>
      </w:r>
    </w:p>
    <w:p w14:paraId="16B10684" w14:textId="77777777" w:rsidR="00ED6BF3" w:rsidRPr="00533CB9" w:rsidRDefault="00ED6BF3" w:rsidP="00ED6BF3">
      <w:pPr>
        <w:pStyle w:val="Heading8"/>
        <w:tabs>
          <w:tab w:val="left" w:pos="1489"/>
        </w:tabs>
        <w:ind w:left="1502" w:right="0"/>
        <w:rPr>
          <w:rFonts w:asciiTheme="minorHAnsi" w:hAnsiTheme="minorHAnsi" w:cstheme="minorHAnsi"/>
          <w:color w:val="000000" w:themeColor="text1"/>
          <w:sz w:val="24"/>
          <w:szCs w:val="24"/>
        </w:rPr>
      </w:pPr>
    </w:p>
    <w:p w14:paraId="2053ACE1" w14:textId="77777777" w:rsidR="00ED6BF3" w:rsidRPr="00533CB9" w:rsidRDefault="00ED6BF3" w:rsidP="00ED6BF3">
      <w:pPr>
        <w:pStyle w:val="ListParagraph"/>
        <w:numPr>
          <w:ilvl w:val="0"/>
          <w:numId w:val="2"/>
        </w:numPr>
        <w:tabs>
          <w:tab w:val="left" w:pos="1510"/>
        </w:tabs>
        <w:ind w:left="1509" w:hanging="346"/>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The Contractor shall submit his Louisiana Sales tax License and current occupational license to show he is</w:t>
      </w:r>
      <w:r w:rsidRPr="00533CB9">
        <w:rPr>
          <w:rFonts w:asciiTheme="minorHAnsi" w:hAnsiTheme="minorHAnsi" w:cstheme="minorHAnsi"/>
          <w:color w:val="000000" w:themeColor="text1"/>
          <w:sz w:val="24"/>
          <w:szCs w:val="24"/>
        </w:rPr>
        <w:t xml:space="preserve"> domiciled and licensed to do business within the State of Louisiana. </w:t>
      </w:r>
    </w:p>
    <w:p w14:paraId="451BECAF" w14:textId="77777777" w:rsidR="00ED6BF3" w:rsidRPr="00533CB9" w:rsidRDefault="00ED6BF3" w:rsidP="00ED6BF3">
      <w:pPr>
        <w:pStyle w:val="ListParagraph"/>
        <w:tabs>
          <w:tab w:val="left" w:pos="1571"/>
        </w:tabs>
        <w:ind w:left="1570" w:firstLine="0"/>
        <w:rPr>
          <w:rFonts w:asciiTheme="minorHAnsi" w:hAnsiTheme="minorHAnsi" w:cstheme="minorHAnsi"/>
          <w:color w:val="000000" w:themeColor="text1"/>
          <w:sz w:val="24"/>
          <w:szCs w:val="24"/>
        </w:rPr>
      </w:pPr>
    </w:p>
    <w:p w14:paraId="5B53D136" w14:textId="2E42FF91" w:rsidR="00ED6BF3" w:rsidRPr="00533CB9" w:rsidRDefault="00ED6BF3" w:rsidP="00ED6BF3">
      <w:pPr>
        <w:pStyle w:val="ListParagraph"/>
        <w:numPr>
          <w:ilvl w:val="0"/>
          <w:numId w:val="1"/>
        </w:numPr>
        <w:tabs>
          <w:tab w:val="left" w:pos="1571"/>
        </w:tabs>
        <w:ind w:hanging="367"/>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lastRenderedPageBreak/>
        <w:t xml:space="preserve">Work under this contract can be described as a preventative maintenance/service and repair contract. The </w:t>
      </w:r>
      <w:r w:rsidR="006F36E9">
        <w:rPr>
          <w:rFonts w:asciiTheme="minorHAnsi" w:eastAsia="Times New Roman" w:hAnsiTheme="minorHAnsi" w:cstheme="minorHAnsi"/>
          <w:color w:val="000000" w:themeColor="text1"/>
          <w:w w:val="108"/>
          <w:sz w:val="24"/>
          <w:szCs w:val="24"/>
        </w:rPr>
        <w:t>S</w:t>
      </w:r>
      <w:r w:rsidRPr="00533CB9">
        <w:rPr>
          <w:rFonts w:asciiTheme="minorHAnsi" w:eastAsia="Times New Roman" w:hAnsiTheme="minorHAnsi" w:cstheme="minorHAnsi"/>
          <w:color w:val="000000" w:themeColor="text1"/>
          <w:w w:val="108"/>
          <w:sz w:val="24"/>
          <w:szCs w:val="24"/>
        </w:rPr>
        <w:t>tate shall not be restricted from utilizing its own personnel and equipment to perform</w:t>
      </w:r>
      <w:r w:rsidRPr="00533CB9">
        <w:rPr>
          <w:rFonts w:asciiTheme="minorHAnsi" w:hAnsiTheme="minorHAnsi" w:cstheme="minorHAnsi"/>
          <w:color w:val="000000" w:themeColor="text1"/>
          <w:sz w:val="24"/>
          <w:szCs w:val="24"/>
        </w:rPr>
        <w:t xml:space="preserve"> work associated/included under the terms of this contract.</w:t>
      </w:r>
    </w:p>
    <w:p w14:paraId="398DE414" w14:textId="77777777" w:rsidR="00ED6BF3" w:rsidRPr="00533CB9" w:rsidRDefault="00ED6BF3" w:rsidP="00ED6BF3">
      <w:pPr>
        <w:pStyle w:val="BodyText"/>
        <w:spacing w:before="2"/>
        <w:rPr>
          <w:rFonts w:asciiTheme="minorHAnsi" w:hAnsiTheme="minorHAnsi" w:cstheme="minorHAnsi"/>
          <w:color w:val="000000" w:themeColor="text1"/>
          <w:sz w:val="24"/>
          <w:szCs w:val="24"/>
        </w:rPr>
      </w:pPr>
    </w:p>
    <w:p w14:paraId="1373967B" w14:textId="77777777" w:rsidR="00ED6BF3" w:rsidRPr="00533CB9" w:rsidRDefault="00ED6BF3" w:rsidP="00ED6BF3">
      <w:pPr>
        <w:pStyle w:val="ListParagraph"/>
        <w:numPr>
          <w:ilvl w:val="0"/>
          <w:numId w:val="1"/>
        </w:numPr>
        <w:tabs>
          <w:tab w:val="left" w:pos="1578"/>
        </w:tabs>
        <w:ind w:left="1577" w:hanging="367"/>
        <w:rPr>
          <w:rFonts w:asciiTheme="minorHAnsi" w:hAnsiTheme="minorHAnsi" w:cstheme="minorHAnsi"/>
          <w:color w:val="000000" w:themeColor="text1"/>
          <w:sz w:val="24"/>
          <w:szCs w:val="24"/>
        </w:rPr>
      </w:pPr>
      <w:r w:rsidRPr="00533CB9">
        <w:rPr>
          <w:rFonts w:asciiTheme="minorHAnsi" w:eastAsia="Times New Roman" w:hAnsiTheme="minorHAnsi" w:cstheme="minorHAnsi"/>
          <w:color w:val="000000" w:themeColor="text1"/>
          <w:w w:val="108"/>
          <w:sz w:val="24"/>
          <w:szCs w:val="24"/>
        </w:rPr>
        <w:t>Quantities listed for labor related items of work have been estimated and are for bidding p</w:t>
      </w:r>
      <w:r w:rsidRPr="00533CB9">
        <w:rPr>
          <w:rFonts w:asciiTheme="minorHAnsi" w:hAnsiTheme="minorHAnsi" w:cstheme="minorHAnsi"/>
          <w:color w:val="000000" w:themeColor="text1"/>
          <w:sz w:val="24"/>
          <w:szCs w:val="24"/>
        </w:rPr>
        <w:t>urposes only. Actual quantities may be more or less than the estimated bid quantities.</w:t>
      </w:r>
    </w:p>
    <w:p w14:paraId="19887B18" w14:textId="77777777" w:rsidR="00B62C80" w:rsidRPr="00E775CD" w:rsidRDefault="00B62C80" w:rsidP="00E775CD">
      <w:pPr>
        <w:tabs>
          <w:tab w:val="left" w:pos="1578"/>
        </w:tabs>
        <w:rPr>
          <w:rFonts w:asciiTheme="minorHAnsi" w:hAnsiTheme="minorHAnsi" w:cstheme="minorHAnsi"/>
          <w:color w:val="000000" w:themeColor="text1"/>
          <w:sz w:val="24"/>
          <w:szCs w:val="24"/>
        </w:rPr>
      </w:pPr>
    </w:p>
    <w:p w14:paraId="23E717E5" w14:textId="77777777" w:rsidR="00ED6BF3" w:rsidRPr="00533CB9" w:rsidRDefault="00ED6BF3" w:rsidP="00ED6BF3">
      <w:pPr>
        <w:tabs>
          <w:tab w:val="left" w:pos="821"/>
        </w:tabs>
        <w:spacing w:before="73"/>
        <w:ind w:left="101"/>
        <w:rPr>
          <w:rFonts w:asciiTheme="minorHAnsi" w:hAnsiTheme="minorHAnsi" w:cstheme="minorHAnsi"/>
          <w:b/>
          <w:color w:val="000000" w:themeColor="text1"/>
          <w:sz w:val="24"/>
          <w:szCs w:val="24"/>
        </w:rPr>
      </w:pPr>
      <w:r w:rsidRPr="00533CB9">
        <w:rPr>
          <w:rFonts w:asciiTheme="minorHAnsi" w:hAnsiTheme="minorHAnsi" w:cstheme="minorHAnsi"/>
          <w:noProof/>
          <w:color w:val="000000" w:themeColor="text1"/>
          <w:sz w:val="24"/>
          <w:szCs w:val="24"/>
        </w:rPr>
        <mc:AlternateContent>
          <mc:Choice Requires="wps">
            <w:drawing>
              <wp:anchor distT="0" distB="0" distL="114300" distR="114300" simplePos="0" relativeHeight="251661312" behindDoc="0" locked="0" layoutInCell="1" allowOverlap="1" wp14:anchorId="6FE7D76E" wp14:editId="2C409691">
                <wp:simplePos x="0" y="0"/>
                <wp:positionH relativeFrom="page">
                  <wp:posOffset>7749540</wp:posOffset>
                </wp:positionH>
                <wp:positionV relativeFrom="paragraph">
                  <wp:posOffset>532130</wp:posOffset>
                </wp:positionV>
                <wp:extent cx="0" cy="0"/>
                <wp:effectExtent l="5715" t="1423670" r="13335" b="14179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2BD0"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2pt,41.9pt" to="610.2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rDFQIAADAEAAAOAAAAZHJzL2Uyb0RvYy54bWysU8Gu2yAQvFfqPyDuiePUTRMrzlNlJ728&#10;tpHy+gEEsI2KWQQkTlT13ws4jvLaS1XVB7zAMszODuunSyfRmRsrQBU4nc4w4ooCE6op8LeX3WSJ&#10;kXVEMSJB8QJfucVPm7dv1r3O+RxakIwb5EGUzXtd4NY5nSeJpS3viJ2C5spv1mA64vzUNAkzpPfo&#10;nUzms9ki6cEwbYBya/1qNWziTcSva07d17q23CFZYM/NxdHE8RjGZLMmeWOIbgW90SD/wKIjQvlL&#10;71AVcQSdjPgDqhPUgIXaTSl0CdS1oDzW4KtJZ79Vc2iJ5rEWL47Vd5ns/4OlX857gwQrsG+UIp1v&#10;0cEZIprWoRKU8gKCQcugU69t7tNLtTehUnpRB/0M9LtFCsqWqIZHvi9X7UHScCJ5dSRMrPa3HfvP&#10;wHwOOTmIol1q0wVILwe6xN5c773hF4fosEjH1YTk4xFtrPvEoUMhKLAUKghGcnJ+ti5QIPmYEpYV&#10;7ISUselSob7AqzTL4gELUrCwGdKsaY6lNOhMgm3iF+vxO49pBk6KRbCWE7a9xY4IOcT+cqkCni/C&#10;07lFgy9+rGar7XK7zCbZfLGdZLOqmnzcldlksUs/vK/eVWVZpT8DtTTLW8EYV4Hd6NE0+zsP3F7L&#10;4K67S+8yJK/Ro16e7PiPpGMXQ+MGCxyBXfdm7K63ZUy+PaHg+8e5jx8f+uYXAAAA//8DAFBLAwQU&#10;AAYACAAAACEAjK9c5toAAAALAQAADwAAAGRycy9kb3ducmV2LnhtbEyPwU7DMBBE70j8g7VI3KjT&#10;gEoV4lSoChfEAQIf4MZLbDVeR7HbhH49W/UAx5l9mp0pN7PvxRHH6AIpWC4yEEhtMI46BV+fL3dr&#10;EDFpMroPhAp+MMKmur4qdWHCRB94bFInOIRioRXYlIZCytha9DouwoDEt+8wep1Yjp00o5443Pcy&#10;z7KV9NoRf7B6wK3Fdt8cvILm/W1avZ5OU/3YOB1Tcraut0rd3szPTyASzukPhnN9rg4Vd9qFA5ko&#10;etZ5nj0wq2B9zxvOxMXZXRxZlfL/huoXAAD//wMAUEsBAi0AFAAGAAgAAAAhALaDOJL+AAAA4QEA&#10;ABMAAAAAAAAAAAAAAAAAAAAAAFtDb250ZW50X1R5cGVzXS54bWxQSwECLQAUAAYACAAAACEAOP0h&#10;/9YAAACUAQAACwAAAAAAAAAAAAAAAAAvAQAAX3JlbHMvLnJlbHNQSwECLQAUAAYACAAAACEAWYNa&#10;wxUCAAAwBAAADgAAAAAAAAAAAAAAAAAuAgAAZHJzL2Uyb0RvYy54bWxQSwECLQAUAAYACAAAACEA&#10;jK9c5toAAAALAQAADwAAAAAAAAAAAAAAAABvBAAAZHJzL2Rvd25yZXYueG1sUEsFBgAAAAAEAAQA&#10;8wAAAHYFAAAAAA==&#10;" strokeweight=".72pt">
                <w10:wrap anchorx="page"/>
              </v:line>
            </w:pict>
          </mc:Fallback>
        </mc:AlternateContent>
      </w:r>
      <w:r w:rsidRPr="00533CB9">
        <w:rPr>
          <w:rFonts w:asciiTheme="minorHAnsi" w:hAnsiTheme="minorHAnsi" w:cstheme="minorHAnsi"/>
          <w:b/>
          <w:color w:val="000000" w:themeColor="text1"/>
          <w:sz w:val="24"/>
          <w:szCs w:val="24"/>
          <w:u w:val="single"/>
        </w:rPr>
        <w:t xml:space="preserve">PERMISSIBLE WORKING </w:t>
      </w:r>
      <w:r w:rsidRPr="00533CB9">
        <w:rPr>
          <w:rFonts w:asciiTheme="minorHAnsi" w:hAnsiTheme="minorHAnsi" w:cstheme="minorHAnsi"/>
          <w:b/>
          <w:color w:val="000000" w:themeColor="text1"/>
          <w:spacing w:val="12"/>
          <w:sz w:val="24"/>
          <w:szCs w:val="24"/>
          <w:u w:val="single"/>
        </w:rPr>
        <w:t>HOURS</w:t>
      </w:r>
      <w:r w:rsidRPr="00533CB9">
        <w:rPr>
          <w:rFonts w:asciiTheme="minorHAnsi" w:hAnsiTheme="minorHAnsi" w:cstheme="minorHAnsi"/>
          <w:b/>
          <w:color w:val="000000" w:themeColor="text1"/>
          <w:sz w:val="24"/>
          <w:szCs w:val="24"/>
          <w:u w:val="single"/>
        </w:rPr>
        <w:t>/PERIODS</w:t>
      </w:r>
    </w:p>
    <w:p w14:paraId="738C6D4D" w14:textId="77777777" w:rsidR="00ED6BF3" w:rsidRPr="00533CB9" w:rsidRDefault="00ED6BF3" w:rsidP="00ED6BF3">
      <w:pPr>
        <w:pStyle w:val="BodyText"/>
        <w:rPr>
          <w:rFonts w:asciiTheme="minorHAnsi" w:hAnsiTheme="minorHAnsi" w:cstheme="minorHAnsi"/>
          <w:b/>
          <w:color w:val="000000" w:themeColor="text1"/>
          <w:sz w:val="24"/>
          <w:szCs w:val="24"/>
        </w:rPr>
      </w:pPr>
    </w:p>
    <w:p w14:paraId="6D4A1D41" w14:textId="004F229E"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noProof/>
          <w:color w:val="000000" w:themeColor="text1"/>
          <w:w w:val="108"/>
          <w:sz w:val="24"/>
          <w:szCs w:val="24"/>
        </w:rPr>
        <mc:AlternateContent>
          <mc:Choice Requires="wps">
            <w:drawing>
              <wp:anchor distT="0" distB="0" distL="114300" distR="114300" simplePos="0" relativeHeight="251662336" behindDoc="0" locked="0" layoutInCell="1" allowOverlap="1" wp14:anchorId="44DCF90A" wp14:editId="6C4ACF98">
                <wp:simplePos x="0" y="0"/>
                <wp:positionH relativeFrom="page">
                  <wp:posOffset>7753985</wp:posOffset>
                </wp:positionH>
                <wp:positionV relativeFrom="paragraph">
                  <wp:posOffset>1685925</wp:posOffset>
                </wp:positionV>
                <wp:extent cx="0" cy="0"/>
                <wp:effectExtent l="10160" t="979805" r="8890" b="9848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30F8C"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55pt,132.75pt" to="610.55pt,1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6vFQIAADAEAAAOAAAAZHJzL2Uyb0RvYy54bWysU8uO2yAU3VfqPyD2ie3UzcOKM6rspJtp&#10;J1KmH0AA26iYi4DEiar+e4E8lGk3VVUv8AUuh3PPPSyfTr1ER26sAFXibJxixBUFJlRb4m+vm9Ec&#10;I+uIYkSC4iU+c4ufVu/fLQdd8Al0IBk3yIMoWwy6xJ1zukgSSzveEzsGzZXfbMD0xPmpaRNmyODR&#10;e5lM0nSaDGCYNkC5tX61vmziVcRvGk7dS9NY7pAssefm4mjiuA9jslqSojVEd4JeaZB/YNETofyl&#10;d6iaOIIORvwB1QtqwELjxhT6BJpGUB5r8NVk6W/V7DqieazFi2P1XSb7/2Dp1+PWIMFKPMNIkd63&#10;aOcMEW3nUAVKeQHBoFnQadC28OmV2ppQKT2pnX4G+t0iBVVHVMsj39ez9iBZOJG8ORImVvvb9sMX&#10;YD6HHBxE0U6N6QOklwOdYm/O997wk0P0skhvqwkpbke0se4zhx6FoMRSqCAYKcjx2bpAgRS3lLCs&#10;YCOkjE2XCg0lXmR5Hg9YkIKFzZBmTbuvpEFHEmwTv1iP33lMM3BQLIJ1nLD1NXZEyEvsL5cq4Pki&#10;PJ1rdPHFj0W6WM/X83yUT6brUZ7W9ejTpspH0002+1h/qKuqzn4GalledIIxrgK7m0ez/O88cH0t&#10;F3fdXXqXIXmLHvXyZG//SDp2MTTuYoE9sPPW3LrrbRmTr08o+P5x7uPHh776BQAA//8DAFBLAwQU&#10;AAYACAAAACEANAlT79wAAAANAQAADwAAAGRycy9kb3ducmV2LnhtbEyPwU7DMBBE70j8g7VI3KiT&#10;SA0oxKlQFS6IAwQ+YBtvE6vxOordJvTrcQUSHGf2aXam3Cx2ECeavHGsIF0lIIhbpw13Cj4/nu8e&#10;QPiArHFwTAq+yMOmur4qsdBu5nc6NaETMYR9gQr6EMZCSt/2ZNGv3Egcb3s3WQxRTp3UE84x3A4y&#10;S5JcWjQcP/Q40ran9tAcrYLm7XXOX87nub5vDPoQTF/XW6Vub5anRxCBlvAHw6V+rA5V7LRzR9Ze&#10;DFFnWZpGVkGWr9cgLsiPtfu1ZFXK/yuqbwAAAP//AwBQSwECLQAUAAYACAAAACEAtoM4kv4AAADh&#10;AQAAEwAAAAAAAAAAAAAAAAAAAAAAW0NvbnRlbnRfVHlwZXNdLnhtbFBLAQItABQABgAIAAAAIQA4&#10;/SH/1gAAAJQBAAALAAAAAAAAAAAAAAAAAC8BAABfcmVscy8ucmVsc1BLAQItABQABgAIAAAAIQC9&#10;Ju6vFQIAADAEAAAOAAAAAAAAAAAAAAAAAC4CAABkcnMvZTJvRG9jLnhtbFBLAQItABQABgAIAAAA&#10;IQA0CVPv3AAAAA0BAAAPAAAAAAAAAAAAAAAAAG8EAABkcnMvZG93bnJldi54bWxQSwUGAAAAAAQA&#10;BADzAAAAeAUAAAAA&#10;" strokeweight=".72pt">
                <w10:wrap anchorx="page"/>
              </v:line>
            </w:pict>
          </mc:Fallback>
        </mc:AlternateContent>
      </w:r>
      <w:r w:rsidRPr="00533CB9">
        <w:rPr>
          <w:rFonts w:asciiTheme="minorHAnsi" w:eastAsia="Times New Roman" w:hAnsiTheme="minorHAnsi" w:cstheme="minorHAnsi"/>
          <w:noProof/>
          <w:color w:val="000000" w:themeColor="text1"/>
          <w:w w:val="108"/>
          <w:sz w:val="24"/>
          <w:szCs w:val="24"/>
        </w:rPr>
        <mc:AlternateContent>
          <mc:Choice Requires="wps">
            <w:drawing>
              <wp:anchor distT="0" distB="0" distL="114300" distR="114300" simplePos="0" relativeHeight="251663360" behindDoc="0" locked="0" layoutInCell="1" allowOverlap="1" wp14:anchorId="0D0AE7B1" wp14:editId="7667334F">
                <wp:simplePos x="0" y="0"/>
                <wp:positionH relativeFrom="page">
                  <wp:posOffset>7756525</wp:posOffset>
                </wp:positionH>
                <wp:positionV relativeFrom="paragraph">
                  <wp:posOffset>-1263015</wp:posOffset>
                </wp:positionV>
                <wp:extent cx="9525" cy="7059295"/>
                <wp:effectExtent l="12700" t="0" r="6350" b="300609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7059295"/>
                        </a:xfrm>
                        <a:custGeom>
                          <a:avLst/>
                          <a:gdLst>
                            <a:gd name="T0" fmla="+- 0 12229 12215"/>
                            <a:gd name="T1" fmla="*/ T0 w 15"/>
                            <a:gd name="T2" fmla="+- 0 13851 -1989"/>
                            <a:gd name="T3" fmla="*/ 13851 h 11117"/>
                            <a:gd name="T4" fmla="+- 0 12229 12215"/>
                            <a:gd name="T5" fmla="*/ T4 w 15"/>
                            <a:gd name="T6" fmla="+- 0 4808 -1989"/>
                            <a:gd name="T7" fmla="*/ 4808 h 11117"/>
                            <a:gd name="T8" fmla="+- 0 12215 12215"/>
                            <a:gd name="T9" fmla="*/ T8 w 15"/>
                            <a:gd name="T10" fmla="+- 0 4786 -1989"/>
                            <a:gd name="T11" fmla="*/ 4786 h 11117"/>
                            <a:gd name="T12" fmla="+- 0 12215 12215"/>
                            <a:gd name="T13" fmla="*/ T12 w 15"/>
                            <a:gd name="T14" fmla="+- 0 2734 -1989"/>
                            <a:gd name="T15" fmla="*/ 2734 h 11117"/>
                          </a:gdLst>
                          <a:ahLst/>
                          <a:cxnLst>
                            <a:cxn ang="0">
                              <a:pos x="T1" y="T3"/>
                            </a:cxn>
                            <a:cxn ang="0">
                              <a:pos x="T5" y="T7"/>
                            </a:cxn>
                            <a:cxn ang="0">
                              <a:pos x="T9" y="T11"/>
                            </a:cxn>
                            <a:cxn ang="0">
                              <a:pos x="T13" y="T15"/>
                            </a:cxn>
                          </a:cxnLst>
                          <a:rect l="0" t="0" r="r" b="b"/>
                          <a:pathLst>
                            <a:path w="15" h="11117">
                              <a:moveTo>
                                <a:pt x="14" y="15840"/>
                              </a:moveTo>
                              <a:lnTo>
                                <a:pt x="14" y="6797"/>
                              </a:lnTo>
                              <a:moveTo>
                                <a:pt x="0" y="6775"/>
                              </a:moveTo>
                              <a:lnTo>
                                <a:pt x="0" y="4723"/>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20F6" id="Freeform 6" o:spid="_x0000_s1026" style="position:absolute;margin-left:610.75pt;margin-top:-99.45pt;width:.75pt;height:555.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vQqgMAACsJAAAOAAAAZHJzL2Uyb0RvYy54bWysVm2PozYQ/l7p/oPlj1dlwYQEiDZ7OiWb&#10;qtK1PenSH+CACegAc7bzsq363zszQJbsZq9VVT6AzTyMn2dm7OH+w7mu2FEZW+pmycWdz5lqUp2V&#10;zX7Jf99uJjFn1skmk5Vu1JI/Kcs/PLz74f7ULlSgC11lyjBw0tjFqV3ywrl24Xk2LVQt7Z1uVQPG&#10;XJtaOpiavZcZeQLvdeUFvj/3TtpkrdGpshberjsjfyD/ea5S91ueW+VYteTAzdHd0H2Hd+/hXi72&#10;RrZFmfY05H9gUcuygUUvrtbSSXYw5StXdZkabXXu7lJdezrPy1SRBlAj/BdqvhSyVaQFgmPbS5js&#10;/+c2/fX42bAyW/I5Z42sIUUboxQGnM0xOqfWLgD0pf1sUJ9tP+n0qwWDd2XBiQUM251+0Rl4kQen&#10;KSLn3NT4JWhlZwr80yXw6uxYCi+TWTDjLAVD5M+SIJnhyp5cDN+mB+t+Upr8yOMn67q0ZTCioGc9&#10;9S2kOK8ryOCPE+YzEQRBgndBDiE7F6AYgO89tvXZib2GBAOk8zWNZ4JNRBInfdFcfE0HIPgSBCuY&#10;gCt6CQwH4D+xg2B0MpBdeJMdpGukNIz9+Da5aMCBK0K9wQ326cgfxex25JIBiNzim9zEdRrCKJ7f&#10;JifGaSDYG+zEi2RgSm/TE+NsbEVwm+B1JoJoGr5BcJwJgo0IQoHuhxKUxVCV6bnpyxJGTOI56NNG&#10;aLXFDbAFzVDo22lf44DCGn4DDOsjmEoJ1vs+GFKDYIhqt32+j8ZIEXzYbQTvFukVGDg/X56chjM4&#10;OXddbbfSoXAUgEN2gh4AlAt40AZAQ62PaqsJ4jAAAoIP64pZHNL5Cys+Q6rmBnQeJUMABvvzFy05&#10;hYoDn/MoGsQ8A4ZPxsAwCob4d2YggQLo1LmIwliMTp5Gb8qqoqOnalBqOIsCSq3VVZmhEVVas9+t&#10;KsOOEnsOXX0+rmBGH5qMnBVKZo/92Mmy6saweEWVAYdkH2I8Lqmp/Jn4yWP8GIeTMJg/TkJ/vZ58&#10;3KzCyXwjotl6ul6t1uIvpCbCRVFmmWqQ3dDgRPjvGkjfarvWdGlxVyquxG7oei3Wu6ZBQQYtw5PU&#10;UTvBDtK1nJ3OnqCbGN11bPjDgEGhzR+cnaBbL7n9dpBGcVb93EA7TEQIxcQcTTAtMDFjy25skU0K&#10;rpbccdifOFy57pfg0JpyX8BKgtLa6I/QxfIS2w3x61j1E+jIpKD/e8CWP54T6vkf5+FvAAAA//8D&#10;AFBLAwQUAAYACAAAACEArjhUOeIAAAAOAQAADwAAAGRycy9kb3ducmV2LnhtbEyPXUvDMBSG7wX/&#10;QziCd1uauI22azqcIAwRZFPvsyZri01SkvTDf+/Zlbt8OQ/ved5iN5uOjNqH1lkBbJkA0bZyqrW1&#10;gK/P10UKJERpleyc1QJ+dYBdeX9XyFy5yR71eIo1wRIbcimgibHPKQ1Vo40MS9dri7eL80ZGjL6m&#10;yssJy01HeZJsqJGtxQ+N7PVLo6uf02AErDZv6fHbHSY37Fk9+vfD+mO/EuLxYX7eAol6jv8wXPVR&#10;HUp0OrvBqkA6zJyzNbICFixLMyBXhvMnHHgWkDGeAi0Lejuj/AMAAP//AwBQSwECLQAUAAYACAAA&#10;ACEAtoM4kv4AAADhAQAAEwAAAAAAAAAAAAAAAAAAAAAAW0NvbnRlbnRfVHlwZXNdLnhtbFBLAQIt&#10;ABQABgAIAAAAIQA4/SH/1gAAAJQBAAALAAAAAAAAAAAAAAAAAC8BAABfcmVscy8ucmVsc1BLAQIt&#10;ABQABgAIAAAAIQCzZXvQqgMAACsJAAAOAAAAAAAAAAAAAAAAAC4CAABkcnMvZTJvRG9jLnhtbFBL&#10;AQItABQABgAIAAAAIQCuOFQ54gAAAA4BAAAPAAAAAAAAAAAAAAAAAAQGAABkcnMvZG93bnJldi54&#10;bWxQSwUGAAAAAAQABADzAAAAEwcAAAAA&#10;" path="m14,15840r,-9043m,6775l,4723e" filled="f" strokeweight=".36pt">
                <v:path arrowok="t" o:connecttype="custom" o:connectlocs="8890,8795385;8890,3053080;0,3039110;0,1736090" o:connectangles="0,0,0,0"/>
                <w10:wrap anchorx="page"/>
              </v:shape>
            </w:pict>
          </mc:Fallback>
        </mc:AlternateContent>
      </w:r>
      <w:r w:rsidRPr="00533CB9">
        <w:rPr>
          <w:rFonts w:asciiTheme="minorHAnsi" w:eastAsia="Times New Roman" w:hAnsiTheme="minorHAnsi" w:cstheme="minorHAnsi"/>
          <w:color w:val="000000" w:themeColor="text1"/>
          <w:w w:val="108"/>
          <w:sz w:val="24"/>
          <w:szCs w:val="24"/>
        </w:rPr>
        <w:t xml:space="preserve">The generators are located in various areas throughout the state. Work shall be scheduled between </w:t>
      </w:r>
      <w:r w:rsidR="00EB7170" w:rsidRPr="00533CB9">
        <w:rPr>
          <w:rFonts w:asciiTheme="minorHAnsi" w:eastAsia="Times New Roman" w:hAnsiTheme="minorHAnsi" w:cstheme="minorHAnsi"/>
          <w:color w:val="000000" w:themeColor="text1"/>
          <w:w w:val="108"/>
          <w:sz w:val="24"/>
          <w:szCs w:val="24"/>
        </w:rPr>
        <w:t>7</w:t>
      </w:r>
      <w:r w:rsidRPr="00533CB9">
        <w:rPr>
          <w:rFonts w:asciiTheme="minorHAnsi" w:eastAsia="Times New Roman" w:hAnsiTheme="minorHAnsi" w:cstheme="minorHAnsi"/>
          <w:color w:val="000000" w:themeColor="text1"/>
          <w:w w:val="108"/>
          <w:sz w:val="24"/>
          <w:szCs w:val="24"/>
        </w:rPr>
        <w:t xml:space="preserve">:00 a.m. and </w:t>
      </w:r>
      <w:r w:rsidR="00EB7170" w:rsidRPr="00533CB9">
        <w:rPr>
          <w:rFonts w:asciiTheme="minorHAnsi" w:eastAsia="Times New Roman" w:hAnsiTheme="minorHAnsi" w:cstheme="minorHAnsi"/>
          <w:color w:val="000000" w:themeColor="text1"/>
          <w:w w:val="108"/>
          <w:sz w:val="24"/>
          <w:szCs w:val="24"/>
        </w:rPr>
        <w:t>5</w:t>
      </w:r>
      <w:r w:rsidRPr="00533CB9">
        <w:rPr>
          <w:rFonts w:asciiTheme="minorHAnsi" w:eastAsia="Times New Roman" w:hAnsiTheme="minorHAnsi" w:cstheme="minorHAnsi"/>
          <w:color w:val="000000" w:themeColor="text1"/>
          <w:w w:val="108"/>
          <w:sz w:val="24"/>
          <w:szCs w:val="24"/>
        </w:rPr>
        <w:t>:</w:t>
      </w:r>
      <w:r w:rsidR="00EB7170" w:rsidRPr="00533CB9">
        <w:rPr>
          <w:rFonts w:asciiTheme="minorHAnsi" w:eastAsia="Times New Roman" w:hAnsiTheme="minorHAnsi" w:cstheme="minorHAnsi"/>
          <w:color w:val="000000" w:themeColor="text1"/>
          <w:w w:val="108"/>
          <w:sz w:val="24"/>
          <w:szCs w:val="24"/>
        </w:rPr>
        <w:t>0</w:t>
      </w:r>
      <w:r w:rsidRPr="00533CB9">
        <w:rPr>
          <w:rFonts w:asciiTheme="minorHAnsi" w:eastAsia="Times New Roman" w:hAnsiTheme="minorHAnsi" w:cstheme="minorHAnsi"/>
          <w:color w:val="000000" w:themeColor="text1"/>
          <w:w w:val="108"/>
          <w:sz w:val="24"/>
          <w:szCs w:val="24"/>
        </w:rPr>
        <w:t xml:space="preserve">0 p.m. Monday through Friday with the exception of transfer switch load testing. Transfer switch load testing shall be scheduled with a </w:t>
      </w:r>
      <w:r w:rsidR="0072209D" w:rsidRPr="00533CB9">
        <w:rPr>
          <w:rFonts w:asciiTheme="minorHAnsi" w:eastAsia="Times New Roman" w:hAnsiTheme="minorHAnsi" w:cstheme="minorHAnsi"/>
          <w:color w:val="000000" w:themeColor="text1"/>
          <w:w w:val="108"/>
          <w:sz w:val="24"/>
          <w:szCs w:val="24"/>
        </w:rPr>
        <w:t>LDWF</w:t>
      </w:r>
      <w:r w:rsidRPr="00533CB9">
        <w:rPr>
          <w:rFonts w:asciiTheme="minorHAnsi" w:eastAsia="Times New Roman" w:hAnsiTheme="minorHAnsi" w:cstheme="minorHAnsi"/>
          <w:color w:val="000000" w:themeColor="text1"/>
          <w:w w:val="108"/>
          <w:sz w:val="24"/>
          <w:szCs w:val="24"/>
        </w:rPr>
        <w:t xml:space="preserve"> representative and shall be completed in such a manner as not to interrupt the normal operations of the Site. All work shall be scheduled at the </w:t>
      </w:r>
      <w:r w:rsidR="006F36E9">
        <w:rPr>
          <w:rFonts w:asciiTheme="minorHAnsi" w:eastAsia="Times New Roman" w:hAnsiTheme="minorHAnsi" w:cstheme="minorHAnsi"/>
          <w:color w:val="000000" w:themeColor="text1"/>
          <w:w w:val="108"/>
          <w:sz w:val="24"/>
          <w:szCs w:val="24"/>
        </w:rPr>
        <w:t>S</w:t>
      </w:r>
      <w:r w:rsidRPr="00533CB9">
        <w:rPr>
          <w:rFonts w:asciiTheme="minorHAnsi" w:eastAsia="Times New Roman" w:hAnsiTheme="minorHAnsi" w:cstheme="minorHAnsi"/>
          <w:color w:val="000000" w:themeColor="text1"/>
          <w:w w:val="108"/>
          <w:sz w:val="24"/>
          <w:szCs w:val="24"/>
        </w:rPr>
        <w:t xml:space="preserve">tates convenience and in cooperation with </w:t>
      </w:r>
      <w:r w:rsidR="0072209D" w:rsidRPr="00533CB9">
        <w:rPr>
          <w:rFonts w:asciiTheme="minorHAnsi" w:eastAsia="Times New Roman" w:hAnsiTheme="minorHAnsi" w:cstheme="minorHAnsi"/>
          <w:color w:val="000000" w:themeColor="text1"/>
          <w:w w:val="108"/>
          <w:sz w:val="24"/>
          <w:szCs w:val="24"/>
        </w:rPr>
        <w:t>LDWF</w:t>
      </w:r>
      <w:r w:rsidRPr="00533CB9">
        <w:rPr>
          <w:rFonts w:asciiTheme="minorHAnsi" w:eastAsia="Times New Roman" w:hAnsiTheme="minorHAnsi" w:cstheme="minorHAnsi"/>
          <w:color w:val="000000" w:themeColor="text1"/>
          <w:w w:val="108"/>
          <w:sz w:val="24"/>
          <w:szCs w:val="24"/>
        </w:rPr>
        <w:t xml:space="preserve"> representative. </w:t>
      </w:r>
      <w:r w:rsidR="006F36E9">
        <w:rPr>
          <w:rFonts w:asciiTheme="minorHAnsi" w:eastAsia="Times New Roman" w:hAnsiTheme="minorHAnsi" w:cstheme="minorHAnsi"/>
          <w:color w:val="000000" w:themeColor="text1"/>
          <w:w w:val="108"/>
          <w:sz w:val="24"/>
          <w:szCs w:val="24"/>
        </w:rPr>
        <w:t xml:space="preserve">The </w:t>
      </w:r>
      <w:r w:rsidRPr="00533CB9">
        <w:rPr>
          <w:rFonts w:asciiTheme="minorHAnsi" w:eastAsia="Times New Roman" w:hAnsiTheme="minorHAnsi" w:cstheme="minorHAnsi"/>
          <w:color w:val="000000" w:themeColor="text1"/>
          <w:w w:val="108"/>
          <w:sz w:val="24"/>
          <w:szCs w:val="24"/>
        </w:rPr>
        <w:t xml:space="preserve">Contractor shall provide priority to </w:t>
      </w:r>
      <w:r w:rsidR="0072209D" w:rsidRPr="00533CB9">
        <w:rPr>
          <w:rFonts w:asciiTheme="minorHAnsi" w:eastAsia="Times New Roman" w:hAnsiTheme="minorHAnsi" w:cstheme="minorHAnsi"/>
          <w:color w:val="000000" w:themeColor="text1"/>
          <w:w w:val="108"/>
          <w:sz w:val="24"/>
          <w:szCs w:val="24"/>
        </w:rPr>
        <w:t>LDWF</w:t>
      </w:r>
      <w:r w:rsidRPr="00533CB9">
        <w:rPr>
          <w:rFonts w:asciiTheme="minorHAnsi" w:eastAsia="Times New Roman" w:hAnsiTheme="minorHAnsi" w:cstheme="minorHAnsi"/>
          <w:color w:val="000000" w:themeColor="text1"/>
          <w:w w:val="108"/>
          <w:sz w:val="24"/>
          <w:szCs w:val="24"/>
        </w:rPr>
        <w:t xml:space="preserve"> on all scheduled repairs. In the event that the </w:t>
      </w:r>
      <w:r w:rsidR="006F36E9">
        <w:rPr>
          <w:rFonts w:asciiTheme="minorHAnsi" w:eastAsia="Times New Roman" w:hAnsiTheme="minorHAnsi" w:cstheme="minorHAnsi"/>
          <w:color w:val="000000" w:themeColor="text1"/>
          <w:w w:val="108"/>
          <w:sz w:val="24"/>
          <w:szCs w:val="24"/>
        </w:rPr>
        <w:t>C</w:t>
      </w:r>
      <w:r w:rsidRPr="00533CB9">
        <w:rPr>
          <w:rFonts w:asciiTheme="minorHAnsi" w:eastAsia="Times New Roman" w:hAnsiTheme="minorHAnsi" w:cstheme="minorHAnsi"/>
          <w:color w:val="000000" w:themeColor="text1"/>
          <w:w w:val="108"/>
          <w:sz w:val="24"/>
          <w:szCs w:val="24"/>
        </w:rPr>
        <w:t>ontractor wishes to work weekends, holidays or outside permissible working periods,</w:t>
      </w:r>
      <w:r w:rsidR="006F36E9">
        <w:rPr>
          <w:rFonts w:asciiTheme="minorHAnsi" w:eastAsia="Times New Roman" w:hAnsiTheme="minorHAnsi" w:cstheme="minorHAnsi"/>
          <w:color w:val="000000" w:themeColor="text1"/>
          <w:w w:val="108"/>
          <w:sz w:val="24"/>
          <w:szCs w:val="24"/>
        </w:rPr>
        <w:t xml:space="preserve"> the</w:t>
      </w:r>
      <w:r w:rsidRPr="00533CB9">
        <w:rPr>
          <w:rFonts w:asciiTheme="minorHAnsi" w:eastAsia="Times New Roman" w:hAnsiTheme="minorHAnsi" w:cstheme="minorHAnsi"/>
          <w:color w:val="000000" w:themeColor="text1"/>
          <w:w w:val="108"/>
          <w:sz w:val="24"/>
          <w:szCs w:val="24"/>
        </w:rPr>
        <w:t xml:space="preserve"> </w:t>
      </w:r>
      <w:r w:rsidR="006F36E9">
        <w:rPr>
          <w:rFonts w:asciiTheme="minorHAnsi" w:eastAsia="Times New Roman" w:hAnsiTheme="minorHAnsi" w:cstheme="minorHAnsi"/>
          <w:color w:val="000000" w:themeColor="text1"/>
          <w:w w:val="108"/>
          <w:sz w:val="24"/>
          <w:szCs w:val="24"/>
        </w:rPr>
        <w:t>C</w:t>
      </w:r>
      <w:r w:rsidRPr="00533CB9">
        <w:rPr>
          <w:rFonts w:asciiTheme="minorHAnsi" w:eastAsia="Times New Roman" w:hAnsiTheme="minorHAnsi" w:cstheme="minorHAnsi"/>
          <w:color w:val="000000" w:themeColor="text1"/>
          <w:w w:val="108"/>
          <w:sz w:val="24"/>
          <w:szCs w:val="24"/>
        </w:rPr>
        <w:t xml:space="preserve">ontractor must secure permission from </w:t>
      </w:r>
      <w:r w:rsidR="0072209D" w:rsidRPr="00533CB9">
        <w:rPr>
          <w:rFonts w:asciiTheme="minorHAnsi" w:eastAsia="Times New Roman" w:hAnsiTheme="minorHAnsi" w:cstheme="minorHAnsi"/>
          <w:color w:val="000000" w:themeColor="text1"/>
          <w:w w:val="108"/>
          <w:sz w:val="24"/>
          <w:szCs w:val="24"/>
        </w:rPr>
        <w:t>LDWF</w:t>
      </w:r>
      <w:r w:rsidRPr="00533CB9">
        <w:rPr>
          <w:rFonts w:asciiTheme="minorHAnsi" w:eastAsia="Times New Roman" w:hAnsiTheme="minorHAnsi" w:cstheme="minorHAnsi"/>
          <w:color w:val="000000" w:themeColor="text1"/>
          <w:w w:val="108"/>
          <w:sz w:val="24"/>
          <w:szCs w:val="24"/>
        </w:rPr>
        <w:t xml:space="preserve"> </w:t>
      </w:r>
      <w:r w:rsidR="00B60C6B" w:rsidRPr="00533CB9">
        <w:rPr>
          <w:rFonts w:asciiTheme="minorHAnsi" w:eastAsia="Times New Roman" w:hAnsiTheme="minorHAnsi" w:cstheme="minorHAnsi"/>
          <w:color w:val="000000" w:themeColor="text1"/>
          <w:w w:val="108"/>
          <w:sz w:val="24"/>
          <w:szCs w:val="24"/>
        </w:rPr>
        <w:t xml:space="preserve">Facilities Maintenance </w:t>
      </w:r>
      <w:proofErr w:type="gramStart"/>
      <w:r w:rsidR="00B60C6B" w:rsidRPr="00533CB9">
        <w:rPr>
          <w:rFonts w:asciiTheme="minorHAnsi" w:eastAsia="Times New Roman" w:hAnsiTheme="minorHAnsi" w:cstheme="minorHAnsi"/>
          <w:color w:val="000000" w:themeColor="text1"/>
          <w:w w:val="108"/>
          <w:sz w:val="24"/>
          <w:szCs w:val="24"/>
        </w:rPr>
        <w:t>Section</w:t>
      </w:r>
      <w:r w:rsidRPr="00533CB9">
        <w:rPr>
          <w:rFonts w:asciiTheme="minorHAnsi" w:eastAsia="Times New Roman" w:hAnsiTheme="minorHAnsi" w:cstheme="minorHAnsi"/>
          <w:color w:val="000000" w:themeColor="text1"/>
          <w:w w:val="108"/>
          <w:sz w:val="24"/>
          <w:szCs w:val="24"/>
        </w:rPr>
        <w:t>, and</w:t>
      </w:r>
      <w:proofErr w:type="gramEnd"/>
      <w:r w:rsidRPr="00533CB9">
        <w:rPr>
          <w:rFonts w:asciiTheme="minorHAnsi" w:eastAsia="Times New Roman" w:hAnsiTheme="minorHAnsi" w:cstheme="minorHAnsi"/>
          <w:color w:val="000000" w:themeColor="text1"/>
          <w:w w:val="108"/>
          <w:sz w:val="24"/>
          <w:szCs w:val="24"/>
        </w:rPr>
        <w:t xml:space="preserve"> provide at least 72 hours of notification of intentions. The </w:t>
      </w:r>
      <w:r w:rsidR="006F36E9">
        <w:rPr>
          <w:rFonts w:asciiTheme="minorHAnsi" w:eastAsia="Times New Roman" w:hAnsiTheme="minorHAnsi" w:cstheme="minorHAnsi"/>
          <w:color w:val="000000" w:themeColor="text1"/>
          <w:w w:val="108"/>
          <w:sz w:val="24"/>
          <w:szCs w:val="24"/>
        </w:rPr>
        <w:t>C</w:t>
      </w:r>
      <w:r w:rsidRPr="00533CB9">
        <w:rPr>
          <w:rFonts w:asciiTheme="minorHAnsi" w:eastAsia="Times New Roman" w:hAnsiTheme="minorHAnsi" w:cstheme="minorHAnsi"/>
          <w:color w:val="000000" w:themeColor="text1"/>
          <w:w w:val="108"/>
          <w:sz w:val="24"/>
          <w:szCs w:val="24"/>
        </w:rPr>
        <w:t>ontractor must also be aware of any local events that may impact his scheduled operation and may be required to alter his schedule accordingly. This modification to the schedule will not be grounds for any additional</w:t>
      </w:r>
      <w:r w:rsidR="008D5C20">
        <w:rPr>
          <w:rFonts w:asciiTheme="minorHAnsi" w:eastAsia="Times New Roman" w:hAnsiTheme="minorHAnsi" w:cstheme="minorHAnsi"/>
          <w:color w:val="000000" w:themeColor="text1"/>
          <w:w w:val="108"/>
          <w:sz w:val="24"/>
          <w:szCs w:val="24"/>
        </w:rPr>
        <w:t xml:space="preserve"> </w:t>
      </w:r>
      <w:r w:rsidRPr="00533CB9">
        <w:rPr>
          <w:rFonts w:asciiTheme="minorHAnsi" w:eastAsia="Times New Roman" w:hAnsiTheme="minorHAnsi" w:cstheme="minorHAnsi"/>
          <w:color w:val="000000" w:themeColor="text1"/>
          <w:w w:val="108"/>
          <w:sz w:val="24"/>
          <w:szCs w:val="24"/>
        </w:rPr>
        <w:t>cost/compensation. This condition applies primarily for generator repair related services.</w:t>
      </w:r>
    </w:p>
    <w:p w14:paraId="4F51313C" w14:textId="77777777" w:rsidR="00ED6BF3" w:rsidRPr="00533CB9" w:rsidRDefault="00ED6BF3" w:rsidP="00ED6BF3">
      <w:pPr>
        <w:tabs>
          <w:tab w:val="left" w:pos="855"/>
        </w:tabs>
        <w:spacing w:before="178"/>
        <w:ind w:left="135"/>
        <w:rPr>
          <w:rFonts w:asciiTheme="minorHAnsi" w:hAnsiTheme="minorHAnsi" w:cstheme="minorHAnsi"/>
          <w:b/>
          <w:color w:val="000000" w:themeColor="text1"/>
          <w:sz w:val="24"/>
          <w:szCs w:val="24"/>
        </w:rPr>
      </w:pPr>
      <w:r w:rsidRPr="00533CB9">
        <w:rPr>
          <w:rFonts w:asciiTheme="minorHAnsi" w:hAnsiTheme="minorHAnsi" w:cstheme="minorHAnsi"/>
          <w:b/>
          <w:color w:val="000000" w:themeColor="text1"/>
          <w:sz w:val="24"/>
          <w:szCs w:val="24"/>
        </w:rPr>
        <w:t xml:space="preserve"> </w:t>
      </w:r>
      <w:r w:rsidRPr="00533CB9">
        <w:rPr>
          <w:rFonts w:asciiTheme="minorHAnsi" w:hAnsiTheme="minorHAnsi" w:cstheme="minorHAnsi"/>
          <w:b/>
          <w:color w:val="000000" w:themeColor="text1"/>
          <w:sz w:val="24"/>
          <w:szCs w:val="24"/>
        </w:rPr>
        <w:tab/>
      </w:r>
      <w:r w:rsidRPr="00533CB9">
        <w:rPr>
          <w:rFonts w:asciiTheme="minorHAnsi" w:hAnsiTheme="minorHAnsi" w:cstheme="minorHAnsi"/>
          <w:b/>
          <w:color w:val="000000" w:themeColor="text1"/>
          <w:sz w:val="24"/>
          <w:szCs w:val="24"/>
          <w:u w:val="thick"/>
        </w:rPr>
        <w:t>REPORTS</w:t>
      </w:r>
    </w:p>
    <w:p w14:paraId="78DAB6EA" w14:textId="77777777" w:rsidR="00ED6BF3" w:rsidRPr="00533CB9" w:rsidRDefault="00ED6BF3" w:rsidP="00ED6BF3">
      <w:pPr>
        <w:pStyle w:val="BodyText"/>
        <w:rPr>
          <w:rFonts w:asciiTheme="minorHAnsi" w:hAnsiTheme="minorHAnsi" w:cstheme="minorHAnsi"/>
          <w:b/>
          <w:color w:val="000000" w:themeColor="text1"/>
          <w:sz w:val="24"/>
          <w:szCs w:val="24"/>
        </w:rPr>
      </w:pPr>
    </w:p>
    <w:p w14:paraId="79A83354" w14:textId="72125D5C" w:rsidR="00ED6BF3" w:rsidRPr="00533CB9" w:rsidRDefault="006F36E9" w:rsidP="00ED6BF3">
      <w:pPr>
        <w:pStyle w:val="BodyText"/>
        <w:ind w:left="806"/>
        <w:rPr>
          <w:rFonts w:asciiTheme="minorHAnsi" w:eastAsia="Times New Roman" w:hAnsiTheme="minorHAnsi" w:cstheme="minorHAnsi"/>
          <w:color w:val="000000" w:themeColor="text1"/>
          <w:w w:val="108"/>
          <w:sz w:val="24"/>
          <w:szCs w:val="24"/>
        </w:rPr>
      </w:pPr>
      <w:r>
        <w:rPr>
          <w:rFonts w:asciiTheme="minorHAnsi" w:eastAsia="Times New Roman" w:hAnsiTheme="minorHAnsi" w:cstheme="minorHAnsi"/>
          <w:color w:val="000000" w:themeColor="text1"/>
          <w:w w:val="108"/>
          <w:sz w:val="24"/>
          <w:szCs w:val="24"/>
        </w:rPr>
        <w:t xml:space="preserve">The </w:t>
      </w:r>
      <w:r w:rsidR="00ED6BF3" w:rsidRPr="00533CB9">
        <w:rPr>
          <w:rFonts w:asciiTheme="minorHAnsi" w:eastAsia="Times New Roman" w:hAnsiTheme="minorHAnsi" w:cstheme="minorHAnsi"/>
          <w:color w:val="000000" w:themeColor="text1"/>
          <w:w w:val="108"/>
          <w:sz w:val="24"/>
          <w:szCs w:val="24"/>
        </w:rPr>
        <w:t>Contractor shall provide report sheets</w:t>
      </w:r>
      <w:r w:rsidR="00BD41D3" w:rsidRPr="00533CB9">
        <w:rPr>
          <w:rFonts w:asciiTheme="minorHAnsi" w:eastAsia="Times New Roman" w:hAnsiTheme="minorHAnsi" w:cstheme="minorHAnsi"/>
          <w:color w:val="000000" w:themeColor="text1"/>
          <w:w w:val="108"/>
          <w:sz w:val="24"/>
          <w:szCs w:val="24"/>
        </w:rPr>
        <w:t xml:space="preserve"> to</w:t>
      </w:r>
      <w:r w:rsidR="00ED6BF3" w:rsidRPr="00533CB9">
        <w:rPr>
          <w:rFonts w:asciiTheme="minorHAnsi" w:eastAsia="Times New Roman" w:hAnsiTheme="minorHAnsi" w:cstheme="minorHAnsi"/>
          <w:color w:val="000000" w:themeColor="text1"/>
          <w:w w:val="108"/>
          <w:sz w:val="24"/>
          <w:szCs w:val="24"/>
        </w:rPr>
        <w:t xml:space="preserve"> </w:t>
      </w:r>
      <w:r w:rsidR="00BD41D3" w:rsidRPr="00533CB9">
        <w:rPr>
          <w:rFonts w:asciiTheme="minorHAnsi" w:eastAsia="Times New Roman" w:hAnsiTheme="minorHAnsi" w:cstheme="minorHAnsi"/>
          <w:color w:val="000000" w:themeColor="text1"/>
          <w:w w:val="108"/>
          <w:sz w:val="24"/>
          <w:szCs w:val="24"/>
        </w:rPr>
        <w:t xml:space="preserve">LDWF recording all activities related to the contract </w:t>
      </w:r>
      <w:r w:rsidR="00ED6BF3" w:rsidRPr="00533CB9">
        <w:rPr>
          <w:rFonts w:asciiTheme="minorHAnsi" w:eastAsia="Times New Roman" w:hAnsiTheme="minorHAnsi" w:cstheme="minorHAnsi"/>
          <w:color w:val="000000" w:themeColor="text1"/>
          <w:w w:val="108"/>
          <w:sz w:val="24"/>
          <w:szCs w:val="24"/>
        </w:rPr>
        <w:t xml:space="preserve">to </w:t>
      </w:r>
      <w:r w:rsidR="00BD41D3" w:rsidRPr="00533CB9">
        <w:rPr>
          <w:rFonts w:asciiTheme="minorHAnsi" w:eastAsia="Times New Roman" w:hAnsiTheme="minorHAnsi" w:cstheme="minorHAnsi"/>
          <w:color w:val="000000" w:themeColor="text1"/>
          <w:w w:val="108"/>
          <w:sz w:val="24"/>
          <w:szCs w:val="24"/>
        </w:rPr>
        <w:t xml:space="preserve">the </w:t>
      </w:r>
      <w:r w:rsidR="00BD41D3" w:rsidRPr="00533CB9">
        <w:rPr>
          <w:rFonts w:asciiTheme="minorHAnsi" w:eastAsia="Times New Roman" w:hAnsiTheme="minorHAnsi" w:cstheme="minorHAnsi"/>
          <w:b/>
          <w:color w:val="000000" w:themeColor="text1"/>
          <w:w w:val="108"/>
          <w:sz w:val="24"/>
          <w:szCs w:val="24"/>
        </w:rPr>
        <w:t xml:space="preserve">attention of </w:t>
      </w:r>
      <w:r w:rsidR="004374AA" w:rsidRPr="00533CB9">
        <w:rPr>
          <w:rFonts w:asciiTheme="minorHAnsi" w:eastAsia="Times New Roman" w:hAnsiTheme="minorHAnsi" w:cstheme="minorHAnsi"/>
          <w:b/>
          <w:color w:val="000000" w:themeColor="text1"/>
          <w:w w:val="108"/>
          <w:sz w:val="24"/>
          <w:szCs w:val="24"/>
        </w:rPr>
        <w:t>the listed contact person on the price list</w:t>
      </w:r>
      <w:r w:rsidR="00BD41D3" w:rsidRPr="00533CB9">
        <w:rPr>
          <w:rFonts w:asciiTheme="minorHAnsi" w:eastAsia="Times New Roman" w:hAnsiTheme="minorHAnsi" w:cstheme="minorHAnsi"/>
          <w:color w:val="000000" w:themeColor="text1"/>
          <w:w w:val="108"/>
          <w:sz w:val="24"/>
          <w:szCs w:val="24"/>
        </w:rPr>
        <w:t>.</w:t>
      </w:r>
      <w:r w:rsidR="00ED6BF3" w:rsidRPr="00533CB9">
        <w:rPr>
          <w:rFonts w:asciiTheme="minorHAnsi" w:eastAsia="Times New Roman" w:hAnsiTheme="minorHAnsi" w:cstheme="minorHAnsi"/>
          <w:color w:val="000000" w:themeColor="text1"/>
          <w:w w:val="108"/>
          <w:sz w:val="24"/>
          <w:szCs w:val="24"/>
        </w:rPr>
        <w:t xml:space="preserve">  If reports are not submitted on a timely basis, payment of contractor's invoices may be delayed until proper report is submitted. Reports should a</w:t>
      </w:r>
      <w:r w:rsidR="00BD41D3" w:rsidRPr="00533CB9">
        <w:rPr>
          <w:rFonts w:asciiTheme="minorHAnsi" w:eastAsia="Times New Roman" w:hAnsiTheme="minorHAnsi" w:cstheme="minorHAnsi"/>
          <w:color w:val="000000" w:themeColor="text1"/>
          <w:w w:val="108"/>
          <w:sz w:val="24"/>
          <w:szCs w:val="24"/>
        </w:rPr>
        <w:t xml:space="preserve">ccompany </w:t>
      </w:r>
      <w:proofErr w:type="gramStart"/>
      <w:r>
        <w:rPr>
          <w:rFonts w:asciiTheme="minorHAnsi" w:eastAsia="Times New Roman" w:hAnsiTheme="minorHAnsi" w:cstheme="minorHAnsi"/>
          <w:color w:val="000000" w:themeColor="text1"/>
          <w:w w:val="108"/>
          <w:sz w:val="24"/>
          <w:szCs w:val="24"/>
        </w:rPr>
        <w:t>The</w:t>
      </w:r>
      <w:proofErr w:type="gramEnd"/>
      <w:r>
        <w:rPr>
          <w:rFonts w:asciiTheme="minorHAnsi" w:eastAsia="Times New Roman" w:hAnsiTheme="minorHAnsi" w:cstheme="minorHAnsi"/>
          <w:color w:val="000000" w:themeColor="text1"/>
          <w:w w:val="108"/>
          <w:sz w:val="24"/>
          <w:szCs w:val="24"/>
        </w:rPr>
        <w:t xml:space="preserve"> </w:t>
      </w:r>
      <w:r w:rsidR="00BD41D3" w:rsidRPr="00533CB9">
        <w:rPr>
          <w:rFonts w:asciiTheme="minorHAnsi" w:eastAsia="Times New Roman" w:hAnsiTheme="minorHAnsi" w:cstheme="minorHAnsi"/>
          <w:color w:val="000000" w:themeColor="text1"/>
          <w:w w:val="108"/>
          <w:sz w:val="24"/>
          <w:szCs w:val="24"/>
        </w:rPr>
        <w:t xml:space="preserve">contractor's invoices. </w:t>
      </w:r>
    </w:p>
    <w:p w14:paraId="44C61553" w14:textId="77777777" w:rsidR="00ED6BF3" w:rsidRPr="00533CB9" w:rsidRDefault="00ED6BF3" w:rsidP="00ED6BF3">
      <w:pPr>
        <w:pStyle w:val="Heading2"/>
        <w:spacing w:before="111"/>
        <w:ind w:left="3158"/>
        <w:rPr>
          <w:rFonts w:asciiTheme="minorHAnsi" w:hAnsiTheme="minorHAnsi" w:cstheme="minorHAnsi"/>
          <w:b/>
          <w:color w:val="000000" w:themeColor="text1"/>
          <w:w w:val="90"/>
          <w:sz w:val="24"/>
          <w:szCs w:val="24"/>
          <w:u w:val="single"/>
        </w:rPr>
      </w:pPr>
    </w:p>
    <w:p w14:paraId="1ECF4676" w14:textId="5F84E5CA" w:rsidR="00ED6BF3" w:rsidRDefault="00ED6BF3" w:rsidP="00810681">
      <w:pPr>
        <w:pStyle w:val="Heading2"/>
        <w:tabs>
          <w:tab w:val="center" w:pos="6259"/>
        </w:tabs>
        <w:spacing w:before="111"/>
        <w:ind w:left="3158"/>
        <w:rPr>
          <w:rFonts w:asciiTheme="minorHAnsi" w:hAnsiTheme="minorHAnsi" w:cstheme="minorHAnsi"/>
          <w:b/>
          <w:color w:val="000000" w:themeColor="text1"/>
          <w:w w:val="90"/>
          <w:sz w:val="24"/>
          <w:szCs w:val="24"/>
          <w:u w:val="single"/>
        </w:rPr>
      </w:pPr>
      <w:r w:rsidRPr="00533CB9">
        <w:rPr>
          <w:rFonts w:asciiTheme="minorHAnsi" w:hAnsiTheme="minorHAnsi" w:cstheme="minorHAnsi"/>
          <w:b/>
          <w:noProof/>
          <w:color w:val="000000" w:themeColor="text1"/>
          <w:sz w:val="24"/>
          <w:szCs w:val="24"/>
          <w:u w:val="single"/>
        </w:rPr>
        <mc:AlternateContent>
          <mc:Choice Requires="wps">
            <w:drawing>
              <wp:anchor distT="0" distB="0" distL="114300" distR="114300" simplePos="0" relativeHeight="251666432" behindDoc="1" locked="0" layoutInCell="1" allowOverlap="1" wp14:anchorId="70285EDF" wp14:editId="57CC96E8">
                <wp:simplePos x="0" y="0"/>
                <wp:positionH relativeFrom="page">
                  <wp:posOffset>4603750</wp:posOffset>
                </wp:positionH>
                <wp:positionV relativeFrom="paragraph">
                  <wp:posOffset>215900</wp:posOffset>
                </wp:positionV>
                <wp:extent cx="50800" cy="0"/>
                <wp:effectExtent l="12700" t="6350" r="12700"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C097A" id="Straight Connector 1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2.5pt,17pt" to="36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M21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TecptJDePAkpbmnGOv+J6x4Fo8RSqCAbKcjxxflA&#10;gxS3kHCs9EZIGVsvFRpKnE+fJjHBaSlYcIYwZ9t9JS06kjA88Ys1gecxzOqDYhGs44Str7YnQl5s&#10;uFyqgAeFAJ2rdZmOH4t0sZ6v5/kon8zWozyt69HHTZWPZpvsaVp/qKuqzn4GalledIIxrgK726Rm&#10;+d9NwvXNXGbsPqt3GZK36FEvIHv7R9Kxk6F5lzHYa3be2luHYThj8PUhhel/3IP9+NxXvwAAAP//&#10;AwBQSwMEFAAGAAgAAAAhAGmwKgnfAAAACQEAAA8AAABkcnMvZG93bnJldi54bWxMj09Lw0AQxe+C&#10;32EZwZvdbaJWYjZFC6WIRTQKetxkxySYnQ3ZbRv99I540NP8e7z5vXw5uV7scQydJw3zmQKBVHvb&#10;UaPh5Xl9dgUiREPW9J5QwycGWBbHR7nJrD/QE+7L2Ag2oZAZDW2MQyZlqFt0Jsz8gMS3dz86E3kc&#10;G2lHc2Bz18tEqUvpTEf8oTUDrlqsP8qd01Cq7d3qNblXVfK1vp2/0eaRHjZan55MN9cgIk7xTww/&#10;+IwOBTNVfkc2iF7DIrngLFFDes6VBYs05ab6Xcgil/8TFN8AAAD//wMAUEsBAi0AFAAGAAgAAAAh&#10;ALaDOJL+AAAA4QEAABMAAAAAAAAAAAAAAAAAAAAAAFtDb250ZW50X1R5cGVzXS54bWxQSwECLQAU&#10;AAYACAAAACEAOP0h/9YAAACUAQAACwAAAAAAAAAAAAAAAAAvAQAAX3JlbHMvLnJlbHNQSwECLQAU&#10;AAYACAAAACEAO9TNtRwCAAA2BAAADgAAAAAAAAAAAAAAAAAuAgAAZHJzL2Uyb0RvYy54bWxQSwEC&#10;LQAUAAYACAAAACEAabAqCd8AAAAJAQAADwAAAAAAAAAAAAAAAAB2BAAAZHJzL2Rvd25yZXYueG1s&#10;UEsFBgAAAAAEAAQA8wAAAIIFAAAAAA==&#10;" strokeweight=".36pt">
                <w10:wrap anchorx="page"/>
              </v:line>
            </w:pict>
          </mc:Fallback>
        </mc:AlternateContent>
      </w:r>
      <w:r w:rsidRPr="00533CB9">
        <w:rPr>
          <w:rFonts w:asciiTheme="minorHAnsi" w:hAnsiTheme="minorHAnsi" w:cstheme="minorHAnsi"/>
          <w:b/>
          <w:color w:val="000000" w:themeColor="text1"/>
          <w:w w:val="90"/>
          <w:sz w:val="24"/>
          <w:szCs w:val="24"/>
          <w:u w:val="single"/>
        </w:rPr>
        <w:t>TECHNICAL SPECIFICATIONS</w:t>
      </w:r>
    </w:p>
    <w:p w14:paraId="5CA4D41F" w14:textId="77777777" w:rsidR="00810681" w:rsidRPr="00810681" w:rsidRDefault="00810681" w:rsidP="00810681"/>
    <w:p w14:paraId="10CEE387" w14:textId="77777777" w:rsidR="00ED6BF3" w:rsidRPr="00533CB9" w:rsidRDefault="00ED6BF3" w:rsidP="00ED6BF3">
      <w:pPr>
        <w:tabs>
          <w:tab w:val="left" w:pos="825"/>
        </w:tabs>
        <w:spacing w:before="186"/>
        <w:ind w:left="105"/>
        <w:rPr>
          <w:rFonts w:asciiTheme="minorHAnsi" w:hAnsiTheme="minorHAnsi" w:cstheme="minorHAnsi"/>
          <w:b/>
          <w:color w:val="000000" w:themeColor="text1"/>
          <w:sz w:val="24"/>
          <w:szCs w:val="24"/>
        </w:rPr>
      </w:pPr>
      <w:r w:rsidRPr="00533CB9">
        <w:rPr>
          <w:rFonts w:asciiTheme="minorHAnsi" w:hAnsiTheme="minorHAnsi" w:cstheme="minorHAnsi"/>
          <w:b/>
          <w:color w:val="000000" w:themeColor="text1"/>
          <w:w w:val="110"/>
          <w:sz w:val="24"/>
          <w:szCs w:val="24"/>
        </w:rPr>
        <w:t xml:space="preserve"> </w:t>
      </w:r>
      <w:r w:rsidRPr="00533CB9">
        <w:rPr>
          <w:rFonts w:asciiTheme="minorHAnsi" w:hAnsiTheme="minorHAnsi" w:cstheme="minorHAnsi"/>
          <w:b/>
          <w:color w:val="000000" w:themeColor="text1"/>
          <w:w w:val="120"/>
          <w:sz w:val="24"/>
          <w:szCs w:val="24"/>
        </w:rPr>
        <w:tab/>
      </w:r>
      <w:r w:rsidRPr="00533CB9">
        <w:rPr>
          <w:rFonts w:asciiTheme="minorHAnsi" w:hAnsiTheme="minorHAnsi" w:cstheme="minorHAnsi"/>
          <w:b/>
          <w:color w:val="000000" w:themeColor="text1"/>
          <w:sz w:val="24"/>
          <w:szCs w:val="24"/>
          <w:u w:val="thick"/>
        </w:rPr>
        <w:t xml:space="preserve">INSPECTIONS </w:t>
      </w:r>
      <w:proofErr w:type="gramStart"/>
      <w:r w:rsidRPr="00533CB9">
        <w:rPr>
          <w:rFonts w:asciiTheme="minorHAnsi" w:hAnsiTheme="minorHAnsi" w:cstheme="minorHAnsi"/>
          <w:b/>
          <w:color w:val="000000" w:themeColor="text1"/>
          <w:sz w:val="24"/>
          <w:szCs w:val="24"/>
          <w:u w:val="thick"/>
        </w:rPr>
        <w:t xml:space="preserve">AND </w:t>
      </w:r>
      <w:r w:rsidRPr="00533CB9">
        <w:rPr>
          <w:rFonts w:asciiTheme="minorHAnsi" w:hAnsiTheme="minorHAnsi" w:cstheme="minorHAnsi"/>
          <w:b/>
          <w:color w:val="000000" w:themeColor="text1"/>
          <w:spacing w:val="-34"/>
          <w:sz w:val="24"/>
          <w:szCs w:val="24"/>
          <w:u w:val="thick"/>
        </w:rPr>
        <w:t xml:space="preserve"> </w:t>
      </w:r>
      <w:r w:rsidRPr="00533CB9">
        <w:rPr>
          <w:rFonts w:asciiTheme="minorHAnsi" w:hAnsiTheme="minorHAnsi" w:cstheme="minorHAnsi"/>
          <w:b/>
          <w:color w:val="000000" w:themeColor="text1"/>
          <w:sz w:val="24"/>
          <w:szCs w:val="24"/>
          <w:u w:val="thick"/>
        </w:rPr>
        <w:t>TESTINGS</w:t>
      </w:r>
      <w:proofErr w:type="gramEnd"/>
    </w:p>
    <w:p w14:paraId="6BFB7088" w14:textId="77777777" w:rsidR="00ED6BF3" w:rsidRPr="00533CB9" w:rsidRDefault="00ED6BF3" w:rsidP="00ED6BF3">
      <w:pPr>
        <w:pStyle w:val="BodyText"/>
        <w:spacing w:before="5"/>
        <w:rPr>
          <w:rFonts w:asciiTheme="minorHAnsi" w:hAnsiTheme="minorHAnsi" w:cstheme="minorHAnsi"/>
          <w:b/>
          <w:color w:val="000000" w:themeColor="text1"/>
          <w:sz w:val="24"/>
          <w:szCs w:val="24"/>
        </w:rPr>
      </w:pPr>
    </w:p>
    <w:p w14:paraId="2818FDFB"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noProof/>
          <w:color w:val="000000" w:themeColor="text1"/>
          <w:w w:val="108"/>
          <w:sz w:val="24"/>
          <w:szCs w:val="24"/>
        </w:rPr>
        <mc:AlternateContent>
          <mc:Choice Requires="wps">
            <w:drawing>
              <wp:anchor distT="0" distB="0" distL="114300" distR="114300" simplePos="0" relativeHeight="251665408" behindDoc="0" locked="0" layoutInCell="1" allowOverlap="1" wp14:anchorId="5EC632E6" wp14:editId="749B7B9E">
                <wp:simplePos x="0" y="0"/>
                <wp:positionH relativeFrom="page">
                  <wp:posOffset>7722235</wp:posOffset>
                </wp:positionH>
                <wp:positionV relativeFrom="paragraph">
                  <wp:posOffset>1819910</wp:posOffset>
                </wp:positionV>
                <wp:extent cx="0" cy="0"/>
                <wp:effectExtent l="6985" t="664210" r="12065" b="66611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1E313"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8.05pt,143.3pt" to="608.05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j6FgIAADIEAAAOAAAAZHJzL2Uyb0RvYy54bWysU8GO2jAQvVfqP1i5QwhNKUSEVZVAL9sW&#10;ie0HGNshVh2PZRsCqvrvHTuA2PZSVc3BGXtmnt/MGy+fzp0iJ2GdBF0m2XiSEKEZcKkPZfLtZTOa&#10;J8R5qjlVoEWZXIRLnlZv3yx7U4gptKC4sARBtCt6Uyat96ZIU8da0VE3BiM0OhuwHfW4tYeUW9oj&#10;eqfS6WQyS3uw3Fhgwjk8rQdnsor4TSOY/9o0TniiygS5+bjauO7Dmq6WtDhYalrJrjToP7DoqNR4&#10;6R2qpp6So5V/QHWSWXDQ+DGDLoWmkUzEGrCabPJbNbuWGhFrweY4c2+T+3+w7Mtpa4nkqB0qpWmH&#10;Gu28pfLQelKB1thBsASd2KneuAITKr21oVZ21jvzDOy7IxqqluqDiIxfLgZRspCRvkoJG2fwvn3/&#10;GTjG0KOH2LZzY7sAiQ0h56jO5a6OOHvChkN2O01pcUsx1vlPAjoSjDJRUoeW0YKenp0PFGhxCwnH&#10;GjZSqSi70qQvk0WW5zHBgZI8OEOYs4d9pSw50TA48Yv1oOcxzMJR8wjWCsrXV9tTqQYbL1c64GER&#10;SOdqDZPxYzFZrOfreT7Kp7P1KJ/U9ejjpspHs0324X39rq6qOvsZqGV50UrOhQ7sblOa5X83Bdf3&#10;MszXfU7vbUhfo8d+IdnbP5KOKgbhhhHYA79s7U1dHMwYfH1EYfIf92g/PvXVLwAAAP//AwBQSwME&#10;FAAGAAgAAAAhAFHvUc3bAAAADQEAAA8AAABkcnMvZG93bnJldi54bWxMj8FOwzAQRO9I/IO1SNyo&#10;kxxMFeJUVRUuiAOEfsA2XmKrsR3FbhP69bgCCY4z+zQ7U20WO7AzTcF4JyFfZcDIdV4Z10vYfzw/&#10;rIGFiE7h4B1J+KIAm/r2psJS+dm907mNPUshLpQoQcc4lpyHTpPFsPIjuXT79JPFmOTUczXhnMLt&#10;wIssE9yicemDxpF2mrpje7IS2rfXWbxcLnPz2BoMMRrdNDsp7++W7ROwSEv8g+FaP1WHOnU6+JNT&#10;gQ1JF7nIEyuhWAsB7Ir8WIdfi9cV/7+i/gYAAP//AwBQSwECLQAUAAYACAAAACEAtoM4kv4AAADh&#10;AQAAEwAAAAAAAAAAAAAAAAAAAAAAW0NvbnRlbnRfVHlwZXNdLnhtbFBLAQItABQABgAIAAAAIQA4&#10;/SH/1gAAAJQBAAALAAAAAAAAAAAAAAAAAC8BAABfcmVscy8ucmVsc1BLAQItABQABgAIAAAAIQDj&#10;7xj6FgIAADIEAAAOAAAAAAAAAAAAAAAAAC4CAABkcnMvZTJvRG9jLnhtbFBLAQItABQABgAIAAAA&#10;IQBR71HN2wAAAA0BAAAPAAAAAAAAAAAAAAAAAHAEAABkcnMvZG93bnJldi54bWxQSwUGAAAAAAQA&#10;BADzAAAAeAUAAAAA&#10;" strokeweight=".72pt">
                <w10:wrap anchorx="page"/>
              </v:line>
            </w:pict>
          </mc:Fallback>
        </mc:AlternateContent>
      </w:r>
      <w:r w:rsidRPr="00533CB9">
        <w:rPr>
          <w:rFonts w:asciiTheme="minorHAnsi" w:eastAsia="Times New Roman" w:hAnsiTheme="minorHAnsi" w:cstheme="minorHAnsi"/>
          <w:color w:val="000000" w:themeColor="text1"/>
          <w:w w:val="108"/>
          <w:sz w:val="24"/>
          <w:szCs w:val="24"/>
        </w:rPr>
        <w:t xml:space="preserve">The Minor inspection and testing shall be performed in </w:t>
      </w:r>
      <w:r w:rsidR="00746A11" w:rsidRPr="00533CB9">
        <w:rPr>
          <w:rFonts w:asciiTheme="minorHAnsi" w:eastAsia="Times New Roman" w:hAnsiTheme="minorHAnsi" w:cstheme="minorHAnsi"/>
          <w:color w:val="000000" w:themeColor="text1"/>
          <w:w w:val="108"/>
          <w:sz w:val="24"/>
          <w:szCs w:val="24"/>
        </w:rPr>
        <w:t>October</w:t>
      </w:r>
      <w:r w:rsidRPr="00533CB9">
        <w:rPr>
          <w:rFonts w:asciiTheme="minorHAnsi" w:eastAsia="Times New Roman" w:hAnsiTheme="minorHAnsi" w:cstheme="minorHAnsi"/>
          <w:color w:val="000000" w:themeColor="text1"/>
          <w:w w:val="108"/>
          <w:sz w:val="24"/>
          <w:szCs w:val="24"/>
        </w:rPr>
        <w:t>-</w:t>
      </w:r>
      <w:r w:rsidR="00746A11" w:rsidRPr="00533CB9">
        <w:rPr>
          <w:rFonts w:asciiTheme="minorHAnsi" w:eastAsia="Times New Roman" w:hAnsiTheme="minorHAnsi" w:cstheme="minorHAnsi"/>
          <w:color w:val="000000" w:themeColor="text1"/>
          <w:w w:val="108"/>
          <w:sz w:val="24"/>
          <w:szCs w:val="24"/>
        </w:rPr>
        <w:t>November</w:t>
      </w:r>
      <w:r w:rsidRPr="00533CB9">
        <w:rPr>
          <w:rFonts w:asciiTheme="minorHAnsi" w:eastAsia="Times New Roman" w:hAnsiTheme="minorHAnsi" w:cstheme="minorHAnsi"/>
          <w:color w:val="000000" w:themeColor="text1"/>
          <w:w w:val="108"/>
          <w:sz w:val="24"/>
          <w:szCs w:val="24"/>
        </w:rPr>
        <w:t xml:space="preserve"> timeframe. The Major inspection shall be performed in </w:t>
      </w:r>
      <w:r w:rsidR="00746A11" w:rsidRPr="00533CB9">
        <w:rPr>
          <w:rFonts w:asciiTheme="minorHAnsi" w:eastAsia="Times New Roman" w:hAnsiTheme="minorHAnsi" w:cstheme="minorHAnsi"/>
          <w:color w:val="000000" w:themeColor="text1"/>
          <w:w w:val="108"/>
          <w:sz w:val="24"/>
          <w:szCs w:val="24"/>
        </w:rPr>
        <w:t>March</w:t>
      </w:r>
      <w:r w:rsidRPr="00533CB9">
        <w:rPr>
          <w:rFonts w:asciiTheme="minorHAnsi" w:eastAsia="Times New Roman" w:hAnsiTheme="minorHAnsi" w:cstheme="minorHAnsi"/>
          <w:color w:val="000000" w:themeColor="text1"/>
          <w:w w:val="108"/>
          <w:sz w:val="24"/>
          <w:szCs w:val="24"/>
        </w:rPr>
        <w:t>-</w:t>
      </w:r>
      <w:r w:rsidR="00746A11" w:rsidRPr="00533CB9">
        <w:rPr>
          <w:rFonts w:asciiTheme="minorHAnsi" w:eastAsia="Times New Roman" w:hAnsiTheme="minorHAnsi" w:cstheme="minorHAnsi"/>
          <w:color w:val="000000" w:themeColor="text1"/>
          <w:w w:val="108"/>
          <w:sz w:val="24"/>
          <w:szCs w:val="24"/>
        </w:rPr>
        <w:t>April</w:t>
      </w:r>
      <w:r w:rsidRPr="00533CB9">
        <w:rPr>
          <w:rFonts w:asciiTheme="minorHAnsi" w:eastAsia="Times New Roman" w:hAnsiTheme="minorHAnsi" w:cstheme="minorHAnsi"/>
          <w:color w:val="000000" w:themeColor="text1"/>
          <w:w w:val="108"/>
          <w:sz w:val="24"/>
          <w:szCs w:val="24"/>
        </w:rPr>
        <w:t xml:space="preserve"> after award. The process for major and minor service shall repeat itself all years and renewal years thereafter. The State of Louisiana reserves the right to cancel the need for </w:t>
      </w:r>
      <w:r w:rsidRPr="00533CB9">
        <w:rPr>
          <w:rFonts w:asciiTheme="minorHAnsi" w:eastAsia="Times New Roman" w:hAnsiTheme="minorHAnsi" w:cstheme="minorHAnsi"/>
          <w:color w:val="000000" w:themeColor="text1"/>
          <w:w w:val="108"/>
          <w:sz w:val="24"/>
          <w:szCs w:val="24"/>
        </w:rPr>
        <w:lastRenderedPageBreak/>
        <w:t>the minor inspection, if a funding a problem develops. The State of Louisiana reserves the right to add and/or delete generators that come into and out of service as need be and adjust unit cost accordingly during this contract period.</w:t>
      </w:r>
    </w:p>
    <w:p w14:paraId="61D4414D"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26DA0CE1" w14:textId="7B3C46F8"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Refer to </w:t>
      </w:r>
      <w:r w:rsidR="00EB1C3A">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xml:space="preserve"> for list of generator sizes (KW ratings) and their respective locations.  It is the bidder's responsibility to evaluate each generator (and types) and bid accordingly.  </w:t>
      </w:r>
    </w:p>
    <w:p w14:paraId="162CC86A"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4F115895" w14:textId="2368B4CB"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noProof/>
          <w:color w:val="000000" w:themeColor="text1"/>
          <w:w w:val="108"/>
          <w:sz w:val="24"/>
          <w:szCs w:val="24"/>
        </w:rPr>
        <mc:AlternateContent>
          <mc:Choice Requires="wpg">
            <w:drawing>
              <wp:anchor distT="0" distB="0" distL="114300" distR="114300" simplePos="0" relativeHeight="251664384" behindDoc="0" locked="0" layoutInCell="1" allowOverlap="1" wp14:anchorId="0BE242FB" wp14:editId="02303DED">
                <wp:simplePos x="0" y="0"/>
                <wp:positionH relativeFrom="page">
                  <wp:posOffset>7705725</wp:posOffset>
                </wp:positionH>
                <wp:positionV relativeFrom="paragraph">
                  <wp:posOffset>155575</wp:posOffset>
                </wp:positionV>
                <wp:extent cx="16510" cy="3658235"/>
                <wp:effectExtent l="0" t="3175" r="2540" b="571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 cy="3658235"/>
                          <a:chOff x="12135" y="245"/>
                          <a:chExt cx="26" cy="5761"/>
                        </a:xfrm>
                      </wpg:grpSpPr>
                      <wps:wsp>
                        <wps:cNvPr id="16" name="Line 14"/>
                        <wps:cNvCnPr>
                          <a:cxnSpLocks noChangeShapeType="1"/>
                        </wps:cNvCnPr>
                        <wps:spPr bwMode="auto">
                          <a:xfrm>
                            <a:off x="12143" y="2592"/>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
                        <wps:cNvSpPr>
                          <a:spLocks/>
                        </wps:cNvSpPr>
                        <wps:spPr bwMode="auto">
                          <a:xfrm>
                            <a:off x="12143" y="-7884"/>
                            <a:ext cx="11" cy="5746"/>
                          </a:xfrm>
                          <a:custGeom>
                            <a:avLst/>
                            <a:gdLst>
                              <a:gd name="T0" fmla="+- 0 12154 12143"/>
                              <a:gd name="T1" fmla="*/ T0 w 11"/>
                              <a:gd name="T2" fmla="+- 0 1354 -7884"/>
                              <a:gd name="T3" fmla="*/ 1354 h 5746"/>
                              <a:gd name="T4" fmla="+- 0 12154 12143"/>
                              <a:gd name="T5" fmla="*/ T4 w 11"/>
                              <a:gd name="T6" fmla="+- 0 468 -7884"/>
                              <a:gd name="T7" fmla="*/ 468 h 5746"/>
                              <a:gd name="T8" fmla="+- 0 12143 12143"/>
                              <a:gd name="T9" fmla="*/ T8 w 11"/>
                              <a:gd name="T10" fmla="+- 0 5998 -7884"/>
                              <a:gd name="T11" fmla="*/ 5998 h 5746"/>
                              <a:gd name="T12" fmla="+- 0 12143 12143"/>
                              <a:gd name="T13" fmla="*/ T12 w 11"/>
                              <a:gd name="T14" fmla="+- 0 252 -7884"/>
                              <a:gd name="T15" fmla="*/ 252 h 5746"/>
                            </a:gdLst>
                            <a:ahLst/>
                            <a:cxnLst>
                              <a:cxn ang="0">
                                <a:pos x="T1" y="T3"/>
                              </a:cxn>
                              <a:cxn ang="0">
                                <a:pos x="T5" y="T7"/>
                              </a:cxn>
                              <a:cxn ang="0">
                                <a:pos x="T9" y="T11"/>
                              </a:cxn>
                              <a:cxn ang="0">
                                <a:pos x="T13" y="T15"/>
                              </a:cxn>
                            </a:cxnLst>
                            <a:rect l="0" t="0" r="r" b="b"/>
                            <a:pathLst>
                              <a:path w="11" h="5746">
                                <a:moveTo>
                                  <a:pt x="11" y="9238"/>
                                </a:moveTo>
                                <a:lnTo>
                                  <a:pt x="11" y="8352"/>
                                </a:lnTo>
                                <a:moveTo>
                                  <a:pt x="0" y="13882"/>
                                </a:moveTo>
                                <a:lnTo>
                                  <a:pt x="0" y="813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D6363" id="Group 15" o:spid="_x0000_s1026" style="position:absolute;margin-left:606.75pt;margin-top:12.25pt;width:1.3pt;height:288.05pt;z-index:251664384;mso-position-horizontal-relative:page" coordorigin="12135,245" coordsize="26,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XhQQAABwNAAAOAAAAZHJzL2Uyb0RvYy54bWzkV1tvq0YQfq/U/7DisZWDwWBjFOfoyJeo&#10;UtoT6bg/YA3LRYVduotjp1X/e2dmAZMcn6ZNpb7UD3hhZj9mvrkttx/OdcWehDalkivHu5k6TMhE&#10;paXMV87P+90kcphpuUx5paRYOc/COB/uvv3m9tTEwleFqlKhGYBIE5+alVO0bRO7rkkKUXNzoxoh&#10;QZgpXfMWbnXuppqfAL2uXH86nbsnpdNGq0QYA083VujcEX6WiaT9lGVGtKxaOWBbS1dN1wNe3btb&#10;HueaN0WZdGbwd1hR81LCSweoDW85O+ryC6i6TLQyKmtvElW7KsvKRJAP4I03feXNvVbHhnzJ41Pe&#10;DDQBta94ejds8tPTo2ZlCrELHSZ5DTGi1zK4B3JOTR6Dzr1uPjeP2noIyweV/GJA7L6W431uldnh&#10;9KNKAY8fW0XknDNdIwS4zc4Ug+chBuLcsgQeevPQg0AlIJnNw8ifkRk8TgoIJO7yfA+eMZD7wSDb&#10;drv9ud0aLuYemu/y2L6UDO0MQ68g28yFUPPvCP1c8EZQnAyS1RMKtlhCH0opmBdYPkllLS2ZyVl2&#10;ZDKp1gWXuSCw/XMDxFkX0FhAtVvwxkAk3iQXaApmlqZw6ds87znu+KXsHxjicaNNey9UzXCxciqw&#10;msLGnx5Ma8nsVTCKUu3KqoLnPK4kO62cIFz4tMGoqkxRiDKj88O60uyJYwnSr4vMCzVIdZkSWCF4&#10;uu3WLS8ruwY7K4l44ASY061sjf2+nC630TYKJoE/306C6WYz+bhbB5P5zluEm9lmvd54f6BpXhAX&#10;ZZoKidb19e4Ffy/8XeexlTpU/ECD+xKdkg+M7f/JaEhDGz+bgweVPj9qpLbLyP8qNRd9an6E2qSM&#10;G+qdkq0vdjOu9JGkd+MfpOFkEUVUAhRCW+teX63BvMuJvkUkR5uLGOc+/6C7pl3o87QrrT3kclZX&#10;0LO/n7Apg6wPA7xC7lMyXRThXVbxO5ftp+zEPCovBO2x/F7FYs0AamT1RQ/qaoCCZhSwgoUL68IY&#10;LujV3jIN2tmAtw+umga9ZORmMI+uWwZxHZBQ6bphMJNHYMTWdc6WvSJyFl01DJv1CCxcLr9iGtB9&#10;sY3UrhvnvYoCxvK6dd44DnvPv27fyyj4oX+dORx/A3WodbEOWs+QeLywvRAG0ll2yQgrBp0bRxmm&#10;a6MMzqk9+AtDak+JCBCghdKvKNuJtl90ZfDXyhAWRLYJ/CY00kTqNC17dfvfeaDhnPT6hKQdBiek&#10;gy2jhrfoOLkHS+z2GM9i5VDi4/NaPYm9Io2W5rT1f+nPos6pi0Ylr2hGs5DmFFjWyy87GsKEXANP&#10;vFkU9ZoXjX7PWDPyZn1jsWLARleoJw8+IRWjdjM09H6uLb0g+P/NtRfT+cUQ39GvC+pI7d0DkGll&#10;D+bwIQGLQunfHHaCQ/nKMb8euRYOq36QcEjDSEAOtHSDxw240WPJYSzhMgGoldM6UJ64XLf25H9s&#10;dJkX8CaPwioVTsGspDMOTjY7lsdTmY6PcASnxOk+F/CMP74n/ctHzd2fAAAA//8DAFBLAwQUAAYA&#10;CAAAACEAiIJho+AAAAAMAQAADwAAAGRycy9kb3ducmV2LnhtbEyPTWvCQBCG74X+h2WE3upmYw0l&#10;ZiMibU9SqBZKb2syJsHsbMiuSfz3HU/1NLzMw/uRrSfbigF73zjSoOYRCKTClQ1VGr4P78+vIHww&#10;VJrWEWq4ood1/viQmbR0I33hsA+VYBPyqdFQh9ClUvqiRmv83HVI/Du53prAsq9k2ZuRzW0r4yhK&#10;pDUNcUJtOtzWWJz3F6vhYzTjZqHeht35tL3+HpafPzuFWj/Nps0KRMAp/MNwq8/VIedOR3eh0ouW&#10;dawWS2Y1xC98b0SsEgXiqCHhZJB5Ju9H5H8AAAD//wMAUEsBAi0AFAAGAAgAAAAhALaDOJL+AAAA&#10;4QEAABMAAAAAAAAAAAAAAAAAAAAAAFtDb250ZW50X1R5cGVzXS54bWxQSwECLQAUAAYACAAAACEA&#10;OP0h/9YAAACUAQAACwAAAAAAAAAAAAAAAAAvAQAAX3JlbHMvLnJlbHNQSwECLQAUAAYACAAAACEA&#10;OJwvl4UEAAAcDQAADgAAAAAAAAAAAAAAAAAuAgAAZHJzL2Uyb0RvYy54bWxQSwECLQAUAAYACAAA&#10;ACEAiIJho+AAAAAMAQAADwAAAAAAAAAAAAAAAADfBgAAZHJzL2Rvd25yZXYueG1sUEsFBgAAAAAE&#10;AAQA8wAAAOwHAAAAAA==&#10;">
                <v:line id="Line 14" o:spid="_x0000_s1027" style="position:absolute;visibility:visible;mso-wrap-style:square" from="12143,2592" to="12143,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IfwgAAANsAAAAPAAAAZHJzL2Rvd25yZXYueG1sRE9Na8JA&#10;EL0L/Q/LFHrTjTnYkroREUq1hZZqvQ/ZSTaYnQ3ZjYn++q4g9DaP9znL1WgbcabO144VzGcJCOLC&#10;6ZorBb+Ht+kLCB+QNTaOScGFPKzyh8kSM+0G/qHzPlQihrDPUIEJoc2k9IUhi37mWuLIla6zGCLs&#10;Kqk7HGK4bWSaJAtpsebYYLCljaHitO+tgjAcnw+77/Fkyo9r/8lp36TvX0o9PY7rVxCBxvAvvru3&#10;Os5fwO2XeIDM/wAAAP//AwBQSwECLQAUAAYACAAAACEA2+H2y+4AAACFAQAAEwAAAAAAAAAAAAAA&#10;AAAAAAAAW0NvbnRlbnRfVHlwZXNdLnhtbFBLAQItABQABgAIAAAAIQBa9CxbvwAAABUBAAALAAAA&#10;AAAAAAAAAAAAAB8BAABfcmVscy8ucmVsc1BLAQItABQABgAIAAAAIQDAhpIfwgAAANsAAAAPAAAA&#10;AAAAAAAAAAAAAAcCAABkcnMvZG93bnJldi54bWxQSwUGAAAAAAMAAwC3AAAA9gIAAAAA&#10;" strokeweight=".36pt"/>
                <v:shape id="AutoShape 15" o:spid="_x0000_s1028" style="position:absolute;left:12143;top:-7884;width:11;height:5746;visibility:visible;mso-wrap-style:square;v-text-anchor:top" coordsize="11,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7wQAAANsAAAAPAAAAZHJzL2Rvd25yZXYueG1sRE9Na8JA&#10;EL0X/A/LCL0U3bSFKjGriLVY6MVEvQ/ZySaYnQ3Z1aT/vlso9DaP9znZZrStuFPvG8cKnucJCOLS&#10;6YaNgvPpY7YE4QOyxtYxKfgmD5v15CHDVLuBc7oXwYgYwj5FBXUIXSqlL2uy6OeuI45c5XqLIcLe&#10;SN3jEMNtK1+S5E1abDg21NjRrqbyWtysgqfB5Pry9WrNuToM+XtC+8ORlHqcjtsViEBj+Bf/uT91&#10;nL+A31/iAXL9AwAA//8DAFBLAQItABQABgAIAAAAIQDb4fbL7gAAAIUBAAATAAAAAAAAAAAAAAAA&#10;AAAAAABbQ29udGVudF9UeXBlc10ueG1sUEsBAi0AFAAGAAgAAAAhAFr0LFu/AAAAFQEAAAsAAAAA&#10;AAAAAAAAAAAAHwEAAF9yZWxzLy5yZWxzUEsBAi0AFAAGAAgAAAAhANs5n/vBAAAA2wAAAA8AAAAA&#10;AAAAAAAAAAAABwIAAGRycy9kb3ducmV2LnhtbFBLBQYAAAAAAwADALcAAAD1AgAAAAA=&#10;" path="m11,9238r,-886m,13882l,8136e" filled="f" strokeweight=".72pt">
                  <v:path arrowok="t" o:connecttype="custom" o:connectlocs="11,1354;11,468;0,5998;0,252" o:connectangles="0,0,0,0"/>
                </v:shape>
                <w10:wrap anchorx="page"/>
              </v:group>
            </w:pict>
          </mc:Fallback>
        </mc:AlternateContent>
      </w:r>
      <w:r w:rsidRPr="00533CB9">
        <w:rPr>
          <w:rFonts w:asciiTheme="minorHAnsi" w:eastAsia="Times New Roman" w:hAnsiTheme="minorHAnsi" w:cstheme="minorHAnsi"/>
          <w:color w:val="000000" w:themeColor="text1"/>
          <w:w w:val="108"/>
          <w:sz w:val="24"/>
          <w:szCs w:val="24"/>
        </w:rPr>
        <w:t xml:space="preserve">Exhibit "A" shall be used to indicate the required level of inspection, maintenance and testing. For all inspections, maintenance and testing task, </w:t>
      </w:r>
      <w:r w:rsidR="006F36E9">
        <w:rPr>
          <w:rFonts w:asciiTheme="minorHAnsi" w:eastAsia="Times New Roman" w:hAnsiTheme="minorHAnsi" w:cstheme="minorHAnsi"/>
          <w:color w:val="000000" w:themeColor="text1"/>
          <w:w w:val="108"/>
          <w:sz w:val="24"/>
          <w:szCs w:val="24"/>
        </w:rPr>
        <w:t xml:space="preserve">The </w:t>
      </w:r>
      <w:r w:rsidRPr="00533CB9">
        <w:rPr>
          <w:rFonts w:asciiTheme="minorHAnsi" w:eastAsia="Times New Roman" w:hAnsiTheme="minorHAnsi" w:cstheme="minorHAnsi"/>
          <w:color w:val="000000" w:themeColor="text1"/>
          <w:w w:val="108"/>
          <w:sz w:val="24"/>
          <w:szCs w:val="24"/>
        </w:rPr>
        <w:t xml:space="preserve">Contractor must note condition found, condition </w:t>
      </w:r>
      <w:proofErr w:type="gramStart"/>
      <w:r w:rsidRPr="00533CB9">
        <w:rPr>
          <w:rFonts w:asciiTheme="minorHAnsi" w:eastAsia="Times New Roman" w:hAnsiTheme="minorHAnsi" w:cstheme="minorHAnsi"/>
          <w:color w:val="000000" w:themeColor="text1"/>
          <w:w w:val="108"/>
          <w:sz w:val="24"/>
          <w:szCs w:val="24"/>
        </w:rPr>
        <w:t>left</w:t>
      </w:r>
      <w:proofErr w:type="gramEnd"/>
      <w:r w:rsidRPr="00533CB9">
        <w:rPr>
          <w:rFonts w:asciiTheme="minorHAnsi" w:eastAsia="Times New Roman" w:hAnsiTheme="minorHAnsi" w:cstheme="minorHAnsi"/>
          <w:color w:val="000000" w:themeColor="text1"/>
          <w:w w:val="108"/>
          <w:sz w:val="24"/>
          <w:szCs w:val="24"/>
        </w:rPr>
        <w:t xml:space="preserve"> and any action taken and recommended.</w:t>
      </w:r>
    </w:p>
    <w:p w14:paraId="6780304E"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3BCA1AEB"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Exhibits A &amp; B lists the requirements to be completed on an annual basis which includes completing all items in both Exhibit "A" and </w:t>
      </w:r>
      <w:proofErr w:type="gramStart"/>
      <w:r w:rsidRPr="00533CB9">
        <w:rPr>
          <w:rFonts w:asciiTheme="minorHAnsi" w:eastAsia="Times New Roman" w:hAnsiTheme="minorHAnsi" w:cstheme="minorHAnsi"/>
          <w:color w:val="000000" w:themeColor="text1"/>
          <w:w w:val="108"/>
          <w:sz w:val="24"/>
          <w:szCs w:val="24"/>
        </w:rPr>
        <w:t>Exhibit ”B</w:t>
      </w:r>
      <w:proofErr w:type="gramEnd"/>
      <w:r w:rsidRPr="00533CB9">
        <w:rPr>
          <w:rFonts w:asciiTheme="minorHAnsi" w:eastAsia="Times New Roman" w:hAnsiTheme="minorHAnsi" w:cstheme="minorHAnsi"/>
          <w:color w:val="000000" w:themeColor="text1"/>
          <w:w w:val="108"/>
          <w:sz w:val="24"/>
          <w:szCs w:val="24"/>
        </w:rPr>
        <w:t>”.  Exhibit "A" lists the requirements for the minor inspection; Exhibit "B" lists the requirements for the major inspection.</w:t>
      </w:r>
    </w:p>
    <w:p w14:paraId="53778981"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2BE2F56D" w14:textId="2F389858"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Copies of all test results and reports shall be sent to </w:t>
      </w:r>
      <w:r w:rsidR="00CA4A5F" w:rsidRPr="00533CB9">
        <w:rPr>
          <w:rFonts w:asciiTheme="minorHAnsi" w:eastAsia="Times New Roman" w:hAnsiTheme="minorHAnsi" w:cstheme="minorHAnsi"/>
          <w:color w:val="000000" w:themeColor="text1"/>
          <w:w w:val="108"/>
          <w:sz w:val="24"/>
          <w:szCs w:val="24"/>
        </w:rPr>
        <w:t xml:space="preserve">LDWF Facilities Maintenance Section </w:t>
      </w:r>
      <w:r w:rsidRPr="00533CB9">
        <w:rPr>
          <w:rFonts w:asciiTheme="minorHAnsi" w:eastAsia="Times New Roman" w:hAnsiTheme="minorHAnsi" w:cstheme="minorHAnsi"/>
          <w:color w:val="000000" w:themeColor="text1"/>
          <w:w w:val="108"/>
          <w:sz w:val="24"/>
          <w:szCs w:val="24"/>
        </w:rPr>
        <w:t>no later than 3</w:t>
      </w:r>
      <w:r w:rsidR="006F36E9">
        <w:rPr>
          <w:rFonts w:asciiTheme="minorHAnsi" w:eastAsia="Times New Roman" w:hAnsiTheme="minorHAnsi" w:cstheme="minorHAnsi"/>
          <w:color w:val="000000" w:themeColor="text1"/>
          <w:w w:val="108"/>
          <w:sz w:val="24"/>
          <w:szCs w:val="24"/>
        </w:rPr>
        <w:t>0</w:t>
      </w:r>
      <w:r w:rsidRPr="00533CB9">
        <w:rPr>
          <w:rFonts w:asciiTheme="minorHAnsi" w:eastAsia="Times New Roman" w:hAnsiTheme="minorHAnsi" w:cstheme="minorHAnsi"/>
          <w:color w:val="000000" w:themeColor="text1"/>
          <w:w w:val="108"/>
          <w:sz w:val="24"/>
          <w:szCs w:val="24"/>
        </w:rPr>
        <w:t xml:space="preserve"> days after completion of service work on all generators.</w:t>
      </w:r>
      <w:r w:rsidRPr="00533CB9">
        <w:rPr>
          <w:rFonts w:asciiTheme="minorHAnsi" w:hAnsiTheme="minorHAnsi" w:cstheme="minorHAnsi"/>
          <w:noProof/>
          <w:color w:val="000000" w:themeColor="text1"/>
          <w:sz w:val="24"/>
          <w:szCs w:val="24"/>
        </w:rPr>
        <mc:AlternateContent>
          <mc:Choice Requires="wps">
            <w:drawing>
              <wp:anchor distT="0" distB="0" distL="114300" distR="114300" simplePos="0" relativeHeight="251668480" behindDoc="0" locked="0" layoutInCell="1" allowOverlap="1" wp14:anchorId="0FC45D0E" wp14:editId="7B329F27">
                <wp:simplePos x="0" y="0"/>
                <wp:positionH relativeFrom="page">
                  <wp:posOffset>7701280</wp:posOffset>
                </wp:positionH>
                <wp:positionV relativeFrom="paragraph">
                  <wp:posOffset>4097655</wp:posOffset>
                </wp:positionV>
                <wp:extent cx="36830" cy="4768850"/>
                <wp:effectExtent l="5080" t="4958080" r="5715"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4768850"/>
                        </a:xfrm>
                        <a:custGeom>
                          <a:avLst/>
                          <a:gdLst>
                            <a:gd name="T0" fmla="+- 0 12128 12128"/>
                            <a:gd name="T1" fmla="*/ T0 w 58"/>
                            <a:gd name="T2" fmla="+- 0 6165 6453"/>
                            <a:gd name="T3" fmla="*/ 6165 h 7510"/>
                            <a:gd name="T4" fmla="+- 0 12128 12128"/>
                            <a:gd name="T5" fmla="*/ T4 w 58"/>
                            <a:gd name="T6" fmla="+- 0 4992 6453"/>
                            <a:gd name="T7" fmla="*/ 4992 h 7510"/>
                            <a:gd name="T8" fmla="+- 0 12150 12128"/>
                            <a:gd name="T9" fmla="*/ T8 w 58"/>
                            <a:gd name="T10" fmla="+- 0 6165 6453"/>
                            <a:gd name="T11" fmla="*/ 6165 h 7510"/>
                            <a:gd name="T12" fmla="+- 0 12150 12128"/>
                            <a:gd name="T13" fmla="*/ T12 w 58"/>
                            <a:gd name="T14" fmla="+- 0 1212 6453"/>
                            <a:gd name="T15" fmla="*/ 1212 h 7510"/>
                            <a:gd name="T16" fmla="+- 0 12175 12128"/>
                            <a:gd name="T17" fmla="*/ T16 w 58"/>
                            <a:gd name="T18" fmla="+- 0 1413 6453"/>
                            <a:gd name="T19" fmla="*/ 1413 h 7510"/>
                            <a:gd name="T20" fmla="+- 0 12175 12128"/>
                            <a:gd name="T21" fmla="*/ T20 w 58"/>
                            <a:gd name="T22" fmla="+- 0 -199 6453"/>
                            <a:gd name="T23" fmla="*/ -199 h 7510"/>
                            <a:gd name="T24" fmla="+- 0 12186 12128"/>
                            <a:gd name="T25" fmla="*/ T24 w 58"/>
                            <a:gd name="T26" fmla="+- 0 1205 6453"/>
                            <a:gd name="T27" fmla="*/ 1205 h 7510"/>
                            <a:gd name="T28" fmla="+- 0 12186 12128"/>
                            <a:gd name="T29" fmla="*/ T28 w 58"/>
                            <a:gd name="T30" fmla="+- 0 -1344 6453"/>
                            <a:gd name="T31" fmla="*/ -1344 h 75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 h="7510">
                              <a:moveTo>
                                <a:pt x="0" y="-288"/>
                              </a:moveTo>
                              <a:lnTo>
                                <a:pt x="0" y="-1461"/>
                              </a:lnTo>
                              <a:moveTo>
                                <a:pt x="22" y="-288"/>
                              </a:moveTo>
                              <a:lnTo>
                                <a:pt x="22" y="-5241"/>
                              </a:lnTo>
                              <a:moveTo>
                                <a:pt x="47" y="-5040"/>
                              </a:moveTo>
                              <a:lnTo>
                                <a:pt x="47" y="-6652"/>
                              </a:lnTo>
                              <a:moveTo>
                                <a:pt x="58" y="-5248"/>
                              </a:moveTo>
                              <a:lnTo>
                                <a:pt x="58" y="-779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097C0" id="Freeform 22" o:spid="_x0000_s1026" style="position:absolute;margin-left:606.4pt;margin-top:322.65pt;width:2.9pt;height:37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nGUgQAAAoNAAAOAAAAZHJzL2Uyb0RvYy54bWysV9GOqzYQfa/Uf7B4bJUFO0BItNmrq2RT&#10;Vbptr3TpBzhgAipgapNkt1X/vTMGJyRLdqOq+8AafBjOzLHHJ4+fXqqSHITShayXDn3wHCLqRKZF&#10;vVs6v8ebSeQQ3fI65aWsxdJ5Fdr59PT9d4/HZiGYzGWZCkUgSK0Xx2bp5G3bLFxXJ7mouH6Qjahh&#10;MpOq4i3cqp2bKn6E6FXpMs8L3aNUaaNkIrSGp+tu0nky8bNMJO1vWaZFS8qlA9xac1XmusWr+/TI&#10;FzvFm7xIehr8P7CoeFHDR0+h1rzlZK+KN6GqIlFSy6x9SGTlyiwrEmFygGyod5XNt5w3wuQCxdHN&#10;qUz6/wub/Hr4qkiRLh3GHFLzCjTaKCGw4gQeQX2OjV4A7FvzVWGGuvkikz80TLgXM3ijAUO2x19k&#10;CmH4vpWmJi+ZqvBNyJa8mNK/nkovXlqSwMNpGE1BnwRm/FkYRYGRxuUL+3Ky1+1PQppA/PBFt51y&#10;KYxM3dOefAxRsqoEEX+cEI9QRlnUXXutT0BqgT+4JPbIkQTRNQRKMogV0jAgoR9Mr2FTC4NIBpST&#10;WUDt4jp90Lewj5gFFojM/FFmoYWYWP58zkaZzSwMIhnQODPYpIM8oWZBX7nrTOcWiMyiUWaQ9zDY&#10;zaLRYf3fqRq9FOEdcnSoQ0zZOL23KoxWjg5FwFVExktHL5UA5Cy4sd6GYsQ0HKd3JYVPp+P0hkpQ&#10;RI3TY5dqvEOPDfWI2Y0NcSnGhM7no/TYUAqDukHvjRpROF49NtQjZuO7gl2L4Y1vWDaUgjJA3aB3&#10;pQajN+kN9Yih5Yy1E+xwg302oVPfHy3fdKhFBzsThKa4s22P57YTJi913wphRDgev57pvo3U2HVj&#10;CAnNNTbNC0IACvvmDTAUG8Ez3P8fgiF1BMOGvgeNu9TAg/vgIJWBz++C4ypGOCzAe8jgqjLw+zJl&#10;faqgzyB6V6C++gosx7XZUA4Bs7HFd/ii4S2KZofkuHTg4CH50jFnBj6v5EHE0iDa84k5YZE5oOBz&#10;Z0BZjwCpH1qCdv78RmNC4mkPid8R0yID5n8U1O+0mgSeb4/v83ctk+77FhqGgTEZkJQFnF/poFgd&#10;pAoEPsrfQmezuRW0iwrhse5mMZ8EQN0GrqKWm6IsjUZljbLMqe+bLaRlWaQ4iZJotduuSkUOHC2l&#10;+esXwwVMyX2dmmC54OlzP255UXZjkzDGAwfULwf0QsYz/j335s/Rc+RPfBY+T3xvvZ583qz8SbiB&#10;02U9Xa9Wa/oPUqP+Ii/SVNTIzvpX6t/nD3sn3TnPk4O9yOIi2Y35e5use0nDFBlysf9NdsYroj3s&#10;/ORWpq9gFZXsDDn8gIBBLtVfDjmCGV86+s89V8Ih5c81uF1UAnpna278YIanmhrObIczvE4g1NJp&#10;HeiDOFy1nePfN6rY5fAlamSt5WewqFmBVtLw61j1N2C4TQb9jwN09MN7gzr/hHn6FwAA//8DAFBL&#10;AwQUAAYACAAAACEAqp5xheIAAAAOAQAADwAAAGRycy9kb3ducmV2LnhtbEyPwU7DMBBE70j8g7VI&#10;3KgTB6ySxqkqpCKQOJTCB7jxNoka21HspiFfz/YEtxnNaPZtsZ5sx0YcQuudgnSRAENXedO6WsH3&#10;1/ZhCSxE7YzuvEMFPxhgXd7eFDo3/uI+cdzHmtGIC7lW0MTY55yHqkGrw8L36Cg7+sHqSHaouRn0&#10;hcZtx0WSSG516+hCo3t8abA67c9WgQ+vWzN9VGKe57f3jTxyI3ejUvd302YFLOIU/8pwxSd0KInp&#10;4M/OBNaRF6kg9qhAPj5lwK4VkS4lsAOp7FlmwMuC/3+j/AUAAP//AwBQSwECLQAUAAYACAAAACEA&#10;toM4kv4AAADhAQAAEwAAAAAAAAAAAAAAAAAAAAAAW0NvbnRlbnRfVHlwZXNdLnhtbFBLAQItABQA&#10;BgAIAAAAIQA4/SH/1gAAAJQBAAALAAAAAAAAAAAAAAAAAC8BAABfcmVscy8ucmVsc1BLAQItABQA&#10;BgAIAAAAIQD7VxnGUgQAAAoNAAAOAAAAAAAAAAAAAAAAAC4CAABkcnMvZTJvRG9jLnhtbFBLAQIt&#10;ABQABgAIAAAAIQCqnnGF4gAAAA4BAAAPAAAAAAAAAAAAAAAAAKwGAABkcnMvZG93bnJldi54bWxQ&#10;SwUGAAAAAAQABADzAAAAuwcAAAAA&#10;" path="m,-288l,-1461m22,-288r,-4953m47,-5040r,-1612m58,-5248r,-2549e" filled="f" strokeweight=".72pt">
                <v:path arrowok="t" o:connecttype="custom" o:connectlocs="0,3914775;0,3169920;13970,3914775;13970,769620;29845,897255;29845,-126365;36830,765175;36830,-853440" o:connectangles="0,0,0,0,0,0,0,0"/>
                <w10:wrap anchorx="page"/>
              </v:shape>
            </w:pict>
          </mc:Fallback>
        </mc:AlternateContent>
      </w:r>
      <w:r w:rsidR="00BD41D3" w:rsidRPr="00533CB9">
        <w:rPr>
          <w:rFonts w:asciiTheme="minorHAnsi" w:eastAsia="Times New Roman" w:hAnsiTheme="minorHAnsi" w:cstheme="minorHAnsi"/>
          <w:color w:val="000000" w:themeColor="text1"/>
          <w:w w:val="108"/>
          <w:sz w:val="24"/>
          <w:szCs w:val="24"/>
        </w:rPr>
        <w:t xml:space="preserve"> Test results and reports should be sent to</w:t>
      </w:r>
      <w:r w:rsidR="004374AA" w:rsidRPr="00533CB9">
        <w:rPr>
          <w:rFonts w:asciiTheme="minorHAnsi" w:eastAsia="Times New Roman" w:hAnsiTheme="minorHAnsi" w:cstheme="minorHAnsi"/>
          <w:color w:val="000000" w:themeColor="text1"/>
          <w:w w:val="108"/>
          <w:sz w:val="24"/>
          <w:szCs w:val="24"/>
        </w:rPr>
        <w:t xml:space="preserve"> the</w:t>
      </w:r>
      <w:r w:rsidR="00BD41D3" w:rsidRPr="00533CB9">
        <w:rPr>
          <w:rFonts w:asciiTheme="minorHAnsi" w:eastAsia="Times New Roman" w:hAnsiTheme="minorHAnsi" w:cstheme="minorHAnsi"/>
          <w:color w:val="000000" w:themeColor="text1"/>
          <w:w w:val="108"/>
          <w:sz w:val="24"/>
          <w:szCs w:val="24"/>
        </w:rPr>
        <w:t xml:space="preserve"> </w:t>
      </w:r>
      <w:r w:rsidR="004374AA" w:rsidRPr="00533CB9">
        <w:rPr>
          <w:rFonts w:asciiTheme="minorHAnsi" w:eastAsia="Times New Roman" w:hAnsiTheme="minorHAnsi" w:cstheme="minorHAnsi"/>
          <w:b/>
          <w:color w:val="000000" w:themeColor="text1"/>
          <w:w w:val="108"/>
          <w:sz w:val="24"/>
          <w:szCs w:val="24"/>
        </w:rPr>
        <w:t>attention of the listed contact person on the price list</w:t>
      </w:r>
    </w:p>
    <w:p w14:paraId="3CEE2F17"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18914CB1"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hAnsiTheme="minorHAnsi" w:cstheme="minorHAnsi"/>
          <w:b/>
          <w:color w:val="000000" w:themeColor="text1"/>
          <w:w w:val="95"/>
          <w:sz w:val="24"/>
          <w:szCs w:val="24"/>
          <w:u w:val="thick"/>
        </w:rPr>
        <w:t>MINOR</w:t>
      </w:r>
      <w:r w:rsidRPr="00533CB9">
        <w:rPr>
          <w:rFonts w:asciiTheme="minorHAnsi" w:hAnsiTheme="minorHAnsi" w:cstheme="minorHAnsi"/>
          <w:b/>
          <w:color w:val="000000" w:themeColor="text1"/>
          <w:spacing w:val="39"/>
          <w:w w:val="95"/>
          <w:sz w:val="24"/>
          <w:szCs w:val="24"/>
          <w:u w:val="thick"/>
        </w:rPr>
        <w:t xml:space="preserve"> </w:t>
      </w:r>
      <w:r w:rsidRPr="00533CB9">
        <w:rPr>
          <w:rFonts w:asciiTheme="minorHAnsi" w:hAnsiTheme="minorHAnsi" w:cstheme="minorHAnsi"/>
          <w:b/>
          <w:color w:val="000000" w:themeColor="text1"/>
          <w:w w:val="95"/>
          <w:sz w:val="24"/>
          <w:szCs w:val="24"/>
          <w:u w:val="thick"/>
        </w:rPr>
        <w:t>INSPECTION/MAINTENANCE</w:t>
      </w:r>
    </w:p>
    <w:p w14:paraId="1937D2C8" w14:textId="77777777" w:rsidR="00ED6BF3" w:rsidRPr="00533CB9" w:rsidRDefault="00ED6BF3" w:rsidP="00ED6BF3">
      <w:pPr>
        <w:pStyle w:val="BodyText"/>
        <w:spacing w:before="8"/>
        <w:rPr>
          <w:rFonts w:asciiTheme="minorHAnsi" w:hAnsiTheme="minorHAnsi" w:cstheme="minorHAnsi"/>
          <w:b/>
          <w:color w:val="000000" w:themeColor="text1"/>
          <w:sz w:val="24"/>
          <w:szCs w:val="24"/>
        </w:rPr>
      </w:pPr>
    </w:p>
    <w:p w14:paraId="0D9E0A24" w14:textId="3D5E4270"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The Minor inspection and testing shall be performed in </w:t>
      </w:r>
      <w:r w:rsidR="00CA4A5F" w:rsidRPr="00533CB9">
        <w:rPr>
          <w:rFonts w:asciiTheme="minorHAnsi" w:eastAsia="Times New Roman" w:hAnsiTheme="minorHAnsi" w:cstheme="minorHAnsi"/>
          <w:color w:val="000000" w:themeColor="text1"/>
          <w:w w:val="108"/>
          <w:sz w:val="24"/>
          <w:szCs w:val="24"/>
        </w:rPr>
        <w:t>October</w:t>
      </w:r>
      <w:r w:rsidRPr="00533CB9">
        <w:rPr>
          <w:rFonts w:asciiTheme="minorHAnsi" w:eastAsia="Times New Roman" w:hAnsiTheme="minorHAnsi" w:cstheme="minorHAnsi"/>
          <w:color w:val="000000" w:themeColor="text1"/>
          <w:w w:val="108"/>
          <w:sz w:val="24"/>
          <w:szCs w:val="24"/>
        </w:rPr>
        <w:t>-</w:t>
      </w:r>
      <w:r w:rsidR="00CA4A5F" w:rsidRPr="00533CB9">
        <w:rPr>
          <w:rFonts w:asciiTheme="minorHAnsi" w:eastAsia="Times New Roman" w:hAnsiTheme="minorHAnsi" w:cstheme="minorHAnsi"/>
          <w:color w:val="000000" w:themeColor="text1"/>
          <w:w w:val="108"/>
          <w:sz w:val="24"/>
          <w:szCs w:val="24"/>
        </w:rPr>
        <w:t xml:space="preserve">November </w:t>
      </w:r>
      <w:r w:rsidRPr="00533CB9">
        <w:rPr>
          <w:rFonts w:asciiTheme="minorHAnsi" w:eastAsia="Times New Roman" w:hAnsiTheme="minorHAnsi" w:cstheme="minorHAnsi"/>
          <w:color w:val="000000" w:themeColor="text1"/>
          <w:w w:val="108"/>
          <w:sz w:val="24"/>
          <w:szCs w:val="24"/>
        </w:rPr>
        <w:t xml:space="preserve">timeframe. Minor service maintenance/inspections to each generator listed in </w:t>
      </w:r>
      <w:r w:rsidR="008D5C20">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xml:space="preserve"> shall consist of all labor and materials necessary to perform the minor service one time per year, as per requirements dictated in Exhibit "A" and the replacement of parts/equipment listed below. The State of Louisiana reserves the right to cancel the need for these services, if a funding problem develops.</w:t>
      </w:r>
    </w:p>
    <w:p w14:paraId="02F7C57F"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76605860" w14:textId="77777777" w:rsidR="00BD41D3" w:rsidRPr="00533CB9" w:rsidRDefault="00ED6BF3" w:rsidP="00BD41D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Payments for Minor inspection shall be submitted to </w:t>
      </w:r>
      <w:r w:rsidR="00CA4A5F" w:rsidRPr="00533CB9">
        <w:rPr>
          <w:rFonts w:asciiTheme="minorHAnsi" w:eastAsia="Times New Roman" w:hAnsiTheme="minorHAnsi" w:cstheme="minorHAnsi"/>
          <w:color w:val="000000" w:themeColor="text1"/>
          <w:w w:val="108"/>
          <w:sz w:val="24"/>
          <w:szCs w:val="24"/>
        </w:rPr>
        <w:t xml:space="preserve">LDWF Facilities Maintenance Section </w:t>
      </w:r>
      <w:r w:rsidRPr="00533CB9">
        <w:rPr>
          <w:rFonts w:asciiTheme="minorHAnsi" w:eastAsia="Times New Roman" w:hAnsiTheme="minorHAnsi" w:cstheme="minorHAnsi"/>
          <w:color w:val="000000" w:themeColor="text1"/>
          <w:w w:val="108"/>
          <w:sz w:val="24"/>
          <w:szCs w:val="24"/>
        </w:rPr>
        <w:t xml:space="preserve">for review/comment and approval along with completed reports for review. </w:t>
      </w:r>
      <w:r w:rsidR="00BD41D3" w:rsidRPr="00533CB9">
        <w:rPr>
          <w:rFonts w:asciiTheme="minorHAnsi" w:eastAsia="Times New Roman" w:hAnsiTheme="minorHAnsi" w:cstheme="minorHAnsi"/>
          <w:color w:val="000000" w:themeColor="text1"/>
          <w:w w:val="108"/>
          <w:sz w:val="24"/>
          <w:szCs w:val="24"/>
        </w:rPr>
        <w:t xml:space="preserve">Payments for Minor inspection should be sent to </w:t>
      </w:r>
      <w:r w:rsidR="002374D1" w:rsidRPr="00533CB9">
        <w:rPr>
          <w:rFonts w:asciiTheme="minorHAnsi" w:eastAsia="Times New Roman" w:hAnsiTheme="minorHAnsi" w:cstheme="minorHAnsi"/>
          <w:color w:val="000000" w:themeColor="text1"/>
          <w:w w:val="108"/>
          <w:sz w:val="24"/>
          <w:szCs w:val="24"/>
        </w:rPr>
        <w:t xml:space="preserve">the </w:t>
      </w:r>
      <w:r w:rsidR="002374D1" w:rsidRPr="00533CB9">
        <w:rPr>
          <w:rFonts w:asciiTheme="minorHAnsi" w:eastAsia="Times New Roman" w:hAnsiTheme="minorHAnsi" w:cstheme="minorHAnsi"/>
          <w:b/>
          <w:color w:val="000000" w:themeColor="text1"/>
          <w:w w:val="108"/>
          <w:sz w:val="24"/>
          <w:szCs w:val="24"/>
        </w:rPr>
        <w:t>attention of the listed contact person on the price list</w:t>
      </w:r>
      <w:r w:rsidR="00BD41D3" w:rsidRPr="00533CB9">
        <w:rPr>
          <w:rFonts w:asciiTheme="minorHAnsi" w:eastAsia="Times New Roman" w:hAnsiTheme="minorHAnsi" w:cstheme="minorHAnsi"/>
          <w:color w:val="000000" w:themeColor="text1"/>
          <w:w w:val="108"/>
          <w:sz w:val="24"/>
          <w:szCs w:val="24"/>
        </w:rPr>
        <w:t>.</w:t>
      </w:r>
    </w:p>
    <w:p w14:paraId="692B4067" w14:textId="77777777" w:rsidR="00ED6BF3" w:rsidRPr="00533CB9" w:rsidRDefault="00ED6BF3" w:rsidP="00ED6BF3">
      <w:pPr>
        <w:spacing w:before="1" w:line="348" w:lineRule="auto"/>
        <w:ind w:left="904" w:firstLine="14"/>
        <w:rPr>
          <w:rFonts w:asciiTheme="minorHAnsi" w:hAnsiTheme="minorHAnsi" w:cstheme="minorHAnsi"/>
          <w:color w:val="000000" w:themeColor="text1"/>
          <w:sz w:val="24"/>
          <w:szCs w:val="24"/>
        </w:rPr>
      </w:pPr>
    </w:p>
    <w:p w14:paraId="3B52A4FB" w14:textId="77777777" w:rsidR="00ED6BF3" w:rsidRPr="00533CB9" w:rsidRDefault="00ED6BF3" w:rsidP="00ED6BF3">
      <w:pPr>
        <w:ind w:left="720"/>
        <w:rPr>
          <w:rFonts w:asciiTheme="minorHAnsi" w:hAnsiTheme="minorHAnsi" w:cstheme="minorHAnsi"/>
          <w:b/>
          <w:color w:val="000000" w:themeColor="text1"/>
          <w:sz w:val="24"/>
          <w:szCs w:val="24"/>
          <w:u w:val="single"/>
        </w:rPr>
      </w:pPr>
      <w:r w:rsidRPr="00533CB9">
        <w:rPr>
          <w:rFonts w:asciiTheme="minorHAnsi" w:hAnsiTheme="minorHAnsi" w:cstheme="minorHAnsi"/>
          <w:b/>
          <w:noProof/>
          <w:color w:val="000000" w:themeColor="text1"/>
          <w:sz w:val="24"/>
          <w:szCs w:val="24"/>
          <w:u w:val="single"/>
        </w:rPr>
        <mc:AlternateContent>
          <mc:Choice Requires="wps">
            <w:drawing>
              <wp:anchor distT="0" distB="0" distL="114300" distR="114300" simplePos="0" relativeHeight="251669504" behindDoc="1" locked="0" layoutInCell="1" allowOverlap="1" wp14:anchorId="60108D6F" wp14:editId="760EB54F">
                <wp:simplePos x="0" y="0"/>
                <wp:positionH relativeFrom="page">
                  <wp:posOffset>2917190</wp:posOffset>
                </wp:positionH>
                <wp:positionV relativeFrom="paragraph">
                  <wp:posOffset>115570</wp:posOffset>
                </wp:positionV>
                <wp:extent cx="45720" cy="0"/>
                <wp:effectExtent l="12065" t="12700" r="8890" b="63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B7B9F" id="Straight Connector 2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9.7pt,9.1pt" to="233.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GgIAADYEAAAOAAAAZHJzL2Uyb0RvYy54bWysU8GO2jAQvVfqP1i+QxKaZdmIsKoS6GXb&#10;IrH9AGM7iVXHtmxDQFX/vWMHaGkvVVUOxvbMvLx587x8PvUSHbl1QqsSZ9MUI66oZkK1Jf7yupks&#10;MHKeKEakVrzEZ+7w8+rtm+VgCj7TnZaMWwQgyhWDKXHnvSmSxNGO98RNteEKgo22PfFwtG3CLBkA&#10;vZfJLE3nyaAtM1ZT7hzc1mMQryJ+03DqPzeN4x7JEgM3H1cb131Yk9WSFK0lphP0QoP8A4ueCAUf&#10;vUHVxBN0sOIPqF5Qq51u/JTqPtFNIyiPPUA3WfpbN7uOGB57AXGcucnk/h8s/XTcWiRYiWcZRor0&#10;MKOdt0S0nUeVVgoU1BZBEJQajCugoFJbG3qlJ7UzL5p+dUjpqiOq5ZHx69kASqxI7krCwRn43n74&#10;qBnkkIPXUbZTY/sACYKgU5zO+TYdfvKIwmX+8DiDEdJrJCHFtcxY5z9w3aOwKbEUKshGCnJ8cR6I&#10;Q+o1JVwrvRFSxtFLhYYROhY4LQULwZDmbLuvpEVHEswTf0EFALtLs/qgWATrOGHry94TIcc95EsV&#10;8KARoHPZje749pQ+rRfrRT7JZ/P1JE/revJ+U+WT+SZ7fKjf1VVVZ98DtSwvOsEYV4Hd1alZ/ndO&#10;uLyZ0WM3r95kSO7RY4tA9vofScdJhuGNNthrdt7aoEYYKpgzJl8eUnD/r+eY9fO5r34AAAD//wMA&#10;UEsDBBQABgAIAAAAIQCpK5FK3wAAAAkBAAAPAAAAZHJzL2Rvd25yZXYueG1sTI/BSsNAEIbvgu+w&#10;jODN7jbE0MZsihZKEaVoKuhxk4xJMDsbsts2+vSOeNDjzP/xzzfZarK9OOLoO0ca5jMFAqlydUeN&#10;hpf95moBwgdDtekdoYZP9LDKz88yk9buRM94LEIjuIR8ajS0IQyplL5q0Ro/cwMSZ+9utCbwODay&#10;Hs2Jy20vI6USaU1HfKE1A65brD6Kg9VQqMf79Wv0oMroa3M3f6PtE+22Wl9eTLc3IAJO4Q+GH31W&#10;h5ydSneg2oteQ3y9jBnlYBGBYCBOkgRE+buQeSb/f5B/AwAA//8DAFBLAQItABQABgAIAAAAIQC2&#10;gziS/gAAAOEBAAATAAAAAAAAAAAAAAAAAAAAAABbQ29udGVudF9UeXBlc10ueG1sUEsBAi0AFAAG&#10;AAgAAAAhADj9If/WAAAAlAEAAAsAAAAAAAAAAAAAAAAALwEAAF9yZWxzLy5yZWxzUEsBAi0AFAAG&#10;AAgAAAAhAIbf72QaAgAANgQAAA4AAAAAAAAAAAAAAAAALgIAAGRycy9lMm9Eb2MueG1sUEsBAi0A&#10;FAAGAAgAAAAhAKkrkUrfAAAACQEAAA8AAAAAAAAAAAAAAAAAdAQAAGRycy9kb3ducmV2LnhtbFBL&#10;BQYAAAAABAAEAPMAAACABQAAAAA=&#10;" strokeweight=".36pt">
                <w10:wrap anchorx="page"/>
              </v:line>
            </w:pict>
          </mc:Fallback>
        </mc:AlternateContent>
      </w:r>
      <w:r w:rsidRPr="00533CB9">
        <w:rPr>
          <w:rFonts w:asciiTheme="minorHAnsi" w:hAnsiTheme="minorHAnsi" w:cstheme="minorHAnsi"/>
          <w:b/>
          <w:color w:val="000000" w:themeColor="text1"/>
          <w:w w:val="95"/>
          <w:sz w:val="24"/>
          <w:szCs w:val="24"/>
          <w:u w:val="single"/>
        </w:rPr>
        <w:t>MEASUREMENT AND PAYMENT</w:t>
      </w:r>
    </w:p>
    <w:p w14:paraId="6C900ACC" w14:textId="77777777" w:rsidR="00ED6BF3" w:rsidRPr="00533CB9" w:rsidRDefault="00ED6BF3" w:rsidP="00ED6BF3">
      <w:pPr>
        <w:pStyle w:val="BodyText"/>
        <w:spacing w:before="8"/>
        <w:rPr>
          <w:rFonts w:asciiTheme="minorHAnsi" w:hAnsiTheme="minorHAnsi" w:cstheme="minorHAnsi"/>
          <w:color w:val="000000" w:themeColor="text1"/>
          <w:sz w:val="24"/>
          <w:szCs w:val="24"/>
        </w:rPr>
      </w:pPr>
    </w:p>
    <w:p w14:paraId="6CFB173D" w14:textId="2EB4AE8D"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Payment for these services will be measured per Lump Sum (one time per year) and shall cover the maintenance service (inspection/testing) specified below for all Generators in </w:t>
      </w:r>
      <w:r w:rsidR="008D5C20">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xml:space="preserve"> of various types, KW ratings and </w:t>
      </w:r>
      <w:r w:rsidRPr="00533CB9">
        <w:rPr>
          <w:rFonts w:asciiTheme="minorHAnsi" w:eastAsia="Times New Roman" w:hAnsiTheme="minorHAnsi" w:cstheme="minorHAnsi"/>
          <w:color w:val="000000" w:themeColor="text1"/>
          <w:w w:val="108"/>
          <w:sz w:val="24"/>
          <w:szCs w:val="24"/>
        </w:rPr>
        <w:lastRenderedPageBreak/>
        <w:t>sizes. Minor service maintenance to each generator shall include all labor, equipment, materials and incidentals necessary to accomplish the work.   Also included under these bid items is the following:</w:t>
      </w:r>
    </w:p>
    <w:p w14:paraId="77B764FC" w14:textId="77777777" w:rsidR="00ED6BF3" w:rsidRPr="00533CB9" w:rsidRDefault="00ED6BF3" w:rsidP="00ED6BF3">
      <w:pPr>
        <w:pStyle w:val="BodyText"/>
        <w:spacing w:before="2"/>
        <w:rPr>
          <w:rFonts w:asciiTheme="minorHAnsi" w:hAnsiTheme="minorHAnsi" w:cstheme="minorHAnsi"/>
          <w:color w:val="000000" w:themeColor="text1"/>
          <w:sz w:val="24"/>
          <w:szCs w:val="24"/>
        </w:rPr>
      </w:pPr>
    </w:p>
    <w:p w14:paraId="51AA120E" w14:textId="77777777" w:rsidR="00ED6BF3" w:rsidRPr="00533CB9" w:rsidRDefault="00ED6BF3" w:rsidP="00ED6BF3">
      <w:pPr>
        <w:pStyle w:val="ListParagraph"/>
        <w:numPr>
          <w:ilvl w:val="1"/>
          <w:numId w:val="4"/>
        </w:numPr>
        <w:tabs>
          <w:tab w:val="left" w:pos="1430"/>
        </w:tabs>
        <w:ind w:firstLine="231"/>
        <w:rPr>
          <w:rFonts w:asciiTheme="minorHAnsi" w:hAnsiTheme="minorHAnsi" w:cstheme="minorHAnsi"/>
          <w:color w:val="000000" w:themeColor="text1"/>
          <w:sz w:val="24"/>
          <w:szCs w:val="24"/>
        </w:rPr>
      </w:pPr>
      <w:r w:rsidRPr="00533CB9">
        <w:rPr>
          <w:rFonts w:asciiTheme="minorHAnsi" w:hAnsiTheme="minorHAnsi" w:cstheme="minorHAnsi"/>
          <w:color w:val="000000" w:themeColor="text1"/>
          <w:w w:val="110"/>
          <w:sz w:val="24"/>
          <w:szCs w:val="24"/>
        </w:rPr>
        <w:t>Oil</w:t>
      </w:r>
      <w:r w:rsidRPr="00533CB9">
        <w:rPr>
          <w:rFonts w:asciiTheme="minorHAnsi" w:hAnsiTheme="minorHAnsi" w:cstheme="minorHAnsi"/>
          <w:color w:val="000000" w:themeColor="text1"/>
          <w:spacing w:val="-44"/>
          <w:w w:val="110"/>
          <w:sz w:val="24"/>
          <w:szCs w:val="24"/>
        </w:rPr>
        <w:t xml:space="preserve"> </w:t>
      </w:r>
      <w:r w:rsidRPr="00533CB9">
        <w:rPr>
          <w:rFonts w:asciiTheme="minorHAnsi" w:hAnsiTheme="minorHAnsi" w:cstheme="minorHAnsi"/>
          <w:color w:val="000000" w:themeColor="text1"/>
          <w:w w:val="190"/>
          <w:sz w:val="24"/>
          <w:szCs w:val="24"/>
        </w:rPr>
        <w:t>-</w:t>
      </w:r>
      <w:r w:rsidRPr="00533CB9">
        <w:rPr>
          <w:rFonts w:asciiTheme="minorHAnsi" w:hAnsiTheme="minorHAnsi" w:cstheme="minorHAnsi"/>
          <w:color w:val="000000" w:themeColor="text1"/>
          <w:spacing w:val="-90"/>
          <w:w w:val="190"/>
          <w:sz w:val="24"/>
          <w:szCs w:val="24"/>
        </w:rPr>
        <w:t xml:space="preserve"> </w:t>
      </w:r>
      <w:r w:rsidRPr="00533CB9">
        <w:rPr>
          <w:rFonts w:asciiTheme="minorHAnsi" w:hAnsiTheme="minorHAnsi" w:cstheme="minorHAnsi"/>
          <w:color w:val="000000" w:themeColor="text1"/>
          <w:w w:val="110"/>
          <w:sz w:val="24"/>
          <w:szCs w:val="24"/>
        </w:rPr>
        <w:t>(Replace</w:t>
      </w:r>
      <w:r w:rsidRPr="00533CB9">
        <w:rPr>
          <w:rFonts w:asciiTheme="minorHAnsi" w:hAnsiTheme="minorHAnsi" w:cstheme="minorHAnsi"/>
          <w:color w:val="000000" w:themeColor="text1"/>
          <w:spacing w:val="-38"/>
          <w:w w:val="110"/>
          <w:sz w:val="24"/>
          <w:szCs w:val="24"/>
        </w:rPr>
        <w:t xml:space="preserve"> </w:t>
      </w:r>
      <w:r w:rsidRPr="00533CB9">
        <w:rPr>
          <w:rFonts w:asciiTheme="minorHAnsi" w:hAnsiTheme="minorHAnsi" w:cstheme="minorHAnsi"/>
          <w:color w:val="000000" w:themeColor="text1"/>
          <w:w w:val="110"/>
          <w:sz w:val="24"/>
          <w:szCs w:val="24"/>
        </w:rPr>
        <w:t>as</w:t>
      </w:r>
      <w:r w:rsidRPr="00533CB9">
        <w:rPr>
          <w:rFonts w:asciiTheme="minorHAnsi" w:hAnsiTheme="minorHAnsi" w:cstheme="minorHAnsi"/>
          <w:color w:val="000000" w:themeColor="text1"/>
          <w:spacing w:val="-37"/>
          <w:w w:val="110"/>
          <w:sz w:val="24"/>
          <w:szCs w:val="24"/>
        </w:rPr>
        <w:t xml:space="preserve"> </w:t>
      </w:r>
      <w:r w:rsidRPr="00533CB9">
        <w:rPr>
          <w:rFonts w:asciiTheme="minorHAnsi" w:hAnsiTheme="minorHAnsi" w:cstheme="minorHAnsi"/>
          <w:color w:val="000000" w:themeColor="text1"/>
          <w:w w:val="110"/>
          <w:sz w:val="24"/>
          <w:szCs w:val="24"/>
        </w:rPr>
        <w:t>need</w:t>
      </w:r>
      <w:r w:rsidRPr="00533CB9">
        <w:rPr>
          <w:rFonts w:asciiTheme="minorHAnsi" w:hAnsiTheme="minorHAnsi" w:cstheme="minorHAnsi"/>
          <w:color w:val="000000" w:themeColor="text1"/>
          <w:spacing w:val="-38"/>
          <w:w w:val="110"/>
          <w:sz w:val="24"/>
          <w:szCs w:val="24"/>
        </w:rPr>
        <w:t xml:space="preserve"> </w:t>
      </w:r>
      <w:r w:rsidRPr="00533CB9">
        <w:rPr>
          <w:rFonts w:asciiTheme="minorHAnsi" w:hAnsiTheme="minorHAnsi" w:cstheme="minorHAnsi"/>
          <w:color w:val="000000" w:themeColor="text1"/>
          <w:w w:val="110"/>
          <w:sz w:val="24"/>
          <w:szCs w:val="24"/>
        </w:rPr>
        <w:t>be)</w:t>
      </w:r>
    </w:p>
    <w:p w14:paraId="04837C54" w14:textId="77777777" w:rsidR="00ED6BF3" w:rsidRPr="00533CB9" w:rsidRDefault="00ED6BF3" w:rsidP="00ED6BF3">
      <w:pPr>
        <w:pStyle w:val="ListParagraph"/>
        <w:numPr>
          <w:ilvl w:val="1"/>
          <w:numId w:val="4"/>
        </w:numPr>
        <w:tabs>
          <w:tab w:val="left" w:pos="1437"/>
        </w:tabs>
        <w:spacing w:before="91"/>
        <w:ind w:left="1436" w:hanging="352"/>
        <w:rPr>
          <w:rFonts w:asciiTheme="minorHAnsi" w:hAnsiTheme="minorHAnsi" w:cstheme="minorHAnsi"/>
          <w:color w:val="000000" w:themeColor="text1"/>
          <w:sz w:val="24"/>
          <w:szCs w:val="24"/>
        </w:rPr>
      </w:pPr>
      <w:r w:rsidRPr="00533CB9">
        <w:rPr>
          <w:rFonts w:asciiTheme="minorHAnsi" w:hAnsiTheme="minorHAnsi" w:cstheme="minorHAnsi"/>
          <w:noProof/>
          <w:color w:val="000000" w:themeColor="text1"/>
          <w:sz w:val="24"/>
          <w:szCs w:val="24"/>
        </w:rPr>
        <mc:AlternateContent>
          <mc:Choice Requires="wps">
            <w:drawing>
              <wp:anchor distT="0" distB="0" distL="114300" distR="114300" simplePos="0" relativeHeight="251667456" behindDoc="0" locked="0" layoutInCell="1" allowOverlap="1" wp14:anchorId="2D4E9DAC" wp14:editId="3C03A0A2">
                <wp:simplePos x="0" y="0"/>
                <wp:positionH relativeFrom="page">
                  <wp:posOffset>7678420</wp:posOffset>
                </wp:positionH>
                <wp:positionV relativeFrom="paragraph">
                  <wp:posOffset>3892550</wp:posOffset>
                </wp:positionV>
                <wp:extent cx="0" cy="0"/>
                <wp:effectExtent l="10795" t="3832225" r="8255" b="383286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D8FD1" id="Straight Connector 2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4.6pt,306.5pt" to="604.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6pFgIAADIEAAAOAAAAZHJzL2Uyb0RvYy54bWysU8GO2jAQvVfqP1i+QwhNKUSEVZVAL9sW&#10;ie0HGNtJrDq2ZRsCqvrvHTsEse2lqpqDM/bMPL95M14/XTqJztw6oVWB0+kMI66oZkI1Bf72spss&#10;MXKeKEakVrzAV+7w0+btm3Vvcj7XrZaMWwQgyuW9KXDrvcmTxNGWd8RNteEKnLW2HfGwtU3CLOkB&#10;vZPJfDZbJL22zFhNuXNwWg1OvIn4dc2p/1rXjnskCwzcfFxtXI9hTTZrkjeWmFbQGw3yDyw6IhRc&#10;eoeqiCfoZMUfUJ2gVjtd+ynVXaLrWlAea4Bq0tlv1RxaYnisBcRx5i6T+3+w9Mt5b5FgBZ6DPIp0&#10;0KODt0Q0rUelVgoU1BaBE5TqjcshoVR7G2qlF3Uwz5p+d0jpsiWq4ZHxy9UAShoyklcpYeMM3Hfs&#10;P2sGMeTkdZTtUtsuQIIg6BK7c713h188osMhHU8Tko8pxjr/iesOBaPAUqggGcnJ+dn5QIHkY0g4&#10;VnonpIxtlwr1BV6lWRYTnJaCBWcIc7Y5ltKiMwmDE79YD3gew6w+KRbBWk7Y9mZ7IuRgw+VSBTwo&#10;AujcrGEyfqxmq+1yu8wm2XyxnWSzqpp83JXZZLFLP7yv3lVlWaU/A7U0y1vBGFeB3TilafZ3U3B7&#10;L8N83ef0LkPyGj3qBWTHfyQduxgaN4zAUbPr3o7dhcGMwbdHFCb/cQ/241Pf/AIAAP//AwBQSwME&#10;FAAGAAgAAAAhALCvNbrbAAAADQEAAA8AAABkcnMvZG93bnJldi54bWxMj8FOwzAQRO9I/IO1SNyo&#10;0yAFCHEqVIUL4gCBD9jGJraI11HsNqFfz1YgwXFmn2Znqs3iB3EwU3SBFKxXGQhDXdCOegXvb49X&#10;tyBiQtI4BDIKvkyETX1+VmGpw0yv5tCmXnAIxRIV2JTGUsrYWeMxrsJoiG8fYfKYWE691BPOHO4H&#10;mWdZIT064g8WR7O1pvts915B+/I8F0/H49zctA5jSs42zVapy4vl4R5EMkv6g+FUn6tDzZ12YU86&#10;ioF1nt3lzCoo1te86oT8WLtfS9aV/L+i/gYAAP//AwBQSwECLQAUAAYACAAAACEAtoM4kv4AAADh&#10;AQAAEwAAAAAAAAAAAAAAAAAAAAAAW0NvbnRlbnRfVHlwZXNdLnhtbFBLAQItABQABgAIAAAAIQA4&#10;/SH/1gAAAJQBAAALAAAAAAAAAAAAAAAAAC8BAABfcmVscy8ucmVsc1BLAQItABQABgAIAAAAIQBz&#10;cF6pFgIAADIEAAAOAAAAAAAAAAAAAAAAAC4CAABkcnMvZTJvRG9jLnhtbFBLAQItABQABgAIAAAA&#10;IQCwrzW62wAAAA0BAAAPAAAAAAAAAAAAAAAAAHAEAABkcnMvZG93bnJldi54bWxQSwUGAAAAAAQA&#10;BADzAAAAeAUAAAAA&#10;" strokeweight=".72pt">
                <w10:wrap anchorx="page"/>
              </v:line>
            </w:pict>
          </mc:Fallback>
        </mc:AlternateContent>
      </w:r>
      <w:r w:rsidRPr="00533CB9">
        <w:rPr>
          <w:rFonts w:asciiTheme="minorHAnsi" w:hAnsiTheme="minorHAnsi" w:cstheme="minorHAnsi"/>
          <w:color w:val="000000" w:themeColor="text1"/>
          <w:w w:val="110"/>
          <w:sz w:val="24"/>
          <w:szCs w:val="24"/>
        </w:rPr>
        <w:t>Lubricant</w:t>
      </w:r>
      <w:r w:rsidRPr="00533CB9">
        <w:rPr>
          <w:rFonts w:asciiTheme="minorHAnsi" w:hAnsiTheme="minorHAnsi" w:cstheme="minorHAnsi"/>
          <w:color w:val="000000" w:themeColor="text1"/>
          <w:spacing w:val="-40"/>
          <w:w w:val="110"/>
          <w:sz w:val="24"/>
          <w:szCs w:val="24"/>
        </w:rPr>
        <w:t xml:space="preserve"> </w:t>
      </w:r>
      <w:r w:rsidRPr="00533CB9">
        <w:rPr>
          <w:rFonts w:asciiTheme="minorHAnsi" w:hAnsiTheme="minorHAnsi" w:cstheme="minorHAnsi"/>
          <w:color w:val="000000" w:themeColor="text1"/>
          <w:w w:val="190"/>
          <w:sz w:val="24"/>
          <w:szCs w:val="24"/>
        </w:rPr>
        <w:t>-</w:t>
      </w:r>
      <w:r w:rsidRPr="00533CB9">
        <w:rPr>
          <w:rFonts w:asciiTheme="minorHAnsi" w:hAnsiTheme="minorHAnsi" w:cstheme="minorHAnsi"/>
          <w:color w:val="000000" w:themeColor="text1"/>
          <w:spacing w:val="-89"/>
          <w:w w:val="190"/>
          <w:sz w:val="24"/>
          <w:szCs w:val="24"/>
        </w:rPr>
        <w:t xml:space="preserve"> </w:t>
      </w:r>
      <w:r w:rsidRPr="00533CB9">
        <w:rPr>
          <w:rFonts w:asciiTheme="minorHAnsi" w:hAnsiTheme="minorHAnsi" w:cstheme="minorHAnsi"/>
          <w:color w:val="000000" w:themeColor="text1"/>
          <w:w w:val="110"/>
          <w:sz w:val="24"/>
          <w:szCs w:val="24"/>
        </w:rPr>
        <w:t>(Lubricate</w:t>
      </w:r>
      <w:r w:rsidRPr="00533CB9">
        <w:rPr>
          <w:rFonts w:asciiTheme="minorHAnsi" w:hAnsiTheme="minorHAnsi" w:cstheme="minorHAnsi"/>
          <w:color w:val="000000" w:themeColor="text1"/>
          <w:spacing w:val="-36"/>
          <w:w w:val="110"/>
          <w:sz w:val="24"/>
          <w:szCs w:val="24"/>
        </w:rPr>
        <w:t xml:space="preserve"> </w:t>
      </w:r>
      <w:r w:rsidRPr="00533CB9">
        <w:rPr>
          <w:rFonts w:asciiTheme="minorHAnsi" w:hAnsiTheme="minorHAnsi" w:cstheme="minorHAnsi"/>
          <w:color w:val="000000" w:themeColor="text1"/>
          <w:w w:val="110"/>
          <w:sz w:val="24"/>
          <w:szCs w:val="24"/>
        </w:rPr>
        <w:t>as</w:t>
      </w:r>
      <w:r w:rsidRPr="00533CB9">
        <w:rPr>
          <w:rFonts w:asciiTheme="minorHAnsi" w:hAnsiTheme="minorHAnsi" w:cstheme="minorHAnsi"/>
          <w:color w:val="000000" w:themeColor="text1"/>
          <w:spacing w:val="-36"/>
          <w:w w:val="110"/>
          <w:sz w:val="24"/>
          <w:szCs w:val="24"/>
        </w:rPr>
        <w:t xml:space="preserve"> </w:t>
      </w:r>
      <w:r w:rsidRPr="00533CB9">
        <w:rPr>
          <w:rFonts w:asciiTheme="minorHAnsi" w:hAnsiTheme="minorHAnsi" w:cstheme="minorHAnsi"/>
          <w:color w:val="000000" w:themeColor="text1"/>
          <w:w w:val="110"/>
          <w:sz w:val="24"/>
          <w:szCs w:val="24"/>
        </w:rPr>
        <w:t>need</w:t>
      </w:r>
      <w:r w:rsidRPr="00533CB9">
        <w:rPr>
          <w:rFonts w:asciiTheme="minorHAnsi" w:hAnsiTheme="minorHAnsi" w:cstheme="minorHAnsi"/>
          <w:color w:val="000000" w:themeColor="text1"/>
          <w:spacing w:val="-37"/>
          <w:w w:val="110"/>
          <w:sz w:val="24"/>
          <w:szCs w:val="24"/>
        </w:rPr>
        <w:t xml:space="preserve"> </w:t>
      </w:r>
      <w:r w:rsidRPr="00533CB9">
        <w:rPr>
          <w:rFonts w:asciiTheme="minorHAnsi" w:hAnsiTheme="minorHAnsi" w:cstheme="minorHAnsi"/>
          <w:color w:val="000000" w:themeColor="text1"/>
          <w:w w:val="110"/>
          <w:sz w:val="24"/>
          <w:szCs w:val="24"/>
        </w:rPr>
        <w:t>be)</w:t>
      </w:r>
    </w:p>
    <w:p w14:paraId="434562CE" w14:textId="77777777" w:rsidR="00ED6BF3" w:rsidRPr="00533CB9" w:rsidRDefault="00ED6BF3" w:rsidP="00ED6BF3">
      <w:pPr>
        <w:pStyle w:val="ListParagraph"/>
        <w:numPr>
          <w:ilvl w:val="1"/>
          <w:numId w:val="4"/>
        </w:numPr>
        <w:tabs>
          <w:tab w:val="left" w:pos="1423"/>
        </w:tabs>
        <w:spacing w:before="84"/>
        <w:ind w:left="1422" w:hanging="338"/>
        <w:rPr>
          <w:rFonts w:asciiTheme="minorHAnsi" w:hAnsiTheme="minorHAnsi" w:cstheme="minorHAnsi"/>
          <w:color w:val="000000" w:themeColor="text1"/>
          <w:sz w:val="24"/>
          <w:szCs w:val="24"/>
        </w:rPr>
      </w:pPr>
      <w:r w:rsidRPr="00533CB9">
        <w:rPr>
          <w:rFonts w:asciiTheme="minorHAnsi" w:hAnsiTheme="minorHAnsi" w:cstheme="minorHAnsi"/>
          <w:color w:val="000000" w:themeColor="text1"/>
          <w:w w:val="110"/>
          <w:sz w:val="24"/>
          <w:szCs w:val="24"/>
        </w:rPr>
        <w:t>Antifreeze</w:t>
      </w:r>
      <w:r w:rsidRPr="00533CB9">
        <w:rPr>
          <w:rFonts w:asciiTheme="minorHAnsi" w:hAnsiTheme="minorHAnsi" w:cstheme="minorHAnsi"/>
          <w:color w:val="000000" w:themeColor="text1"/>
          <w:spacing w:val="-19"/>
          <w:w w:val="110"/>
          <w:sz w:val="24"/>
          <w:szCs w:val="24"/>
        </w:rPr>
        <w:t xml:space="preserve"> </w:t>
      </w:r>
      <w:r w:rsidRPr="00533CB9">
        <w:rPr>
          <w:rFonts w:asciiTheme="minorHAnsi" w:hAnsiTheme="minorHAnsi" w:cstheme="minorHAnsi"/>
          <w:color w:val="000000" w:themeColor="text1"/>
          <w:w w:val="110"/>
          <w:sz w:val="24"/>
          <w:szCs w:val="24"/>
        </w:rPr>
        <w:t>-</w:t>
      </w:r>
      <w:r w:rsidRPr="00533CB9">
        <w:rPr>
          <w:rFonts w:asciiTheme="minorHAnsi" w:hAnsiTheme="minorHAnsi" w:cstheme="minorHAnsi"/>
          <w:color w:val="000000" w:themeColor="text1"/>
          <w:spacing w:val="-31"/>
          <w:w w:val="110"/>
          <w:sz w:val="24"/>
          <w:szCs w:val="24"/>
        </w:rPr>
        <w:t xml:space="preserve"> </w:t>
      </w:r>
      <w:r w:rsidRPr="00533CB9">
        <w:rPr>
          <w:rFonts w:asciiTheme="minorHAnsi" w:hAnsiTheme="minorHAnsi" w:cstheme="minorHAnsi"/>
          <w:color w:val="000000" w:themeColor="text1"/>
          <w:w w:val="110"/>
          <w:sz w:val="24"/>
          <w:szCs w:val="24"/>
        </w:rPr>
        <w:t>(add</w:t>
      </w:r>
      <w:r w:rsidRPr="00533CB9">
        <w:rPr>
          <w:rFonts w:asciiTheme="minorHAnsi" w:hAnsiTheme="minorHAnsi" w:cstheme="minorHAnsi"/>
          <w:color w:val="000000" w:themeColor="text1"/>
          <w:spacing w:val="-24"/>
          <w:w w:val="110"/>
          <w:sz w:val="24"/>
          <w:szCs w:val="24"/>
        </w:rPr>
        <w:t xml:space="preserve"> </w:t>
      </w:r>
      <w:r w:rsidRPr="00533CB9">
        <w:rPr>
          <w:rFonts w:asciiTheme="minorHAnsi" w:hAnsiTheme="minorHAnsi" w:cstheme="minorHAnsi"/>
          <w:color w:val="000000" w:themeColor="text1"/>
          <w:w w:val="110"/>
          <w:sz w:val="24"/>
          <w:szCs w:val="24"/>
        </w:rPr>
        <w:t>as</w:t>
      </w:r>
      <w:r w:rsidRPr="00533CB9">
        <w:rPr>
          <w:rFonts w:asciiTheme="minorHAnsi" w:hAnsiTheme="minorHAnsi" w:cstheme="minorHAnsi"/>
          <w:color w:val="000000" w:themeColor="text1"/>
          <w:spacing w:val="-21"/>
          <w:w w:val="110"/>
          <w:sz w:val="24"/>
          <w:szCs w:val="24"/>
        </w:rPr>
        <w:t xml:space="preserve"> </w:t>
      </w:r>
      <w:r w:rsidRPr="00533CB9">
        <w:rPr>
          <w:rFonts w:asciiTheme="minorHAnsi" w:hAnsiTheme="minorHAnsi" w:cstheme="minorHAnsi"/>
          <w:color w:val="000000" w:themeColor="text1"/>
          <w:w w:val="110"/>
          <w:sz w:val="24"/>
          <w:szCs w:val="24"/>
        </w:rPr>
        <w:t>need</w:t>
      </w:r>
      <w:r w:rsidRPr="00533CB9">
        <w:rPr>
          <w:rFonts w:asciiTheme="minorHAnsi" w:hAnsiTheme="minorHAnsi" w:cstheme="minorHAnsi"/>
          <w:color w:val="000000" w:themeColor="text1"/>
          <w:spacing w:val="-17"/>
          <w:w w:val="110"/>
          <w:sz w:val="24"/>
          <w:szCs w:val="24"/>
        </w:rPr>
        <w:t xml:space="preserve"> </w:t>
      </w:r>
      <w:r w:rsidRPr="00533CB9">
        <w:rPr>
          <w:rFonts w:asciiTheme="minorHAnsi" w:hAnsiTheme="minorHAnsi" w:cstheme="minorHAnsi"/>
          <w:color w:val="000000" w:themeColor="text1"/>
          <w:w w:val="110"/>
          <w:sz w:val="24"/>
          <w:szCs w:val="24"/>
        </w:rPr>
        <w:t>be)</w:t>
      </w:r>
    </w:p>
    <w:p w14:paraId="57EC4CD4" w14:textId="77777777" w:rsidR="00ED6BF3" w:rsidRPr="00533CB9" w:rsidRDefault="00ED6BF3" w:rsidP="00ED6BF3">
      <w:pPr>
        <w:pStyle w:val="ListParagraph"/>
        <w:numPr>
          <w:ilvl w:val="1"/>
          <w:numId w:val="4"/>
        </w:numPr>
        <w:tabs>
          <w:tab w:val="left" w:pos="1430"/>
        </w:tabs>
        <w:spacing w:before="98" w:line="554" w:lineRule="auto"/>
        <w:ind w:firstLine="216"/>
        <w:rPr>
          <w:rFonts w:asciiTheme="minorHAnsi" w:hAnsiTheme="minorHAnsi" w:cstheme="minorHAnsi"/>
          <w:color w:val="000000" w:themeColor="text1"/>
          <w:sz w:val="24"/>
          <w:szCs w:val="24"/>
        </w:rPr>
      </w:pPr>
      <w:r w:rsidRPr="00533CB9">
        <w:rPr>
          <w:rFonts w:asciiTheme="minorHAnsi" w:hAnsiTheme="minorHAnsi" w:cstheme="minorHAnsi"/>
          <w:color w:val="000000" w:themeColor="text1"/>
          <w:w w:val="110"/>
          <w:sz w:val="24"/>
          <w:szCs w:val="24"/>
        </w:rPr>
        <w:t>Belts</w:t>
      </w:r>
      <w:r w:rsidRPr="00533CB9">
        <w:rPr>
          <w:rFonts w:asciiTheme="minorHAnsi" w:hAnsiTheme="minorHAnsi" w:cstheme="minorHAnsi"/>
          <w:color w:val="000000" w:themeColor="text1"/>
          <w:spacing w:val="-38"/>
          <w:w w:val="110"/>
          <w:sz w:val="24"/>
          <w:szCs w:val="24"/>
        </w:rPr>
        <w:t xml:space="preserve"> </w:t>
      </w:r>
      <w:r w:rsidRPr="00533CB9">
        <w:rPr>
          <w:rFonts w:asciiTheme="minorHAnsi" w:hAnsiTheme="minorHAnsi" w:cstheme="minorHAnsi"/>
          <w:color w:val="000000" w:themeColor="text1"/>
          <w:w w:val="110"/>
          <w:sz w:val="24"/>
          <w:szCs w:val="24"/>
        </w:rPr>
        <w:t>-</w:t>
      </w:r>
      <w:r w:rsidRPr="00533CB9">
        <w:rPr>
          <w:rFonts w:asciiTheme="minorHAnsi" w:hAnsiTheme="minorHAnsi" w:cstheme="minorHAnsi"/>
          <w:color w:val="000000" w:themeColor="text1"/>
          <w:spacing w:val="-40"/>
          <w:w w:val="110"/>
          <w:sz w:val="24"/>
          <w:szCs w:val="24"/>
        </w:rPr>
        <w:t xml:space="preserve"> </w:t>
      </w:r>
      <w:r w:rsidRPr="00533CB9">
        <w:rPr>
          <w:rFonts w:asciiTheme="minorHAnsi" w:hAnsiTheme="minorHAnsi" w:cstheme="minorHAnsi"/>
          <w:color w:val="000000" w:themeColor="text1"/>
          <w:w w:val="110"/>
          <w:sz w:val="24"/>
          <w:szCs w:val="24"/>
        </w:rPr>
        <w:t>(Check</w:t>
      </w:r>
      <w:r w:rsidRPr="00533CB9">
        <w:rPr>
          <w:rFonts w:asciiTheme="minorHAnsi" w:hAnsiTheme="minorHAnsi" w:cstheme="minorHAnsi"/>
          <w:color w:val="000000" w:themeColor="text1"/>
          <w:spacing w:val="-26"/>
          <w:w w:val="110"/>
          <w:sz w:val="24"/>
          <w:szCs w:val="24"/>
        </w:rPr>
        <w:t xml:space="preserve"> </w:t>
      </w:r>
      <w:r w:rsidRPr="00533CB9">
        <w:rPr>
          <w:rFonts w:asciiTheme="minorHAnsi" w:hAnsiTheme="minorHAnsi" w:cstheme="minorHAnsi"/>
          <w:color w:val="000000" w:themeColor="text1"/>
          <w:w w:val="110"/>
          <w:sz w:val="24"/>
          <w:szCs w:val="24"/>
        </w:rPr>
        <w:t>for</w:t>
      </w:r>
      <w:r w:rsidRPr="00533CB9">
        <w:rPr>
          <w:rFonts w:asciiTheme="minorHAnsi" w:hAnsiTheme="minorHAnsi" w:cstheme="minorHAnsi"/>
          <w:color w:val="000000" w:themeColor="text1"/>
          <w:spacing w:val="-18"/>
          <w:w w:val="110"/>
          <w:sz w:val="24"/>
          <w:szCs w:val="24"/>
        </w:rPr>
        <w:t xml:space="preserve"> </w:t>
      </w:r>
      <w:r w:rsidRPr="00533CB9">
        <w:rPr>
          <w:rFonts w:asciiTheme="minorHAnsi" w:hAnsiTheme="minorHAnsi" w:cstheme="minorHAnsi"/>
          <w:color w:val="000000" w:themeColor="text1"/>
          <w:w w:val="110"/>
          <w:sz w:val="24"/>
          <w:szCs w:val="24"/>
        </w:rPr>
        <w:t>cracks/wear</w:t>
      </w:r>
      <w:r w:rsidRPr="00533CB9">
        <w:rPr>
          <w:rFonts w:asciiTheme="minorHAnsi" w:hAnsiTheme="minorHAnsi" w:cstheme="minorHAnsi"/>
          <w:color w:val="000000" w:themeColor="text1"/>
          <w:spacing w:val="-15"/>
          <w:w w:val="110"/>
          <w:sz w:val="24"/>
          <w:szCs w:val="24"/>
        </w:rPr>
        <w:t xml:space="preserve"> </w:t>
      </w:r>
      <w:r w:rsidRPr="00533CB9">
        <w:rPr>
          <w:rFonts w:asciiTheme="minorHAnsi" w:hAnsiTheme="minorHAnsi" w:cstheme="minorHAnsi"/>
          <w:color w:val="000000" w:themeColor="text1"/>
          <w:w w:val="110"/>
          <w:sz w:val="24"/>
          <w:szCs w:val="24"/>
        </w:rPr>
        <w:t>and</w:t>
      </w:r>
      <w:r w:rsidRPr="00533CB9">
        <w:rPr>
          <w:rFonts w:asciiTheme="minorHAnsi" w:hAnsiTheme="minorHAnsi" w:cstheme="minorHAnsi"/>
          <w:color w:val="000000" w:themeColor="text1"/>
          <w:spacing w:val="-31"/>
          <w:w w:val="110"/>
          <w:sz w:val="24"/>
          <w:szCs w:val="24"/>
        </w:rPr>
        <w:t xml:space="preserve"> t</w:t>
      </w:r>
      <w:r w:rsidRPr="00533CB9">
        <w:rPr>
          <w:rFonts w:asciiTheme="minorHAnsi" w:hAnsiTheme="minorHAnsi" w:cstheme="minorHAnsi"/>
          <w:color w:val="000000" w:themeColor="text1"/>
          <w:w w:val="110"/>
          <w:sz w:val="24"/>
          <w:szCs w:val="24"/>
        </w:rPr>
        <w:t xml:space="preserve">ear) </w:t>
      </w:r>
    </w:p>
    <w:p w14:paraId="4E09EC3C" w14:textId="77777777" w:rsidR="00ED6BF3" w:rsidRPr="00533CB9" w:rsidRDefault="00ED6BF3" w:rsidP="00ED6BF3">
      <w:pPr>
        <w:pStyle w:val="BodyText"/>
        <w:spacing w:line="324" w:lineRule="auto"/>
        <w:ind w:left="760"/>
        <w:jc w:val="center"/>
        <w:rPr>
          <w:rFonts w:asciiTheme="minorHAnsi" w:hAnsiTheme="minorHAnsi" w:cstheme="minorHAnsi"/>
          <w:b/>
          <w:color w:val="000000" w:themeColor="text1"/>
          <w:sz w:val="24"/>
          <w:szCs w:val="24"/>
          <w:u w:val="single"/>
        </w:rPr>
      </w:pPr>
      <w:r w:rsidRPr="00533CB9">
        <w:rPr>
          <w:rFonts w:asciiTheme="minorHAnsi" w:hAnsiTheme="minorHAnsi" w:cstheme="minorHAnsi"/>
          <w:b/>
          <w:color w:val="000000" w:themeColor="text1"/>
          <w:sz w:val="24"/>
          <w:szCs w:val="24"/>
          <w:u w:val="single"/>
        </w:rPr>
        <w:t>Exhibit “A”</w:t>
      </w:r>
    </w:p>
    <w:p w14:paraId="6DB89129" w14:textId="0E5EC1C8"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Minor Periodic Maintenance performed once every</w:t>
      </w:r>
      <w:r w:rsidR="006F36E9">
        <w:rPr>
          <w:rFonts w:asciiTheme="minorHAnsi" w:hAnsiTheme="minorHAnsi" w:cstheme="minorHAnsi"/>
          <w:color w:val="000000" w:themeColor="text1"/>
          <w:sz w:val="24"/>
          <w:szCs w:val="24"/>
        </w:rPr>
        <w:t xml:space="preserve"> </w:t>
      </w:r>
      <w:r w:rsidRPr="00533CB9">
        <w:rPr>
          <w:rFonts w:asciiTheme="minorHAnsi" w:hAnsiTheme="minorHAnsi" w:cstheme="minorHAnsi"/>
          <w:color w:val="000000" w:themeColor="text1"/>
          <w:sz w:val="24"/>
          <w:szCs w:val="24"/>
        </w:rPr>
        <w:t>12 months.</w:t>
      </w:r>
    </w:p>
    <w:p w14:paraId="5CA5CA27" w14:textId="77777777" w:rsidR="00ED6BF3" w:rsidRPr="00533CB9" w:rsidRDefault="00ED6BF3" w:rsidP="00ED6BF3">
      <w:pPr>
        <w:rPr>
          <w:rFonts w:asciiTheme="minorHAnsi" w:hAnsiTheme="minorHAnsi" w:cstheme="minorHAnsi"/>
          <w:color w:val="000000" w:themeColor="text1"/>
          <w:sz w:val="24"/>
          <w:szCs w:val="24"/>
        </w:rPr>
      </w:pPr>
    </w:p>
    <w:p w14:paraId="5F492889"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Disable Unit from automatically operating for safety purposes.</w:t>
      </w:r>
    </w:p>
    <w:p w14:paraId="14A4FEF7" w14:textId="7E659749"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Provide Minor Annual preventative maintenance for </w:t>
      </w:r>
      <w:r w:rsidR="003B47EE" w:rsidRPr="00533CB9">
        <w:rPr>
          <w:rFonts w:asciiTheme="minorHAnsi" w:hAnsiTheme="minorHAnsi" w:cstheme="minorHAnsi"/>
          <w:color w:val="000000" w:themeColor="text1"/>
          <w:sz w:val="24"/>
          <w:szCs w:val="24"/>
        </w:rPr>
        <w:t>2</w:t>
      </w:r>
      <w:r w:rsidR="009150A3" w:rsidRPr="00533CB9">
        <w:rPr>
          <w:rFonts w:asciiTheme="minorHAnsi" w:hAnsiTheme="minorHAnsi" w:cstheme="minorHAnsi"/>
          <w:color w:val="000000" w:themeColor="text1"/>
          <w:sz w:val="24"/>
          <w:szCs w:val="24"/>
        </w:rPr>
        <w:t>5</w:t>
      </w:r>
      <w:r w:rsidRPr="00533CB9">
        <w:rPr>
          <w:rFonts w:asciiTheme="minorHAnsi" w:hAnsiTheme="minorHAnsi" w:cstheme="minorHAnsi"/>
          <w:color w:val="000000" w:themeColor="text1"/>
          <w:sz w:val="24"/>
          <w:szCs w:val="24"/>
        </w:rPr>
        <w:t xml:space="preserve"> generators listed below.  Total cost shall be inclusive of this service for all generators and shall include travel and labor expenses.</w:t>
      </w:r>
    </w:p>
    <w:p w14:paraId="18D6127D" w14:textId="77777777" w:rsidR="00ED6BF3" w:rsidRPr="00533CB9" w:rsidRDefault="00ED6BF3" w:rsidP="00ED6BF3">
      <w:pPr>
        <w:rPr>
          <w:rFonts w:asciiTheme="minorHAnsi" w:hAnsiTheme="minorHAnsi" w:cstheme="minorHAnsi"/>
          <w:color w:val="000000" w:themeColor="text1"/>
          <w:sz w:val="24"/>
          <w:szCs w:val="24"/>
        </w:rPr>
      </w:pPr>
    </w:p>
    <w:p w14:paraId="67900732" w14:textId="2F933B7F" w:rsidR="00ED6BF3" w:rsidRPr="00533CB9" w:rsidRDefault="006F36E9" w:rsidP="00ED6BF3">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The </w:t>
      </w:r>
      <w:r w:rsidR="00ED6BF3" w:rsidRPr="00533CB9">
        <w:rPr>
          <w:rFonts w:asciiTheme="minorHAnsi" w:hAnsiTheme="minorHAnsi" w:cstheme="minorHAnsi"/>
          <w:color w:val="000000" w:themeColor="text1"/>
          <w:sz w:val="24"/>
          <w:szCs w:val="24"/>
        </w:rPr>
        <w:t>Contractor shall perform Minor Annual servicing in accordance with the manufacturer's specifications and at a minimum, shall include the following tasks:</w:t>
      </w:r>
    </w:p>
    <w:p w14:paraId="1B70F570" w14:textId="77777777" w:rsidR="00ED6BF3" w:rsidRPr="00533CB9" w:rsidRDefault="00ED6BF3" w:rsidP="00ED6BF3">
      <w:pPr>
        <w:rPr>
          <w:rFonts w:asciiTheme="minorHAnsi" w:hAnsiTheme="minorHAnsi" w:cstheme="minorHAnsi"/>
          <w:color w:val="000000" w:themeColor="text1"/>
          <w:sz w:val="24"/>
          <w:szCs w:val="24"/>
        </w:rPr>
      </w:pPr>
    </w:p>
    <w:p w14:paraId="57848F3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  Check battery voltage</w:t>
      </w:r>
    </w:p>
    <w:p w14:paraId="137746C4"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  Check coolant level and coolant condition</w:t>
      </w:r>
    </w:p>
    <w:p w14:paraId="61E28480"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  Check and replace, as necessary, the oil, air and fuel filters; at a minimum they should be replaced annually.</w:t>
      </w:r>
    </w:p>
    <w:p w14:paraId="4A01FE49"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  Open normal source breaker at ATS</w:t>
      </w:r>
    </w:p>
    <w:p w14:paraId="498523EA"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5.  Verify the generator starts, ATS transfer to emergency and power to the load is restored.</w:t>
      </w:r>
    </w:p>
    <w:p w14:paraId="13BFA958" w14:textId="491AF7CD"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6.  Allow the generator to run for 30 minutes and note any perceived problems.</w:t>
      </w:r>
    </w:p>
    <w:p w14:paraId="3AD04692"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7.  Check gauges and meters and record the readings, including the fuel level.</w:t>
      </w:r>
    </w:p>
    <w:p w14:paraId="63303251"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8.  Close normal source breaker at ATS</w:t>
      </w:r>
    </w:p>
    <w:p w14:paraId="4B07411D"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9.  Verify the ATS transfers </w:t>
      </w:r>
      <w:proofErr w:type="gramStart"/>
      <w:r w:rsidRPr="00533CB9">
        <w:rPr>
          <w:rFonts w:asciiTheme="minorHAnsi" w:hAnsiTheme="minorHAnsi" w:cstheme="minorHAnsi"/>
          <w:color w:val="000000" w:themeColor="text1"/>
          <w:sz w:val="24"/>
          <w:szCs w:val="24"/>
        </w:rPr>
        <w:t>to</w:t>
      </w:r>
      <w:proofErr w:type="gramEnd"/>
      <w:r w:rsidRPr="00533CB9">
        <w:rPr>
          <w:rFonts w:asciiTheme="minorHAnsi" w:hAnsiTheme="minorHAnsi" w:cstheme="minorHAnsi"/>
          <w:color w:val="000000" w:themeColor="text1"/>
          <w:sz w:val="24"/>
          <w:szCs w:val="24"/>
        </w:rPr>
        <w:t xml:space="preserve"> normal</w:t>
      </w:r>
    </w:p>
    <w:p w14:paraId="7059E0C1"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10. Verify proper generator shut down</w:t>
      </w:r>
    </w:p>
    <w:p w14:paraId="4310498B"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11. Submit an </w:t>
      </w:r>
      <w:proofErr w:type="gramStart"/>
      <w:r w:rsidRPr="00533CB9">
        <w:rPr>
          <w:rFonts w:asciiTheme="minorHAnsi" w:hAnsiTheme="minorHAnsi" w:cstheme="minorHAnsi"/>
          <w:color w:val="000000" w:themeColor="text1"/>
          <w:sz w:val="24"/>
          <w:szCs w:val="24"/>
        </w:rPr>
        <w:t>Annual</w:t>
      </w:r>
      <w:proofErr w:type="gramEnd"/>
      <w:r w:rsidRPr="00533CB9">
        <w:rPr>
          <w:rFonts w:asciiTheme="minorHAnsi" w:hAnsiTheme="minorHAnsi" w:cstheme="minorHAnsi"/>
          <w:color w:val="000000" w:themeColor="text1"/>
          <w:sz w:val="24"/>
          <w:szCs w:val="24"/>
        </w:rPr>
        <w:t xml:space="preserve"> report that summarizes gauge and meter readings, fuel levels and other problems detected.</w:t>
      </w:r>
    </w:p>
    <w:p w14:paraId="62E2360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12. Record running time in hours</w:t>
      </w:r>
    </w:p>
    <w:p w14:paraId="1B3FB743"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13. Exercise the unit</w:t>
      </w:r>
    </w:p>
    <w:p w14:paraId="76663D75"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14. Check for excessive vibration</w:t>
      </w:r>
    </w:p>
    <w:p w14:paraId="4B50B394"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15. Record housing condition</w:t>
      </w:r>
    </w:p>
    <w:p w14:paraId="72061B31"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16. Record coolant temperature</w:t>
      </w:r>
    </w:p>
    <w:p w14:paraId="6F4E0C40"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17. Record oil pressure</w:t>
      </w:r>
    </w:p>
    <w:p w14:paraId="2038F15B"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18. Inspect for oil leaks</w:t>
      </w:r>
    </w:p>
    <w:p w14:paraId="438FFE82"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19. Inspect belts for wear or damage and note accordingly.</w:t>
      </w:r>
    </w:p>
    <w:p w14:paraId="0623A1E3"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20. Inspect and tighten all bolts</w:t>
      </w:r>
    </w:p>
    <w:p w14:paraId="20064115"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21. Inspect choke</w:t>
      </w:r>
    </w:p>
    <w:p w14:paraId="2AFB7E46"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lastRenderedPageBreak/>
        <w:t>22. Inspect ignition wiring</w:t>
      </w:r>
    </w:p>
    <w:p w14:paraId="0D280D63"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23. Inspect crankcase breather</w:t>
      </w:r>
    </w:p>
    <w:p w14:paraId="54964D2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24. Check oil level and top off</w:t>
      </w:r>
    </w:p>
    <w:p w14:paraId="251AC83B"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25. Inspect all filters</w:t>
      </w:r>
    </w:p>
    <w:p w14:paraId="0F804AF7"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26. Lubricate governor and linkage</w:t>
      </w:r>
    </w:p>
    <w:p w14:paraId="47C89CCD"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27. Record coolant protection temperature</w:t>
      </w:r>
    </w:p>
    <w:p w14:paraId="763451B7"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28. Check for coolant leaks</w:t>
      </w:r>
    </w:p>
    <w:p w14:paraId="502FD33D"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29. Inspect hoses and tighten clamps</w:t>
      </w:r>
    </w:p>
    <w:p w14:paraId="55C7AB71"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30. Verify louver operation</w:t>
      </w:r>
    </w:p>
    <w:p w14:paraId="6808F78C"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31. Check operation of block heater</w:t>
      </w:r>
    </w:p>
    <w:p w14:paraId="3B0DAC79"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32. Visually inspect exhaust system silencer</w:t>
      </w:r>
    </w:p>
    <w:p w14:paraId="169E660A"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33. Drain all exhaust silencer condensate</w:t>
      </w:r>
    </w:p>
    <w:p w14:paraId="55BD5D6E"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34. Visually observe exhaust emissions and record any abnormalities</w:t>
      </w:r>
    </w:p>
    <w:p w14:paraId="5CB62FF5"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35. Visually inspect exhaust system connections</w:t>
      </w:r>
      <w:r w:rsidR="00643F85" w:rsidRPr="00533CB9">
        <w:rPr>
          <w:rFonts w:asciiTheme="minorHAnsi" w:hAnsiTheme="minorHAnsi" w:cstheme="minorHAnsi"/>
          <w:color w:val="000000" w:themeColor="text1"/>
          <w:sz w:val="24"/>
          <w:szCs w:val="24"/>
        </w:rPr>
        <w:t xml:space="preserve"> and ensure that exhaust pipe flappers are properly functioning</w:t>
      </w:r>
    </w:p>
    <w:p w14:paraId="545AB287"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36. Check fuel level</w:t>
      </w:r>
    </w:p>
    <w:p w14:paraId="367FCDCB"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37. Compare fuel level indicator with actual fuel level</w:t>
      </w:r>
    </w:p>
    <w:p w14:paraId="6006BC09"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38. Check day tank float</w:t>
      </w:r>
    </w:p>
    <w:p w14:paraId="7D68968F"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39. Check fuel transfer pump operation</w:t>
      </w:r>
    </w:p>
    <w:p w14:paraId="3064DE5E"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40. Check operation of solenoid</w:t>
      </w:r>
    </w:p>
    <w:p w14:paraId="28B37DB6"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41. Check all electrical connections</w:t>
      </w:r>
    </w:p>
    <w:p w14:paraId="08EA867D"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42. Inspect alternator terminals</w:t>
      </w:r>
    </w:p>
    <w:p w14:paraId="283614F2"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43. Confirm and record alternator output</w:t>
      </w:r>
    </w:p>
    <w:p w14:paraId="3DCE4FD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44. Inspect and clean all battery terminals</w:t>
      </w:r>
    </w:p>
    <w:p w14:paraId="2ED9F9B2"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45. Record all charger output</w:t>
      </w:r>
    </w:p>
    <w:p w14:paraId="7B4CEE8A"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46. Check fluid levels in all batteries</w:t>
      </w:r>
    </w:p>
    <w:p w14:paraId="51680BE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47. Record all battery volts and amps</w:t>
      </w:r>
    </w:p>
    <w:p w14:paraId="1F9DB327"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48. Record all battery specific gravity for each cell of each battery</w:t>
      </w:r>
    </w:p>
    <w:p w14:paraId="7FEE99E8"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49. Clean coolant system annually by manufacturer's specifications</w:t>
      </w:r>
    </w:p>
    <w:p w14:paraId="7F936911" w14:textId="77777777" w:rsidR="00ED6BF3" w:rsidRPr="00533CB9" w:rsidRDefault="00ED6BF3" w:rsidP="00ED6BF3">
      <w:pPr>
        <w:rPr>
          <w:rFonts w:asciiTheme="minorHAnsi" w:hAnsiTheme="minorHAnsi" w:cstheme="minorHAnsi"/>
          <w:color w:val="000000" w:themeColor="text1"/>
          <w:sz w:val="24"/>
          <w:szCs w:val="24"/>
        </w:rPr>
      </w:pPr>
    </w:p>
    <w:p w14:paraId="5532A0E5"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NOTE</w:t>
      </w:r>
      <w:proofErr w:type="gramStart"/>
      <w:r w:rsidRPr="00533CB9">
        <w:rPr>
          <w:rFonts w:asciiTheme="minorHAnsi" w:hAnsiTheme="minorHAnsi" w:cstheme="minorHAnsi"/>
          <w:color w:val="000000" w:themeColor="text1"/>
          <w:sz w:val="24"/>
          <w:szCs w:val="24"/>
        </w:rPr>
        <w:t>:  (</w:t>
      </w:r>
      <w:proofErr w:type="gramEnd"/>
      <w:r w:rsidRPr="00533CB9">
        <w:rPr>
          <w:rFonts w:asciiTheme="minorHAnsi" w:hAnsiTheme="minorHAnsi" w:cstheme="minorHAnsi"/>
          <w:color w:val="000000" w:themeColor="text1"/>
          <w:sz w:val="24"/>
          <w:szCs w:val="24"/>
        </w:rPr>
        <w:t xml:space="preserve">A) After performing item #2, if it is determined that coolant must be changed; coolant can be billed at time of change. </w:t>
      </w:r>
    </w:p>
    <w:p w14:paraId="12534471" w14:textId="77777777" w:rsidR="00ED6BF3" w:rsidRPr="00533CB9" w:rsidRDefault="00ED6BF3" w:rsidP="00ED6BF3">
      <w:pPr>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              (B) For item #5, with coordination with each facility, ATS transfer to emergency power can be conducted during normal business hours at all sites.</w:t>
      </w:r>
    </w:p>
    <w:p w14:paraId="1F754EF6" w14:textId="77777777" w:rsidR="00ED6BF3" w:rsidRPr="00533CB9" w:rsidRDefault="00ED6BF3" w:rsidP="00ED6BF3">
      <w:pPr>
        <w:pStyle w:val="BodyText"/>
        <w:spacing w:before="3"/>
        <w:rPr>
          <w:rFonts w:asciiTheme="minorHAnsi" w:hAnsiTheme="minorHAnsi" w:cstheme="minorHAnsi"/>
          <w:i/>
          <w:color w:val="000000" w:themeColor="text1"/>
          <w:sz w:val="24"/>
          <w:szCs w:val="24"/>
        </w:rPr>
      </w:pPr>
    </w:p>
    <w:p w14:paraId="7262F7C6" w14:textId="77777777" w:rsidR="00ED6BF3" w:rsidRPr="00533CB9" w:rsidRDefault="00ED6BF3" w:rsidP="00ED6BF3">
      <w:pPr>
        <w:tabs>
          <w:tab w:val="left" w:pos="827"/>
        </w:tabs>
        <w:spacing w:before="76"/>
        <w:rPr>
          <w:rFonts w:asciiTheme="minorHAnsi" w:hAnsiTheme="minorHAnsi" w:cstheme="minorHAnsi"/>
          <w:b/>
          <w:color w:val="000000" w:themeColor="text1"/>
          <w:sz w:val="24"/>
          <w:szCs w:val="24"/>
        </w:rPr>
      </w:pPr>
      <w:r w:rsidRPr="00533CB9">
        <w:rPr>
          <w:rFonts w:asciiTheme="minorHAnsi" w:hAnsiTheme="minorHAnsi" w:cstheme="minorHAnsi"/>
          <w:b/>
          <w:color w:val="000000" w:themeColor="text1"/>
          <w:w w:val="95"/>
          <w:sz w:val="24"/>
          <w:szCs w:val="24"/>
          <w:u w:val="thick"/>
        </w:rPr>
        <w:t>MAJOR</w:t>
      </w:r>
      <w:r w:rsidRPr="00533CB9">
        <w:rPr>
          <w:rFonts w:asciiTheme="minorHAnsi" w:hAnsiTheme="minorHAnsi" w:cstheme="minorHAnsi"/>
          <w:b/>
          <w:color w:val="000000" w:themeColor="text1"/>
          <w:spacing w:val="-10"/>
          <w:w w:val="95"/>
          <w:sz w:val="24"/>
          <w:szCs w:val="24"/>
          <w:u w:val="thick"/>
        </w:rPr>
        <w:t xml:space="preserve"> </w:t>
      </w:r>
      <w:r w:rsidRPr="00533CB9">
        <w:rPr>
          <w:rFonts w:asciiTheme="minorHAnsi" w:hAnsiTheme="minorHAnsi" w:cstheme="minorHAnsi"/>
          <w:b/>
          <w:color w:val="000000" w:themeColor="text1"/>
          <w:w w:val="95"/>
          <w:sz w:val="24"/>
          <w:szCs w:val="24"/>
          <w:u w:val="thick"/>
        </w:rPr>
        <w:t>INSPECTION/TESTINGS</w:t>
      </w:r>
    </w:p>
    <w:p w14:paraId="59C860E9" w14:textId="77777777" w:rsidR="00ED6BF3" w:rsidRPr="00533CB9" w:rsidRDefault="00ED6BF3" w:rsidP="00ED6BF3">
      <w:pPr>
        <w:pStyle w:val="BodyText"/>
        <w:spacing w:before="5"/>
        <w:rPr>
          <w:rFonts w:asciiTheme="minorHAnsi" w:hAnsiTheme="minorHAnsi" w:cstheme="minorHAnsi"/>
          <w:b/>
          <w:color w:val="000000" w:themeColor="text1"/>
          <w:sz w:val="24"/>
          <w:szCs w:val="24"/>
        </w:rPr>
      </w:pPr>
    </w:p>
    <w:p w14:paraId="773ABFC1" w14:textId="2B88C581"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The Major inspection shall be performed in </w:t>
      </w:r>
      <w:r w:rsidR="00746A11" w:rsidRPr="00533CB9">
        <w:rPr>
          <w:rFonts w:asciiTheme="minorHAnsi" w:eastAsia="Times New Roman" w:hAnsiTheme="minorHAnsi" w:cstheme="minorHAnsi"/>
          <w:color w:val="000000" w:themeColor="text1"/>
          <w:w w:val="108"/>
          <w:sz w:val="24"/>
          <w:szCs w:val="24"/>
        </w:rPr>
        <w:t>March</w:t>
      </w:r>
      <w:r w:rsidRPr="00533CB9">
        <w:rPr>
          <w:rFonts w:asciiTheme="minorHAnsi" w:eastAsia="Times New Roman" w:hAnsiTheme="minorHAnsi" w:cstheme="minorHAnsi"/>
          <w:color w:val="000000" w:themeColor="text1"/>
          <w:w w:val="108"/>
          <w:sz w:val="24"/>
          <w:szCs w:val="24"/>
        </w:rPr>
        <w:t>-</w:t>
      </w:r>
      <w:r w:rsidR="00746A11" w:rsidRPr="00533CB9">
        <w:rPr>
          <w:rFonts w:asciiTheme="minorHAnsi" w:eastAsia="Times New Roman" w:hAnsiTheme="minorHAnsi" w:cstheme="minorHAnsi"/>
          <w:color w:val="000000" w:themeColor="text1"/>
          <w:w w:val="108"/>
          <w:sz w:val="24"/>
          <w:szCs w:val="24"/>
        </w:rPr>
        <w:t>April</w:t>
      </w:r>
      <w:r w:rsidRPr="00533CB9">
        <w:rPr>
          <w:rFonts w:asciiTheme="minorHAnsi" w:eastAsia="Times New Roman" w:hAnsiTheme="minorHAnsi" w:cstheme="minorHAnsi"/>
          <w:color w:val="000000" w:themeColor="text1"/>
          <w:w w:val="108"/>
          <w:sz w:val="24"/>
          <w:szCs w:val="24"/>
        </w:rPr>
        <w:t xml:space="preserve"> after award. Major Service maintenance to each generator listed on </w:t>
      </w:r>
      <w:r w:rsidR="00E775CD">
        <w:rPr>
          <w:rFonts w:asciiTheme="minorHAnsi" w:eastAsia="Times New Roman" w:hAnsiTheme="minorHAnsi" w:cstheme="minorHAnsi"/>
          <w:color w:val="000000" w:themeColor="text1"/>
          <w:w w:val="108"/>
          <w:sz w:val="24"/>
          <w:szCs w:val="24"/>
        </w:rPr>
        <w:t>Attachment C – Price Sheet</w:t>
      </w:r>
      <w:r w:rsidRPr="00533CB9">
        <w:rPr>
          <w:rFonts w:asciiTheme="minorHAnsi" w:eastAsia="Times New Roman" w:hAnsiTheme="minorHAnsi" w:cstheme="minorHAnsi"/>
          <w:color w:val="000000" w:themeColor="text1"/>
          <w:w w:val="108"/>
          <w:sz w:val="24"/>
          <w:szCs w:val="24"/>
        </w:rPr>
        <w:t xml:space="preserve"> shall consist of all labor and materials necessary to perform the Major (annual) service once a year, as per requirements dictated in Exhibit A and B and the replacement of parts/equipment listed below. This shall include maintenance to the engine, generator end, remote alarm test, and operational tests further </w:t>
      </w:r>
      <w:r w:rsidRPr="00533CB9">
        <w:rPr>
          <w:rFonts w:asciiTheme="minorHAnsi" w:eastAsia="Times New Roman" w:hAnsiTheme="minorHAnsi" w:cstheme="minorHAnsi"/>
          <w:color w:val="000000" w:themeColor="text1"/>
          <w:w w:val="108"/>
          <w:sz w:val="24"/>
          <w:szCs w:val="24"/>
        </w:rPr>
        <w:lastRenderedPageBreak/>
        <w:t xml:space="preserve">delineated in Exhibits A &amp; B. </w:t>
      </w:r>
    </w:p>
    <w:p w14:paraId="23DB4BA5"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2EF1CE96"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Transfer switch testing shall be scheduled through </w:t>
      </w:r>
      <w:r w:rsidR="0072209D" w:rsidRPr="00533CB9">
        <w:rPr>
          <w:rFonts w:asciiTheme="minorHAnsi" w:eastAsia="Times New Roman" w:hAnsiTheme="minorHAnsi" w:cstheme="minorHAnsi"/>
          <w:color w:val="000000" w:themeColor="text1"/>
          <w:w w:val="108"/>
          <w:sz w:val="24"/>
          <w:szCs w:val="24"/>
        </w:rPr>
        <w:t>LDWF</w:t>
      </w:r>
      <w:r w:rsidRPr="00533CB9">
        <w:rPr>
          <w:rFonts w:asciiTheme="minorHAnsi" w:eastAsia="Times New Roman" w:hAnsiTheme="minorHAnsi" w:cstheme="minorHAnsi"/>
          <w:color w:val="000000" w:themeColor="text1"/>
          <w:w w:val="108"/>
          <w:sz w:val="24"/>
          <w:szCs w:val="24"/>
        </w:rPr>
        <w:t xml:space="preserve"> </w:t>
      </w:r>
      <w:r w:rsidR="00CA4A5F" w:rsidRPr="00533CB9">
        <w:rPr>
          <w:rFonts w:asciiTheme="minorHAnsi" w:eastAsia="Times New Roman" w:hAnsiTheme="minorHAnsi" w:cstheme="minorHAnsi"/>
          <w:color w:val="000000" w:themeColor="text1"/>
          <w:w w:val="108"/>
          <w:sz w:val="24"/>
          <w:szCs w:val="24"/>
        </w:rPr>
        <w:t xml:space="preserve">Facilities Maintenance Section </w:t>
      </w:r>
      <w:r w:rsidRPr="00533CB9">
        <w:rPr>
          <w:rFonts w:asciiTheme="minorHAnsi" w:eastAsia="Times New Roman" w:hAnsiTheme="minorHAnsi" w:cstheme="minorHAnsi"/>
          <w:color w:val="000000" w:themeColor="text1"/>
          <w:w w:val="108"/>
          <w:sz w:val="24"/>
          <w:szCs w:val="24"/>
        </w:rPr>
        <w:t>representative to ensure certain critical loads are not interrupted. Terminate transfer test and check operation and timing of re-transfer delay, program transition times and cool down times. Concurrence of any adjustment shall be obtained prior to any adjustment</w:t>
      </w:r>
    </w:p>
    <w:p w14:paraId="0D8F1B93"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46218A07"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Payment for Major Annual Maintenance shall be submitted to the State of Louisiana for review/comment and approval along with completed report.</w:t>
      </w:r>
    </w:p>
    <w:p w14:paraId="0FB90E28" w14:textId="77777777" w:rsidR="00ED6BF3" w:rsidRPr="00533CB9" w:rsidRDefault="00ED6BF3" w:rsidP="00ED6BF3">
      <w:pPr>
        <w:pStyle w:val="BodyText"/>
        <w:rPr>
          <w:rFonts w:asciiTheme="minorHAnsi" w:hAnsiTheme="minorHAnsi" w:cstheme="minorHAnsi"/>
          <w:color w:val="000000" w:themeColor="text1"/>
          <w:sz w:val="24"/>
          <w:szCs w:val="24"/>
        </w:rPr>
      </w:pPr>
    </w:p>
    <w:p w14:paraId="1F985567" w14:textId="77777777" w:rsidR="00ED6BF3" w:rsidRPr="00533CB9" w:rsidRDefault="00ED6BF3" w:rsidP="00D612EE">
      <w:pPr>
        <w:pStyle w:val="BodyText"/>
        <w:rPr>
          <w:rFonts w:asciiTheme="minorHAnsi" w:hAnsiTheme="minorHAnsi" w:cstheme="minorHAnsi"/>
          <w:b/>
          <w:color w:val="000000" w:themeColor="text1"/>
          <w:w w:val="90"/>
          <w:sz w:val="24"/>
          <w:szCs w:val="24"/>
          <w:u w:val="single"/>
        </w:rPr>
      </w:pPr>
    </w:p>
    <w:p w14:paraId="32111521" w14:textId="77777777" w:rsidR="00ED6BF3" w:rsidRPr="00533CB9" w:rsidRDefault="00ED6BF3" w:rsidP="00ED6BF3">
      <w:pPr>
        <w:pStyle w:val="BodyText"/>
        <w:ind w:left="769"/>
        <w:rPr>
          <w:rFonts w:asciiTheme="minorHAnsi" w:hAnsiTheme="minorHAnsi" w:cstheme="minorHAnsi"/>
          <w:b/>
          <w:color w:val="000000" w:themeColor="text1"/>
          <w:sz w:val="24"/>
          <w:szCs w:val="24"/>
          <w:u w:val="single"/>
        </w:rPr>
      </w:pPr>
      <w:r w:rsidRPr="00533CB9">
        <w:rPr>
          <w:rFonts w:asciiTheme="minorHAnsi" w:hAnsiTheme="minorHAnsi" w:cstheme="minorHAnsi"/>
          <w:b/>
          <w:color w:val="000000" w:themeColor="text1"/>
          <w:w w:val="90"/>
          <w:sz w:val="24"/>
          <w:szCs w:val="24"/>
          <w:u w:val="single"/>
        </w:rPr>
        <w:t>MEASUREMENT AND PAYMENT</w:t>
      </w:r>
    </w:p>
    <w:p w14:paraId="54645C1E" w14:textId="77777777" w:rsidR="00ED6BF3" w:rsidRPr="00533CB9" w:rsidRDefault="00ED6BF3" w:rsidP="00ED6BF3">
      <w:pPr>
        <w:pStyle w:val="BodyText"/>
        <w:spacing w:before="3"/>
        <w:rPr>
          <w:rFonts w:asciiTheme="minorHAnsi" w:hAnsiTheme="minorHAnsi" w:cstheme="minorHAnsi"/>
          <w:color w:val="000000" w:themeColor="text1"/>
          <w:sz w:val="24"/>
          <w:szCs w:val="24"/>
        </w:rPr>
      </w:pPr>
    </w:p>
    <w:p w14:paraId="292ECF87" w14:textId="4E167B6B"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Payment for these services will be measured per Lump Sum (one time per year) and shall cover the maintenance service (inspection/testing) specified below for all </w:t>
      </w:r>
      <w:proofErr w:type="gramStart"/>
      <w:r w:rsidRPr="00533CB9">
        <w:rPr>
          <w:rFonts w:asciiTheme="minorHAnsi" w:eastAsia="Times New Roman" w:hAnsiTheme="minorHAnsi" w:cstheme="minorHAnsi"/>
          <w:color w:val="000000" w:themeColor="text1"/>
          <w:w w:val="108"/>
          <w:sz w:val="24"/>
          <w:szCs w:val="24"/>
        </w:rPr>
        <w:t>Generators  and</w:t>
      </w:r>
      <w:proofErr w:type="gramEnd"/>
      <w:r w:rsidRPr="00533CB9">
        <w:rPr>
          <w:rFonts w:asciiTheme="minorHAnsi" w:eastAsia="Times New Roman" w:hAnsiTheme="minorHAnsi" w:cstheme="minorHAnsi"/>
          <w:color w:val="000000" w:themeColor="text1"/>
          <w:w w:val="108"/>
          <w:sz w:val="24"/>
          <w:szCs w:val="24"/>
        </w:rPr>
        <w:t xml:space="preserve"> shall cover the annual services (inspections/testing) specified in Exhibits A &amp; B for all generators In </w:t>
      </w:r>
      <w:r w:rsidR="008D5C20">
        <w:rPr>
          <w:rFonts w:asciiTheme="minorHAnsi" w:eastAsia="Times New Roman" w:hAnsiTheme="minorHAnsi" w:cstheme="minorHAnsi"/>
          <w:color w:val="000000" w:themeColor="text1"/>
          <w:w w:val="108"/>
          <w:sz w:val="24"/>
          <w:szCs w:val="24"/>
        </w:rPr>
        <w:t xml:space="preserve">Attachment C - Price </w:t>
      </w:r>
      <w:proofErr w:type="gramStart"/>
      <w:r w:rsidR="008D5C20">
        <w:rPr>
          <w:rFonts w:asciiTheme="minorHAnsi" w:eastAsia="Times New Roman" w:hAnsiTheme="minorHAnsi" w:cstheme="minorHAnsi"/>
          <w:color w:val="000000" w:themeColor="text1"/>
          <w:w w:val="108"/>
          <w:sz w:val="24"/>
          <w:szCs w:val="24"/>
        </w:rPr>
        <w:t>Sheet</w:t>
      </w:r>
      <w:r w:rsidRPr="00533CB9">
        <w:rPr>
          <w:rFonts w:asciiTheme="minorHAnsi" w:eastAsia="Times New Roman" w:hAnsiTheme="minorHAnsi" w:cstheme="minorHAnsi"/>
          <w:color w:val="000000" w:themeColor="text1"/>
          <w:w w:val="108"/>
          <w:sz w:val="24"/>
          <w:szCs w:val="24"/>
        </w:rPr>
        <w:t xml:space="preserve">  of</w:t>
      </w:r>
      <w:proofErr w:type="gramEnd"/>
      <w:r w:rsidRPr="00533CB9">
        <w:rPr>
          <w:rFonts w:asciiTheme="minorHAnsi" w:eastAsia="Times New Roman" w:hAnsiTheme="minorHAnsi" w:cstheme="minorHAnsi"/>
          <w:color w:val="000000" w:themeColor="text1"/>
          <w:w w:val="108"/>
          <w:sz w:val="24"/>
          <w:szCs w:val="24"/>
        </w:rPr>
        <w:t xml:space="preserve"> various types, KW ratings and sizes. Major Service maintenance to each generator shall include all labor, equipment and materials and incidentals necessary to accomplish the work. Also included under this bid item is the following:</w:t>
      </w:r>
    </w:p>
    <w:p w14:paraId="03DC45B7" w14:textId="77777777" w:rsidR="00ED6BF3" w:rsidRPr="00533CB9" w:rsidRDefault="00ED6BF3" w:rsidP="00ED6BF3">
      <w:pPr>
        <w:pStyle w:val="BodyText"/>
        <w:spacing w:before="9"/>
        <w:rPr>
          <w:rFonts w:asciiTheme="minorHAnsi" w:hAnsiTheme="minorHAnsi" w:cstheme="minorHAnsi"/>
          <w:color w:val="000000" w:themeColor="text1"/>
          <w:sz w:val="24"/>
          <w:szCs w:val="24"/>
        </w:rPr>
      </w:pPr>
    </w:p>
    <w:p w14:paraId="346B1E86" w14:textId="77777777" w:rsidR="00ED6BF3" w:rsidRPr="00533CB9" w:rsidRDefault="00ED6BF3" w:rsidP="006F36E9">
      <w:pPr>
        <w:pStyle w:val="ListParagraph"/>
        <w:numPr>
          <w:ilvl w:val="2"/>
          <w:numId w:val="5"/>
        </w:numPr>
        <w:tabs>
          <w:tab w:val="left" w:pos="1310"/>
        </w:tabs>
        <w:spacing w:before="38"/>
        <w:ind w:left="1440" w:hanging="18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pacing w:val="-6"/>
          <w:sz w:val="24"/>
          <w:szCs w:val="24"/>
        </w:rPr>
        <w:t xml:space="preserve">Filters </w:t>
      </w:r>
      <w:r w:rsidRPr="00533CB9">
        <w:rPr>
          <w:rFonts w:asciiTheme="minorHAnsi" w:hAnsiTheme="minorHAnsi" w:cstheme="minorHAnsi"/>
          <w:color w:val="000000" w:themeColor="text1"/>
          <w:sz w:val="24"/>
          <w:szCs w:val="24"/>
        </w:rPr>
        <w:t>-- (Replace oil, fuel and air filters) at all major annual</w:t>
      </w:r>
      <w:r w:rsidRPr="00533CB9">
        <w:rPr>
          <w:rFonts w:asciiTheme="minorHAnsi" w:hAnsiTheme="minorHAnsi" w:cstheme="minorHAnsi"/>
          <w:color w:val="000000" w:themeColor="text1"/>
          <w:spacing w:val="50"/>
          <w:sz w:val="24"/>
          <w:szCs w:val="24"/>
        </w:rPr>
        <w:t xml:space="preserve"> </w:t>
      </w:r>
      <w:r w:rsidRPr="00533CB9">
        <w:rPr>
          <w:rFonts w:asciiTheme="minorHAnsi" w:hAnsiTheme="minorHAnsi" w:cstheme="minorHAnsi"/>
          <w:color w:val="000000" w:themeColor="text1"/>
          <w:sz w:val="24"/>
          <w:szCs w:val="24"/>
        </w:rPr>
        <w:t>services.</w:t>
      </w:r>
    </w:p>
    <w:p w14:paraId="0C7ED87E" w14:textId="77777777" w:rsidR="009150A3" w:rsidRPr="006F36E9" w:rsidRDefault="00ED6BF3" w:rsidP="006F36E9">
      <w:pPr>
        <w:pStyle w:val="ListParagraph"/>
        <w:numPr>
          <w:ilvl w:val="2"/>
          <w:numId w:val="5"/>
        </w:numPr>
        <w:tabs>
          <w:tab w:val="left" w:pos="1296"/>
        </w:tabs>
        <w:spacing w:before="72"/>
        <w:ind w:left="1440" w:hanging="206"/>
        <w:rPr>
          <w:rFonts w:asciiTheme="minorHAnsi" w:hAnsiTheme="minorHAnsi" w:cstheme="minorHAnsi"/>
          <w:color w:val="000000" w:themeColor="text1"/>
          <w:sz w:val="24"/>
          <w:szCs w:val="24"/>
        </w:rPr>
      </w:pPr>
      <w:r w:rsidRPr="006F36E9">
        <w:rPr>
          <w:rFonts w:asciiTheme="minorHAnsi" w:hAnsiTheme="minorHAnsi" w:cstheme="minorHAnsi"/>
          <w:color w:val="000000" w:themeColor="text1"/>
          <w:sz w:val="24"/>
          <w:szCs w:val="24"/>
        </w:rPr>
        <w:t>Oil -- (Replace at all major annual</w:t>
      </w:r>
      <w:r w:rsidRPr="006F36E9">
        <w:rPr>
          <w:rFonts w:asciiTheme="minorHAnsi" w:hAnsiTheme="minorHAnsi" w:cstheme="minorHAnsi"/>
          <w:color w:val="000000" w:themeColor="text1"/>
          <w:spacing w:val="-33"/>
          <w:sz w:val="24"/>
          <w:szCs w:val="24"/>
        </w:rPr>
        <w:t xml:space="preserve"> </w:t>
      </w:r>
      <w:r w:rsidRPr="006F36E9">
        <w:rPr>
          <w:rFonts w:asciiTheme="minorHAnsi" w:hAnsiTheme="minorHAnsi" w:cstheme="minorHAnsi"/>
          <w:color w:val="000000" w:themeColor="text1"/>
          <w:sz w:val="24"/>
          <w:szCs w:val="24"/>
        </w:rPr>
        <w:t>services)</w:t>
      </w:r>
    </w:p>
    <w:p w14:paraId="79441D21" w14:textId="77777777" w:rsidR="009150A3" w:rsidRPr="006F36E9" w:rsidRDefault="00ED6BF3" w:rsidP="006F36E9">
      <w:pPr>
        <w:pStyle w:val="ListParagraph"/>
        <w:numPr>
          <w:ilvl w:val="2"/>
          <w:numId w:val="5"/>
        </w:numPr>
        <w:tabs>
          <w:tab w:val="left" w:pos="1296"/>
        </w:tabs>
        <w:spacing w:before="72"/>
        <w:ind w:left="1440" w:hanging="206"/>
        <w:rPr>
          <w:rFonts w:asciiTheme="minorHAnsi" w:hAnsiTheme="minorHAnsi" w:cstheme="minorHAnsi"/>
          <w:color w:val="000000" w:themeColor="text1"/>
          <w:sz w:val="24"/>
          <w:szCs w:val="24"/>
        </w:rPr>
      </w:pPr>
      <w:r w:rsidRPr="006F36E9">
        <w:rPr>
          <w:rFonts w:asciiTheme="minorHAnsi" w:hAnsiTheme="minorHAnsi" w:cstheme="minorHAnsi"/>
          <w:color w:val="000000" w:themeColor="text1"/>
          <w:sz w:val="24"/>
          <w:szCs w:val="24"/>
        </w:rPr>
        <w:t>Antifreeze Analysis – Send sample for testi</w:t>
      </w:r>
      <w:r w:rsidR="00E56C85" w:rsidRPr="006F36E9">
        <w:rPr>
          <w:rFonts w:asciiTheme="minorHAnsi" w:hAnsiTheme="minorHAnsi" w:cstheme="minorHAnsi"/>
          <w:color w:val="000000" w:themeColor="text1"/>
          <w:sz w:val="24"/>
          <w:szCs w:val="24"/>
        </w:rPr>
        <w:t xml:space="preserve">ng- results to be provide to </w:t>
      </w:r>
      <w:r w:rsidR="009150A3" w:rsidRPr="006F36E9">
        <w:rPr>
          <w:rFonts w:asciiTheme="minorHAnsi" w:eastAsia="Times New Roman" w:hAnsiTheme="minorHAnsi" w:cstheme="minorHAnsi"/>
          <w:b/>
          <w:color w:val="000000" w:themeColor="text1"/>
          <w:w w:val="108"/>
          <w:sz w:val="24"/>
          <w:szCs w:val="24"/>
        </w:rPr>
        <w:t>attention of the listed contact person on the price list</w:t>
      </w:r>
      <w:r w:rsidR="00E56C85" w:rsidRPr="006F36E9">
        <w:rPr>
          <w:rFonts w:asciiTheme="minorHAnsi" w:hAnsiTheme="minorHAnsi" w:cstheme="minorHAnsi"/>
          <w:color w:val="000000" w:themeColor="text1"/>
          <w:sz w:val="24"/>
          <w:szCs w:val="24"/>
        </w:rPr>
        <w:t xml:space="preserve"> at the Department of Wildlife and Fisheries.</w:t>
      </w:r>
    </w:p>
    <w:p w14:paraId="451E8681" w14:textId="77777777" w:rsidR="009150A3" w:rsidRPr="00533CB9" w:rsidRDefault="00ED6BF3" w:rsidP="00F55077">
      <w:pPr>
        <w:pStyle w:val="ListParagraph"/>
        <w:numPr>
          <w:ilvl w:val="1"/>
          <w:numId w:val="5"/>
        </w:numPr>
        <w:tabs>
          <w:tab w:val="left" w:pos="1296"/>
        </w:tabs>
        <w:spacing w:before="72"/>
        <w:ind w:left="806" w:firstLine="489"/>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Oil Analysis – Send sample for testing- results to be provide to</w:t>
      </w:r>
      <w:r w:rsidR="00E56C85" w:rsidRPr="00533CB9">
        <w:rPr>
          <w:rFonts w:asciiTheme="minorHAnsi" w:hAnsiTheme="minorHAnsi" w:cstheme="minorHAnsi"/>
          <w:color w:val="000000" w:themeColor="text1"/>
          <w:sz w:val="24"/>
          <w:szCs w:val="24"/>
        </w:rPr>
        <w:t xml:space="preserve"> </w:t>
      </w:r>
      <w:r w:rsidR="009150A3" w:rsidRPr="00533CB9">
        <w:rPr>
          <w:rFonts w:asciiTheme="minorHAnsi" w:eastAsia="Times New Roman" w:hAnsiTheme="minorHAnsi" w:cstheme="minorHAnsi"/>
          <w:b/>
          <w:color w:val="000000" w:themeColor="text1"/>
          <w:w w:val="108"/>
          <w:sz w:val="24"/>
          <w:szCs w:val="24"/>
        </w:rPr>
        <w:t>attention of the listed contact person on the price list</w:t>
      </w:r>
      <w:r w:rsidR="00E56C85" w:rsidRPr="00533CB9">
        <w:rPr>
          <w:rFonts w:asciiTheme="minorHAnsi" w:hAnsiTheme="minorHAnsi" w:cstheme="minorHAnsi"/>
          <w:color w:val="000000" w:themeColor="text1"/>
          <w:sz w:val="24"/>
          <w:szCs w:val="24"/>
        </w:rPr>
        <w:t xml:space="preserve"> at the Department of Wildlife and Fisheries.  </w:t>
      </w:r>
    </w:p>
    <w:p w14:paraId="3F1AE518" w14:textId="77777777" w:rsidR="00E56C85" w:rsidRPr="00533CB9" w:rsidRDefault="009150A3" w:rsidP="00F55077">
      <w:pPr>
        <w:pStyle w:val="ListParagraph"/>
        <w:numPr>
          <w:ilvl w:val="1"/>
          <w:numId w:val="5"/>
        </w:numPr>
        <w:tabs>
          <w:tab w:val="left" w:pos="1296"/>
        </w:tabs>
        <w:spacing w:before="72"/>
        <w:ind w:left="806" w:firstLine="489"/>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F</w:t>
      </w:r>
      <w:r w:rsidR="00ED6BF3" w:rsidRPr="00533CB9">
        <w:rPr>
          <w:rFonts w:asciiTheme="minorHAnsi" w:hAnsiTheme="minorHAnsi" w:cstheme="minorHAnsi"/>
          <w:color w:val="000000" w:themeColor="text1"/>
          <w:sz w:val="24"/>
          <w:szCs w:val="24"/>
        </w:rPr>
        <w:t xml:space="preserve">uel Analysis – Send sample for testing- results to be provide to </w:t>
      </w:r>
      <w:r w:rsidRPr="00533CB9">
        <w:rPr>
          <w:rFonts w:asciiTheme="minorHAnsi" w:eastAsia="Times New Roman" w:hAnsiTheme="minorHAnsi" w:cstheme="minorHAnsi"/>
          <w:b/>
          <w:color w:val="000000" w:themeColor="text1"/>
          <w:w w:val="108"/>
          <w:sz w:val="24"/>
          <w:szCs w:val="24"/>
        </w:rPr>
        <w:t>attention of the listed contact person on the price list</w:t>
      </w:r>
      <w:r w:rsidR="00E56C85" w:rsidRPr="00533CB9">
        <w:rPr>
          <w:rFonts w:asciiTheme="minorHAnsi" w:hAnsiTheme="minorHAnsi" w:cstheme="minorHAnsi"/>
          <w:color w:val="000000" w:themeColor="text1"/>
          <w:sz w:val="24"/>
          <w:szCs w:val="24"/>
        </w:rPr>
        <w:t xml:space="preserve"> at the Department of Wildlife and Fisheries. </w:t>
      </w:r>
    </w:p>
    <w:p w14:paraId="05D3A895" w14:textId="77777777" w:rsidR="009150A3" w:rsidRPr="00533CB9" w:rsidRDefault="009150A3" w:rsidP="009150A3">
      <w:pPr>
        <w:pStyle w:val="BodyText"/>
        <w:ind w:left="806"/>
        <w:rPr>
          <w:rFonts w:asciiTheme="minorHAnsi" w:hAnsiTheme="minorHAnsi" w:cstheme="minorHAnsi"/>
          <w:color w:val="000000" w:themeColor="text1"/>
          <w:sz w:val="24"/>
          <w:szCs w:val="24"/>
        </w:rPr>
      </w:pPr>
    </w:p>
    <w:p w14:paraId="57DF41D3" w14:textId="77777777" w:rsidR="00ED6BF3" w:rsidRPr="00533CB9" w:rsidRDefault="00ED6BF3" w:rsidP="00ED6BF3">
      <w:pPr>
        <w:spacing w:before="74"/>
        <w:ind w:left="4558"/>
        <w:jc w:val="center"/>
        <w:rPr>
          <w:rFonts w:asciiTheme="minorHAnsi" w:hAnsiTheme="minorHAnsi" w:cstheme="minorHAnsi"/>
          <w:b/>
          <w:i/>
          <w:color w:val="000000" w:themeColor="text1"/>
          <w:w w:val="105"/>
          <w:sz w:val="24"/>
          <w:szCs w:val="24"/>
          <w:u w:val="single"/>
        </w:rPr>
      </w:pPr>
      <w:r w:rsidRPr="00533CB9">
        <w:rPr>
          <w:rFonts w:asciiTheme="minorHAnsi" w:hAnsiTheme="minorHAnsi" w:cstheme="minorHAnsi"/>
          <w:noProof/>
          <w:color w:val="000000" w:themeColor="text1"/>
          <w:sz w:val="24"/>
          <w:szCs w:val="24"/>
        </w:rPr>
        <mc:AlternateContent>
          <mc:Choice Requires="wps">
            <w:drawing>
              <wp:anchor distT="0" distB="0" distL="114300" distR="114300" simplePos="0" relativeHeight="251671552" behindDoc="0" locked="0" layoutInCell="1" allowOverlap="1" wp14:anchorId="535D0AC6" wp14:editId="33733987">
                <wp:simplePos x="0" y="0"/>
                <wp:positionH relativeFrom="page">
                  <wp:posOffset>7731125</wp:posOffset>
                </wp:positionH>
                <wp:positionV relativeFrom="paragraph">
                  <wp:posOffset>3759835</wp:posOffset>
                </wp:positionV>
                <wp:extent cx="16510" cy="5774690"/>
                <wp:effectExtent l="6350" t="4064635" r="5715" b="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 cy="5774690"/>
                        </a:xfrm>
                        <a:custGeom>
                          <a:avLst/>
                          <a:gdLst>
                            <a:gd name="T0" fmla="+- 0 12190 12175"/>
                            <a:gd name="T1" fmla="*/ T0 w 26"/>
                            <a:gd name="T2" fmla="+- 0 4668 5921"/>
                            <a:gd name="T3" fmla="*/ 4668 h 9094"/>
                            <a:gd name="T4" fmla="+- 0 12190 12175"/>
                            <a:gd name="T5" fmla="*/ T4 w 26"/>
                            <a:gd name="T6" fmla="+- 0 3934 5921"/>
                            <a:gd name="T7" fmla="*/ 3934 h 9094"/>
                            <a:gd name="T8" fmla="+- 0 12200 12175"/>
                            <a:gd name="T9" fmla="*/ T8 w 26"/>
                            <a:gd name="T10" fmla="+- 0 8628 5921"/>
                            <a:gd name="T11" fmla="*/ 8628 h 9094"/>
                            <a:gd name="T12" fmla="+- 0 12200 12175"/>
                            <a:gd name="T13" fmla="*/ T12 w 26"/>
                            <a:gd name="T14" fmla="+- 0 5021 5921"/>
                            <a:gd name="T15" fmla="*/ 5021 h 9094"/>
                            <a:gd name="T16" fmla="+- 0 12175 12175"/>
                            <a:gd name="T17" fmla="*/ T16 w 26"/>
                            <a:gd name="T18" fmla="+- 0 3142 5921"/>
                            <a:gd name="T19" fmla="*/ 3142 h 9094"/>
                            <a:gd name="T20" fmla="+- 0 12175 12175"/>
                            <a:gd name="T21" fmla="*/ T20 w 26"/>
                            <a:gd name="T22" fmla="+- 0 1889 5921"/>
                            <a:gd name="T23" fmla="*/ 1889 h 9094"/>
                            <a:gd name="T24" fmla="+- 0 12175 12175"/>
                            <a:gd name="T25" fmla="*/ T24 w 26"/>
                            <a:gd name="T26" fmla="+- 0 8513 5921"/>
                            <a:gd name="T27" fmla="*/ 8513 h 9094"/>
                            <a:gd name="T28" fmla="+- 0 12175 12175"/>
                            <a:gd name="T29" fmla="*/ T28 w 26"/>
                            <a:gd name="T30" fmla="+- 0 -466 5921"/>
                            <a:gd name="T31" fmla="*/ -466 h 909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6" h="9094">
                              <a:moveTo>
                                <a:pt x="15" y="-1253"/>
                              </a:moveTo>
                              <a:lnTo>
                                <a:pt x="15" y="-1987"/>
                              </a:lnTo>
                              <a:moveTo>
                                <a:pt x="25" y="2707"/>
                              </a:moveTo>
                              <a:lnTo>
                                <a:pt x="25" y="-900"/>
                              </a:lnTo>
                              <a:moveTo>
                                <a:pt x="0" y="-2779"/>
                              </a:moveTo>
                              <a:lnTo>
                                <a:pt x="0" y="-4032"/>
                              </a:lnTo>
                              <a:moveTo>
                                <a:pt x="0" y="2592"/>
                              </a:moveTo>
                              <a:lnTo>
                                <a:pt x="0" y="-638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F28AD" id="Freeform 45" o:spid="_x0000_s1026" style="position:absolute;margin-left:608.75pt;margin-top:296.05pt;width:1.3pt;height:454.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4wAXAQAAAUNAAAOAAAAZHJzL2Uyb0RvYy54bWysV22PozYQ/l6p/8HiY6ss2CEkRJs9nTab&#10;qtK1d9LlfoDDS0AFTG2y2W3V/96ZASeQJXtR1XwgBj8enplnPB7uP7yUBXtOtMlVtXL4neewpIpU&#10;nFf7lfNtu5ksHGYaWcWyUFWycl4T43x4+PGH+2O9TITKVBEnmoGRyiyP9crJmqZeuq6JsqSU5k7V&#10;SQWTqdKlbOBW791YyyNYLwtXeF7gHpWOa62ixBh4um4nnQeyn6ZJ1HxOU5M0rFg5wK2hq6brDq/u&#10;w71c7rWsszzqaMj/wKKUeQUvPZlay0ayg87fmCrzSCuj0uYuUqWr0jSPEvIBvOHehTdfM1kn5AsE&#10;x9SnMJn/z2z0+/MXzfJ45fgzh1WyBI02Okkw4gweQXyOtVkC7Gv9RaOHpv6koj8MTLiDGbwxgGG7&#10;428qBjPy0CiKyUuqS1wJ3rIXCv3rKfTJS8MieMiDGQd9IpiZzed+EJI0rlzaxdHBNL8kigzJ50+m&#10;aZWLYURxjzvyW7CSlgWI+POEeYwLHtJ1Tr6AQCcgt8CfXLb12JGJoEuHE0RYCNnyg2DBZqHgl7Cp&#10;hYElAmUs9EL/EuZb2PeYgRKtC8jMH2UWWAjZmoZTf5TZ3MLAEoHGmcEmHcQMdhZG7m3MQgtEZotR&#10;Zihjz9giEONB4/34E2qcGx+KwMVVcryvw5aLcXpDFWae4KOR430RCHWF3lAJitp47HhfjC0PxukN&#10;pZhyX4zT6ytBqHF6YqjGO/QgrXtZJ65siAsxFotwlJ7oS8ERdYXeUI336PX12IrxXQE7eJB7Mz4d&#10;p9eXYoGoK/SGarxHr6/HFlJ+rJxMh2JMoFaM0pv2pSDUmR6UxL0tejKzdTB6qbpCCCMm8fD1qPbW&#10;ymDN3YJFKK3bKdYkMAEorJpXwBBqBM9vAoPjCIbtfItp3KMEp3L8XSa4Zwge3mQdcxjhkH63kBGd&#10;o+I2T0XnKsjTs9760EVfQ8Nx2Wpoh0GrscM1clnLBkWzQ3ZcOZi02cqhEwOfl+o52SpCNKgdViJw&#10;asLFzLp1hhTVKDRcWJcs4LykJqud72LuWeQZYdcMkJPQs2eynT+vaJGQ3khUzOdWrjPCrhkgfW8q&#10;ulja+fOKPlLAsdsBzwC7pA+cBNML10EfDDql/Sn6KFqvoajUJi8KEqioUJOQ+z7tH6OKPMZJ1MPo&#10;/e6x0OxZYjdJv47UAKbVoYrJWJbI+KkbNzIv2jG8vKDtB81PlwvYBlG7+DekwdPiaeFPfBE8TXxv&#10;vZ583Dz6k2ADx/F6un58XPN/kBr3l1kex0mF7Gzryv3bWsOuiW6bzlPzOvBi4OyGfm+ddYc0KMjg&#10;i/0n76hNxM6wbSV3Kn6FLlGrtheHbwcYZEr/5bAj9OErx/x5kDpxWPFrBY0uKgF51dCNP5vjgab7&#10;M7v+jKwiMLVyGgeKIA4fm7bZP9Q632fwJk6yVuojdKdpjl0k8WtZdTfQa5MH3XcBNvP9e0Kdv14e&#10;/gUAAP//AwBQSwMEFAAGAAgAAAAhAGj7HOnhAAAADgEAAA8AAABkcnMvZG93bnJldi54bWxMj81O&#10;wzAQhO9IvIO1SFwQtePI/IQ4VamEuFVqgXJ14iWJiO0odtvw9mxPcJvRfpqdKZezG9gRp9gHryFb&#10;CGDom2B732p4f3u5fQAWk/HWDMGjhh+MsKwuL0pT2HDyWzzuUssoxMfCaOhSGgvOY9OhM3ERRvR0&#10;+wqTM4ns1HI7mROFu4FLIe64M72nD50Zcd1h8707OA39Ru0/8vXquX6dws0G9/lnzHOtr6/m1ROw&#10;hHP6g+Fcn6pDRZ3qcPA2soG8zO4VsRrUo8yAnREpBamalBKZAl6V/P+M6hcAAP//AwBQSwECLQAU&#10;AAYACAAAACEAtoM4kv4AAADhAQAAEwAAAAAAAAAAAAAAAAAAAAAAW0NvbnRlbnRfVHlwZXNdLnht&#10;bFBLAQItABQABgAIAAAAIQA4/SH/1gAAAJQBAAALAAAAAAAAAAAAAAAAAC8BAABfcmVscy8ucmVs&#10;c1BLAQItABQABgAIAAAAIQAtB4wAXAQAAAUNAAAOAAAAAAAAAAAAAAAAAC4CAABkcnMvZTJvRG9j&#10;LnhtbFBLAQItABQABgAIAAAAIQBo+xzp4QAAAA4BAAAPAAAAAAAAAAAAAAAAALYGAABkcnMvZG93&#10;bnJldi54bWxQSwUGAAAAAAQABADzAAAAxAcAAAAA&#10;" path="m15,-1253r,-734m25,2707r,-3607m,-2779l,-4032m,2592l,-6387e" filled="f" strokeweight=".72pt">
                <v:path arrowok="t" o:connecttype="custom" o:connectlocs="9525,2964180;9525,2498090;15875,5478780;15875,3188335;0,1995170;0,1199515;0,5405755;0,-295910" o:connectangles="0,0,0,0,0,0,0,0"/>
                <w10:wrap anchorx="page"/>
              </v:shape>
            </w:pict>
          </mc:Fallback>
        </mc:AlternateContent>
      </w:r>
    </w:p>
    <w:p w14:paraId="2AED22FB" w14:textId="77777777" w:rsidR="00ED6BF3" w:rsidRPr="00533CB9" w:rsidRDefault="00ED6BF3" w:rsidP="00ED6BF3">
      <w:pPr>
        <w:pStyle w:val="Heading7"/>
        <w:tabs>
          <w:tab w:val="left" w:pos="1607"/>
        </w:tabs>
        <w:spacing w:before="138"/>
        <w:jc w:val="center"/>
        <w:rPr>
          <w:rFonts w:asciiTheme="minorHAnsi" w:hAnsiTheme="minorHAnsi" w:cstheme="minorHAnsi"/>
          <w:b/>
          <w:i w:val="0"/>
          <w:color w:val="000000" w:themeColor="text1"/>
          <w:w w:val="105"/>
          <w:sz w:val="24"/>
          <w:szCs w:val="24"/>
          <w:u w:val="single"/>
        </w:rPr>
        <w:sectPr w:rsidR="00ED6BF3" w:rsidRPr="00533CB9">
          <w:footerReference w:type="default" r:id="rId8"/>
          <w:pgSz w:w="12240" w:h="15840"/>
          <w:pgMar w:top="1440" w:right="1440" w:bottom="1440" w:left="1440" w:header="720" w:footer="720" w:gutter="0"/>
          <w:cols w:space="720"/>
          <w:docGrid w:linePitch="360"/>
        </w:sectPr>
      </w:pPr>
    </w:p>
    <w:p w14:paraId="6663BD2A" w14:textId="77777777" w:rsidR="00ED6BF3" w:rsidRPr="00533CB9" w:rsidRDefault="00ED6BF3" w:rsidP="00ED6BF3">
      <w:pPr>
        <w:pStyle w:val="Heading7"/>
        <w:tabs>
          <w:tab w:val="left" w:pos="1607"/>
        </w:tabs>
        <w:spacing w:before="138"/>
        <w:jc w:val="center"/>
        <w:rPr>
          <w:rFonts w:asciiTheme="minorHAnsi" w:hAnsiTheme="minorHAnsi" w:cstheme="minorHAnsi"/>
          <w:b/>
          <w:i w:val="0"/>
          <w:color w:val="000000" w:themeColor="text1"/>
          <w:w w:val="105"/>
          <w:sz w:val="24"/>
          <w:szCs w:val="24"/>
          <w:u w:val="single"/>
        </w:rPr>
      </w:pPr>
      <w:r w:rsidRPr="00533CB9">
        <w:rPr>
          <w:rFonts w:asciiTheme="minorHAnsi" w:hAnsiTheme="minorHAnsi" w:cstheme="minorHAnsi"/>
          <w:b/>
          <w:i w:val="0"/>
          <w:color w:val="000000" w:themeColor="text1"/>
          <w:w w:val="105"/>
          <w:sz w:val="24"/>
          <w:szCs w:val="24"/>
          <w:u w:val="single"/>
        </w:rPr>
        <w:lastRenderedPageBreak/>
        <w:t>EXHIBIT B</w:t>
      </w:r>
    </w:p>
    <w:p w14:paraId="1B5CE720" w14:textId="1D85C3BF" w:rsidR="00ED6BF3" w:rsidRPr="00533CB9" w:rsidRDefault="00ED6BF3" w:rsidP="00ED6BF3">
      <w:pPr>
        <w:pStyle w:val="Heading7"/>
        <w:tabs>
          <w:tab w:val="left" w:pos="1607"/>
        </w:tabs>
        <w:spacing w:before="138"/>
        <w:rPr>
          <w:rFonts w:asciiTheme="minorHAnsi" w:hAnsiTheme="minorHAnsi" w:cstheme="minorHAnsi"/>
          <w:sz w:val="24"/>
          <w:szCs w:val="24"/>
        </w:rPr>
      </w:pPr>
      <w:r w:rsidRPr="00533CB9">
        <w:rPr>
          <w:rFonts w:asciiTheme="minorHAnsi" w:hAnsiTheme="minorHAnsi" w:cstheme="minorHAnsi"/>
          <w:color w:val="000000" w:themeColor="text1"/>
          <w:w w:val="105"/>
          <w:sz w:val="24"/>
          <w:szCs w:val="24"/>
        </w:rPr>
        <w:t xml:space="preserve">   </w:t>
      </w:r>
      <w:r w:rsidRPr="00533CB9">
        <w:rPr>
          <w:rFonts w:asciiTheme="minorHAnsi" w:hAnsiTheme="minorHAnsi" w:cstheme="minorHAnsi"/>
          <w:i w:val="0"/>
          <w:color w:val="000000" w:themeColor="text1"/>
          <w:w w:val="105"/>
          <w:sz w:val="24"/>
          <w:szCs w:val="24"/>
        </w:rPr>
        <w:t>Major</w:t>
      </w:r>
      <w:r w:rsidRPr="00533CB9">
        <w:rPr>
          <w:rFonts w:asciiTheme="minorHAnsi" w:hAnsiTheme="minorHAnsi" w:cstheme="minorHAnsi"/>
          <w:i w:val="0"/>
          <w:color w:val="000000" w:themeColor="text1"/>
          <w:spacing w:val="-16"/>
          <w:w w:val="105"/>
          <w:sz w:val="24"/>
          <w:szCs w:val="24"/>
        </w:rPr>
        <w:t xml:space="preserve"> </w:t>
      </w:r>
      <w:r w:rsidRPr="00533CB9">
        <w:rPr>
          <w:rFonts w:asciiTheme="minorHAnsi" w:hAnsiTheme="minorHAnsi" w:cstheme="minorHAnsi"/>
          <w:i w:val="0"/>
          <w:color w:val="000000" w:themeColor="text1"/>
          <w:w w:val="105"/>
          <w:sz w:val="24"/>
          <w:szCs w:val="24"/>
        </w:rPr>
        <w:t>Annual</w:t>
      </w:r>
      <w:r w:rsidRPr="00533CB9">
        <w:rPr>
          <w:rFonts w:asciiTheme="minorHAnsi" w:hAnsiTheme="minorHAnsi" w:cstheme="minorHAnsi"/>
          <w:i w:val="0"/>
          <w:color w:val="000000" w:themeColor="text1"/>
          <w:spacing w:val="3"/>
          <w:w w:val="105"/>
          <w:sz w:val="24"/>
          <w:szCs w:val="24"/>
        </w:rPr>
        <w:t xml:space="preserve"> </w:t>
      </w:r>
      <w:r w:rsidRPr="00533CB9">
        <w:rPr>
          <w:rFonts w:asciiTheme="minorHAnsi" w:hAnsiTheme="minorHAnsi" w:cstheme="minorHAnsi"/>
          <w:i w:val="0"/>
          <w:color w:val="000000" w:themeColor="text1"/>
          <w:w w:val="105"/>
          <w:sz w:val="24"/>
          <w:szCs w:val="24"/>
        </w:rPr>
        <w:t>Maintenance</w:t>
      </w:r>
      <w:r w:rsidRPr="00533CB9">
        <w:rPr>
          <w:rFonts w:asciiTheme="minorHAnsi" w:hAnsiTheme="minorHAnsi" w:cstheme="minorHAnsi"/>
          <w:i w:val="0"/>
          <w:color w:val="000000" w:themeColor="text1"/>
          <w:spacing w:val="2"/>
          <w:w w:val="105"/>
          <w:sz w:val="24"/>
          <w:szCs w:val="24"/>
        </w:rPr>
        <w:t xml:space="preserve"> </w:t>
      </w:r>
      <w:r w:rsidRPr="00533CB9">
        <w:rPr>
          <w:rFonts w:asciiTheme="minorHAnsi" w:hAnsiTheme="minorHAnsi" w:cstheme="minorHAnsi"/>
          <w:i w:val="0"/>
          <w:color w:val="000000" w:themeColor="text1"/>
          <w:w w:val="105"/>
          <w:sz w:val="24"/>
          <w:szCs w:val="24"/>
        </w:rPr>
        <w:t>performed</w:t>
      </w:r>
      <w:r w:rsidRPr="00533CB9">
        <w:rPr>
          <w:rFonts w:asciiTheme="minorHAnsi" w:hAnsiTheme="minorHAnsi" w:cstheme="minorHAnsi"/>
          <w:i w:val="0"/>
          <w:color w:val="000000" w:themeColor="text1"/>
          <w:spacing w:val="-9"/>
          <w:w w:val="105"/>
          <w:sz w:val="24"/>
          <w:szCs w:val="24"/>
        </w:rPr>
        <w:t xml:space="preserve"> </w:t>
      </w:r>
      <w:r w:rsidRPr="00533CB9">
        <w:rPr>
          <w:rFonts w:asciiTheme="minorHAnsi" w:hAnsiTheme="minorHAnsi" w:cstheme="minorHAnsi"/>
          <w:i w:val="0"/>
          <w:color w:val="000000" w:themeColor="text1"/>
          <w:sz w:val="24"/>
          <w:szCs w:val="24"/>
        </w:rPr>
        <w:t>once every 12 months.</w:t>
      </w:r>
    </w:p>
    <w:p w14:paraId="561B7B8F" w14:textId="77777777" w:rsidR="00ED6BF3" w:rsidRPr="00533CB9" w:rsidRDefault="00ED6BF3" w:rsidP="00ED6BF3">
      <w:pPr>
        <w:rPr>
          <w:rFonts w:asciiTheme="minorHAnsi" w:hAnsiTheme="minorHAnsi" w:cstheme="minorHAnsi"/>
          <w:color w:val="000000" w:themeColor="text1"/>
          <w:sz w:val="24"/>
          <w:szCs w:val="24"/>
        </w:rPr>
      </w:pPr>
    </w:p>
    <w:p w14:paraId="775FFAFB" w14:textId="77777777" w:rsidR="00ED6BF3" w:rsidRPr="00533CB9" w:rsidRDefault="00ED6BF3" w:rsidP="00ED6BF3">
      <w:pPr>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Includes all items in Exhibit A</w:t>
      </w:r>
    </w:p>
    <w:p w14:paraId="382C6DD0" w14:textId="77777777" w:rsidR="00ED6BF3" w:rsidRPr="00533CB9" w:rsidRDefault="00ED6BF3" w:rsidP="00ED6BF3">
      <w:pPr>
        <w:ind w:left="167"/>
        <w:rPr>
          <w:rFonts w:asciiTheme="minorHAnsi" w:hAnsiTheme="minorHAnsi" w:cstheme="minorHAnsi"/>
          <w:color w:val="000000" w:themeColor="text1"/>
          <w:sz w:val="24"/>
          <w:szCs w:val="24"/>
        </w:rPr>
      </w:pPr>
    </w:p>
    <w:p w14:paraId="1B7D9D81" w14:textId="7ADEF4A8" w:rsidR="00ED6BF3" w:rsidRPr="00533CB9" w:rsidRDefault="00ED6BF3" w:rsidP="00ED6BF3">
      <w:pPr>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Provide Major (Line 2) Annual preventative maintenance plus all items listed on Minor (Line 1) Annual preventative maintenance for</w:t>
      </w:r>
      <w:r w:rsidR="006F36E9">
        <w:rPr>
          <w:rFonts w:asciiTheme="minorHAnsi" w:hAnsiTheme="minorHAnsi" w:cstheme="minorHAnsi"/>
          <w:color w:val="000000" w:themeColor="text1"/>
          <w:sz w:val="24"/>
          <w:szCs w:val="24"/>
        </w:rPr>
        <w:t xml:space="preserve"> </w:t>
      </w:r>
      <w:r w:rsidR="003B47EE" w:rsidRPr="00533CB9">
        <w:rPr>
          <w:rFonts w:asciiTheme="minorHAnsi" w:hAnsiTheme="minorHAnsi" w:cstheme="minorHAnsi"/>
          <w:color w:val="000000" w:themeColor="text1"/>
          <w:sz w:val="24"/>
          <w:szCs w:val="24"/>
        </w:rPr>
        <w:t>2</w:t>
      </w:r>
      <w:r w:rsidR="006D73F1" w:rsidRPr="00533CB9">
        <w:rPr>
          <w:rFonts w:asciiTheme="minorHAnsi" w:hAnsiTheme="minorHAnsi" w:cstheme="minorHAnsi"/>
          <w:color w:val="000000" w:themeColor="text1"/>
          <w:sz w:val="24"/>
          <w:szCs w:val="24"/>
        </w:rPr>
        <w:t>5</w:t>
      </w:r>
      <w:r w:rsidRPr="00533CB9">
        <w:rPr>
          <w:rFonts w:asciiTheme="minorHAnsi" w:hAnsiTheme="minorHAnsi" w:cstheme="minorHAnsi"/>
          <w:color w:val="000000" w:themeColor="text1"/>
          <w:sz w:val="24"/>
          <w:szCs w:val="24"/>
        </w:rPr>
        <w:t xml:space="preserve"> generators listed below.  Total cost shall be inclusive of this service for all generators quarterly and shall include travel and labor expenses.</w:t>
      </w:r>
    </w:p>
    <w:p w14:paraId="3D1028A4" w14:textId="77777777" w:rsidR="00ED6BF3" w:rsidRPr="00533CB9" w:rsidRDefault="00ED6BF3" w:rsidP="00ED6BF3">
      <w:pPr>
        <w:ind w:left="167"/>
        <w:rPr>
          <w:rFonts w:asciiTheme="minorHAnsi" w:hAnsiTheme="minorHAnsi" w:cstheme="minorHAnsi"/>
          <w:color w:val="000000" w:themeColor="text1"/>
          <w:sz w:val="24"/>
          <w:szCs w:val="24"/>
        </w:rPr>
      </w:pPr>
    </w:p>
    <w:p w14:paraId="2FF4000F" w14:textId="37D05CB7" w:rsidR="00ED6BF3" w:rsidRPr="00533CB9" w:rsidRDefault="006F36E9" w:rsidP="00ED6BF3">
      <w:pPr>
        <w:ind w:left="167"/>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The </w:t>
      </w:r>
      <w:r w:rsidR="00ED6BF3" w:rsidRPr="00533CB9">
        <w:rPr>
          <w:rFonts w:asciiTheme="minorHAnsi" w:hAnsiTheme="minorHAnsi" w:cstheme="minorHAnsi"/>
          <w:color w:val="000000" w:themeColor="text1"/>
          <w:sz w:val="24"/>
          <w:szCs w:val="24"/>
        </w:rPr>
        <w:t>Contractor shall perform Major Annual servicing in accordance with the manufacturer's specifications and at a minimum, shall include the following tasks:</w:t>
      </w:r>
    </w:p>
    <w:p w14:paraId="3EB3092E"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1.  Replace filters (oil, fuel and air) per manufacturer's specifications</w:t>
      </w:r>
    </w:p>
    <w:p w14:paraId="7573F95B" w14:textId="5E6F8C38"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2.  Perform </w:t>
      </w:r>
      <w:proofErr w:type="gramStart"/>
      <w:r w:rsidR="006F36E9">
        <w:rPr>
          <w:rFonts w:asciiTheme="minorHAnsi" w:hAnsiTheme="minorHAnsi" w:cstheme="minorHAnsi"/>
          <w:color w:val="000000" w:themeColor="text1"/>
          <w:sz w:val="24"/>
          <w:szCs w:val="24"/>
        </w:rPr>
        <w:t>5</w:t>
      </w:r>
      <w:r w:rsidRPr="00533CB9">
        <w:rPr>
          <w:rFonts w:asciiTheme="minorHAnsi" w:hAnsiTheme="minorHAnsi" w:cstheme="minorHAnsi"/>
          <w:color w:val="000000" w:themeColor="text1"/>
          <w:sz w:val="24"/>
          <w:szCs w:val="24"/>
        </w:rPr>
        <w:t xml:space="preserve"> minute</w:t>
      </w:r>
      <w:proofErr w:type="gramEnd"/>
      <w:r w:rsidRPr="00533CB9">
        <w:rPr>
          <w:rFonts w:asciiTheme="minorHAnsi" w:hAnsiTheme="minorHAnsi" w:cstheme="minorHAnsi"/>
          <w:color w:val="000000" w:themeColor="text1"/>
          <w:sz w:val="24"/>
          <w:szCs w:val="24"/>
        </w:rPr>
        <w:t xml:space="preserve"> no -load operational run of the unit looking for any post service problems</w:t>
      </w:r>
    </w:p>
    <w:p w14:paraId="7D321B7B"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3.  Verify integrity of frame ground and re-torque hardware to specifications.</w:t>
      </w:r>
    </w:p>
    <w:p w14:paraId="06552E9B"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4.  Check generator external and conduit entry condition</w:t>
      </w:r>
    </w:p>
    <w:p w14:paraId="0CE99999"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5.  Inspect condition of leads and terminal/lug</w:t>
      </w:r>
    </w:p>
    <w:p w14:paraId="78B63947"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6.  Check conditions of brushes, slip rings, condition and tightness if applicable                                    </w:t>
      </w:r>
    </w:p>
    <w:p w14:paraId="01C04990"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7.  Lubricate generator bearings per manufacturer's specifications.</w:t>
      </w:r>
    </w:p>
    <w:p w14:paraId="48D2DB06" w14:textId="77777777" w:rsidR="00ED6BF3"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8.  Perform below Remote Alarm Test:</w:t>
      </w:r>
    </w:p>
    <w:p w14:paraId="5C295A7C"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perform remote alarms annunciate</w:t>
      </w:r>
    </w:p>
    <w:p w14:paraId="398127B5"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Running</w:t>
      </w:r>
    </w:p>
    <w:p w14:paraId="2ADD0A5F"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Over-crank shutdown</w:t>
      </w:r>
    </w:p>
    <w:p w14:paraId="7CE39A27"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over-speed shutdown</w:t>
      </w:r>
    </w:p>
    <w:p w14:paraId="429DBA7C"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Low Oil Pressure Shutdown</w:t>
      </w:r>
    </w:p>
    <w:p w14:paraId="38080BAD"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High Coolant Temp Shutdown</w:t>
      </w:r>
    </w:p>
    <w:p w14:paraId="27B4C384"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Low Coolant Temperature</w:t>
      </w:r>
    </w:p>
    <w:p w14:paraId="5CBD665C"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Low Coolant Level Shutdown</w:t>
      </w:r>
    </w:p>
    <w:p w14:paraId="690CB53B"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Main Tank Low Fuel</w:t>
      </w:r>
    </w:p>
    <w:p w14:paraId="27918229"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Crank Battery Charge Fail</w:t>
      </w:r>
    </w:p>
    <w:p w14:paraId="143B1DB0" w14:textId="77777777" w:rsidR="00ED6BF3" w:rsidRPr="00533CB9" w:rsidRDefault="00ED6BF3" w:rsidP="00ED6BF3">
      <w:pPr>
        <w:pStyle w:val="ListParagraph"/>
        <w:numPr>
          <w:ilvl w:val="0"/>
          <w:numId w:val="6"/>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Generator Not in Automatic</w:t>
      </w:r>
    </w:p>
    <w:p w14:paraId="3AEEA4A8" w14:textId="77777777" w:rsidR="003B47EE" w:rsidRPr="00533CB9" w:rsidRDefault="00ED6BF3" w:rsidP="00ED6BF3">
      <w:pPr>
        <w:spacing w:before="190"/>
        <w:ind w:left="167"/>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lastRenderedPageBreak/>
        <w:t>9. Perform below Operational Test with Load Transfer</w:t>
      </w:r>
    </w:p>
    <w:p w14:paraId="702F91F4"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 xml:space="preserve">Obtain permission from company representative to perform site-load transfer test  </w:t>
      </w:r>
    </w:p>
    <w:p w14:paraId="6BFF1E12"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Check transfer switch operation and position</w:t>
      </w:r>
    </w:p>
    <w:p w14:paraId="3531900D"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Check auto-start system</w:t>
      </w:r>
    </w:p>
    <w:p w14:paraId="497011C6"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Confirm the ATS ON EMERGENCY alarm annunciates</w:t>
      </w:r>
    </w:p>
    <w:p w14:paraId="6B66A49B"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Check engine instruments</w:t>
      </w:r>
    </w:p>
    <w:p w14:paraId="5BC5B9AE"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Check engine instruments</w:t>
      </w:r>
    </w:p>
    <w:p w14:paraId="4B712D4A"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Check voltage and frequency, and load</w:t>
      </w:r>
    </w:p>
    <w:p w14:paraId="4FE34AFF" w14:textId="77777777" w:rsidR="00ED6BF3" w:rsidRPr="00533CB9" w:rsidRDefault="00ED6BF3"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Contractor to load test the Generator for 2 hours:  25% load for the first 30 minutes, 50% for the second 30 minutes, 100% for the last hour.  Contractor to record Hz, Amps, Temp, Freq, every 15 minutes.</w:t>
      </w:r>
    </w:p>
    <w:p w14:paraId="5DC0EDAE" w14:textId="77777777" w:rsidR="003B47EE" w:rsidRPr="00533CB9" w:rsidRDefault="003B47EE" w:rsidP="00ED6BF3">
      <w:pPr>
        <w:pStyle w:val="ListParagraph"/>
        <w:numPr>
          <w:ilvl w:val="0"/>
          <w:numId w:val="7"/>
        </w:numPr>
        <w:spacing w:before="190"/>
        <w:rPr>
          <w:rFonts w:asciiTheme="minorHAnsi" w:hAnsiTheme="minorHAnsi" w:cstheme="minorHAnsi"/>
          <w:color w:val="000000" w:themeColor="text1"/>
          <w:sz w:val="24"/>
          <w:szCs w:val="24"/>
        </w:rPr>
      </w:pPr>
      <w:r w:rsidRPr="00533CB9">
        <w:rPr>
          <w:rFonts w:asciiTheme="minorHAnsi" w:hAnsiTheme="minorHAnsi" w:cstheme="minorHAnsi"/>
          <w:color w:val="000000" w:themeColor="text1"/>
          <w:sz w:val="24"/>
          <w:szCs w:val="24"/>
        </w:rPr>
        <w:t>Do not perform a load bank test on generators below 100KW.</w:t>
      </w:r>
    </w:p>
    <w:p w14:paraId="4D6B0C45" w14:textId="77777777" w:rsidR="003B47EE" w:rsidRPr="00533CB9" w:rsidRDefault="003B47EE" w:rsidP="003B47EE">
      <w:pPr>
        <w:pStyle w:val="ListParagraph"/>
        <w:spacing w:before="190"/>
        <w:ind w:left="887" w:firstLine="0"/>
        <w:rPr>
          <w:rFonts w:asciiTheme="minorHAnsi" w:hAnsiTheme="minorHAnsi" w:cstheme="minorHAnsi"/>
          <w:color w:val="000000" w:themeColor="text1"/>
          <w:sz w:val="24"/>
          <w:szCs w:val="24"/>
        </w:rPr>
      </w:pPr>
    </w:p>
    <w:p w14:paraId="1EC287AA" w14:textId="77777777" w:rsidR="00ED6BF3" w:rsidRPr="00533CB9" w:rsidRDefault="00ED6BF3" w:rsidP="00ED6BF3">
      <w:pPr>
        <w:pStyle w:val="BodyText"/>
        <w:spacing w:line="297" w:lineRule="auto"/>
        <w:ind w:left="117" w:firstLine="7"/>
        <w:rPr>
          <w:rFonts w:asciiTheme="minorHAnsi" w:eastAsia="Times New Roman" w:hAnsiTheme="minorHAnsi" w:cstheme="minorHAnsi"/>
          <w:color w:val="000000" w:themeColor="text1"/>
          <w:w w:val="108"/>
          <w:sz w:val="24"/>
          <w:szCs w:val="24"/>
        </w:rPr>
      </w:pPr>
      <w:r w:rsidRPr="00533CB9">
        <w:rPr>
          <w:rFonts w:asciiTheme="minorHAnsi" w:hAnsiTheme="minorHAnsi" w:cstheme="minorHAnsi"/>
          <w:color w:val="000000" w:themeColor="text1"/>
          <w:sz w:val="24"/>
          <w:szCs w:val="24"/>
        </w:rPr>
        <w:t>*</w:t>
      </w:r>
      <w:r w:rsidRPr="00533CB9">
        <w:rPr>
          <w:rFonts w:asciiTheme="minorHAnsi" w:eastAsia="Times New Roman" w:hAnsiTheme="minorHAnsi" w:cstheme="minorHAnsi"/>
          <w:color w:val="000000" w:themeColor="text1"/>
          <w:w w:val="108"/>
          <w:sz w:val="24"/>
          <w:szCs w:val="24"/>
        </w:rPr>
        <w:t>Terminate transfer test and check operation and timing of re-transfer delay, program transition times and cool down times. Obtain concurrence from company representative before adjusting.</w:t>
      </w:r>
    </w:p>
    <w:p w14:paraId="27DB3B02" w14:textId="77777777" w:rsidR="00ED6BF3" w:rsidRPr="00533CB9" w:rsidRDefault="00ED6BF3" w:rsidP="00ED6BF3">
      <w:pPr>
        <w:tabs>
          <w:tab w:val="left" w:pos="831"/>
        </w:tabs>
        <w:spacing w:before="73"/>
        <w:ind w:left="111"/>
        <w:rPr>
          <w:rFonts w:asciiTheme="minorHAnsi" w:hAnsiTheme="minorHAnsi" w:cstheme="minorHAnsi"/>
          <w:b/>
          <w:color w:val="000000" w:themeColor="text1"/>
          <w:sz w:val="24"/>
          <w:szCs w:val="24"/>
          <w:u w:val="single"/>
        </w:rPr>
      </w:pPr>
      <w:r w:rsidRPr="00533CB9">
        <w:rPr>
          <w:rFonts w:asciiTheme="minorHAnsi" w:hAnsiTheme="minorHAnsi" w:cstheme="minorHAnsi"/>
          <w:color w:val="000000" w:themeColor="text1"/>
          <w:sz w:val="24"/>
          <w:szCs w:val="24"/>
        </w:rPr>
        <w:tab/>
      </w:r>
      <w:r w:rsidR="001C4326" w:rsidRPr="00533CB9">
        <w:rPr>
          <w:rFonts w:asciiTheme="minorHAnsi" w:hAnsiTheme="minorHAnsi" w:cstheme="minorHAnsi"/>
          <w:b/>
          <w:color w:val="000000" w:themeColor="text1"/>
          <w:sz w:val="24"/>
          <w:szCs w:val="24"/>
          <w:u w:val="single"/>
        </w:rPr>
        <w:t xml:space="preserve">HOURLY </w:t>
      </w:r>
      <w:r w:rsidR="001C4326" w:rsidRPr="00533CB9">
        <w:rPr>
          <w:rFonts w:asciiTheme="minorHAnsi" w:hAnsiTheme="minorHAnsi" w:cstheme="minorHAnsi"/>
          <w:b/>
          <w:color w:val="000000" w:themeColor="text1"/>
          <w:w w:val="90"/>
          <w:sz w:val="24"/>
          <w:szCs w:val="24"/>
          <w:u w:val="single"/>
        </w:rPr>
        <w:t>REPAIRS</w:t>
      </w:r>
      <w:r w:rsidR="001C4326" w:rsidRPr="00533CB9">
        <w:rPr>
          <w:rFonts w:asciiTheme="minorHAnsi" w:hAnsiTheme="minorHAnsi" w:cstheme="minorHAnsi"/>
          <w:b/>
          <w:color w:val="000000" w:themeColor="text1"/>
          <w:spacing w:val="-20"/>
          <w:w w:val="90"/>
          <w:sz w:val="24"/>
          <w:szCs w:val="24"/>
          <w:u w:val="single"/>
        </w:rPr>
        <w:t xml:space="preserve"> RELATED</w:t>
      </w:r>
      <w:r w:rsidR="001C4326" w:rsidRPr="00533CB9">
        <w:rPr>
          <w:rFonts w:asciiTheme="minorHAnsi" w:hAnsiTheme="minorHAnsi" w:cstheme="minorHAnsi"/>
          <w:b/>
          <w:color w:val="000000" w:themeColor="text1"/>
          <w:spacing w:val="-21"/>
          <w:w w:val="90"/>
          <w:sz w:val="24"/>
          <w:szCs w:val="24"/>
          <w:u w:val="single"/>
        </w:rPr>
        <w:t xml:space="preserve"> SERVICES</w:t>
      </w:r>
    </w:p>
    <w:p w14:paraId="207382B0" w14:textId="77777777" w:rsidR="00ED6BF3" w:rsidRPr="00533CB9" w:rsidRDefault="00ED6BF3" w:rsidP="00ED6BF3">
      <w:pPr>
        <w:pStyle w:val="BodyText"/>
        <w:spacing w:before="10"/>
        <w:rPr>
          <w:rFonts w:asciiTheme="minorHAnsi" w:hAnsiTheme="minorHAnsi" w:cstheme="minorHAnsi"/>
          <w:b/>
          <w:color w:val="000000" w:themeColor="text1"/>
          <w:sz w:val="24"/>
          <w:szCs w:val="24"/>
        </w:rPr>
      </w:pPr>
    </w:p>
    <w:p w14:paraId="0A694DF1"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Repair related services which are not part of the scope of work specified for major and minor maintenance related services (inspections and testing} shall be performed by a Louisiana licensed electrician and/or certified Generator Technician-Mechanic (as necessary).   All electrical work shall be performed by a State of Louisiana licensed electrician as provided in LSA R. S. 37:2150 et seq.</w:t>
      </w:r>
    </w:p>
    <w:p w14:paraId="04DFCC47" w14:textId="77777777" w:rsidR="00ED6BF3" w:rsidRPr="00533CB9" w:rsidRDefault="00ED6BF3" w:rsidP="00ED6BF3">
      <w:pPr>
        <w:pStyle w:val="BodyText"/>
        <w:numPr>
          <w:ilvl w:val="0"/>
          <w:numId w:val="3"/>
        </w:numPr>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noProof/>
          <w:color w:val="000000" w:themeColor="text1"/>
          <w:w w:val="108"/>
          <w:sz w:val="24"/>
          <w:szCs w:val="24"/>
        </w:rPr>
        <mc:AlternateContent>
          <mc:Choice Requires="wps">
            <w:drawing>
              <wp:anchor distT="0" distB="0" distL="114300" distR="114300" simplePos="0" relativeHeight="251672576" behindDoc="0" locked="0" layoutInCell="1" allowOverlap="1" wp14:anchorId="6672C396" wp14:editId="5BC63FA3">
                <wp:simplePos x="0" y="0"/>
                <wp:positionH relativeFrom="page">
                  <wp:posOffset>7729220</wp:posOffset>
                </wp:positionH>
                <wp:positionV relativeFrom="paragraph">
                  <wp:posOffset>3430905</wp:posOffset>
                </wp:positionV>
                <wp:extent cx="13970" cy="5390515"/>
                <wp:effectExtent l="13970" t="4166870" r="1016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5390515"/>
                        </a:xfrm>
                        <a:custGeom>
                          <a:avLst/>
                          <a:gdLst>
                            <a:gd name="T0" fmla="+- 0 12172 12172"/>
                            <a:gd name="T1" fmla="*/ T0 w 22"/>
                            <a:gd name="T2" fmla="+- 0 7347 5403"/>
                            <a:gd name="T3" fmla="*/ 7347 h 8489"/>
                            <a:gd name="T4" fmla="+- 0 12172 12172"/>
                            <a:gd name="T5" fmla="*/ T4 w 22"/>
                            <a:gd name="T6" fmla="+- 0 6260 5403"/>
                            <a:gd name="T7" fmla="*/ 6260 h 8489"/>
                            <a:gd name="T8" fmla="+- 0 12193 12172"/>
                            <a:gd name="T9" fmla="*/ T8 w 22"/>
                            <a:gd name="T10" fmla="+- 0 6303 5403"/>
                            <a:gd name="T11" fmla="*/ 6303 h 8489"/>
                            <a:gd name="T12" fmla="+- 0 12193 12172"/>
                            <a:gd name="T13" fmla="*/ T12 w 22"/>
                            <a:gd name="T14" fmla="+- 0 -1141 5403"/>
                            <a:gd name="T15" fmla="*/ -1141 h 8489"/>
                          </a:gdLst>
                          <a:ahLst/>
                          <a:cxnLst>
                            <a:cxn ang="0">
                              <a:pos x="T1" y="T3"/>
                            </a:cxn>
                            <a:cxn ang="0">
                              <a:pos x="T5" y="T7"/>
                            </a:cxn>
                            <a:cxn ang="0">
                              <a:pos x="T9" y="T11"/>
                            </a:cxn>
                            <a:cxn ang="0">
                              <a:pos x="T13" y="T15"/>
                            </a:cxn>
                          </a:cxnLst>
                          <a:rect l="0" t="0" r="r" b="b"/>
                          <a:pathLst>
                            <a:path w="22" h="8489">
                              <a:moveTo>
                                <a:pt x="0" y="1944"/>
                              </a:moveTo>
                              <a:lnTo>
                                <a:pt x="0" y="857"/>
                              </a:lnTo>
                              <a:moveTo>
                                <a:pt x="21" y="900"/>
                              </a:moveTo>
                              <a:lnTo>
                                <a:pt x="21" y="-654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E9766" id="Freeform 12" o:spid="_x0000_s1026" style="position:absolute;margin-left:608.6pt;margin-top:270.15pt;width:1.1pt;height:424.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AYXoAMAACMJAAAOAAAAZHJzL2Uyb0RvYy54bWysVm2PozYQ/l6p/8Hyx1ZZMJAXomVPp2RT&#10;Vbr2TrrcD3DABFSwqe2EbKv+944HSMguvZ6q5gOx8ePx88yMZ3h8d6krchbalEomlD34lAiZqqyU&#10;x4R+2e9mK0qM5TLjlZIioS/C0HdP33/32DZrEahCVZnQBIxIs26bhBbWNmvPM2kham4eVCMkLOZK&#10;19zCVB+9TPMWrNeVF/j+wmuVzhqtUmEMvN12i/QJ7ee5SO3HPDfCkiqhwM3iU+Pz4J7e0yNfHzVv&#10;ijLtafD/wKLmpYRDr6a23HJy0uUbU3WZamVUbh9SVXsqz8tUoAZQw/xXaj4XvBGoBZxjmqubzP9n&#10;Nv31/EmTMoPYBZRIXkOMdloI53ECr8A/bWPWAPvcfNJOoWk+qPQ3Awve3YqbGMCQQ/uLysAMP1mF&#10;PrnkunY7QS25oOtfrq4XF0tSeMnCeAnxSWFlHsb+nM3d0R5fD5vTk7E/CYWG+PmDsV3kMhih37Oe&#10;/B6s5HUFQfxxRnyQwJZB9+xjfQWyAfiDR/Y+aUmAciGGVwi4ZGRrGUZLMo/88LWlcICBJQQVZBWt&#10;4tewaID9G7P5AHTMoklmiwGCthbBwp9kthxgYAlB08zgko50gs/icNpn8QB0zFaTzNh9ABahH05S&#10;Y2P/I2qam8vLbyPHxnHYs2Ca3n0UZoxFbJrfOAod7EYQEvM4pB4vhmxML7JPRxgR7kqgjzegUcZl&#10;/h4kQ4LvMYHABKBc7v4DGM534GV/Eb4OhsA4MDi1uzZfRztPIXy4ZQjvGPUKNJTO10VTUwJF89Dl&#10;dcOtE+4EuCFpEwoXiBQJxdx372t1FnuFCHu7+SyOop7lDVDJt8DVfNA+rN7wDRoMOofGPhZy4H8D&#10;DFvugLPF/Hp2B4A9jj2Wmqsi54hRuZFqV1YV1ptKOp0xAytOllFVmblFnOjjYVNpcuau1+Cvl3kH&#10;0+okMzRWCJ4992PLy6obw+EVpgWUxt6/rkhiM/kz9uPn1fMqmkXB4nkW+dvt7P1uE80WO7acb8Pt&#10;ZrNlfzlqLFoXZZYJ6dgNjY1F39Y4+hbbtaRra7tTYcZid/h7K9a7p4FOBi3DP6rDJuL6RtdoDip7&#10;gR6iVdep4csCBoXSf1DSQpdOqPn9xLWgpPpZQht0kXBtHSfRfBnARI9XDuMVLlMwlVBL4XK64cZ2&#10;nwKnRpfHAk5iGFap3kPvykvXY5Bfx6qfQCdGBf1Xg2v14zmibt82T38DAAD//wMAUEsDBBQABgAI&#10;AAAAIQCmFH1O4QAAAA4BAAAPAAAAZHJzL2Rvd25yZXYueG1sTI/BTsMwDIbvSLxDZCRuLG061q40&#10;nRDShDROK+OeNaYpNE7VZFt5e7IT3PzLn35/rjazHdgZJ987kpAuEmBIrdM9dRIO79uHApgPirQa&#10;HKGEH/SwqW9vKlVqd6E9npvQsVhCvlQSTAhjyblvDVrlF25EirtPN1kVYpw6rid1ieV24CJJVtyq&#10;nuIFo0Z8Mdh+Nycr4TXPDqtGD7tt9vH2lRe7PebWSHl/Nz8/AQs4hz8YrvpRHerodHQn0p4NMYs0&#10;F5GV8LhMMmBXRKTrJbBjnLJiLYDXFf//Rv0LAAD//wMAUEsBAi0AFAAGAAgAAAAhALaDOJL+AAAA&#10;4QEAABMAAAAAAAAAAAAAAAAAAAAAAFtDb250ZW50X1R5cGVzXS54bWxQSwECLQAUAAYACAAAACEA&#10;OP0h/9YAAACUAQAACwAAAAAAAAAAAAAAAAAvAQAAX3JlbHMvLnJlbHNQSwECLQAUAAYACAAAACEA&#10;WLgGF6ADAAAjCQAADgAAAAAAAAAAAAAAAAAuAgAAZHJzL2Uyb0RvYy54bWxQSwECLQAUAAYACAAA&#10;ACEAphR9TuEAAAAOAQAADwAAAAAAAAAAAAAAAAD6BQAAZHJzL2Rvd25yZXYueG1sUEsFBgAAAAAE&#10;AAQA8wAAAAgHAAAAAA==&#10;" path="m,1944l,857t21,43l21,-6544e" filled="f" strokeweight=".72pt">
                <v:path arrowok="t" o:connecttype="custom" o:connectlocs="0,4665345;0,3975100;13335,4002405;13335,-724535" o:connectangles="0,0,0,0"/>
                <w10:wrap anchorx="page"/>
              </v:shape>
            </w:pict>
          </mc:Fallback>
        </mc:AlternateContent>
      </w:r>
      <w:r w:rsidRPr="00533CB9">
        <w:rPr>
          <w:rFonts w:asciiTheme="minorHAnsi" w:eastAsia="Times New Roman" w:hAnsiTheme="minorHAnsi" w:cstheme="minorHAnsi"/>
          <w:color w:val="000000" w:themeColor="text1"/>
          <w:w w:val="108"/>
          <w:sz w:val="24"/>
          <w:szCs w:val="24"/>
        </w:rPr>
        <w:t xml:space="preserve">Payment for this work is to be made on an hourly basis and shall include all incidental materials, equipment, transportation, licenses, etc... </w:t>
      </w:r>
    </w:p>
    <w:p w14:paraId="18AC7C56" w14:textId="77777777" w:rsidR="00ED6BF3" w:rsidRPr="00533CB9" w:rsidRDefault="00ED6BF3" w:rsidP="00ED6BF3">
      <w:pPr>
        <w:pStyle w:val="BodyText"/>
        <w:numPr>
          <w:ilvl w:val="0"/>
          <w:numId w:val="3"/>
        </w:numPr>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Charges for electrician, Generator Technician-Mechanic shall be used for the repairs of any generator(s) only.   No supplemental/special hourly rates will be paid for work performed beyond normal working hours, weekends, holidays or emergency declared situations. Overtime shall be paid only if trade personnel are required to work After-hours. </w:t>
      </w:r>
    </w:p>
    <w:p w14:paraId="2C2AC017" w14:textId="77777777" w:rsidR="00ED6BF3" w:rsidRDefault="00ED6BF3" w:rsidP="00ED6BF3">
      <w:pPr>
        <w:pStyle w:val="BodyText"/>
        <w:numPr>
          <w:ilvl w:val="0"/>
          <w:numId w:val="3"/>
        </w:numPr>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For any necessary repair related work which is not considered part of the normal yearly major and minor maintenance services (inspections/testing’s), an approval shall be obtained from </w:t>
      </w:r>
      <w:r w:rsidR="004A6096" w:rsidRPr="00533CB9">
        <w:rPr>
          <w:rFonts w:asciiTheme="minorHAnsi" w:eastAsia="Times New Roman" w:hAnsiTheme="minorHAnsi" w:cstheme="minorHAnsi"/>
          <w:color w:val="000000" w:themeColor="text1"/>
          <w:w w:val="108"/>
          <w:sz w:val="24"/>
          <w:szCs w:val="24"/>
        </w:rPr>
        <w:t xml:space="preserve">LDWF Facilities Maintenance Section </w:t>
      </w:r>
      <w:r w:rsidRPr="00533CB9">
        <w:rPr>
          <w:rFonts w:asciiTheme="minorHAnsi" w:eastAsia="Times New Roman" w:hAnsiTheme="minorHAnsi" w:cstheme="minorHAnsi"/>
          <w:color w:val="000000" w:themeColor="text1"/>
          <w:w w:val="108"/>
          <w:sz w:val="24"/>
          <w:szCs w:val="24"/>
        </w:rPr>
        <w:t>and a written Notice to Proceed with the work shall be necessary. Notice to Proceed should describe the work to be performed and an estimated cost for the work.</w:t>
      </w:r>
    </w:p>
    <w:p w14:paraId="12DDDA7E" w14:textId="77777777" w:rsidR="00E775CD" w:rsidRPr="00533CB9" w:rsidRDefault="00E775CD" w:rsidP="00E775CD">
      <w:pPr>
        <w:pStyle w:val="BodyText"/>
        <w:ind w:left="1234"/>
        <w:rPr>
          <w:rFonts w:asciiTheme="minorHAnsi" w:eastAsia="Times New Roman" w:hAnsiTheme="minorHAnsi" w:cstheme="minorHAnsi"/>
          <w:color w:val="000000" w:themeColor="text1"/>
          <w:w w:val="108"/>
          <w:sz w:val="24"/>
          <w:szCs w:val="24"/>
        </w:rPr>
      </w:pPr>
    </w:p>
    <w:p w14:paraId="7F180BD1"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r w:rsidRPr="00533CB9">
        <w:rPr>
          <w:rFonts w:asciiTheme="minorHAnsi" w:eastAsia="Times New Roman" w:hAnsiTheme="minorHAnsi" w:cstheme="minorHAnsi"/>
          <w:color w:val="000000" w:themeColor="text1"/>
          <w:w w:val="108"/>
          <w:sz w:val="24"/>
          <w:szCs w:val="24"/>
        </w:rPr>
        <w:t xml:space="preserve">Quantities listed for labor related items of work have been estimated and are for </w:t>
      </w:r>
      <w:r w:rsidRPr="00533CB9">
        <w:rPr>
          <w:rFonts w:asciiTheme="minorHAnsi" w:eastAsia="Times New Roman" w:hAnsiTheme="minorHAnsi" w:cstheme="minorHAnsi"/>
          <w:color w:val="000000" w:themeColor="text1"/>
          <w:w w:val="108"/>
          <w:sz w:val="24"/>
          <w:szCs w:val="24"/>
        </w:rPr>
        <w:lastRenderedPageBreak/>
        <w:t>bidding purposes only. Actual quantities may be more or less than the estimated bid quantities. Quantities shown have been based on a period of one year</w:t>
      </w:r>
    </w:p>
    <w:p w14:paraId="588A4C7B" w14:textId="77777777"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p w14:paraId="4CA4F8C1" w14:textId="390DAFBE" w:rsidR="00ED6BF3" w:rsidRPr="00533CB9" w:rsidRDefault="00ED6BF3" w:rsidP="00ED6BF3">
      <w:pPr>
        <w:pStyle w:val="BodyText"/>
        <w:ind w:left="806"/>
        <w:rPr>
          <w:rFonts w:asciiTheme="minorHAnsi" w:eastAsia="Times New Roman" w:hAnsiTheme="minorHAnsi" w:cstheme="minorHAnsi"/>
          <w:color w:val="000000" w:themeColor="text1"/>
          <w:w w:val="108"/>
          <w:sz w:val="24"/>
          <w:szCs w:val="24"/>
        </w:rPr>
      </w:pPr>
    </w:p>
    <w:sectPr w:rsidR="00ED6BF3" w:rsidRPr="00533CB9" w:rsidSect="00AC302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274C" w14:textId="77777777" w:rsidR="002933DF" w:rsidRDefault="002933DF" w:rsidP="00ED6BF3">
      <w:r>
        <w:separator/>
      </w:r>
    </w:p>
  </w:endnote>
  <w:endnote w:type="continuationSeparator" w:id="0">
    <w:p w14:paraId="06C0D777" w14:textId="77777777" w:rsidR="002933DF" w:rsidRDefault="002933DF" w:rsidP="00ED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570947"/>
      <w:docPartObj>
        <w:docPartGallery w:val="Page Numbers (Bottom of Page)"/>
        <w:docPartUnique/>
      </w:docPartObj>
    </w:sdtPr>
    <w:sdtEndPr>
      <w:rPr>
        <w:noProof/>
      </w:rPr>
    </w:sdtEndPr>
    <w:sdtContent>
      <w:p w14:paraId="1823EDD9" w14:textId="77777777" w:rsidR="00B667FD" w:rsidRDefault="00ED6BF3">
        <w:pPr>
          <w:pStyle w:val="Footer"/>
          <w:jc w:val="center"/>
        </w:pPr>
        <w:r>
          <w:fldChar w:fldCharType="begin"/>
        </w:r>
        <w:r>
          <w:instrText xml:space="preserve"> PAGE   \* MERGEFORMAT </w:instrText>
        </w:r>
        <w:r>
          <w:fldChar w:fldCharType="separate"/>
        </w:r>
        <w:r w:rsidR="006D73F1">
          <w:rPr>
            <w:noProof/>
          </w:rPr>
          <w:t>9</w:t>
        </w:r>
        <w:r>
          <w:rPr>
            <w:noProof/>
          </w:rPr>
          <w:fldChar w:fldCharType="end"/>
        </w:r>
      </w:p>
    </w:sdtContent>
  </w:sdt>
  <w:p w14:paraId="35686863" w14:textId="77777777" w:rsidR="00B667FD" w:rsidRDefault="00B667F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6BFB" w14:textId="77777777" w:rsidR="002933DF" w:rsidRDefault="002933DF" w:rsidP="00ED6BF3">
      <w:r>
        <w:separator/>
      </w:r>
    </w:p>
  </w:footnote>
  <w:footnote w:type="continuationSeparator" w:id="0">
    <w:p w14:paraId="59F0DF2A" w14:textId="77777777" w:rsidR="002933DF" w:rsidRDefault="002933DF" w:rsidP="00ED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C77"/>
    <w:multiLevelType w:val="hybridMultilevel"/>
    <w:tmpl w:val="BAC0EEBC"/>
    <w:lvl w:ilvl="0" w:tplc="250EFF20">
      <w:start w:val="1"/>
      <w:numFmt w:val="bullet"/>
      <w:lvlText w:val="•"/>
      <w:lvlJc w:val="left"/>
      <w:pPr>
        <w:ind w:left="1570" w:hanging="368"/>
      </w:pPr>
      <w:rPr>
        <w:rFonts w:ascii="Arial" w:eastAsia="Arial" w:hAnsi="Arial" w:cs="Arial" w:hint="default"/>
        <w:w w:val="171"/>
        <w:sz w:val="20"/>
        <w:szCs w:val="20"/>
      </w:rPr>
    </w:lvl>
    <w:lvl w:ilvl="1" w:tplc="0CCC2FFC">
      <w:start w:val="1"/>
      <w:numFmt w:val="bullet"/>
      <w:lvlText w:val="•"/>
      <w:lvlJc w:val="left"/>
      <w:pPr>
        <w:ind w:left="1882" w:hanging="346"/>
      </w:pPr>
      <w:rPr>
        <w:rFonts w:ascii="Arial" w:eastAsia="Arial" w:hAnsi="Arial" w:cs="Arial" w:hint="default"/>
        <w:w w:val="142"/>
        <w:sz w:val="20"/>
        <w:szCs w:val="20"/>
      </w:rPr>
    </w:lvl>
    <w:lvl w:ilvl="2" w:tplc="323C9302">
      <w:start w:val="1"/>
      <w:numFmt w:val="bullet"/>
      <w:lvlText w:val="•"/>
      <w:lvlJc w:val="left"/>
      <w:pPr>
        <w:ind w:left="1925" w:hanging="353"/>
      </w:pPr>
      <w:rPr>
        <w:rFonts w:ascii="Arial" w:eastAsia="Arial" w:hAnsi="Arial" w:cs="Arial" w:hint="default"/>
        <w:w w:val="142"/>
        <w:sz w:val="20"/>
        <w:szCs w:val="20"/>
      </w:rPr>
    </w:lvl>
    <w:lvl w:ilvl="3" w:tplc="4BFEC5B0">
      <w:start w:val="1"/>
      <w:numFmt w:val="bullet"/>
      <w:lvlText w:val="•"/>
      <w:lvlJc w:val="left"/>
      <w:pPr>
        <w:ind w:left="3040" w:hanging="353"/>
      </w:pPr>
      <w:rPr>
        <w:rFonts w:hint="default"/>
      </w:rPr>
    </w:lvl>
    <w:lvl w:ilvl="4" w:tplc="93327DF2">
      <w:start w:val="1"/>
      <w:numFmt w:val="bullet"/>
      <w:lvlText w:val="•"/>
      <w:lvlJc w:val="left"/>
      <w:pPr>
        <w:ind w:left="4160" w:hanging="353"/>
      </w:pPr>
      <w:rPr>
        <w:rFonts w:hint="default"/>
      </w:rPr>
    </w:lvl>
    <w:lvl w:ilvl="5" w:tplc="235E1F82">
      <w:start w:val="1"/>
      <w:numFmt w:val="bullet"/>
      <w:lvlText w:val="•"/>
      <w:lvlJc w:val="left"/>
      <w:pPr>
        <w:ind w:left="5280" w:hanging="353"/>
      </w:pPr>
      <w:rPr>
        <w:rFonts w:hint="default"/>
      </w:rPr>
    </w:lvl>
    <w:lvl w:ilvl="6" w:tplc="33E89524">
      <w:start w:val="1"/>
      <w:numFmt w:val="bullet"/>
      <w:lvlText w:val="•"/>
      <w:lvlJc w:val="left"/>
      <w:pPr>
        <w:ind w:left="6400" w:hanging="353"/>
      </w:pPr>
      <w:rPr>
        <w:rFonts w:hint="default"/>
      </w:rPr>
    </w:lvl>
    <w:lvl w:ilvl="7" w:tplc="ED8A5A14">
      <w:start w:val="1"/>
      <w:numFmt w:val="bullet"/>
      <w:lvlText w:val="•"/>
      <w:lvlJc w:val="left"/>
      <w:pPr>
        <w:ind w:left="7520" w:hanging="353"/>
      </w:pPr>
      <w:rPr>
        <w:rFonts w:hint="default"/>
      </w:rPr>
    </w:lvl>
    <w:lvl w:ilvl="8" w:tplc="38C07E5A">
      <w:start w:val="1"/>
      <w:numFmt w:val="bullet"/>
      <w:lvlText w:val="•"/>
      <w:lvlJc w:val="left"/>
      <w:pPr>
        <w:ind w:left="8640" w:hanging="353"/>
      </w:pPr>
      <w:rPr>
        <w:rFonts w:hint="default"/>
      </w:rPr>
    </w:lvl>
  </w:abstractNum>
  <w:abstractNum w:abstractNumId="1" w15:restartNumberingAfterBreak="0">
    <w:nsid w:val="3752149B"/>
    <w:multiLevelType w:val="hybridMultilevel"/>
    <w:tmpl w:val="DCC6194A"/>
    <w:lvl w:ilvl="0" w:tplc="04090017">
      <w:start w:val="1"/>
      <w:numFmt w:val="lowerLetter"/>
      <w:lvlText w:val="%1)"/>
      <w:lvlJc w:val="left"/>
      <w:pPr>
        <w:ind w:left="887" w:hanging="360"/>
      </w:pPr>
    </w:lvl>
    <w:lvl w:ilvl="1" w:tplc="04090019">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2" w15:restartNumberingAfterBreak="0">
    <w:nsid w:val="412C09E9"/>
    <w:multiLevelType w:val="hybridMultilevel"/>
    <w:tmpl w:val="9EB8A656"/>
    <w:lvl w:ilvl="0" w:tplc="C472D484">
      <w:start w:val="49"/>
      <w:numFmt w:val="decimal"/>
      <w:lvlText w:val="(%1)"/>
      <w:lvlJc w:val="left"/>
      <w:pPr>
        <w:ind w:left="868" w:hanging="404"/>
      </w:pPr>
      <w:rPr>
        <w:rFonts w:ascii="Arial" w:eastAsia="Arial" w:hAnsi="Arial" w:cs="Arial" w:hint="default"/>
        <w:w w:val="103"/>
        <w:sz w:val="19"/>
        <w:szCs w:val="19"/>
      </w:rPr>
    </w:lvl>
    <w:lvl w:ilvl="1" w:tplc="464A1ACA">
      <w:start w:val="1"/>
      <w:numFmt w:val="bullet"/>
      <w:lvlText w:val="•"/>
      <w:lvlJc w:val="left"/>
      <w:pPr>
        <w:ind w:left="860" w:hanging="339"/>
      </w:pPr>
      <w:rPr>
        <w:rFonts w:ascii="Arial" w:eastAsia="Arial" w:hAnsi="Arial" w:cs="Arial" w:hint="default"/>
        <w:w w:val="135"/>
        <w:sz w:val="19"/>
        <w:szCs w:val="19"/>
      </w:rPr>
    </w:lvl>
    <w:lvl w:ilvl="2" w:tplc="FFDC2306">
      <w:start w:val="1"/>
      <w:numFmt w:val="bullet"/>
      <w:lvlText w:val="•"/>
      <w:lvlJc w:val="left"/>
      <w:pPr>
        <w:ind w:left="2892" w:hanging="339"/>
      </w:pPr>
      <w:rPr>
        <w:rFonts w:hint="default"/>
      </w:rPr>
    </w:lvl>
    <w:lvl w:ilvl="3" w:tplc="017C2A36">
      <w:start w:val="1"/>
      <w:numFmt w:val="bullet"/>
      <w:lvlText w:val="•"/>
      <w:lvlJc w:val="left"/>
      <w:pPr>
        <w:ind w:left="3908" w:hanging="339"/>
      </w:pPr>
      <w:rPr>
        <w:rFonts w:hint="default"/>
      </w:rPr>
    </w:lvl>
    <w:lvl w:ilvl="4" w:tplc="DEBC924C">
      <w:start w:val="1"/>
      <w:numFmt w:val="bullet"/>
      <w:lvlText w:val="•"/>
      <w:lvlJc w:val="left"/>
      <w:pPr>
        <w:ind w:left="4924" w:hanging="339"/>
      </w:pPr>
      <w:rPr>
        <w:rFonts w:hint="default"/>
      </w:rPr>
    </w:lvl>
    <w:lvl w:ilvl="5" w:tplc="D0E47678">
      <w:start w:val="1"/>
      <w:numFmt w:val="bullet"/>
      <w:lvlText w:val="•"/>
      <w:lvlJc w:val="left"/>
      <w:pPr>
        <w:ind w:left="5940" w:hanging="339"/>
      </w:pPr>
      <w:rPr>
        <w:rFonts w:hint="default"/>
      </w:rPr>
    </w:lvl>
    <w:lvl w:ilvl="6" w:tplc="6A0E0C0C">
      <w:start w:val="1"/>
      <w:numFmt w:val="bullet"/>
      <w:lvlText w:val="•"/>
      <w:lvlJc w:val="left"/>
      <w:pPr>
        <w:ind w:left="6956" w:hanging="339"/>
      </w:pPr>
      <w:rPr>
        <w:rFonts w:hint="default"/>
      </w:rPr>
    </w:lvl>
    <w:lvl w:ilvl="7" w:tplc="6C08F450">
      <w:start w:val="1"/>
      <w:numFmt w:val="bullet"/>
      <w:lvlText w:val="•"/>
      <w:lvlJc w:val="left"/>
      <w:pPr>
        <w:ind w:left="7972" w:hanging="339"/>
      </w:pPr>
      <w:rPr>
        <w:rFonts w:hint="default"/>
      </w:rPr>
    </w:lvl>
    <w:lvl w:ilvl="8" w:tplc="38F801C8">
      <w:start w:val="1"/>
      <w:numFmt w:val="bullet"/>
      <w:lvlText w:val="•"/>
      <w:lvlJc w:val="left"/>
      <w:pPr>
        <w:ind w:left="8988" w:hanging="339"/>
      </w:pPr>
      <w:rPr>
        <w:rFonts w:hint="default"/>
      </w:rPr>
    </w:lvl>
  </w:abstractNum>
  <w:abstractNum w:abstractNumId="3" w15:restartNumberingAfterBreak="0">
    <w:nsid w:val="49F15502"/>
    <w:multiLevelType w:val="hybridMultilevel"/>
    <w:tmpl w:val="4E6286E2"/>
    <w:lvl w:ilvl="0" w:tplc="04090001">
      <w:start w:val="1"/>
      <w:numFmt w:val="bullet"/>
      <w:lvlText w:val=""/>
      <w:lvlJc w:val="left"/>
      <w:pPr>
        <w:ind w:left="1234" w:hanging="360"/>
      </w:pPr>
      <w:rPr>
        <w:rFonts w:ascii="Symbol" w:hAnsi="Symbol"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abstractNum w:abstractNumId="4" w15:restartNumberingAfterBreak="0">
    <w:nsid w:val="57FF224E"/>
    <w:multiLevelType w:val="hybridMultilevel"/>
    <w:tmpl w:val="2E888F60"/>
    <w:lvl w:ilvl="0" w:tplc="74B8381C">
      <w:start w:val="2"/>
      <w:numFmt w:val="decimal"/>
      <w:lvlText w:val="%1."/>
      <w:lvlJc w:val="left"/>
      <w:pPr>
        <w:ind w:left="122" w:hanging="224"/>
        <w:jc w:val="right"/>
      </w:pPr>
      <w:rPr>
        <w:rFonts w:ascii="Times New Roman" w:eastAsia="Times New Roman" w:hAnsi="Times New Roman" w:cs="Times New Roman" w:hint="default"/>
        <w:w w:val="107"/>
        <w:sz w:val="21"/>
        <w:szCs w:val="21"/>
      </w:rPr>
    </w:lvl>
    <w:lvl w:ilvl="1" w:tplc="0CCC2FFC">
      <w:start w:val="1"/>
      <w:numFmt w:val="bullet"/>
      <w:lvlText w:val="•"/>
      <w:lvlJc w:val="left"/>
      <w:pPr>
        <w:ind w:left="1309" w:hanging="353"/>
      </w:pPr>
      <w:rPr>
        <w:rFonts w:ascii="Arial" w:eastAsia="Arial" w:hAnsi="Arial" w:cs="Arial" w:hint="default"/>
        <w:w w:val="142"/>
        <w:sz w:val="20"/>
        <w:szCs w:val="20"/>
      </w:rPr>
    </w:lvl>
    <w:lvl w:ilvl="2" w:tplc="E64A255A">
      <w:start w:val="1"/>
      <w:numFmt w:val="bullet"/>
      <w:lvlText w:val="•"/>
      <w:lvlJc w:val="left"/>
      <w:pPr>
        <w:ind w:left="2366" w:hanging="353"/>
      </w:pPr>
      <w:rPr>
        <w:rFonts w:hint="default"/>
      </w:rPr>
    </w:lvl>
    <w:lvl w:ilvl="3" w:tplc="5F1E9A22">
      <w:start w:val="1"/>
      <w:numFmt w:val="bullet"/>
      <w:lvlText w:val="•"/>
      <w:lvlJc w:val="left"/>
      <w:pPr>
        <w:ind w:left="3433" w:hanging="353"/>
      </w:pPr>
      <w:rPr>
        <w:rFonts w:hint="default"/>
      </w:rPr>
    </w:lvl>
    <w:lvl w:ilvl="4" w:tplc="9A6CB636">
      <w:start w:val="1"/>
      <w:numFmt w:val="bullet"/>
      <w:lvlText w:val="•"/>
      <w:lvlJc w:val="left"/>
      <w:pPr>
        <w:ind w:left="4500" w:hanging="353"/>
      </w:pPr>
      <w:rPr>
        <w:rFonts w:hint="default"/>
      </w:rPr>
    </w:lvl>
    <w:lvl w:ilvl="5" w:tplc="B2061FF8">
      <w:start w:val="1"/>
      <w:numFmt w:val="bullet"/>
      <w:lvlText w:val="•"/>
      <w:lvlJc w:val="left"/>
      <w:pPr>
        <w:ind w:left="5566" w:hanging="353"/>
      </w:pPr>
      <w:rPr>
        <w:rFonts w:hint="default"/>
      </w:rPr>
    </w:lvl>
    <w:lvl w:ilvl="6" w:tplc="F89ADFE0">
      <w:start w:val="1"/>
      <w:numFmt w:val="bullet"/>
      <w:lvlText w:val="•"/>
      <w:lvlJc w:val="left"/>
      <w:pPr>
        <w:ind w:left="6633" w:hanging="353"/>
      </w:pPr>
      <w:rPr>
        <w:rFonts w:hint="default"/>
      </w:rPr>
    </w:lvl>
    <w:lvl w:ilvl="7" w:tplc="4D0075CE">
      <w:start w:val="1"/>
      <w:numFmt w:val="bullet"/>
      <w:lvlText w:val="•"/>
      <w:lvlJc w:val="left"/>
      <w:pPr>
        <w:ind w:left="7700" w:hanging="353"/>
      </w:pPr>
      <w:rPr>
        <w:rFonts w:hint="default"/>
      </w:rPr>
    </w:lvl>
    <w:lvl w:ilvl="8" w:tplc="D4C06E7C">
      <w:start w:val="1"/>
      <w:numFmt w:val="bullet"/>
      <w:lvlText w:val="•"/>
      <w:lvlJc w:val="left"/>
      <w:pPr>
        <w:ind w:left="8766" w:hanging="353"/>
      </w:pPr>
      <w:rPr>
        <w:rFonts w:hint="default"/>
      </w:rPr>
    </w:lvl>
  </w:abstractNum>
  <w:abstractNum w:abstractNumId="5" w15:restartNumberingAfterBreak="0">
    <w:nsid w:val="70967547"/>
    <w:multiLevelType w:val="hybridMultilevel"/>
    <w:tmpl w:val="DCC6194A"/>
    <w:lvl w:ilvl="0" w:tplc="04090017">
      <w:start w:val="1"/>
      <w:numFmt w:val="lowerLetter"/>
      <w:lvlText w:val="%1)"/>
      <w:lvlJc w:val="left"/>
      <w:pPr>
        <w:ind w:left="887" w:hanging="360"/>
      </w:pPr>
    </w:lvl>
    <w:lvl w:ilvl="1" w:tplc="04090019">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6" w15:restartNumberingAfterBreak="0">
    <w:nsid w:val="7B6E6B94"/>
    <w:multiLevelType w:val="hybridMultilevel"/>
    <w:tmpl w:val="B42A54F4"/>
    <w:lvl w:ilvl="0" w:tplc="70B8AA26">
      <w:start w:val="1"/>
      <w:numFmt w:val="bullet"/>
      <w:lvlText w:val="•"/>
      <w:lvlJc w:val="left"/>
      <w:pPr>
        <w:ind w:left="1502" w:hanging="333"/>
      </w:pPr>
      <w:rPr>
        <w:rFonts w:ascii="Times New Roman" w:eastAsia="Times New Roman" w:hAnsi="Times New Roman" w:cs="Times New Roman" w:hint="default"/>
        <w:w w:val="145"/>
        <w:sz w:val="21"/>
        <w:szCs w:val="21"/>
      </w:rPr>
    </w:lvl>
    <w:lvl w:ilvl="1" w:tplc="FBD0ECDA">
      <w:start w:val="1"/>
      <w:numFmt w:val="bullet"/>
      <w:lvlText w:val="•"/>
      <w:lvlJc w:val="left"/>
      <w:pPr>
        <w:ind w:left="2410" w:hanging="333"/>
      </w:pPr>
      <w:rPr>
        <w:rFonts w:hint="default"/>
      </w:rPr>
    </w:lvl>
    <w:lvl w:ilvl="2" w:tplc="16702E24">
      <w:start w:val="1"/>
      <w:numFmt w:val="bullet"/>
      <w:lvlText w:val="•"/>
      <w:lvlJc w:val="left"/>
      <w:pPr>
        <w:ind w:left="3320" w:hanging="333"/>
      </w:pPr>
      <w:rPr>
        <w:rFonts w:hint="default"/>
      </w:rPr>
    </w:lvl>
    <w:lvl w:ilvl="3" w:tplc="6206E5F4">
      <w:start w:val="1"/>
      <w:numFmt w:val="bullet"/>
      <w:lvlText w:val="•"/>
      <w:lvlJc w:val="left"/>
      <w:pPr>
        <w:ind w:left="4230" w:hanging="333"/>
      </w:pPr>
      <w:rPr>
        <w:rFonts w:hint="default"/>
      </w:rPr>
    </w:lvl>
    <w:lvl w:ilvl="4" w:tplc="64A23B92">
      <w:start w:val="1"/>
      <w:numFmt w:val="bullet"/>
      <w:lvlText w:val="•"/>
      <w:lvlJc w:val="left"/>
      <w:pPr>
        <w:ind w:left="5140" w:hanging="333"/>
      </w:pPr>
      <w:rPr>
        <w:rFonts w:hint="default"/>
      </w:rPr>
    </w:lvl>
    <w:lvl w:ilvl="5" w:tplc="DFA414E6">
      <w:start w:val="1"/>
      <w:numFmt w:val="bullet"/>
      <w:lvlText w:val="•"/>
      <w:lvlJc w:val="left"/>
      <w:pPr>
        <w:ind w:left="6050" w:hanging="333"/>
      </w:pPr>
      <w:rPr>
        <w:rFonts w:hint="default"/>
      </w:rPr>
    </w:lvl>
    <w:lvl w:ilvl="6" w:tplc="2086FABE">
      <w:start w:val="1"/>
      <w:numFmt w:val="bullet"/>
      <w:lvlText w:val="•"/>
      <w:lvlJc w:val="left"/>
      <w:pPr>
        <w:ind w:left="6960" w:hanging="333"/>
      </w:pPr>
      <w:rPr>
        <w:rFonts w:hint="default"/>
      </w:rPr>
    </w:lvl>
    <w:lvl w:ilvl="7" w:tplc="E19EF58C">
      <w:start w:val="1"/>
      <w:numFmt w:val="bullet"/>
      <w:lvlText w:val="•"/>
      <w:lvlJc w:val="left"/>
      <w:pPr>
        <w:ind w:left="7870" w:hanging="333"/>
      </w:pPr>
      <w:rPr>
        <w:rFonts w:hint="default"/>
      </w:rPr>
    </w:lvl>
    <w:lvl w:ilvl="8" w:tplc="C626503A">
      <w:start w:val="1"/>
      <w:numFmt w:val="bullet"/>
      <w:lvlText w:val="•"/>
      <w:lvlJc w:val="left"/>
      <w:pPr>
        <w:ind w:left="8780" w:hanging="333"/>
      </w:pPr>
      <w:rPr>
        <w:rFonts w:hint="default"/>
      </w:rPr>
    </w:lvl>
  </w:abstractNum>
  <w:num w:numId="1" w16cid:durableId="1400904188">
    <w:abstractNumId w:val="0"/>
  </w:num>
  <w:num w:numId="2" w16cid:durableId="1428767362">
    <w:abstractNumId w:val="6"/>
  </w:num>
  <w:num w:numId="3" w16cid:durableId="1637179595">
    <w:abstractNumId w:val="3"/>
  </w:num>
  <w:num w:numId="4" w16cid:durableId="453402532">
    <w:abstractNumId w:val="2"/>
  </w:num>
  <w:num w:numId="5" w16cid:durableId="679507339">
    <w:abstractNumId w:val="4"/>
  </w:num>
  <w:num w:numId="6" w16cid:durableId="1261182956">
    <w:abstractNumId w:val="5"/>
  </w:num>
  <w:num w:numId="7" w16cid:durableId="56981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F3"/>
    <w:rsid w:val="00031E42"/>
    <w:rsid w:val="00051160"/>
    <w:rsid w:val="000B3D99"/>
    <w:rsid w:val="000C3A34"/>
    <w:rsid w:val="001A0C17"/>
    <w:rsid w:val="001C4326"/>
    <w:rsid w:val="002374D1"/>
    <w:rsid w:val="002933DF"/>
    <w:rsid w:val="00352481"/>
    <w:rsid w:val="003608B7"/>
    <w:rsid w:val="00381A54"/>
    <w:rsid w:val="003848FD"/>
    <w:rsid w:val="003A3F0C"/>
    <w:rsid w:val="003B47EE"/>
    <w:rsid w:val="004374AA"/>
    <w:rsid w:val="00443CB4"/>
    <w:rsid w:val="00493C40"/>
    <w:rsid w:val="004A6096"/>
    <w:rsid w:val="004B048F"/>
    <w:rsid w:val="004C1F71"/>
    <w:rsid w:val="00533CB9"/>
    <w:rsid w:val="00534FBE"/>
    <w:rsid w:val="005A6080"/>
    <w:rsid w:val="00643F85"/>
    <w:rsid w:val="006B08A9"/>
    <w:rsid w:val="006B13A5"/>
    <w:rsid w:val="006D73F1"/>
    <w:rsid w:val="006F36E9"/>
    <w:rsid w:val="0072209D"/>
    <w:rsid w:val="00746A11"/>
    <w:rsid w:val="007A20DE"/>
    <w:rsid w:val="007E6D7F"/>
    <w:rsid w:val="007F5353"/>
    <w:rsid w:val="00810681"/>
    <w:rsid w:val="00851B42"/>
    <w:rsid w:val="0085696D"/>
    <w:rsid w:val="008D5C20"/>
    <w:rsid w:val="00905596"/>
    <w:rsid w:val="009150A3"/>
    <w:rsid w:val="0092382C"/>
    <w:rsid w:val="00924417"/>
    <w:rsid w:val="00964894"/>
    <w:rsid w:val="00B05587"/>
    <w:rsid w:val="00B44D08"/>
    <w:rsid w:val="00B60C6B"/>
    <w:rsid w:val="00B62C80"/>
    <w:rsid w:val="00B667FD"/>
    <w:rsid w:val="00BC0FA7"/>
    <w:rsid w:val="00BC790C"/>
    <w:rsid w:val="00BD41D3"/>
    <w:rsid w:val="00C213B3"/>
    <w:rsid w:val="00C26E28"/>
    <w:rsid w:val="00C32B46"/>
    <w:rsid w:val="00CA4A5F"/>
    <w:rsid w:val="00D5284E"/>
    <w:rsid w:val="00D612EE"/>
    <w:rsid w:val="00D77D0D"/>
    <w:rsid w:val="00DF2F3B"/>
    <w:rsid w:val="00E13258"/>
    <w:rsid w:val="00E56C85"/>
    <w:rsid w:val="00E775CD"/>
    <w:rsid w:val="00EB0EBE"/>
    <w:rsid w:val="00EB1C3A"/>
    <w:rsid w:val="00EB7170"/>
    <w:rsid w:val="00ED6BF3"/>
    <w:rsid w:val="00F6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A258"/>
  <w15:chartTrackingRefBased/>
  <w15:docId w15:val="{07745F4C-6088-45C4-9480-834BD3CC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6BF3"/>
    <w:pPr>
      <w:widowControl w:val="0"/>
      <w:spacing w:after="0" w:line="240" w:lineRule="auto"/>
    </w:pPr>
    <w:rPr>
      <w:rFonts w:ascii="Arial" w:eastAsia="Arial" w:hAnsi="Arial" w:cs="Arial"/>
    </w:rPr>
  </w:style>
  <w:style w:type="paragraph" w:styleId="Heading2">
    <w:name w:val="heading 2"/>
    <w:basedOn w:val="Normal"/>
    <w:next w:val="Normal"/>
    <w:link w:val="Heading2Char"/>
    <w:uiPriority w:val="9"/>
    <w:unhideWhenUsed/>
    <w:qFormat/>
    <w:rsid w:val="00ED6B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unhideWhenUsed/>
    <w:qFormat/>
    <w:rsid w:val="00ED6BF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D6BF3"/>
    <w:pPr>
      <w:ind w:left="140" w:right="826"/>
      <w:outlineLvl w:val="7"/>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BF3"/>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rsid w:val="00ED6BF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1"/>
    <w:rsid w:val="00ED6BF3"/>
    <w:rPr>
      <w:rFonts w:ascii="Times New Roman" w:eastAsia="Times New Roman" w:hAnsi="Times New Roman" w:cs="Times New Roman"/>
      <w:sz w:val="21"/>
      <w:szCs w:val="21"/>
    </w:rPr>
  </w:style>
  <w:style w:type="paragraph" w:styleId="BodyText">
    <w:name w:val="Body Text"/>
    <w:basedOn w:val="Normal"/>
    <w:link w:val="BodyTextChar"/>
    <w:uiPriority w:val="1"/>
    <w:qFormat/>
    <w:rsid w:val="00ED6BF3"/>
    <w:rPr>
      <w:sz w:val="20"/>
      <w:szCs w:val="20"/>
    </w:rPr>
  </w:style>
  <w:style w:type="character" w:customStyle="1" w:styleId="BodyTextChar">
    <w:name w:val="Body Text Char"/>
    <w:basedOn w:val="DefaultParagraphFont"/>
    <w:link w:val="BodyText"/>
    <w:uiPriority w:val="1"/>
    <w:rsid w:val="00ED6BF3"/>
    <w:rPr>
      <w:rFonts w:ascii="Arial" w:eastAsia="Arial" w:hAnsi="Arial" w:cs="Arial"/>
      <w:sz w:val="20"/>
      <w:szCs w:val="20"/>
    </w:rPr>
  </w:style>
  <w:style w:type="paragraph" w:styleId="ListParagraph">
    <w:name w:val="List Paragraph"/>
    <w:basedOn w:val="Normal"/>
    <w:uiPriority w:val="1"/>
    <w:qFormat/>
    <w:rsid w:val="00ED6BF3"/>
    <w:pPr>
      <w:ind w:left="1882" w:hanging="338"/>
    </w:pPr>
  </w:style>
  <w:style w:type="paragraph" w:styleId="Header">
    <w:name w:val="header"/>
    <w:basedOn w:val="Normal"/>
    <w:link w:val="HeaderChar"/>
    <w:uiPriority w:val="99"/>
    <w:unhideWhenUsed/>
    <w:rsid w:val="00ED6BF3"/>
    <w:pPr>
      <w:tabs>
        <w:tab w:val="center" w:pos="4680"/>
        <w:tab w:val="right" w:pos="9360"/>
      </w:tabs>
    </w:pPr>
  </w:style>
  <w:style w:type="character" w:customStyle="1" w:styleId="HeaderChar">
    <w:name w:val="Header Char"/>
    <w:basedOn w:val="DefaultParagraphFont"/>
    <w:link w:val="Header"/>
    <w:uiPriority w:val="99"/>
    <w:rsid w:val="00ED6BF3"/>
    <w:rPr>
      <w:rFonts w:ascii="Arial" w:eastAsia="Arial" w:hAnsi="Arial" w:cs="Arial"/>
    </w:rPr>
  </w:style>
  <w:style w:type="paragraph" w:styleId="Footer">
    <w:name w:val="footer"/>
    <w:basedOn w:val="Normal"/>
    <w:link w:val="FooterChar"/>
    <w:uiPriority w:val="99"/>
    <w:unhideWhenUsed/>
    <w:rsid w:val="00ED6BF3"/>
    <w:pPr>
      <w:tabs>
        <w:tab w:val="center" w:pos="4680"/>
        <w:tab w:val="right" w:pos="9360"/>
      </w:tabs>
    </w:pPr>
  </w:style>
  <w:style w:type="character" w:customStyle="1" w:styleId="FooterChar">
    <w:name w:val="Footer Char"/>
    <w:basedOn w:val="DefaultParagraphFont"/>
    <w:link w:val="Footer"/>
    <w:uiPriority w:val="99"/>
    <w:rsid w:val="00ED6BF3"/>
    <w:rPr>
      <w:rFonts w:ascii="Arial" w:eastAsia="Arial" w:hAnsi="Arial" w:cs="Arial"/>
    </w:rPr>
  </w:style>
  <w:style w:type="paragraph" w:styleId="BalloonText">
    <w:name w:val="Balloon Text"/>
    <w:basedOn w:val="Normal"/>
    <w:link w:val="BalloonTextChar"/>
    <w:uiPriority w:val="99"/>
    <w:semiHidden/>
    <w:unhideWhenUsed/>
    <w:rsid w:val="00ED6B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BF3"/>
    <w:rPr>
      <w:rFonts w:ascii="Segoe UI" w:eastAsia="Arial" w:hAnsi="Segoe UI" w:cs="Segoe UI"/>
      <w:sz w:val="18"/>
      <w:szCs w:val="18"/>
    </w:rPr>
  </w:style>
  <w:style w:type="character" w:styleId="Hyperlink">
    <w:name w:val="Hyperlink"/>
    <w:basedOn w:val="DefaultParagraphFont"/>
    <w:uiPriority w:val="99"/>
    <w:unhideWhenUsed/>
    <w:rsid w:val="00BD41D3"/>
    <w:rPr>
      <w:color w:val="0563C1" w:themeColor="hyperlink"/>
      <w:u w:val="single"/>
    </w:rPr>
  </w:style>
  <w:style w:type="character" w:styleId="CommentReference">
    <w:name w:val="annotation reference"/>
    <w:basedOn w:val="DefaultParagraphFont"/>
    <w:uiPriority w:val="99"/>
    <w:semiHidden/>
    <w:unhideWhenUsed/>
    <w:rsid w:val="00B05587"/>
    <w:rPr>
      <w:sz w:val="16"/>
      <w:szCs w:val="16"/>
    </w:rPr>
  </w:style>
  <w:style w:type="paragraph" w:styleId="CommentText">
    <w:name w:val="annotation text"/>
    <w:basedOn w:val="Normal"/>
    <w:link w:val="CommentTextChar"/>
    <w:uiPriority w:val="99"/>
    <w:semiHidden/>
    <w:unhideWhenUsed/>
    <w:rsid w:val="00B05587"/>
    <w:rPr>
      <w:sz w:val="20"/>
      <w:szCs w:val="20"/>
    </w:rPr>
  </w:style>
  <w:style w:type="character" w:customStyle="1" w:styleId="CommentTextChar">
    <w:name w:val="Comment Text Char"/>
    <w:basedOn w:val="DefaultParagraphFont"/>
    <w:link w:val="CommentText"/>
    <w:uiPriority w:val="99"/>
    <w:semiHidden/>
    <w:rsid w:val="00B0558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05587"/>
    <w:rPr>
      <w:b/>
      <w:bCs/>
    </w:rPr>
  </w:style>
  <w:style w:type="character" w:customStyle="1" w:styleId="CommentSubjectChar">
    <w:name w:val="Comment Subject Char"/>
    <w:basedOn w:val="CommentTextChar"/>
    <w:link w:val="CommentSubject"/>
    <w:uiPriority w:val="99"/>
    <w:semiHidden/>
    <w:rsid w:val="00B0558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7AB7D-FB5C-400F-AD23-E81FA24B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9</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OTS</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Weiskopf</dc:creator>
  <cp:keywords/>
  <dc:description/>
  <cp:lastModifiedBy>Donald Hunter</cp:lastModifiedBy>
  <cp:revision>15</cp:revision>
  <cp:lastPrinted>2026-04-01T19:55:00Z</cp:lastPrinted>
  <dcterms:created xsi:type="dcterms:W3CDTF">2026-03-18T18:35:00Z</dcterms:created>
  <dcterms:modified xsi:type="dcterms:W3CDTF">2026-04-08T21:16:00Z</dcterms:modified>
</cp:coreProperties>
</file>