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D556D" w14:textId="304D2FCC" w:rsidR="006E6CDF" w:rsidRPr="006E6CDF" w:rsidRDefault="006E6CDF" w:rsidP="006E6CDF">
      <w:pPr>
        <w:pStyle w:val="Header"/>
        <w:rPr>
          <w:rFonts w:ascii="Calibri" w:hAnsi="Calibri" w:cs="Calibri"/>
          <w:b/>
          <w:bCs/>
          <w:sz w:val="24"/>
          <w:szCs w:val="24"/>
        </w:rPr>
      </w:pPr>
      <w:r w:rsidRPr="006E6CDF">
        <w:rPr>
          <w:rFonts w:ascii="Calibri" w:hAnsi="Calibri" w:cs="Calibri"/>
          <w:b/>
          <w:bCs/>
          <w:sz w:val="24"/>
          <w:szCs w:val="24"/>
        </w:rPr>
        <w:t xml:space="preserve">Attachment B – Scope of </w:t>
      </w:r>
      <w:r w:rsidR="008375C8">
        <w:rPr>
          <w:rFonts w:ascii="Calibri" w:hAnsi="Calibri" w:cs="Calibri"/>
          <w:b/>
          <w:bCs/>
          <w:sz w:val="24"/>
          <w:szCs w:val="24"/>
        </w:rPr>
        <w:t>Work</w:t>
      </w:r>
    </w:p>
    <w:p w14:paraId="45A2FA55" w14:textId="49BA31DA" w:rsidR="006E6CDF" w:rsidRPr="006E6CDF" w:rsidRDefault="006E6CDF" w:rsidP="006E6CDF">
      <w:pPr>
        <w:pStyle w:val="Header"/>
        <w:rPr>
          <w:rFonts w:ascii="Calibri" w:hAnsi="Calibri" w:cs="Calibri"/>
          <w:b/>
          <w:bCs/>
          <w:sz w:val="24"/>
          <w:szCs w:val="24"/>
        </w:rPr>
      </w:pPr>
      <w:r w:rsidRPr="006E6CDF">
        <w:rPr>
          <w:rFonts w:ascii="Calibri" w:hAnsi="Calibri" w:cs="Calibri"/>
          <w:b/>
          <w:bCs/>
          <w:sz w:val="24"/>
          <w:szCs w:val="24"/>
        </w:rPr>
        <w:t>RFx 3000026040</w:t>
      </w:r>
    </w:p>
    <w:p w14:paraId="6313B6EC" w14:textId="77777777" w:rsidR="006E6CDF" w:rsidRDefault="006E6CDF" w:rsidP="006E6CDF">
      <w:pPr>
        <w:spacing w:line="240" w:lineRule="auto"/>
        <w:rPr>
          <w:rFonts w:ascii="Calibri" w:hAnsi="Calibri" w:cs="Calibri"/>
          <w:b/>
          <w:sz w:val="24"/>
          <w:szCs w:val="24"/>
        </w:rPr>
      </w:pPr>
    </w:p>
    <w:p w14:paraId="0ED1D237" w14:textId="79A1938B" w:rsidR="00435C87" w:rsidRPr="006E6CDF" w:rsidRDefault="00435C87" w:rsidP="00435C87">
      <w:pPr>
        <w:spacing w:line="240" w:lineRule="auto"/>
        <w:jc w:val="center"/>
        <w:rPr>
          <w:rFonts w:ascii="Calibri" w:hAnsi="Calibri" w:cs="Calibri"/>
          <w:b/>
          <w:sz w:val="24"/>
          <w:szCs w:val="24"/>
        </w:rPr>
      </w:pPr>
      <w:r w:rsidRPr="006E6CDF">
        <w:rPr>
          <w:rFonts w:ascii="Calibri" w:hAnsi="Calibri" w:cs="Calibri"/>
          <w:b/>
          <w:sz w:val="24"/>
          <w:szCs w:val="24"/>
        </w:rPr>
        <w:br/>
        <w:t>R</w:t>
      </w:r>
      <w:r w:rsidR="003677E5" w:rsidRPr="006E6CDF">
        <w:rPr>
          <w:rFonts w:ascii="Calibri" w:hAnsi="Calibri" w:cs="Calibri"/>
          <w:b/>
          <w:sz w:val="24"/>
          <w:szCs w:val="24"/>
        </w:rPr>
        <w:t xml:space="preserve">eceiving, </w:t>
      </w:r>
      <w:r w:rsidRPr="006E6CDF">
        <w:rPr>
          <w:rFonts w:ascii="Calibri" w:hAnsi="Calibri" w:cs="Calibri"/>
          <w:b/>
          <w:sz w:val="24"/>
          <w:szCs w:val="24"/>
        </w:rPr>
        <w:t>S</w:t>
      </w:r>
      <w:r w:rsidR="003677E5" w:rsidRPr="006E6CDF">
        <w:rPr>
          <w:rFonts w:ascii="Calibri" w:hAnsi="Calibri" w:cs="Calibri"/>
          <w:b/>
          <w:sz w:val="24"/>
          <w:szCs w:val="24"/>
        </w:rPr>
        <w:t xml:space="preserve">taging and </w:t>
      </w:r>
      <w:r w:rsidRPr="006E6CDF">
        <w:rPr>
          <w:rFonts w:ascii="Calibri" w:hAnsi="Calibri" w:cs="Calibri"/>
          <w:b/>
          <w:sz w:val="24"/>
          <w:szCs w:val="24"/>
        </w:rPr>
        <w:t>S</w:t>
      </w:r>
      <w:r w:rsidR="003677E5" w:rsidRPr="006E6CDF">
        <w:rPr>
          <w:rFonts w:ascii="Calibri" w:hAnsi="Calibri" w:cs="Calibri"/>
          <w:b/>
          <w:sz w:val="24"/>
          <w:szCs w:val="24"/>
        </w:rPr>
        <w:t>torage (RSS)</w:t>
      </w:r>
      <w:r w:rsidRPr="006E6CDF">
        <w:rPr>
          <w:rFonts w:ascii="Calibri" w:hAnsi="Calibri" w:cs="Calibri"/>
          <w:b/>
          <w:sz w:val="24"/>
          <w:szCs w:val="24"/>
        </w:rPr>
        <w:t>/</w:t>
      </w:r>
      <w:r w:rsidR="003677E5" w:rsidRPr="006E6CDF">
        <w:rPr>
          <w:rFonts w:ascii="Calibri" w:hAnsi="Calibri" w:cs="Calibri"/>
          <w:b/>
          <w:sz w:val="24"/>
          <w:szCs w:val="24"/>
        </w:rPr>
        <w:t>Regional Distribution Site (</w:t>
      </w:r>
      <w:r w:rsidRPr="006E6CDF">
        <w:rPr>
          <w:rFonts w:ascii="Calibri" w:hAnsi="Calibri" w:cs="Calibri"/>
          <w:b/>
          <w:sz w:val="24"/>
          <w:szCs w:val="24"/>
        </w:rPr>
        <w:t>RDS</w:t>
      </w:r>
      <w:r w:rsidR="003677E5" w:rsidRPr="006E6CDF">
        <w:rPr>
          <w:rFonts w:ascii="Calibri" w:hAnsi="Calibri" w:cs="Calibri"/>
          <w:b/>
          <w:sz w:val="24"/>
          <w:szCs w:val="24"/>
        </w:rPr>
        <w:t>)</w:t>
      </w:r>
      <w:r w:rsidR="00521BB6">
        <w:rPr>
          <w:rFonts w:ascii="Calibri" w:hAnsi="Calibri" w:cs="Calibri"/>
          <w:b/>
          <w:sz w:val="24"/>
          <w:szCs w:val="24"/>
        </w:rPr>
        <w:t xml:space="preserve">/Emergency Support Function </w:t>
      </w:r>
      <w:r w:rsidR="007E3FC6">
        <w:rPr>
          <w:rFonts w:ascii="Calibri" w:hAnsi="Calibri" w:cs="Calibri"/>
          <w:b/>
          <w:sz w:val="24"/>
          <w:szCs w:val="24"/>
        </w:rPr>
        <w:t xml:space="preserve">8 </w:t>
      </w:r>
      <w:r w:rsidR="00521BB6">
        <w:rPr>
          <w:rFonts w:ascii="Calibri" w:hAnsi="Calibri" w:cs="Calibri"/>
          <w:b/>
          <w:sz w:val="24"/>
          <w:szCs w:val="24"/>
        </w:rPr>
        <w:t>(ESF</w:t>
      </w:r>
      <w:r w:rsidR="007E3FC6">
        <w:rPr>
          <w:rFonts w:ascii="Calibri" w:hAnsi="Calibri" w:cs="Calibri"/>
          <w:b/>
          <w:sz w:val="24"/>
          <w:szCs w:val="24"/>
        </w:rPr>
        <w:t xml:space="preserve"> </w:t>
      </w:r>
      <w:r w:rsidR="00521BB6">
        <w:rPr>
          <w:rFonts w:ascii="Calibri" w:hAnsi="Calibri" w:cs="Calibri"/>
          <w:b/>
          <w:sz w:val="24"/>
          <w:szCs w:val="24"/>
        </w:rPr>
        <w:t>8</w:t>
      </w:r>
      <w:r w:rsidR="007E3FC6">
        <w:rPr>
          <w:rFonts w:ascii="Calibri" w:hAnsi="Calibri" w:cs="Calibri"/>
          <w:b/>
          <w:sz w:val="24"/>
          <w:szCs w:val="24"/>
        </w:rPr>
        <w:t>)</w:t>
      </w:r>
      <w:r w:rsidR="00521BB6">
        <w:rPr>
          <w:rFonts w:ascii="Calibri" w:hAnsi="Calibri" w:cs="Calibri"/>
          <w:b/>
          <w:sz w:val="24"/>
          <w:szCs w:val="24"/>
        </w:rPr>
        <w:t xml:space="preserve"> Operations</w:t>
      </w:r>
    </w:p>
    <w:p w14:paraId="227A36AA" w14:textId="77777777" w:rsidR="006618AA" w:rsidRPr="006E6CDF" w:rsidRDefault="006618AA" w:rsidP="006618AA">
      <w:pPr>
        <w:autoSpaceDE w:val="0"/>
        <w:autoSpaceDN w:val="0"/>
        <w:adjustRightInd w:val="0"/>
        <w:spacing w:after="0" w:line="240" w:lineRule="auto"/>
        <w:rPr>
          <w:rFonts w:ascii="Calibri" w:hAnsi="Calibri" w:cs="Calibri"/>
          <w:sz w:val="24"/>
          <w:szCs w:val="24"/>
        </w:rPr>
      </w:pPr>
      <w:r w:rsidRPr="006E6CDF">
        <w:rPr>
          <w:rFonts w:ascii="Calibri" w:hAnsi="Calibri" w:cs="Calibri"/>
          <w:sz w:val="24"/>
          <w:szCs w:val="24"/>
        </w:rPr>
        <w:t>The purpose of this solicitation is to establish multiple contracts for Receiving, Staging and</w:t>
      </w:r>
    </w:p>
    <w:p w14:paraId="17E373EC" w14:textId="12722FC1" w:rsidR="005118B8" w:rsidRDefault="006618AA" w:rsidP="006618AA">
      <w:pPr>
        <w:autoSpaceDE w:val="0"/>
        <w:autoSpaceDN w:val="0"/>
        <w:adjustRightInd w:val="0"/>
        <w:spacing w:after="0" w:line="240" w:lineRule="auto"/>
        <w:rPr>
          <w:rFonts w:ascii="Calibri" w:hAnsi="Calibri" w:cs="Calibri"/>
          <w:sz w:val="24"/>
          <w:szCs w:val="24"/>
        </w:rPr>
      </w:pPr>
      <w:r w:rsidRPr="006E6CDF">
        <w:rPr>
          <w:rFonts w:ascii="Calibri" w:hAnsi="Calibri" w:cs="Calibri"/>
          <w:sz w:val="24"/>
          <w:szCs w:val="24"/>
        </w:rPr>
        <w:t>Storage Sites (RSS)</w:t>
      </w:r>
      <w:r w:rsidR="005118B8">
        <w:rPr>
          <w:rFonts w:ascii="Calibri" w:hAnsi="Calibri" w:cs="Calibri"/>
          <w:sz w:val="24"/>
          <w:szCs w:val="24"/>
        </w:rPr>
        <w:t xml:space="preserve">, </w:t>
      </w:r>
      <w:r w:rsidRPr="006E6CDF">
        <w:rPr>
          <w:rFonts w:ascii="Calibri" w:hAnsi="Calibri" w:cs="Calibri"/>
          <w:sz w:val="24"/>
          <w:szCs w:val="24"/>
        </w:rPr>
        <w:t xml:space="preserve">Regional Distribution Sites (RDS) </w:t>
      </w:r>
      <w:r w:rsidR="005118B8">
        <w:rPr>
          <w:rFonts w:ascii="Calibri" w:hAnsi="Calibri" w:cs="Calibri"/>
          <w:sz w:val="24"/>
          <w:szCs w:val="24"/>
        </w:rPr>
        <w:t>and/or</w:t>
      </w:r>
      <w:r w:rsidR="005118B8" w:rsidRPr="00705291">
        <w:rPr>
          <w:rFonts w:ascii="Calibri" w:hAnsi="Calibri" w:cs="Calibri"/>
          <w:bCs/>
          <w:sz w:val="24"/>
          <w:szCs w:val="24"/>
        </w:rPr>
        <w:t xml:space="preserve"> </w:t>
      </w:r>
      <w:r w:rsidR="00705291" w:rsidRPr="00705291">
        <w:rPr>
          <w:rFonts w:ascii="Calibri" w:hAnsi="Calibri" w:cs="Calibri"/>
          <w:bCs/>
          <w:sz w:val="24"/>
          <w:szCs w:val="24"/>
        </w:rPr>
        <w:t xml:space="preserve">Emergency Support Function </w:t>
      </w:r>
      <w:r w:rsidR="00B02467">
        <w:rPr>
          <w:rFonts w:ascii="Calibri" w:hAnsi="Calibri" w:cs="Calibri"/>
          <w:bCs/>
          <w:sz w:val="24"/>
          <w:szCs w:val="24"/>
        </w:rPr>
        <w:t xml:space="preserve">8 </w:t>
      </w:r>
      <w:r w:rsidR="00705291" w:rsidRPr="00705291">
        <w:rPr>
          <w:rFonts w:ascii="Calibri" w:hAnsi="Calibri" w:cs="Calibri"/>
          <w:bCs/>
          <w:sz w:val="24"/>
          <w:szCs w:val="24"/>
        </w:rPr>
        <w:t>(</w:t>
      </w:r>
      <w:r w:rsidR="005118B8">
        <w:rPr>
          <w:rFonts w:ascii="Calibri" w:hAnsi="Calibri" w:cs="Calibri"/>
          <w:sz w:val="24"/>
          <w:szCs w:val="24"/>
        </w:rPr>
        <w:t>ESF</w:t>
      </w:r>
      <w:r w:rsidR="00705291">
        <w:rPr>
          <w:rFonts w:ascii="Calibri" w:hAnsi="Calibri" w:cs="Calibri"/>
          <w:sz w:val="24"/>
          <w:szCs w:val="24"/>
        </w:rPr>
        <w:t>-</w:t>
      </w:r>
      <w:r w:rsidR="005118B8">
        <w:rPr>
          <w:rFonts w:ascii="Calibri" w:hAnsi="Calibri" w:cs="Calibri"/>
          <w:sz w:val="24"/>
          <w:szCs w:val="24"/>
        </w:rPr>
        <w:t>8</w:t>
      </w:r>
      <w:r w:rsidR="00705291">
        <w:rPr>
          <w:rFonts w:ascii="Calibri" w:hAnsi="Calibri" w:cs="Calibri"/>
          <w:sz w:val="24"/>
          <w:szCs w:val="24"/>
        </w:rPr>
        <w:t>)</w:t>
      </w:r>
      <w:r w:rsidR="005118B8">
        <w:rPr>
          <w:rFonts w:ascii="Calibri" w:hAnsi="Calibri" w:cs="Calibri"/>
          <w:sz w:val="24"/>
          <w:szCs w:val="24"/>
        </w:rPr>
        <w:t xml:space="preserve"> Operations </w:t>
      </w:r>
      <w:r w:rsidRPr="006E6CDF">
        <w:rPr>
          <w:rFonts w:ascii="Calibri" w:hAnsi="Calibri" w:cs="Calibri"/>
          <w:sz w:val="24"/>
          <w:szCs w:val="24"/>
        </w:rPr>
        <w:t xml:space="preserve">in each of the State’s regions </w:t>
      </w:r>
      <w:proofErr w:type="gramStart"/>
      <w:r w:rsidRPr="006E6CDF">
        <w:rPr>
          <w:rFonts w:ascii="Calibri" w:hAnsi="Calibri" w:cs="Calibri"/>
          <w:sz w:val="24"/>
          <w:szCs w:val="24"/>
        </w:rPr>
        <w:t>in</w:t>
      </w:r>
      <w:r w:rsidR="005118B8">
        <w:rPr>
          <w:rFonts w:ascii="Calibri" w:hAnsi="Calibri" w:cs="Calibri"/>
          <w:sz w:val="24"/>
          <w:szCs w:val="24"/>
        </w:rPr>
        <w:t xml:space="preserve"> </w:t>
      </w:r>
      <w:r w:rsidRPr="006E6CDF">
        <w:rPr>
          <w:rFonts w:ascii="Calibri" w:hAnsi="Calibri" w:cs="Calibri"/>
          <w:sz w:val="24"/>
          <w:szCs w:val="24"/>
        </w:rPr>
        <w:t>order to</w:t>
      </w:r>
      <w:proofErr w:type="gramEnd"/>
      <w:r w:rsidRPr="006E6CDF">
        <w:rPr>
          <w:rFonts w:ascii="Calibri" w:hAnsi="Calibri" w:cs="Calibri"/>
          <w:sz w:val="24"/>
          <w:szCs w:val="24"/>
        </w:rPr>
        <w:t xml:space="preserve"> receive, stage, and distribute the Strategic National Stockpile </w:t>
      </w:r>
      <w:r w:rsidR="005118B8">
        <w:rPr>
          <w:rFonts w:ascii="Calibri" w:hAnsi="Calibri" w:cs="Calibri"/>
          <w:sz w:val="24"/>
          <w:szCs w:val="24"/>
        </w:rPr>
        <w:t xml:space="preserve">(SNS) </w:t>
      </w:r>
      <w:r w:rsidRPr="006E6CDF">
        <w:rPr>
          <w:rFonts w:ascii="Calibri" w:hAnsi="Calibri" w:cs="Calibri"/>
          <w:sz w:val="24"/>
          <w:szCs w:val="24"/>
        </w:rPr>
        <w:t>shipments which include</w:t>
      </w:r>
      <w:r w:rsidR="005118B8">
        <w:rPr>
          <w:rFonts w:ascii="Calibri" w:hAnsi="Calibri" w:cs="Calibri"/>
          <w:sz w:val="24"/>
          <w:szCs w:val="24"/>
        </w:rPr>
        <w:t xml:space="preserve"> </w:t>
      </w:r>
      <w:r w:rsidRPr="006E6CDF">
        <w:rPr>
          <w:rFonts w:ascii="Calibri" w:hAnsi="Calibri" w:cs="Calibri"/>
          <w:sz w:val="24"/>
          <w:szCs w:val="24"/>
        </w:rPr>
        <w:t>medicines, medical supplies and medical equipment from the Center for Disease Control. These</w:t>
      </w:r>
      <w:r w:rsidR="005118B8">
        <w:rPr>
          <w:rFonts w:ascii="Calibri" w:hAnsi="Calibri" w:cs="Calibri"/>
          <w:sz w:val="24"/>
          <w:szCs w:val="24"/>
        </w:rPr>
        <w:t xml:space="preserve"> </w:t>
      </w:r>
      <w:r w:rsidRPr="006E6CDF">
        <w:rPr>
          <w:rFonts w:ascii="Calibri" w:hAnsi="Calibri" w:cs="Calibri"/>
          <w:sz w:val="24"/>
          <w:szCs w:val="24"/>
        </w:rPr>
        <w:t>drugs, medical supplies and medical equipment will supply the depleted supplies for Louisiana’s</w:t>
      </w:r>
      <w:r w:rsidR="005118B8">
        <w:rPr>
          <w:rFonts w:ascii="Calibri" w:hAnsi="Calibri" w:cs="Calibri"/>
          <w:sz w:val="24"/>
          <w:szCs w:val="24"/>
        </w:rPr>
        <w:t xml:space="preserve"> </w:t>
      </w:r>
      <w:r w:rsidRPr="006E6CDF">
        <w:rPr>
          <w:rFonts w:ascii="Calibri" w:hAnsi="Calibri" w:cs="Calibri"/>
          <w:sz w:val="24"/>
          <w:szCs w:val="24"/>
        </w:rPr>
        <w:t>affected treatment centers, special need shelters, field hospitals, and search and rescue teams</w:t>
      </w:r>
      <w:r w:rsidR="005118B8">
        <w:rPr>
          <w:rFonts w:ascii="Calibri" w:hAnsi="Calibri" w:cs="Calibri"/>
          <w:sz w:val="24"/>
          <w:szCs w:val="24"/>
        </w:rPr>
        <w:t xml:space="preserve"> </w:t>
      </w:r>
      <w:r w:rsidRPr="006E6CDF">
        <w:rPr>
          <w:rFonts w:ascii="Calibri" w:hAnsi="Calibri" w:cs="Calibri"/>
          <w:sz w:val="24"/>
          <w:szCs w:val="24"/>
        </w:rPr>
        <w:t xml:space="preserve">responding to a disaster. </w:t>
      </w:r>
    </w:p>
    <w:p w14:paraId="1B02E4F8" w14:textId="77777777" w:rsidR="005118B8" w:rsidRDefault="005118B8" w:rsidP="006618AA">
      <w:pPr>
        <w:autoSpaceDE w:val="0"/>
        <w:autoSpaceDN w:val="0"/>
        <w:adjustRightInd w:val="0"/>
        <w:spacing w:after="0" w:line="240" w:lineRule="auto"/>
        <w:rPr>
          <w:rFonts w:ascii="Calibri" w:hAnsi="Calibri" w:cs="Calibri"/>
          <w:sz w:val="24"/>
          <w:szCs w:val="24"/>
        </w:rPr>
      </w:pPr>
    </w:p>
    <w:p w14:paraId="4BB061DE" w14:textId="77777777" w:rsidR="005118B8" w:rsidRDefault="006618AA" w:rsidP="006618AA">
      <w:pPr>
        <w:autoSpaceDE w:val="0"/>
        <w:autoSpaceDN w:val="0"/>
        <w:adjustRightInd w:val="0"/>
        <w:spacing w:after="0" w:line="240" w:lineRule="auto"/>
        <w:rPr>
          <w:rFonts w:ascii="Calibri" w:hAnsi="Calibri" w:cs="Calibri"/>
          <w:sz w:val="24"/>
          <w:szCs w:val="24"/>
        </w:rPr>
      </w:pPr>
      <w:proofErr w:type="gramStart"/>
      <w:r w:rsidRPr="006E6CDF">
        <w:rPr>
          <w:rFonts w:ascii="Calibri" w:hAnsi="Calibri" w:cs="Calibri"/>
          <w:sz w:val="24"/>
          <w:szCs w:val="24"/>
        </w:rPr>
        <w:t>A</w:t>
      </w:r>
      <w:proofErr w:type="gramEnd"/>
      <w:r w:rsidRPr="006E6CDF">
        <w:rPr>
          <w:rFonts w:ascii="Calibri" w:hAnsi="Calibri" w:cs="Calibri"/>
          <w:sz w:val="24"/>
          <w:szCs w:val="24"/>
        </w:rPr>
        <w:t xml:space="preserve"> RSS site is a state designated facility where medicines, medical</w:t>
      </w:r>
      <w:r w:rsidR="005118B8">
        <w:rPr>
          <w:rFonts w:ascii="Calibri" w:hAnsi="Calibri" w:cs="Calibri"/>
          <w:sz w:val="24"/>
          <w:szCs w:val="24"/>
        </w:rPr>
        <w:t xml:space="preserve"> </w:t>
      </w:r>
      <w:r w:rsidRPr="006E6CDF">
        <w:rPr>
          <w:rFonts w:ascii="Calibri" w:hAnsi="Calibri" w:cs="Calibri"/>
          <w:sz w:val="24"/>
          <w:szCs w:val="24"/>
        </w:rPr>
        <w:t>supplies and equipment are received to be redistributed out to the citizens through points of</w:t>
      </w:r>
      <w:r w:rsidR="005118B8">
        <w:rPr>
          <w:rFonts w:ascii="Calibri" w:hAnsi="Calibri" w:cs="Calibri"/>
          <w:sz w:val="24"/>
          <w:szCs w:val="24"/>
        </w:rPr>
        <w:t xml:space="preserve"> </w:t>
      </w:r>
      <w:r w:rsidRPr="006E6CDF">
        <w:rPr>
          <w:rFonts w:ascii="Calibri" w:hAnsi="Calibri" w:cs="Calibri"/>
          <w:sz w:val="24"/>
          <w:szCs w:val="24"/>
        </w:rPr>
        <w:t xml:space="preserve">dispensing and treatment centers. </w:t>
      </w:r>
    </w:p>
    <w:p w14:paraId="5568335C" w14:textId="77777777" w:rsidR="005118B8" w:rsidRDefault="005118B8" w:rsidP="006618AA">
      <w:pPr>
        <w:autoSpaceDE w:val="0"/>
        <w:autoSpaceDN w:val="0"/>
        <w:adjustRightInd w:val="0"/>
        <w:spacing w:after="0" w:line="240" w:lineRule="auto"/>
        <w:rPr>
          <w:rFonts w:ascii="Calibri" w:hAnsi="Calibri" w:cs="Calibri"/>
          <w:sz w:val="24"/>
          <w:szCs w:val="24"/>
        </w:rPr>
      </w:pPr>
    </w:p>
    <w:p w14:paraId="38192B2C" w14:textId="0B8A68A5" w:rsidR="006618AA" w:rsidRDefault="006618AA" w:rsidP="005118B8">
      <w:pPr>
        <w:autoSpaceDE w:val="0"/>
        <w:autoSpaceDN w:val="0"/>
        <w:adjustRightInd w:val="0"/>
        <w:spacing w:after="0" w:line="240" w:lineRule="auto"/>
        <w:rPr>
          <w:rFonts w:ascii="Calibri" w:hAnsi="Calibri" w:cs="Calibri"/>
          <w:sz w:val="24"/>
          <w:szCs w:val="24"/>
        </w:rPr>
      </w:pPr>
      <w:r w:rsidRPr="006E6CDF">
        <w:rPr>
          <w:rFonts w:ascii="Calibri" w:hAnsi="Calibri" w:cs="Calibri"/>
          <w:sz w:val="24"/>
          <w:szCs w:val="24"/>
        </w:rPr>
        <w:t>A RDS site is a facility where shipments of medicines, medical</w:t>
      </w:r>
      <w:r w:rsidR="005118B8">
        <w:rPr>
          <w:rFonts w:ascii="Calibri" w:hAnsi="Calibri" w:cs="Calibri"/>
          <w:sz w:val="24"/>
          <w:szCs w:val="24"/>
        </w:rPr>
        <w:t xml:space="preserve"> </w:t>
      </w:r>
      <w:r w:rsidRPr="006E6CDF">
        <w:rPr>
          <w:rFonts w:ascii="Calibri" w:hAnsi="Calibri" w:cs="Calibri"/>
          <w:sz w:val="24"/>
          <w:szCs w:val="24"/>
        </w:rPr>
        <w:t>supplies, and medical equipment are received to be distributed throughout one or more regions</w:t>
      </w:r>
      <w:r w:rsidR="005118B8">
        <w:rPr>
          <w:rFonts w:ascii="Calibri" w:hAnsi="Calibri" w:cs="Calibri"/>
          <w:sz w:val="24"/>
          <w:szCs w:val="24"/>
        </w:rPr>
        <w:t xml:space="preserve"> </w:t>
      </w:r>
      <w:r w:rsidRPr="006E6CDF">
        <w:rPr>
          <w:rFonts w:ascii="Calibri" w:hAnsi="Calibri" w:cs="Calibri"/>
          <w:sz w:val="24"/>
          <w:szCs w:val="24"/>
        </w:rPr>
        <w:t>to points of dispensing and treatment centers and/or medical operations in response to a disaster.</w:t>
      </w:r>
    </w:p>
    <w:p w14:paraId="5FA71564" w14:textId="77777777" w:rsidR="005118B8" w:rsidRPr="006E6CDF" w:rsidRDefault="005118B8" w:rsidP="005118B8">
      <w:pPr>
        <w:autoSpaceDE w:val="0"/>
        <w:autoSpaceDN w:val="0"/>
        <w:adjustRightInd w:val="0"/>
        <w:spacing w:after="0" w:line="240" w:lineRule="auto"/>
        <w:rPr>
          <w:rFonts w:ascii="Calibri" w:hAnsi="Calibri" w:cs="Calibri"/>
          <w:b/>
          <w:sz w:val="24"/>
          <w:szCs w:val="24"/>
        </w:rPr>
      </w:pPr>
    </w:p>
    <w:p w14:paraId="3899FBC5" w14:textId="6299A309" w:rsidR="00435C87" w:rsidRPr="006E6CDF" w:rsidRDefault="00532A21" w:rsidP="00435C87">
      <w:pPr>
        <w:rPr>
          <w:rFonts w:ascii="Calibri" w:hAnsi="Calibri" w:cs="Calibri"/>
          <w:sz w:val="24"/>
          <w:szCs w:val="24"/>
        </w:rPr>
      </w:pPr>
      <w:r>
        <w:rPr>
          <w:rFonts w:ascii="Calibri" w:hAnsi="Calibri" w:cs="Calibri"/>
          <w:sz w:val="24"/>
          <w:szCs w:val="24"/>
        </w:rPr>
        <w:t xml:space="preserve">The </w:t>
      </w:r>
      <w:r w:rsidR="00086700" w:rsidRPr="006E6CDF">
        <w:rPr>
          <w:rFonts w:ascii="Calibri" w:hAnsi="Calibri" w:cs="Calibri"/>
          <w:sz w:val="24"/>
          <w:szCs w:val="24"/>
        </w:rPr>
        <w:t>C</w:t>
      </w:r>
      <w:r w:rsidR="00435C87" w:rsidRPr="006E6CDF">
        <w:rPr>
          <w:rFonts w:ascii="Calibri" w:hAnsi="Calibri" w:cs="Calibri"/>
          <w:sz w:val="24"/>
          <w:szCs w:val="24"/>
        </w:rPr>
        <w:t xml:space="preserve">ontractor </w:t>
      </w:r>
      <w:r>
        <w:rPr>
          <w:rFonts w:ascii="Calibri" w:hAnsi="Calibri" w:cs="Calibri"/>
          <w:sz w:val="24"/>
          <w:szCs w:val="24"/>
        </w:rPr>
        <w:t>will</w:t>
      </w:r>
      <w:r w:rsidR="00435C87" w:rsidRPr="006E6CDF">
        <w:rPr>
          <w:rFonts w:ascii="Calibri" w:hAnsi="Calibri" w:cs="Calibri"/>
          <w:sz w:val="24"/>
          <w:szCs w:val="24"/>
        </w:rPr>
        <w:t xml:space="preserve"> provide the State of Louisiana </w:t>
      </w:r>
      <w:r w:rsidR="00086700" w:rsidRPr="006E6CDF">
        <w:rPr>
          <w:rFonts w:ascii="Calibri" w:hAnsi="Calibri" w:cs="Calibri"/>
          <w:sz w:val="24"/>
          <w:szCs w:val="24"/>
        </w:rPr>
        <w:t>W</w:t>
      </w:r>
      <w:r w:rsidR="00435C87" w:rsidRPr="006E6CDF">
        <w:rPr>
          <w:rFonts w:ascii="Calibri" w:hAnsi="Calibri" w:cs="Calibri"/>
          <w:sz w:val="24"/>
          <w:szCs w:val="24"/>
        </w:rPr>
        <w:t xml:space="preserve">arehouse and </w:t>
      </w:r>
      <w:r w:rsidR="00086700" w:rsidRPr="006E6CDF">
        <w:rPr>
          <w:rFonts w:ascii="Calibri" w:hAnsi="Calibri" w:cs="Calibri"/>
          <w:sz w:val="24"/>
          <w:szCs w:val="24"/>
        </w:rPr>
        <w:t>D</w:t>
      </w:r>
      <w:r w:rsidR="00435C87" w:rsidRPr="006E6CDF">
        <w:rPr>
          <w:rFonts w:ascii="Calibri" w:hAnsi="Calibri" w:cs="Calibri"/>
          <w:sz w:val="24"/>
          <w:szCs w:val="24"/>
        </w:rPr>
        <w:t xml:space="preserve">istribution </w:t>
      </w:r>
      <w:r w:rsidR="00086700" w:rsidRPr="006E6CDF">
        <w:rPr>
          <w:rFonts w:ascii="Calibri" w:hAnsi="Calibri" w:cs="Calibri"/>
          <w:sz w:val="24"/>
          <w:szCs w:val="24"/>
        </w:rPr>
        <w:t>O</w:t>
      </w:r>
      <w:r w:rsidR="00435C87" w:rsidRPr="006E6CDF">
        <w:rPr>
          <w:rFonts w:ascii="Calibri" w:hAnsi="Calibri" w:cs="Calibri"/>
          <w:sz w:val="24"/>
          <w:szCs w:val="24"/>
        </w:rPr>
        <w:t xml:space="preserve">perations in response to a declared emergency. The </w:t>
      </w:r>
      <w:r w:rsidR="006618AA" w:rsidRPr="006E6CDF">
        <w:rPr>
          <w:rFonts w:ascii="Calibri" w:hAnsi="Calibri" w:cs="Calibri"/>
          <w:sz w:val="24"/>
          <w:szCs w:val="24"/>
        </w:rPr>
        <w:t>C</w:t>
      </w:r>
      <w:r w:rsidR="00435C87" w:rsidRPr="006E6CDF">
        <w:rPr>
          <w:rFonts w:ascii="Calibri" w:hAnsi="Calibri" w:cs="Calibri"/>
          <w:sz w:val="24"/>
          <w:szCs w:val="24"/>
        </w:rPr>
        <w:t>ontractor will provide RSS/RDS operations and support services inclusive of:</w:t>
      </w:r>
    </w:p>
    <w:p w14:paraId="065C84AB" w14:textId="77777777" w:rsidR="00435C87" w:rsidRPr="006E6CDF" w:rsidRDefault="00435C87" w:rsidP="00435C87">
      <w:pPr>
        <w:numPr>
          <w:ilvl w:val="0"/>
          <w:numId w:val="1"/>
        </w:numPr>
        <w:rPr>
          <w:rFonts w:ascii="Calibri" w:hAnsi="Calibri" w:cs="Calibri"/>
          <w:sz w:val="24"/>
          <w:szCs w:val="24"/>
        </w:rPr>
      </w:pPr>
      <w:r w:rsidRPr="006E6CDF">
        <w:rPr>
          <w:rFonts w:ascii="Calibri" w:hAnsi="Calibri" w:cs="Calibri"/>
          <w:sz w:val="24"/>
          <w:szCs w:val="24"/>
        </w:rPr>
        <w:t>Receiving, staging, storing, distributing and mobilization/demobilization; and</w:t>
      </w:r>
    </w:p>
    <w:p w14:paraId="265A4E44" w14:textId="77777777" w:rsidR="00435C87" w:rsidRPr="006E6CDF" w:rsidRDefault="00435C87" w:rsidP="000C346E">
      <w:pPr>
        <w:numPr>
          <w:ilvl w:val="0"/>
          <w:numId w:val="1"/>
        </w:numPr>
        <w:rPr>
          <w:rFonts w:ascii="Calibri" w:hAnsi="Calibri" w:cs="Calibri"/>
          <w:sz w:val="24"/>
          <w:szCs w:val="24"/>
        </w:rPr>
      </w:pPr>
      <w:r w:rsidRPr="006E6CDF">
        <w:rPr>
          <w:rFonts w:ascii="Calibri" w:hAnsi="Calibri" w:cs="Calibri"/>
          <w:sz w:val="24"/>
          <w:szCs w:val="24"/>
        </w:rPr>
        <w:t>Warehouse management and operation.</w:t>
      </w:r>
    </w:p>
    <w:p w14:paraId="71795EBE" w14:textId="77777777" w:rsidR="00435C87" w:rsidRPr="006E6CDF" w:rsidRDefault="00435C87" w:rsidP="00435C87">
      <w:pPr>
        <w:rPr>
          <w:rFonts w:ascii="Calibri" w:hAnsi="Calibri" w:cs="Calibri"/>
          <w:sz w:val="24"/>
          <w:szCs w:val="24"/>
        </w:rPr>
      </w:pPr>
      <w:r w:rsidRPr="006E6CDF">
        <w:rPr>
          <w:rFonts w:ascii="Calibri" w:hAnsi="Calibri" w:cs="Calibri"/>
          <w:sz w:val="24"/>
          <w:szCs w:val="24"/>
        </w:rPr>
        <w:t xml:space="preserve">The </w:t>
      </w:r>
      <w:r w:rsidR="006618AA" w:rsidRPr="006E6CDF">
        <w:rPr>
          <w:rFonts w:ascii="Calibri" w:hAnsi="Calibri" w:cs="Calibri"/>
          <w:sz w:val="24"/>
          <w:szCs w:val="24"/>
        </w:rPr>
        <w:t>C</w:t>
      </w:r>
      <w:r w:rsidRPr="006E6CDF">
        <w:rPr>
          <w:rFonts w:ascii="Calibri" w:hAnsi="Calibri" w:cs="Calibri"/>
          <w:sz w:val="24"/>
          <w:szCs w:val="24"/>
        </w:rPr>
        <w:t>ontractor shall habituate all authorized shipments with space, staff and providing for:</w:t>
      </w:r>
    </w:p>
    <w:p w14:paraId="58348945" w14:textId="77777777" w:rsidR="00435C87" w:rsidRPr="006E6CDF" w:rsidRDefault="00435C87" w:rsidP="00435C87">
      <w:pPr>
        <w:numPr>
          <w:ilvl w:val="0"/>
          <w:numId w:val="2"/>
        </w:numPr>
        <w:rPr>
          <w:rFonts w:ascii="Calibri" w:hAnsi="Calibri" w:cs="Calibri"/>
          <w:sz w:val="24"/>
          <w:szCs w:val="24"/>
        </w:rPr>
      </w:pPr>
      <w:proofErr w:type="gramStart"/>
      <w:r w:rsidRPr="006E6CDF">
        <w:rPr>
          <w:rFonts w:ascii="Calibri" w:hAnsi="Calibri" w:cs="Calibri"/>
          <w:sz w:val="24"/>
          <w:szCs w:val="24"/>
        </w:rPr>
        <w:t>Receiving;</w:t>
      </w:r>
      <w:proofErr w:type="gramEnd"/>
    </w:p>
    <w:p w14:paraId="72830BC8" w14:textId="77777777" w:rsidR="00435C87" w:rsidRPr="006E6CDF" w:rsidRDefault="00435C87" w:rsidP="00435C87">
      <w:pPr>
        <w:numPr>
          <w:ilvl w:val="0"/>
          <w:numId w:val="2"/>
        </w:numPr>
        <w:rPr>
          <w:rFonts w:ascii="Calibri" w:hAnsi="Calibri" w:cs="Calibri"/>
          <w:sz w:val="24"/>
          <w:szCs w:val="24"/>
        </w:rPr>
      </w:pPr>
      <w:proofErr w:type="gramStart"/>
      <w:r w:rsidRPr="006E6CDF">
        <w:rPr>
          <w:rFonts w:ascii="Calibri" w:hAnsi="Calibri" w:cs="Calibri"/>
          <w:sz w:val="24"/>
          <w:szCs w:val="24"/>
        </w:rPr>
        <w:t>Staging;</w:t>
      </w:r>
      <w:proofErr w:type="gramEnd"/>
    </w:p>
    <w:p w14:paraId="2867F131" w14:textId="77777777" w:rsidR="00435C87" w:rsidRPr="006E6CDF" w:rsidRDefault="00435C87" w:rsidP="00435C87">
      <w:pPr>
        <w:numPr>
          <w:ilvl w:val="0"/>
          <w:numId w:val="2"/>
        </w:numPr>
        <w:rPr>
          <w:rFonts w:ascii="Calibri" w:hAnsi="Calibri" w:cs="Calibri"/>
          <w:sz w:val="24"/>
          <w:szCs w:val="24"/>
        </w:rPr>
      </w:pPr>
      <w:proofErr w:type="gramStart"/>
      <w:r w:rsidRPr="006E6CDF">
        <w:rPr>
          <w:rFonts w:ascii="Calibri" w:hAnsi="Calibri" w:cs="Calibri"/>
          <w:sz w:val="24"/>
          <w:szCs w:val="24"/>
        </w:rPr>
        <w:t>Storing;</w:t>
      </w:r>
      <w:proofErr w:type="gramEnd"/>
    </w:p>
    <w:p w14:paraId="369CB041" w14:textId="77777777" w:rsidR="00435C87" w:rsidRPr="006E6CDF" w:rsidRDefault="00435C87" w:rsidP="00435C87">
      <w:pPr>
        <w:numPr>
          <w:ilvl w:val="0"/>
          <w:numId w:val="2"/>
        </w:numPr>
        <w:rPr>
          <w:rFonts w:ascii="Calibri" w:hAnsi="Calibri" w:cs="Calibri"/>
          <w:sz w:val="24"/>
          <w:szCs w:val="24"/>
        </w:rPr>
      </w:pPr>
      <w:r w:rsidRPr="006E6CDF">
        <w:rPr>
          <w:rFonts w:ascii="Calibri" w:hAnsi="Calibri" w:cs="Calibri"/>
          <w:sz w:val="24"/>
          <w:szCs w:val="24"/>
        </w:rPr>
        <w:t>Distribution; and</w:t>
      </w:r>
    </w:p>
    <w:p w14:paraId="34228415" w14:textId="77777777" w:rsidR="00435C87" w:rsidRPr="006E6CDF" w:rsidRDefault="00435C87" w:rsidP="00122657">
      <w:pPr>
        <w:numPr>
          <w:ilvl w:val="0"/>
          <w:numId w:val="2"/>
        </w:numPr>
        <w:rPr>
          <w:rFonts w:ascii="Calibri" w:hAnsi="Calibri" w:cs="Calibri"/>
          <w:sz w:val="24"/>
          <w:szCs w:val="24"/>
        </w:rPr>
      </w:pPr>
      <w:r w:rsidRPr="006E6CDF">
        <w:rPr>
          <w:rFonts w:ascii="Calibri" w:hAnsi="Calibri" w:cs="Calibri"/>
          <w:sz w:val="24"/>
          <w:szCs w:val="24"/>
        </w:rPr>
        <w:t>Power Generation and Facility Lighting.</w:t>
      </w:r>
    </w:p>
    <w:p w14:paraId="2B31E4A2" w14:textId="77777777" w:rsidR="00435C87" w:rsidRDefault="00435C87" w:rsidP="00435C87">
      <w:pPr>
        <w:rPr>
          <w:rFonts w:ascii="Calibri" w:hAnsi="Calibri" w:cs="Calibri"/>
          <w:sz w:val="24"/>
          <w:szCs w:val="24"/>
        </w:rPr>
      </w:pPr>
      <w:r w:rsidRPr="006E6CDF">
        <w:rPr>
          <w:rFonts w:ascii="Calibri" w:hAnsi="Calibri" w:cs="Calibri"/>
          <w:sz w:val="24"/>
          <w:szCs w:val="24"/>
        </w:rPr>
        <w:t xml:space="preserve">The </w:t>
      </w:r>
      <w:r w:rsidR="006618AA" w:rsidRPr="006E6CDF">
        <w:rPr>
          <w:rFonts w:ascii="Calibri" w:hAnsi="Calibri" w:cs="Calibri"/>
          <w:sz w:val="24"/>
          <w:szCs w:val="24"/>
        </w:rPr>
        <w:t>C</w:t>
      </w:r>
      <w:r w:rsidRPr="006E6CDF">
        <w:rPr>
          <w:rFonts w:ascii="Calibri" w:hAnsi="Calibri" w:cs="Calibri"/>
          <w:sz w:val="24"/>
          <w:szCs w:val="24"/>
        </w:rPr>
        <w:t>ontractor shall provide equipment, warehouse space and staff necessary to support the RSS or RDS operations including, but not limited to:</w:t>
      </w:r>
    </w:p>
    <w:p w14:paraId="3AAA04CC" w14:textId="77777777" w:rsidR="008375C8" w:rsidRPr="006E6CDF" w:rsidRDefault="008375C8" w:rsidP="00435C87">
      <w:pPr>
        <w:rPr>
          <w:rFonts w:ascii="Calibri" w:hAnsi="Calibri" w:cs="Calibri"/>
          <w:sz w:val="24"/>
          <w:szCs w:val="24"/>
        </w:rPr>
      </w:pPr>
    </w:p>
    <w:p w14:paraId="341CEDE0" w14:textId="77777777" w:rsidR="00435C87" w:rsidRPr="006E6CDF" w:rsidRDefault="00435C87" w:rsidP="00435C87">
      <w:pPr>
        <w:numPr>
          <w:ilvl w:val="0"/>
          <w:numId w:val="3"/>
        </w:numPr>
        <w:rPr>
          <w:rFonts w:ascii="Calibri" w:hAnsi="Calibri" w:cs="Calibri"/>
          <w:sz w:val="24"/>
          <w:szCs w:val="24"/>
        </w:rPr>
      </w:pPr>
      <w:r w:rsidRPr="006E6CDF">
        <w:rPr>
          <w:rFonts w:ascii="Calibri" w:hAnsi="Calibri" w:cs="Calibri"/>
          <w:sz w:val="24"/>
          <w:szCs w:val="24"/>
        </w:rPr>
        <w:lastRenderedPageBreak/>
        <w:t xml:space="preserve">Warehouse </w:t>
      </w:r>
      <w:proofErr w:type="gramStart"/>
      <w:r w:rsidRPr="006E6CDF">
        <w:rPr>
          <w:rFonts w:ascii="Calibri" w:hAnsi="Calibri" w:cs="Calibri"/>
          <w:sz w:val="24"/>
          <w:szCs w:val="24"/>
        </w:rPr>
        <w:t>space;</w:t>
      </w:r>
      <w:proofErr w:type="gramEnd"/>
    </w:p>
    <w:p w14:paraId="54DE67BE" w14:textId="77777777" w:rsidR="00435C87" w:rsidRPr="006E6CDF" w:rsidRDefault="00435C87" w:rsidP="00435C87">
      <w:pPr>
        <w:numPr>
          <w:ilvl w:val="0"/>
          <w:numId w:val="3"/>
        </w:numPr>
        <w:rPr>
          <w:rFonts w:ascii="Calibri" w:hAnsi="Calibri" w:cs="Calibri"/>
          <w:sz w:val="24"/>
          <w:szCs w:val="24"/>
        </w:rPr>
      </w:pPr>
      <w:proofErr w:type="gramStart"/>
      <w:r w:rsidRPr="006E6CDF">
        <w:rPr>
          <w:rFonts w:ascii="Calibri" w:hAnsi="Calibri" w:cs="Calibri"/>
          <w:sz w:val="24"/>
          <w:szCs w:val="24"/>
        </w:rPr>
        <w:t>Staff;</w:t>
      </w:r>
      <w:proofErr w:type="gramEnd"/>
    </w:p>
    <w:p w14:paraId="733EB4CB" w14:textId="77777777" w:rsidR="00435C87" w:rsidRPr="006E6CDF" w:rsidRDefault="00435C87" w:rsidP="00435C87">
      <w:pPr>
        <w:numPr>
          <w:ilvl w:val="0"/>
          <w:numId w:val="3"/>
        </w:numPr>
        <w:rPr>
          <w:rFonts w:ascii="Calibri" w:hAnsi="Calibri" w:cs="Calibri"/>
          <w:sz w:val="24"/>
          <w:szCs w:val="24"/>
        </w:rPr>
      </w:pPr>
      <w:r w:rsidRPr="006E6CDF">
        <w:rPr>
          <w:rFonts w:ascii="Calibri" w:hAnsi="Calibri" w:cs="Calibri"/>
          <w:sz w:val="24"/>
          <w:szCs w:val="24"/>
        </w:rPr>
        <w:t>Pallets, pallet jacks and forklifts; and</w:t>
      </w:r>
    </w:p>
    <w:p w14:paraId="47AAC89B" w14:textId="77777777" w:rsidR="00435C87" w:rsidRPr="006E6CDF" w:rsidRDefault="00435C87" w:rsidP="00030E9A">
      <w:pPr>
        <w:numPr>
          <w:ilvl w:val="0"/>
          <w:numId w:val="3"/>
        </w:numPr>
        <w:rPr>
          <w:rFonts w:ascii="Calibri" w:hAnsi="Calibri" w:cs="Calibri"/>
          <w:sz w:val="24"/>
          <w:szCs w:val="24"/>
        </w:rPr>
      </w:pPr>
      <w:r w:rsidRPr="006E6CDF">
        <w:rPr>
          <w:rFonts w:ascii="Calibri" w:hAnsi="Calibri" w:cs="Calibri"/>
          <w:sz w:val="24"/>
          <w:szCs w:val="24"/>
        </w:rPr>
        <w:t>Distribution (vehicles and drivers) throughout Louisiana.</w:t>
      </w:r>
    </w:p>
    <w:p w14:paraId="7DDEBBB2" w14:textId="77777777" w:rsidR="00435C87" w:rsidRPr="006E6CDF" w:rsidRDefault="00435C87" w:rsidP="00435C87">
      <w:pPr>
        <w:rPr>
          <w:rFonts w:ascii="Calibri" w:hAnsi="Calibri" w:cs="Calibri"/>
          <w:sz w:val="24"/>
          <w:szCs w:val="24"/>
        </w:rPr>
      </w:pPr>
      <w:r w:rsidRPr="006E6CDF">
        <w:rPr>
          <w:rFonts w:ascii="Calibri" w:hAnsi="Calibri" w:cs="Calibri"/>
          <w:sz w:val="24"/>
          <w:szCs w:val="24"/>
        </w:rPr>
        <w:t xml:space="preserve">The Louisiana Department of Health (LDH), Office of Public Health (OPH), Bureau of Community Preparedness (BCP) reserves the right to estimate operations at the time of </w:t>
      </w:r>
      <w:r w:rsidR="002511B7" w:rsidRPr="006E6CDF">
        <w:rPr>
          <w:rFonts w:ascii="Calibri" w:hAnsi="Calibri" w:cs="Calibri"/>
          <w:sz w:val="24"/>
          <w:szCs w:val="24"/>
        </w:rPr>
        <w:t>purchase</w:t>
      </w:r>
      <w:r w:rsidRPr="006E6CDF">
        <w:rPr>
          <w:rFonts w:ascii="Calibri" w:hAnsi="Calibri" w:cs="Calibri"/>
          <w:sz w:val="24"/>
          <w:szCs w:val="24"/>
        </w:rPr>
        <w:t xml:space="preserve"> order/award and throughout the duration of the </w:t>
      </w:r>
      <w:r w:rsidR="002511B7" w:rsidRPr="006E6CDF">
        <w:rPr>
          <w:rFonts w:ascii="Calibri" w:hAnsi="Calibri" w:cs="Calibri"/>
          <w:sz w:val="24"/>
          <w:szCs w:val="24"/>
        </w:rPr>
        <w:t>purchase</w:t>
      </w:r>
      <w:r w:rsidRPr="006E6CDF">
        <w:rPr>
          <w:rFonts w:ascii="Calibri" w:hAnsi="Calibri" w:cs="Calibri"/>
          <w:sz w:val="24"/>
          <w:szCs w:val="24"/>
        </w:rPr>
        <w:t xml:space="preserve"> order for billing purposes scaled on a daily average basis as follows:</w:t>
      </w:r>
    </w:p>
    <w:p w14:paraId="64D39040" w14:textId="77777777" w:rsidR="00FA0103" w:rsidRPr="006E6CDF" w:rsidRDefault="00FA0103" w:rsidP="00435C87">
      <w:pPr>
        <w:rPr>
          <w:rFonts w:ascii="Calibri" w:hAnsi="Calibri" w:cs="Calibri"/>
          <w:sz w:val="24"/>
          <w:szCs w:val="24"/>
        </w:rPr>
      </w:pPr>
    </w:p>
    <w:tbl>
      <w:tblPr>
        <w:tblStyle w:val="TableGrid"/>
        <w:tblW w:w="6304" w:type="dxa"/>
        <w:tblInd w:w="1523" w:type="dxa"/>
        <w:tblLook w:val="04A0" w:firstRow="1" w:lastRow="0" w:firstColumn="1" w:lastColumn="0" w:noHBand="0" w:noVBand="1"/>
      </w:tblPr>
      <w:tblGrid>
        <w:gridCol w:w="6304"/>
      </w:tblGrid>
      <w:tr w:rsidR="00435C87" w:rsidRPr="006E6CDF" w14:paraId="160CB721" w14:textId="77777777" w:rsidTr="00435C87">
        <w:trPr>
          <w:trHeight w:val="381"/>
        </w:trPr>
        <w:tc>
          <w:tcPr>
            <w:tcW w:w="6304" w:type="dxa"/>
          </w:tcPr>
          <w:p w14:paraId="2351D95E" w14:textId="77777777" w:rsidR="00435C87" w:rsidRPr="006E6CDF" w:rsidRDefault="00435C87" w:rsidP="00435C87">
            <w:pPr>
              <w:spacing w:after="160" w:line="259" w:lineRule="auto"/>
              <w:rPr>
                <w:rFonts w:ascii="Calibri" w:hAnsi="Calibri" w:cs="Calibri"/>
                <w:b/>
                <w:sz w:val="24"/>
                <w:szCs w:val="24"/>
              </w:rPr>
            </w:pPr>
            <w:r w:rsidRPr="006E6CDF">
              <w:rPr>
                <w:rFonts w:ascii="Calibri" w:hAnsi="Calibri" w:cs="Calibri"/>
                <w:b/>
                <w:sz w:val="24"/>
                <w:szCs w:val="24"/>
              </w:rPr>
              <w:t>Services Provided</w:t>
            </w:r>
          </w:p>
        </w:tc>
      </w:tr>
      <w:tr w:rsidR="00435C87" w:rsidRPr="006E6CDF" w14:paraId="4C2A7ABF" w14:textId="77777777" w:rsidTr="00435C87">
        <w:trPr>
          <w:trHeight w:val="628"/>
        </w:trPr>
        <w:tc>
          <w:tcPr>
            <w:tcW w:w="6304" w:type="dxa"/>
          </w:tcPr>
          <w:p w14:paraId="00DA2783" w14:textId="77777777" w:rsidR="00435C87" w:rsidRPr="006E6CDF" w:rsidRDefault="00435C87" w:rsidP="00435C87">
            <w:pPr>
              <w:spacing w:after="160" w:line="259" w:lineRule="auto"/>
              <w:rPr>
                <w:rFonts w:ascii="Calibri" w:hAnsi="Calibri" w:cs="Calibri"/>
                <w:sz w:val="24"/>
                <w:szCs w:val="24"/>
              </w:rPr>
            </w:pPr>
            <w:r w:rsidRPr="006E6CDF">
              <w:rPr>
                <w:rFonts w:ascii="Calibri" w:hAnsi="Calibri" w:cs="Calibri"/>
                <w:sz w:val="24"/>
                <w:szCs w:val="24"/>
              </w:rPr>
              <w:t>Type 1 Support – Warehouse operations (Staffing and utilities)</w:t>
            </w:r>
          </w:p>
        </w:tc>
      </w:tr>
      <w:tr w:rsidR="00435C87" w:rsidRPr="006E6CDF" w14:paraId="4FE75473" w14:textId="77777777" w:rsidTr="00435C87">
        <w:trPr>
          <w:trHeight w:val="617"/>
        </w:trPr>
        <w:tc>
          <w:tcPr>
            <w:tcW w:w="6304" w:type="dxa"/>
          </w:tcPr>
          <w:p w14:paraId="14B3C709" w14:textId="77777777" w:rsidR="00435C87" w:rsidRPr="006E6CDF" w:rsidRDefault="00435C87" w:rsidP="00435C87">
            <w:pPr>
              <w:spacing w:after="160" w:line="259" w:lineRule="auto"/>
              <w:rPr>
                <w:rFonts w:ascii="Calibri" w:hAnsi="Calibri" w:cs="Calibri"/>
                <w:sz w:val="24"/>
                <w:szCs w:val="24"/>
              </w:rPr>
            </w:pPr>
            <w:r w:rsidRPr="006E6CDF">
              <w:rPr>
                <w:rFonts w:ascii="Calibri" w:hAnsi="Calibri" w:cs="Calibri"/>
                <w:sz w:val="24"/>
                <w:szCs w:val="24"/>
              </w:rPr>
              <w:t>Type 2 Support – Distribution (vehicle, fuel and drivers)</w:t>
            </w:r>
          </w:p>
        </w:tc>
      </w:tr>
      <w:tr w:rsidR="00435C87" w:rsidRPr="006E6CDF" w14:paraId="1CA741A7" w14:textId="77777777" w:rsidTr="00435C87">
        <w:trPr>
          <w:trHeight w:val="392"/>
        </w:trPr>
        <w:tc>
          <w:tcPr>
            <w:tcW w:w="6304" w:type="dxa"/>
          </w:tcPr>
          <w:p w14:paraId="789F91BF" w14:textId="77777777" w:rsidR="00435C87" w:rsidRPr="006E6CDF" w:rsidRDefault="00435C87" w:rsidP="00435C87">
            <w:pPr>
              <w:spacing w:after="160" w:line="259" w:lineRule="auto"/>
              <w:rPr>
                <w:rFonts w:ascii="Calibri" w:hAnsi="Calibri" w:cs="Calibri"/>
                <w:sz w:val="24"/>
                <w:szCs w:val="24"/>
              </w:rPr>
            </w:pPr>
            <w:r w:rsidRPr="006E6CDF">
              <w:rPr>
                <w:rFonts w:ascii="Calibri" w:hAnsi="Calibri" w:cs="Calibri"/>
                <w:sz w:val="24"/>
                <w:szCs w:val="24"/>
              </w:rPr>
              <w:t>Type 3 Support – Other</w:t>
            </w:r>
          </w:p>
        </w:tc>
      </w:tr>
    </w:tbl>
    <w:p w14:paraId="578E617C" w14:textId="77777777" w:rsidR="00435C87" w:rsidRPr="006E6CDF" w:rsidRDefault="00435C87" w:rsidP="00435C87">
      <w:pPr>
        <w:rPr>
          <w:rFonts w:ascii="Calibri" w:hAnsi="Calibri" w:cs="Calibri"/>
          <w:sz w:val="24"/>
          <w:szCs w:val="24"/>
        </w:rPr>
      </w:pPr>
    </w:p>
    <w:p w14:paraId="0C3EA645" w14:textId="09BFAFCB" w:rsidR="00435C87" w:rsidRPr="00521BB6" w:rsidRDefault="00435C87" w:rsidP="00435C87">
      <w:pPr>
        <w:jc w:val="center"/>
        <w:rPr>
          <w:rFonts w:ascii="Calibri" w:hAnsi="Calibri" w:cs="Calibri"/>
          <w:b/>
          <w:sz w:val="24"/>
          <w:szCs w:val="24"/>
        </w:rPr>
      </w:pPr>
      <w:r w:rsidRPr="00521BB6">
        <w:rPr>
          <w:rFonts w:ascii="Calibri" w:hAnsi="Calibri" w:cs="Calibri"/>
          <w:b/>
          <w:sz w:val="24"/>
          <w:szCs w:val="24"/>
        </w:rPr>
        <w:t>S</w:t>
      </w:r>
      <w:r w:rsidR="00691E1F" w:rsidRPr="00521BB6">
        <w:rPr>
          <w:rFonts w:ascii="Calibri" w:hAnsi="Calibri" w:cs="Calibri"/>
          <w:b/>
          <w:sz w:val="24"/>
          <w:szCs w:val="24"/>
        </w:rPr>
        <w:t xml:space="preserve">trategic </w:t>
      </w:r>
      <w:r w:rsidRPr="00521BB6">
        <w:rPr>
          <w:rFonts w:ascii="Calibri" w:hAnsi="Calibri" w:cs="Calibri"/>
          <w:b/>
          <w:sz w:val="24"/>
          <w:szCs w:val="24"/>
        </w:rPr>
        <w:t>N</w:t>
      </w:r>
      <w:r w:rsidR="00691E1F" w:rsidRPr="00521BB6">
        <w:rPr>
          <w:rFonts w:ascii="Calibri" w:hAnsi="Calibri" w:cs="Calibri"/>
          <w:b/>
          <w:sz w:val="24"/>
          <w:szCs w:val="24"/>
        </w:rPr>
        <w:t>ational</w:t>
      </w:r>
      <w:r w:rsidRPr="00521BB6">
        <w:rPr>
          <w:rFonts w:ascii="Calibri" w:hAnsi="Calibri" w:cs="Calibri"/>
          <w:b/>
          <w:sz w:val="24"/>
          <w:szCs w:val="24"/>
        </w:rPr>
        <w:t xml:space="preserve"> S</w:t>
      </w:r>
      <w:r w:rsidR="00691E1F" w:rsidRPr="00521BB6">
        <w:rPr>
          <w:rFonts w:ascii="Calibri" w:hAnsi="Calibri" w:cs="Calibri"/>
          <w:b/>
          <w:sz w:val="24"/>
          <w:szCs w:val="24"/>
        </w:rPr>
        <w:t>tockpile</w:t>
      </w:r>
      <w:r w:rsidRPr="00521BB6">
        <w:rPr>
          <w:rFonts w:ascii="Calibri" w:hAnsi="Calibri" w:cs="Calibri"/>
          <w:b/>
          <w:sz w:val="24"/>
          <w:szCs w:val="24"/>
        </w:rPr>
        <w:t xml:space="preserve"> (SNS)</w:t>
      </w:r>
    </w:p>
    <w:p w14:paraId="5A7D5ED6" w14:textId="77777777" w:rsidR="00435C87" w:rsidRPr="00521BB6" w:rsidRDefault="00435C87" w:rsidP="00435C87">
      <w:pPr>
        <w:rPr>
          <w:rFonts w:ascii="Calibri" w:hAnsi="Calibri" w:cs="Calibri"/>
          <w:b/>
          <w:iCs/>
          <w:sz w:val="24"/>
          <w:szCs w:val="24"/>
        </w:rPr>
      </w:pPr>
      <w:r w:rsidRPr="00521BB6">
        <w:rPr>
          <w:rFonts w:ascii="Calibri" w:hAnsi="Calibri" w:cs="Calibri"/>
          <w:b/>
          <w:iCs/>
          <w:sz w:val="24"/>
          <w:szCs w:val="24"/>
        </w:rPr>
        <w:t>Overview</w:t>
      </w:r>
    </w:p>
    <w:p w14:paraId="16AC134F" w14:textId="77777777" w:rsidR="00435C87" w:rsidRPr="006E6CDF" w:rsidRDefault="00435C87" w:rsidP="00435C87">
      <w:pPr>
        <w:rPr>
          <w:rFonts w:ascii="Calibri" w:hAnsi="Calibri" w:cs="Calibri"/>
          <w:sz w:val="24"/>
          <w:szCs w:val="24"/>
        </w:rPr>
      </w:pPr>
      <w:r w:rsidRPr="006E6CDF">
        <w:rPr>
          <w:rFonts w:ascii="Calibri" w:hAnsi="Calibri" w:cs="Calibri"/>
          <w:sz w:val="24"/>
          <w:szCs w:val="24"/>
        </w:rPr>
        <w:t>The mission of the SNS is to deliver critical medical assets to the site of a national emergency to help states and localities to save lives, prevent disease, and facilitate basic health care services following a widespread terrorist attack, a natural disaster, biological incident or an industrial accident.</w:t>
      </w:r>
    </w:p>
    <w:p w14:paraId="626D6FD3" w14:textId="77777777" w:rsidR="00435C87" w:rsidRPr="006E6CDF" w:rsidRDefault="00435C87" w:rsidP="00435C87">
      <w:pPr>
        <w:rPr>
          <w:rFonts w:ascii="Calibri" w:hAnsi="Calibri" w:cs="Calibri"/>
          <w:sz w:val="24"/>
          <w:szCs w:val="24"/>
        </w:rPr>
      </w:pPr>
      <w:r w:rsidRPr="006E6CDF">
        <w:rPr>
          <w:rFonts w:ascii="Calibri" w:hAnsi="Calibri" w:cs="Calibri"/>
          <w:sz w:val="24"/>
          <w:szCs w:val="24"/>
        </w:rPr>
        <w:t>The SNS contains medicines, medical supplies, equipment and vaccines. The SNS was developed under the assumption that an event has the potential to rapidly strain, if not deplete, local supplies of medical material. This is possible, even if counteragents are stockpiled locally for this contingency. U.S. Intelligence authorities project an increased likelihood of an organized assault against the nation’s civilian population.</w:t>
      </w:r>
    </w:p>
    <w:p w14:paraId="1B67DF5A" w14:textId="442EF640" w:rsidR="00435C87" w:rsidRDefault="00435C87" w:rsidP="00435C87">
      <w:pPr>
        <w:rPr>
          <w:rFonts w:ascii="Calibri" w:hAnsi="Calibri" w:cs="Calibri"/>
          <w:sz w:val="24"/>
          <w:szCs w:val="24"/>
        </w:rPr>
      </w:pPr>
      <w:r w:rsidRPr="006E6CDF">
        <w:rPr>
          <w:rFonts w:ascii="Calibri" w:hAnsi="Calibri" w:cs="Calibri"/>
          <w:sz w:val="24"/>
          <w:szCs w:val="24"/>
        </w:rPr>
        <w:t>The SNS assets may consist of an initial Push Pack which arrives within 12 hours of an approved request and is able to respond to a poorly defined threat or situation. Subsequent shipments contain specific items when the threat or situation is better known. The initial Push Pack fills one 747 aircraft, several smaller aircraft, or four</w:t>
      </w:r>
      <w:r w:rsidR="006C2806">
        <w:rPr>
          <w:rFonts w:ascii="Calibri" w:hAnsi="Calibri" w:cs="Calibri"/>
          <w:sz w:val="24"/>
          <w:szCs w:val="24"/>
        </w:rPr>
        <w:t>,</w:t>
      </w:r>
      <w:r w:rsidRPr="006E6CDF">
        <w:rPr>
          <w:rFonts w:ascii="Calibri" w:hAnsi="Calibri" w:cs="Calibri"/>
          <w:sz w:val="24"/>
          <w:szCs w:val="24"/>
        </w:rPr>
        <w:t xml:space="preserve"> 48 ft. trucks.  It contains 130+ air cargo containers, </w:t>
      </w:r>
      <w:r w:rsidR="0008440C" w:rsidRPr="006E6CDF">
        <w:rPr>
          <w:rFonts w:ascii="Calibri" w:hAnsi="Calibri" w:cs="Calibri"/>
          <w:sz w:val="24"/>
          <w:szCs w:val="24"/>
        </w:rPr>
        <w:t xml:space="preserve">50 </w:t>
      </w:r>
      <w:r w:rsidRPr="006E6CDF">
        <w:rPr>
          <w:rFonts w:ascii="Calibri" w:hAnsi="Calibri" w:cs="Calibri"/>
          <w:sz w:val="24"/>
          <w:szCs w:val="24"/>
        </w:rPr>
        <w:t xml:space="preserve">each 43” x 60.5” x 80” and </w:t>
      </w:r>
      <w:r w:rsidR="0008440C" w:rsidRPr="006E6CDF">
        <w:rPr>
          <w:rFonts w:ascii="Calibri" w:hAnsi="Calibri" w:cs="Calibri"/>
          <w:sz w:val="24"/>
          <w:szCs w:val="24"/>
        </w:rPr>
        <w:t xml:space="preserve">80 </w:t>
      </w:r>
      <w:r w:rsidRPr="006E6CDF">
        <w:rPr>
          <w:rFonts w:ascii="Calibri" w:hAnsi="Calibri" w:cs="Calibri"/>
          <w:sz w:val="24"/>
          <w:szCs w:val="24"/>
        </w:rPr>
        <w:t>each 43” x 60” x 64”.  It encompasses over 5,000 square feet (10,500 cubic feet) or 50 tons of material valued at several million dollars.</w:t>
      </w:r>
    </w:p>
    <w:p w14:paraId="05E1F260" w14:textId="77777777" w:rsidR="006C2806" w:rsidRPr="006E6CDF" w:rsidRDefault="006C2806" w:rsidP="00435C87">
      <w:pPr>
        <w:rPr>
          <w:rFonts w:ascii="Calibri" w:hAnsi="Calibri" w:cs="Calibri"/>
          <w:sz w:val="24"/>
          <w:szCs w:val="24"/>
        </w:rPr>
      </w:pPr>
    </w:p>
    <w:p w14:paraId="7AF0302C" w14:textId="0EB29971" w:rsidR="00435C87" w:rsidRPr="006E6CDF" w:rsidRDefault="00435C87" w:rsidP="001B7616">
      <w:pPr>
        <w:pStyle w:val="ListParagraph"/>
        <w:numPr>
          <w:ilvl w:val="0"/>
          <w:numId w:val="16"/>
        </w:numPr>
        <w:rPr>
          <w:rFonts w:ascii="Calibri" w:hAnsi="Calibri" w:cs="Calibri"/>
          <w:b/>
          <w:szCs w:val="24"/>
        </w:rPr>
      </w:pPr>
      <w:r w:rsidRPr="006E6CDF">
        <w:rPr>
          <w:rFonts w:ascii="Calibri" w:hAnsi="Calibri" w:cs="Calibri"/>
          <w:b/>
          <w:szCs w:val="24"/>
        </w:rPr>
        <w:t>G</w:t>
      </w:r>
      <w:r w:rsidR="00EB4099">
        <w:rPr>
          <w:rFonts w:ascii="Calibri" w:hAnsi="Calibri" w:cs="Calibri"/>
          <w:b/>
          <w:szCs w:val="24"/>
        </w:rPr>
        <w:t>eneral</w:t>
      </w:r>
      <w:r w:rsidRPr="006E6CDF">
        <w:rPr>
          <w:rFonts w:ascii="Calibri" w:hAnsi="Calibri" w:cs="Calibri"/>
          <w:b/>
          <w:szCs w:val="24"/>
        </w:rPr>
        <w:t xml:space="preserve"> C</w:t>
      </w:r>
      <w:r w:rsidR="00EB4099">
        <w:rPr>
          <w:rFonts w:ascii="Calibri" w:hAnsi="Calibri" w:cs="Calibri"/>
          <w:b/>
          <w:szCs w:val="24"/>
        </w:rPr>
        <w:t>oncept</w:t>
      </w:r>
      <w:r w:rsidRPr="006E6CDF">
        <w:rPr>
          <w:rFonts w:ascii="Calibri" w:hAnsi="Calibri" w:cs="Calibri"/>
          <w:b/>
          <w:szCs w:val="24"/>
        </w:rPr>
        <w:t xml:space="preserve"> </w:t>
      </w:r>
      <w:r w:rsidR="00EB4099">
        <w:rPr>
          <w:rFonts w:ascii="Calibri" w:hAnsi="Calibri" w:cs="Calibri"/>
          <w:b/>
          <w:szCs w:val="24"/>
        </w:rPr>
        <w:t>of</w:t>
      </w:r>
      <w:r w:rsidRPr="006E6CDF">
        <w:rPr>
          <w:rFonts w:ascii="Calibri" w:hAnsi="Calibri" w:cs="Calibri"/>
          <w:b/>
          <w:szCs w:val="24"/>
        </w:rPr>
        <w:t xml:space="preserve"> O</w:t>
      </w:r>
      <w:r w:rsidR="00EB4099">
        <w:rPr>
          <w:rFonts w:ascii="Calibri" w:hAnsi="Calibri" w:cs="Calibri"/>
          <w:b/>
          <w:szCs w:val="24"/>
        </w:rPr>
        <w:t>peration</w:t>
      </w:r>
    </w:p>
    <w:p w14:paraId="6B74F5D4" w14:textId="77777777" w:rsidR="001B7616" w:rsidRPr="006E6CDF" w:rsidRDefault="001B7616" w:rsidP="00435C87">
      <w:pPr>
        <w:rPr>
          <w:rFonts w:ascii="Calibri" w:hAnsi="Calibri" w:cs="Calibri"/>
          <w:sz w:val="24"/>
          <w:szCs w:val="24"/>
        </w:rPr>
      </w:pPr>
    </w:p>
    <w:p w14:paraId="0107AAF3" w14:textId="77777777" w:rsidR="00435C87" w:rsidRPr="006E6CDF" w:rsidRDefault="00435C87" w:rsidP="00435C87">
      <w:pPr>
        <w:rPr>
          <w:rFonts w:ascii="Calibri" w:hAnsi="Calibri" w:cs="Calibri"/>
          <w:sz w:val="24"/>
          <w:szCs w:val="24"/>
        </w:rPr>
      </w:pPr>
      <w:r w:rsidRPr="006E6CDF">
        <w:rPr>
          <w:rFonts w:ascii="Calibri" w:hAnsi="Calibri" w:cs="Calibri"/>
          <w:sz w:val="24"/>
          <w:szCs w:val="24"/>
        </w:rPr>
        <w:t>Receipt, Staging and Storage (RSS) site</w:t>
      </w:r>
      <w:proofErr w:type="gramStart"/>
      <w:r w:rsidRPr="006E6CDF">
        <w:rPr>
          <w:rFonts w:ascii="Calibri" w:hAnsi="Calibri" w:cs="Calibri"/>
          <w:sz w:val="24"/>
          <w:szCs w:val="24"/>
        </w:rPr>
        <w:t>:  A</w:t>
      </w:r>
      <w:proofErr w:type="gramEnd"/>
      <w:r w:rsidRPr="006E6CDF">
        <w:rPr>
          <w:rFonts w:ascii="Calibri" w:hAnsi="Calibri" w:cs="Calibri"/>
          <w:sz w:val="24"/>
          <w:szCs w:val="24"/>
        </w:rPr>
        <w:t xml:space="preserve"> </w:t>
      </w:r>
      <w:r w:rsidR="00937604" w:rsidRPr="006E6CDF">
        <w:rPr>
          <w:rFonts w:ascii="Calibri" w:hAnsi="Calibri" w:cs="Calibri"/>
          <w:sz w:val="24"/>
          <w:szCs w:val="24"/>
        </w:rPr>
        <w:t>r</w:t>
      </w:r>
      <w:r w:rsidRPr="006E6CDF">
        <w:rPr>
          <w:rFonts w:ascii="Calibri" w:hAnsi="Calibri" w:cs="Calibri"/>
          <w:sz w:val="24"/>
          <w:szCs w:val="24"/>
        </w:rPr>
        <w:t>eceiving, staging and storing site is a state designated facility where medicines, medical supplies and equipment are received from the federal government to be redistributed out to the Louisiana citizens through points of dispensing and treatment centers.</w:t>
      </w:r>
    </w:p>
    <w:p w14:paraId="1E35D32B" w14:textId="77777777" w:rsidR="00435C87" w:rsidRPr="006E6CDF" w:rsidRDefault="00435C87" w:rsidP="00435C87">
      <w:pPr>
        <w:rPr>
          <w:rFonts w:ascii="Calibri" w:hAnsi="Calibri" w:cs="Calibri"/>
          <w:sz w:val="24"/>
          <w:szCs w:val="24"/>
        </w:rPr>
      </w:pPr>
      <w:r w:rsidRPr="006E6CDF">
        <w:rPr>
          <w:rFonts w:ascii="Calibri" w:hAnsi="Calibri" w:cs="Calibri"/>
          <w:sz w:val="24"/>
          <w:szCs w:val="24"/>
        </w:rPr>
        <w:t>The SNS assets will be broken down into smaller packages at the RSS site to be distributed to health care facilities.  Points of Dispensing (POD) sites and/or material may be apportioned in bulk shipments for transport to the affected Regional Distribution Sites (RDS) dependent upon incident type, population involved and resources available to expedite distribution of material to the local area.</w:t>
      </w:r>
    </w:p>
    <w:p w14:paraId="11F2D684" w14:textId="0CEFE4FE" w:rsidR="00435C87" w:rsidRPr="006E6CDF" w:rsidRDefault="00435C87" w:rsidP="00435C87">
      <w:pPr>
        <w:rPr>
          <w:rFonts w:ascii="Calibri" w:hAnsi="Calibri" w:cs="Calibri"/>
          <w:sz w:val="24"/>
          <w:szCs w:val="24"/>
        </w:rPr>
      </w:pPr>
      <w:r w:rsidRPr="006E6CDF">
        <w:rPr>
          <w:rFonts w:ascii="Calibri" w:hAnsi="Calibri" w:cs="Calibri"/>
          <w:sz w:val="24"/>
          <w:szCs w:val="24"/>
        </w:rPr>
        <w:t>A Regional Distribution Site (RDS) is a facility where shipments of medicines, medical supplies, and medical equipment are received from the state and/or the RSS site to be distributed throughout one</w:t>
      </w:r>
      <w:r w:rsidR="00E90B23" w:rsidRPr="006E6CDF">
        <w:rPr>
          <w:rFonts w:ascii="Calibri" w:hAnsi="Calibri" w:cs="Calibri"/>
          <w:sz w:val="24"/>
          <w:szCs w:val="24"/>
        </w:rPr>
        <w:t xml:space="preserve"> </w:t>
      </w:r>
      <w:r w:rsidRPr="006E6CDF">
        <w:rPr>
          <w:rFonts w:ascii="Calibri" w:hAnsi="Calibri" w:cs="Calibri"/>
          <w:sz w:val="24"/>
          <w:szCs w:val="24"/>
        </w:rPr>
        <w:t>or more regions to points of dispensing and treatment centers and/or other medical operations in response to a disaster.</w:t>
      </w:r>
    </w:p>
    <w:p w14:paraId="2C1C4648" w14:textId="77777777" w:rsidR="00435C87" w:rsidRPr="006E6CDF" w:rsidRDefault="00435C87" w:rsidP="00435C87">
      <w:pPr>
        <w:rPr>
          <w:rFonts w:ascii="Calibri" w:hAnsi="Calibri" w:cs="Calibri"/>
          <w:sz w:val="24"/>
          <w:szCs w:val="24"/>
        </w:rPr>
      </w:pPr>
      <w:r w:rsidRPr="006E6CDF">
        <w:rPr>
          <w:rFonts w:ascii="Calibri" w:hAnsi="Calibri" w:cs="Calibri"/>
          <w:sz w:val="24"/>
          <w:szCs w:val="24"/>
        </w:rPr>
        <w:t>A Regional Distribution Site (RDS) may be activated in a disaster prior to an RSS site activation to distribute state medicines, medical supplies and equipment to points of dispensing and hospitals and/or other medical operations in the affected area.</w:t>
      </w:r>
    </w:p>
    <w:p w14:paraId="53C0FC74" w14:textId="77777777" w:rsidR="00450509" w:rsidRPr="006E6CDF" w:rsidRDefault="00435C87" w:rsidP="00450509">
      <w:pPr>
        <w:rPr>
          <w:rFonts w:ascii="Calibri" w:hAnsi="Calibri" w:cs="Calibri"/>
          <w:sz w:val="24"/>
          <w:szCs w:val="24"/>
        </w:rPr>
      </w:pPr>
      <w:r w:rsidRPr="006E6CDF">
        <w:rPr>
          <w:rFonts w:ascii="Calibri" w:hAnsi="Calibri" w:cs="Calibri"/>
          <w:sz w:val="24"/>
          <w:szCs w:val="24"/>
        </w:rPr>
        <w:t xml:space="preserve">The State Health Officer or designee will determine the amount of assets (based on algorithms of population density and risk exposure) to be sent to health care facilities, PODs and/or RDS based on the specific threat event.  The specifications for an RDS will be </w:t>
      </w:r>
      <w:proofErr w:type="gramStart"/>
      <w:r w:rsidRPr="006E6CDF">
        <w:rPr>
          <w:rFonts w:ascii="Calibri" w:hAnsi="Calibri" w:cs="Calibri"/>
          <w:sz w:val="24"/>
          <w:szCs w:val="24"/>
        </w:rPr>
        <w:t>similar to</w:t>
      </w:r>
      <w:proofErr w:type="gramEnd"/>
      <w:r w:rsidRPr="006E6CDF">
        <w:rPr>
          <w:rFonts w:ascii="Calibri" w:hAnsi="Calibri" w:cs="Calibri"/>
          <w:sz w:val="24"/>
          <w:szCs w:val="24"/>
        </w:rPr>
        <w:t xml:space="preserve"> the RSS site.</w:t>
      </w:r>
    </w:p>
    <w:p w14:paraId="2DA1CA7E" w14:textId="3388C89F" w:rsidR="00435C87" w:rsidRPr="006E6CDF" w:rsidRDefault="00435C87" w:rsidP="00450509">
      <w:pPr>
        <w:rPr>
          <w:rFonts w:ascii="Calibri" w:hAnsi="Calibri" w:cs="Calibri"/>
          <w:sz w:val="24"/>
          <w:szCs w:val="24"/>
        </w:rPr>
      </w:pPr>
      <w:r w:rsidRPr="006E6CDF">
        <w:rPr>
          <w:rFonts w:ascii="Calibri" w:hAnsi="Calibri" w:cs="Calibri"/>
          <w:b/>
          <w:sz w:val="24"/>
          <w:szCs w:val="24"/>
        </w:rPr>
        <w:t>S</w:t>
      </w:r>
      <w:r w:rsidR="00B21C6E">
        <w:rPr>
          <w:rFonts w:ascii="Calibri" w:hAnsi="Calibri" w:cs="Calibri"/>
          <w:b/>
          <w:sz w:val="24"/>
          <w:szCs w:val="24"/>
        </w:rPr>
        <w:t>ite</w:t>
      </w:r>
      <w:r w:rsidRPr="006E6CDF">
        <w:rPr>
          <w:rFonts w:ascii="Calibri" w:hAnsi="Calibri" w:cs="Calibri"/>
          <w:b/>
          <w:sz w:val="24"/>
          <w:szCs w:val="24"/>
        </w:rPr>
        <w:t xml:space="preserve"> L</w:t>
      </w:r>
      <w:r w:rsidR="00B21C6E">
        <w:rPr>
          <w:rFonts w:ascii="Calibri" w:hAnsi="Calibri" w:cs="Calibri"/>
          <w:b/>
          <w:sz w:val="24"/>
          <w:szCs w:val="24"/>
        </w:rPr>
        <w:t>ayout</w:t>
      </w:r>
    </w:p>
    <w:p w14:paraId="32E20590" w14:textId="77777777" w:rsidR="00046103" w:rsidRPr="006E6CDF" w:rsidRDefault="00435C87" w:rsidP="00046103">
      <w:pPr>
        <w:rPr>
          <w:rFonts w:ascii="Calibri" w:hAnsi="Calibri" w:cs="Calibri"/>
          <w:sz w:val="24"/>
          <w:szCs w:val="24"/>
        </w:rPr>
      </w:pPr>
      <w:r w:rsidRPr="006E6CDF">
        <w:rPr>
          <w:rFonts w:ascii="Calibri" w:hAnsi="Calibri" w:cs="Calibri"/>
          <w:sz w:val="24"/>
          <w:szCs w:val="24"/>
        </w:rPr>
        <w:t xml:space="preserve">The </w:t>
      </w:r>
      <w:r w:rsidR="005F426A" w:rsidRPr="006E6CDF">
        <w:rPr>
          <w:rFonts w:ascii="Calibri" w:hAnsi="Calibri" w:cs="Calibri"/>
          <w:sz w:val="24"/>
          <w:szCs w:val="24"/>
        </w:rPr>
        <w:t>C</w:t>
      </w:r>
      <w:r w:rsidRPr="006E6CDF">
        <w:rPr>
          <w:rFonts w:ascii="Calibri" w:hAnsi="Calibri" w:cs="Calibri"/>
          <w:sz w:val="24"/>
          <w:szCs w:val="24"/>
        </w:rPr>
        <w:t>ontractor shall provide building plan for warehouse distribution operation, parking lot spacing and lighting</w:t>
      </w:r>
      <w:r w:rsidR="00D64FAA" w:rsidRPr="006E6CDF">
        <w:rPr>
          <w:rFonts w:ascii="Calibri" w:hAnsi="Calibri" w:cs="Calibri"/>
          <w:sz w:val="24"/>
          <w:szCs w:val="24"/>
        </w:rPr>
        <w:t xml:space="preserve">. </w:t>
      </w:r>
      <w:r w:rsidRPr="006E6CDF">
        <w:rPr>
          <w:rFonts w:ascii="Calibri" w:hAnsi="Calibri" w:cs="Calibri"/>
          <w:sz w:val="24"/>
          <w:szCs w:val="24"/>
        </w:rPr>
        <w:t xml:space="preserve">The </w:t>
      </w:r>
      <w:r w:rsidR="005F426A" w:rsidRPr="006E6CDF">
        <w:rPr>
          <w:rFonts w:ascii="Calibri" w:hAnsi="Calibri" w:cs="Calibri"/>
          <w:sz w:val="24"/>
          <w:szCs w:val="24"/>
        </w:rPr>
        <w:t>C</w:t>
      </w:r>
      <w:r w:rsidRPr="006E6CDF">
        <w:rPr>
          <w:rFonts w:ascii="Calibri" w:hAnsi="Calibri" w:cs="Calibri"/>
          <w:sz w:val="24"/>
          <w:szCs w:val="24"/>
        </w:rPr>
        <w:t xml:space="preserve">ontractor shall maintain facility. </w:t>
      </w:r>
    </w:p>
    <w:p w14:paraId="23FC2B39" w14:textId="50883010" w:rsidR="00435C87" w:rsidRPr="006E6CDF" w:rsidRDefault="00046103" w:rsidP="00046103">
      <w:pPr>
        <w:rPr>
          <w:rFonts w:ascii="Calibri" w:hAnsi="Calibri" w:cs="Calibri"/>
          <w:sz w:val="24"/>
          <w:szCs w:val="24"/>
        </w:rPr>
      </w:pPr>
      <w:r w:rsidRPr="006E6CDF">
        <w:rPr>
          <w:rFonts w:ascii="Calibri" w:hAnsi="Calibri" w:cs="Calibri"/>
          <w:sz w:val="24"/>
          <w:szCs w:val="24"/>
        </w:rPr>
        <w:t>I</w:t>
      </w:r>
      <w:r w:rsidRPr="006E6CDF">
        <w:rPr>
          <w:rFonts w:ascii="Calibri" w:hAnsi="Calibri" w:cs="Calibri"/>
          <w:color w:val="000000"/>
          <w:sz w:val="24"/>
          <w:szCs w:val="24"/>
        </w:rPr>
        <w:t>f the building plan is not provided with the bid</w:t>
      </w:r>
      <w:r w:rsidRPr="006E6CDF">
        <w:rPr>
          <w:rFonts w:ascii="Calibri" w:hAnsi="Calibri" w:cs="Calibri"/>
          <w:iCs/>
          <w:sz w:val="24"/>
          <w:szCs w:val="24"/>
        </w:rPr>
        <w:t xml:space="preserve">, it must be submitted </w:t>
      </w:r>
      <w:r w:rsidRPr="006E6CDF">
        <w:rPr>
          <w:rFonts w:ascii="Calibri" w:hAnsi="Calibri" w:cs="Calibri"/>
          <w:color w:val="000000"/>
          <w:sz w:val="24"/>
          <w:szCs w:val="24"/>
        </w:rPr>
        <w:t xml:space="preserve">within 5 business days of written request by </w:t>
      </w:r>
      <w:r w:rsidR="00BE1E3E">
        <w:rPr>
          <w:rFonts w:ascii="Calibri" w:hAnsi="Calibri" w:cs="Calibri"/>
          <w:color w:val="000000"/>
          <w:sz w:val="24"/>
          <w:szCs w:val="24"/>
        </w:rPr>
        <w:t>the Office of State Procurement (</w:t>
      </w:r>
      <w:r w:rsidRPr="006E6CDF">
        <w:rPr>
          <w:rFonts w:ascii="Calibri" w:hAnsi="Calibri" w:cs="Calibri"/>
          <w:color w:val="000000"/>
          <w:sz w:val="24"/>
          <w:szCs w:val="24"/>
        </w:rPr>
        <w:t>OSP</w:t>
      </w:r>
      <w:r w:rsidR="00BE1E3E">
        <w:rPr>
          <w:rFonts w:ascii="Calibri" w:hAnsi="Calibri" w:cs="Calibri"/>
          <w:color w:val="000000"/>
          <w:sz w:val="24"/>
          <w:szCs w:val="24"/>
        </w:rPr>
        <w:t>)</w:t>
      </w:r>
      <w:r w:rsidRPr="006E6CDF">
        <w:rPr>
          <w:rFonts w:ascii="Calibri" w:hAnsi="Calibri" w:cs="Calibri"/>
          <w:iCs/>
          <w:sz w:val="24"/>
          <w:szCs w:val="24"/>
        </w:rPr>
        <w:t>.</w:t>
      </w:r>
    </w:p>
    <w:p w14:paraId="1C12EF3E" w14:textId="790338C4" w:rsidR="00F11146" w:rsidRPr="006E6CDF" w:rsidRDefault="001B7616" w:rsidP="00F11146">
      <w:pPr>
        <w:autoSpaceDE w:val="0"/>
        <w:autoSpaceDN w:val="0"/>
        <w:adjustRightInd w:val="0"/>
        <w:spacing w:after="0" w:line="240" w:lineRule="auto"/>
        <w:jc w:val="both"/>
        <w:rPr>
          <w:rFonts w:ascii="Calibri" w:hAnsi="Calibri" w:cs="Calibri"/>
          <w:b/>
          <w:iCs/>
          <w:sz w:val="24"/>
          <w:szCs w:val="24"/>
        </w:rPr>
      </w:pPr>
      <w:r w:rsidRPr="006E6CDF">
        <w:rPr>
          <w:rFonts w:ascii="Calibri" w:hAnsi="Calibri" w:cs="Calibri"/>
          <w:b/>
          <w:iCs/>
          <w:sz w:val="24"/>
          <w:szCs w:val="24"/>
        </w:rPr>
        <w:t>B</w:t>
      </w:r>
      <w:r w:rsidR="00B21C6E">
        <w:rPr>
          <w:rFonts w:ascii="Calibri" w:hAnsi="Calibri" w:cs="Calibri"/>
          <w:b/>
          <w:iCs/>
          <w:sz w:val="24"/>
          <w:szCs w:val="24"/>
        </w:rPr>
        <w:t>idder</w:t>
      </w:r>
      <w:r w:rsidRPr="006E6CDF">
        <w:rPr>
          <w:rFonts w:ascii="Calibri" w:hAnsi="Calibri" w:cs="Calibri"/>
          <w:b/>
          <w:iCs/>
          <w:sz w:val="24"/>
          <w:szCs w:val="24"/>
        </w:rPr>
        <w:t xml:space="preserve"> Q</w:t>
      </w:r>
      <w:r w:rsidR="00B21C6E">
        <w:rPr>
          <w:rFonts w:ascii="Calibri" w:hAnsi="Calibri" w:cs="Calibri"/>
          <w:b/>
          <w:iCs/>
          <w:sz w:val="24"/>
          <w:szCs w:val="24"/>
        </w:rPr>
        <w:t>ualifications</w:t>
      </w:r>
      <w:r w:rsidR="00F11146" w:rsidRPr="006E6CDF">
        <w:rPr>
          <w:rFonts w:ascii="Calibri" w:hAnsi="Calibri" w:cs="Calibri"/>
          <w:b/>
          <w:iCs/>
          <w:sz w:val="24"/>
          <w:szCs w:val="24"/>
        </w:rPr>
        <w:t>:</w:t>
      </w:r>
    </w:p>
    <w:p w14:paraId="1D70E695" w14:textId="77777777" w:rsidR="000E4E88" w:rsidRPr="006E6CDF" w:rsidRDefault="000E4E88" w:rsidP="00F11146">
      <w:pPr>
        <w:autoSpaceDE w:val="0"/>
        <w:autoSpaceDN w:val="0"/>
        <w:adjustRightInd w:val="0"/>
        <w:spacing w:after="0" w:line="240" w:lineRule="auto"/>
        <w:jc w:val="both"/>
        <w:rPr>
          <w:rFonts w:ascii="Calibri" w:hAnsi="Calibri" w:cs="Calibri"/>
          <w:b/>
          <w:iCs/>
          <w:sz w:val="24"/>
          <w:szCs w:val="24"/>
        </w:rPr>
      </w:pPr>
    </w:p>
    <w:p w14:paraId="0F4A996E" w14:textId="49BB3D54" w:rsidR="000E4E88" w:rsidRPr="006E6CDF" w:rsidRDefault="000E4E88" w:rsidP="000E4E88">
      <w:pPr>
        <w:rPr>
          <w:rFonts w:ascii="Calibri" w:hAnsi="Calibri" w:cs="Calibri"/>
          <w:b/>
          <w:sz w:val="24"/>
          <w:szCs w:val="24"/>
        </w:rPr>
      </w:pPr>
      <w:r w:rsidRPr="006E6CDF">
        <w:rPr>
          <w:rFonts w:ascii="Calibri" w:hAnsi="Calibri" w:cs="Calibri"/>
          <w:b/>
          <w:sz w:val="24"/>
          <w:szCs w:val="24"/>
        </w:rPr>
        <w:t xml:space="preserve">Vendors submitting bids are desired to have a minimum of 5 </w:t>
      </w:r>
      <w:r w:rsidR="00227B77" w:rsidRPr="006E6CDF">
        <w:rPr>
          <w:rFonts w:ascii="Calibri" w:hAnsi="Calibri" w:cs="Calibri"/>
          <w:b/>
          <w:sz w:val="24"/>
          <w:szCs w:val="24"/>
        </w:rPr>
        <w:t>years’ experience</w:t>
      </w:r>
      <w:r w:rsidRPr="006E6CDF">
        <w:rPr>
          <w:rFonts w:ascii="Calibri" w:hAnsi="Calibri" w:cs="Calibri"/>
          <w:b/>
          <w:sz w:val="24"/>
          <w:szCs w:val="24"/>
        </w:rPr>
        <w:t xml:space="preserve"> in warehouse operations.</w:t>
      </w:r>
    </w:p>
    <w:p w14:paraId="3BECC663" w14:textId="77777777" w:rsidR="00D16BAE" w:rsidRPr="006E6CDF" w:rsidRDefault="00D16BAE" w:rsidP="00F11146">
      <w:pPr>
        <w:autoSpaceDE w:val="0"/>
        <w:autoSpaceDN w:val="0"/>
        <w:adjustRightInd w:val="0"/>
        <w:spacing w:after="0" w:line="240" w:lineRule="auto"/>
        <w:jc w:val="both"/>
        <w:rPr>
          <w:rFonts w:ascii="Calibri" w:hAnsi="Calibri" w:cs="Calibri"/>
          <w:iCs/>
          <w:sz w:val="24"/>
          <w:szCs w:val="24"/>
        </w:rPr>
      </w:pPr>
    </w:p>
    <w:p w14:paraId="05838B00" w14:textId="52D1EE1A" w:rsidR="00D16BAE" w:rsidRPr="006E6CDF" w:rsidRDefault="00D16BAE" w:rsidP="00D16BAE">
      <w:pPr>
        <w:autoSpaceDE w:val="0"/>
        <w:autoSpaceDN w:val="0"/>
        <w:adjustRightInd w:val="0"/>
        <w:spacing w:after="0" w:line="240" w:lineRule="auto"/>
        <w:rPr>
          <w:rFonts w:ascii="Calibri" w:hAnsi="Calibri" w:cs="Calibri"/>
          <w:sz w:val="24"/>
          <w:szCs w:val="24"/>
        </w:rPr>
      </w:pPr>
      <w:r w:rsidRPr="006E6CDF">
        <w:rPr>
          <w:rFonts w:ascii="Calibri" w:hAnsi="Calibri" w:cs="Calibri"/>
          <w:color w:val="000000"/>
          <w:sz w:val="24"/>
          <w:szCs w:val="24"/>
        </w:rPr>
        <w:t xml:space="preserve">The bidder is to provide at least three relevant State, corporate or organizational references of contractual work that is </w:t>
      </w:r>
      <w:proofErr w:type="gramStart"/>
      <w:r w:rsidRPr="006E6CDF">
        <w:rPr>
          <w:rFonts w:ascii="Calibri" w:hAnsi="Calibri" w:cs="Calibri"/>
          <w:color w:val="000000"/>
          <w:sz w:val="24"/>
          <w:szCs w:val="24"/>
        </w:rPr>
        <w:t>similar to</w:t>
      </w:r>
      <w:proofErr w:type="gramEnd"/>
      <w:r w:rsidRPr="006E6CDF">
        <w:rPr>
          <w:rFonts w:ascii="Calibri" w:hAnsi="Calibri" w:cs="Calibri"/>
          <w:color w:val="000000"/>
          <w:sz w:val="24"/>
          <w:szCs w:val="24"/>
        </w:rPr>
        <w:t xml:space="preserve"> the requirements set forth in this solicitation.  Jobs should be </w:t>
      </w:r>
      <w:proofErr w:type="gramStart"/>
      <w:r w:rsidRPr="006E6CDF">
        <w:rPr>
          <w:rFonts w:ascii="Calibri" w:hAnsi="Calibri" w:cs="Calibri"/>
          <w:color w:val="000000"/>
          <w:sz w:val="24"/>
          <w:szCs w:val="24"/>
        </w:rPr>
        <w:t>within</w:t>
      </w:r>
      <w:proofErr w:type="gramEnd"/>
      <w:r w:rsidRPr="006E6CDF">
        <w:rPr>
          <w:rFonts w:ascii="Calibri" w:hAnsi="Calibri" w:cs="Calibri"/>
          <w:color w:val="000000"/>
          <w:sz w:val="24"/>
          <w:szCs w:val="24"/>
        </w:rPr>
        <w:t xml:space="preserve"> the last 5 years.  If not provided with the bid, they must be provided within 5 business days of written request by OSP.</w:t>
      </w:r>
    </w:p>
    <w:p w14:paraId="227839F8" w14:textId="77777777" w:rsidR="00D16BAE" w:rsidRPr="006E6CDF" w:rsidRDefault="00D16BAE" w:rsidP="00F11146">
      <w:pPr>
        <w:autoSpaceDE w:val="0"/>
        <w:autoSpaceDN w:val="0"/>
        <w:adjustRightInd w:val="0"/>
        <w:spacing w:after="0" w:line="240" w:lineRule="auto"/>
        <w:jc w:val="both"/>
        <w:rPr>
          <w:rFonts w:ascii="Calibri" w:hAnsi="Calibri" w:cs="Calibri"/>
          <w:iCs/>
          <w:sz w:val="24"/>
          <w:szCs w:val="24"/>
        </w:rPr>
      </w:pPr>
    </w:p>
    <w:p w14:paraId="7954B70E" w14:textId="563CD691" w:rsidR="00F11146" w:rsidRPr="006E6CDF" w:rsidRDefault="00F11146" w:rsidP="00F11146">
      <w:pPr>
        <w:autoSpaceDE w:val="0"/>
        <w:autoSpaceDN w:val="0"/>
        <w:adjustRightInd w:val="0"/>
        <w:spacing w:after="0" w:line="240" w:lineRule="auto"/>
        <w:jc w:val="both"/>
        <w:rPr>
          <w:rFonts w:ascii="Calibri" w:hAnsi="Calibri" w:cs="Calibri"/>
          <w:iCs/>
          <w:sz w:val="24"/>
          <w:szCs w:val="24"/>
        </w:rPr>
      </w:pPr>
      <w:r w:rsidRPr="006E6CDF">
        <w:rPr>
          <w:rFonts w:ascii="Calibri" w:hAnsi="Calibri" w:cs="Calibri"/>
          <w:iCs/>
          <w:sz w:val="24"/>
          <w:szCs w:val="24"/>
        </w:rPr>
        <w:t>Each bidder should attach an organization profile of their company</w:t>
      </w:r>
      <w:r w:rsidR="009F4BFD" w:rsidRPr="006E6CDF">
        <w:rPr>
          <w:rFonts w:ascii="Calibri" w:hAnsi="Calibri" w:cs="Calibri"/>
          <w:iCs/>
          <w:sz w:val="24"/>
          <w:szCs w:val="24"/>
        </w:rPr>
        <w:t xml:space="preserve"> </w:t>
      </w:r>
      <w:r w:rsidR="009F4BFD" w:rsidRPr="006E6CDF">
        <w:rPr>
          <w:rFonts w:ascii="Calibri" w:hAnsi="Calibri" w:cs="Calibri"/>
          <w:color w:val="000000"/>
          <w:sz w:val="24"/>
          <w:szCs w:val="24"/>
        </w:rPr>
        <w:t>with their bid.  If not provided with the bid</w:t>
      </w:r>
      <w:r w:rsidRPr="006E6CDF">
        <w:rPr>
          <w:rFonts w:ascii="Calibri" w:hAnsi="Calibri" w:cs="Calibri"/>
          <w:iCs/>
          <w:sz w:val="24"/>
          <w:szCs w:val="24"/>
        </w:rPr>
        <w:t xml:space="preserve">, it must be submitted </w:t>
      </w:r>
      <w:r w:rsidR="009F4BFD" w:rsidRPr="006E6CDF">
        <w:rPr>
          <w:rFonts w:ascii="Calibri" w:hAnsi="Calibri" w:cs="Calibri"/>
          <w:color w:val="000000"/>
          <w:sz w:val="24"/>
          <w:szCs w:val="24"/>
        </w:rPr>
        <w:t>within 5 business days of written request by OSP</w:t>
      </w:r>
      <w:r w:rsidRPr="006E6CDF">
        <w:rPr>
          <w:rFonts w:ascii="Calibri" w:hAnsi="Calibri" w:cs="Calibri"/>
          <w:iCs/>
          <w:sz w:val="24"/>
          <w:szCs w:val="24"/>
        </w:rPr>
        <w:t>. This description is to include, but is not limited to, the following information:</w:t>
      </w:r>
    </w:p>
    <w:p w14:paraId="41FF9DBB" w14:textId="77777777" w:rsidR="00F11146" w:rsidRPr="006E6CDF" w:rsidRDefault="00F11146" w:rsidP="00F11146">
      <w:pPr>
        <w:autoSpaceDE w:val="0"/>
        <w:autoSpaceDN w:val="0"/>
        <w:adjustRightInd w:val="0"/>
        <w:spacing w:after="0" w:line="240" w:lineRule="auto"/>
        <w:ind w:left="720"/>
        <w:jc w:val="both"/>
        <w:rPr>
          <w:rFonts w:ascii="Calibri" w:hAnsi="Calibri" w:cs="Calibri"/>
          <w:iCs/>
          <w:sz w:val="24"/>
          <w:szCs w:val="24"/>
        </w:rPr>
      </w:pPr>
    </w:p>
    <w:p w14:paraId="0652DC57" w14:textId="77777777" w:rsidR="00F11146" w:rsidRPr="006E6CDF" w:rsidRDefault="00F11146" w:rsidP="00F11146">
      <w:pPr>
        <w:autoSpaceDE w:val="0"/>
        <w:autoSpaceDN w:val="0"/>
        <w:adjustRightInd w:val="0"/>
        <w:spacing w:after="0" w:line="240" w:lineRule="auto"/>
        <w:ind w:left="720"/>
        <w:jc w:val="both"/>
        <w:rPr>
          <w:rFonts w:ascii="Calibri" w:hAnsi="Calibri" w:cs="Calibri"/>
          <w:iCs/>
          <w:sz w:val="24"/>
          <w:szCs w:val="24"/>
        </w:rPr>
      </w:pPr>
      <w:r w:rsidRPr="006E6CDF">
        <w:rPr>
          <w:rFonts w:ascii="Calibri" w:hAnsi="Calibri" w:cs="Calibri"/>
          <w:iCs/>
          <w:sz w:val="24"/>
          <w:szCs w:val="24"/>
        </w:rPr>
        <w:t>1) the year the company was formed.</w:t>
      </w:r>
    </w:p>
    <w:p w14:paraId="33DB9B12" w14:textId="77777777" w:rsidR="00F11146" w:rsidRPr="006E6CDF" w:rsidRDefault="00F11146" w:rsidP="00F11146">
      <w:pPr>
        <w:autoSpaceDE w:val="0"/>
        <w:autoSpaceDN w:val="0"/>
        <w:adjustRightInd w:val="0"/>
        <w:spacing w:after="0" w:line="240" w:lineRule="auto"/>
        <w:ind w:left="720"/>
        <w:jc w:val="both"/>
        <w:rPr>
          <w:rFonts w:ascii="Calibri" w:hAnsi="Calibri" w:cs="Calibri"/>
          <w:iCs/>
          <w:sz w:val="24"/>
          <w:szCs w:val="24"/>
        </w:rPr>
      </w:pPr>
      <w:r w:rsidRPr="006E6CDF">
        <w:rPr>
          <w:rFonts w:ascii="Calibri" w:hAnsi="Calibri" w:cs="Calibri"/>
          <w:iCs/>
          <w:sz w:val="24"/>
          <w:szCs w:val="24"/>
        </w:rPr>
        <w:t>2) total number of years of company experience.</w:t>
      </w:r>
    </w:p>
    <w:p w14:paraId="0AD8D47D" w14:textId="77777777" w:rsidR="00F11146" w:rsidRPr="006E6CDF" w:rsidRDefault="00F11146" w:rsidP="00F11146">
      <w:pPr>
        <w:autoSpaceDE w:val="0"/>
        <w:autoSpaceDN w:val="0"/>
        <w:adjustRightInd w:val="0"/>
        <w:spacing w:after="0" w:line="240" w:lineRule="auto"/>
        <w:ind w:left="720"/>
        <w:jc w:val="both"/>
        <w:rPr>
          <w:rFonts w:ascii="Calibri" w:hAnsi="Calibri" w:cs="Calibri"/>
          <w:iCs/>
          <w:sz w:val="24"/>
          <w:szCs w:val="24"/>
        </w:rPr>
      </w:pPr>
      <w:r w:rsidRPr="006E6CDF">
        <w:rPr>
          <w:rFonts w:ascii="Calibri" w:hAnsi="Calibri" w:cs="Calibri"/>
          <w:iCs/>
          <w:sz w:val="24"/>
          <w:szCs w:val="24"/>
        </w:rPr>
        <w:t>3) total number of employees employed with the company.</w:t>
      </w:r>
    </w:p>
    <w:p w14:paraId="3B5C75CF" w14:textId="77777777" w:rsidR="00F11146" w:rsidRPr="006E6CDF" w:rsidRDefault="00F11146" w:rsidP="00F11146">
      <w:pPr>
        <w:autoSpaceDE w:val="0"/>
        <w:autoSpaceDN w:val="0"/>
        <w:adjustRightInd w:val="0"/>
        <w:spacing w:after="0" w:line="240" w:lineRule="auto"/>
        <w:ind w:left="720"/>
        <w:jc w:val="both"/>
        <w:rPr>
          <w:rFonts w:ascii="Calibri" w:hAnsi="Calibri" w:cs="Calibri"/>
          <w:iCs/>
          <w:sz w:val="24"/>
          <w:szCs w:val="24"/>
        </w:rPr>
      </w:pPr>
      <w:r w:rsidRPr="006E6CDF">
        <w:rPr>
          <w:rFonts w:ascii="Calibri" w:hAnsi="Calibri" w:cs="Calibri"/>
          <w:iCs/>
          <w:sz w:val="24"/>
          <w:szCs w:val="24"/>
        </w:rPr>
        <w:t xml:space="preserve">4) total number of businesses and/or comparable facilities under contract for similar     </w:t>
      </w:r>
    </w:p>
    <w:p w14:paraId="65205B17" w14:textId="77777777" w:rsidR="00F11146" w:rsidRPr="006E6CDF" w:rsidRDefault="00F11146" w:rsidP="00F11146">
      <w:pPr>
        <w:autoSpaceDE w:val="0"/>
        <w:autoSpaceDN w:val="0"/>
        <w:adjustRightInd w:val="0"/>
        <w:spacing w:after="0" w:line="240" w:lineRule="auto"/>
        <w:ind w:left="720"/>
        <w:jc w:val="both"/>
        <w:rPr>
          <w:rFonts w:ascii="Calibri" w:hAnsi="Calibri" w:cs="Calibri"/>
          <w:iCs/>
          <w:sz w:val="24"/>
          <w:szCs w:val="24"/>
        </w:rPr>
      </w:pPr>
      <w:r w:rsidRPr="006E6CDF">
        <w:rPr>
          <w:rFonts w:ascii="Calibri" w:hAnsi="Calibri" w:cs="Calibri"/>
          <w:iCs/>
          <w:sz w:val="24"/>
          <w:szCs w:val="24"/>
        </w:rPr>
        <w:t xml:space="preserve">     services.</w:t>
      </w:r>
    </w:p>
    <w:p w14:paraId="255379D8" w14:textId="77777777" w:rsidR="00F11146" w:rsidRPr="006E6CDF" w:rsidRDefault="00F11146" w:rsidP="00F11146">
      <w:pPr>
        <w:autoSpaceDE w:val="0"/>
        <w:autoSpaceDN w:val="0"/>
        <w:adjustRightInd w:val="0"/>
        <w:spacing w:after="0" w:line="240" w:lineRule="auto"/>
        <w:ind w:left="720"/>
        <w:jc w:val="both"/>
        <w:rPr>
          <w:rFonts w:ascii="Calibri" w:hAnsi="Calibri" w:cs="Calibri"/>
          <w:iCs/>
          <w:sz w:val="24"/>
          <w:szCs w:val="24"/>
        </w:rPr>
      </w:pPr>
      <w:r w:rsidRPr="006E6CDF">
        <w:rPr>
          <w:rFonts w:ascii="Calibri" w:hAnsi="Calibri" w:cs="Calibri"/>
          <w:iCs/>
          <w:sz w:val="24"/>
          <w:szCs w:val="24"/>
        </w:rPr>
        <w:t xml:space="preserve">5) </w:t>
      </w:r>
      <w:proofErr w:type="gramStart"/>
      <w:r w:rsidRPr="006E6CDF">
        <w:rPr>
          <w:rFonts w:ascii="Calibri" w:hAnsi="Calibri" w:cs="Calibri"/>
          <w:iCs/>
          <w:sz w:val="24"/>
          <w:szCs w:val="24"/>
        </w:rPr>
        <w:t>total</w:t>
      </w:r>
      <w:proofErr w:type="gramEnd"/>
      <w:r w:rsidRPr="006E6CDF">
        <w:rPr>
          <w:rFonts w:ascii="Calibri" w:hAnsi="Calibri" w:cs="Calibri"/>
          <w:iCs/>
          <w:sz w:val="24"/>
          <w:szCs w:val="24"/>
        </w:rPr>
        <w:t xml:space="preserve"> number of personnel, </w:t>
      </w:r>
      <w:proofErr w:type="gramStart"/>
      <w:r w:rsidRPr="006E6CDF">
        <w:rPr>
          <w:rFonts w:ascii="Calibri" w:hAnsi="Calibri" w:cs="Calibri"/>
          <w:iCs/>
          <w:sz w:val="24"/>
          <w:szCs w:val="24"/>
        </w:rPr>
        <w:t>bidder</w:t>
      </w:r>
      <w:proofErr w:type="gramEnd"/>
      <w:r w:rsidRPr="006E6CDF">
        <w:rPr>
          <w:rFonts w:ascii="Calibri" w:hAnsi="Calibri" w:cs="Calibri"/>
          <w:iCs/>
          <w:sz w:val="24"/>
          <w:szCs w:val="24"/>
        </w:rPr>
        <w:t xml:space="preserve"> intends to u</w:t>
      </w:r>
      <w:r w:rsidR="00B7189E" w:rsidRPr="006E6CDF">
        <w:rPr>
          <w:rFonts w:ascii="Calibri" w:hAnsi="Calibri" w:cs="Calibri"/>
          <w:iCs/>
          <w:sz w:val="24"/>
          <w:szCs w:val="24"/>
        </w:rPr>
        <w:t>tilize for all facilities in the</w:t>
      </w:r>
      <w:r w:rsidRPr="006E6CDF">
        <w:rPr>
          <w:rFonts w:ascii="Calibri" w:hAnsi="Calibri" w:cs="Calibri"/>
          <w:iCs/>
          <w:sz w:val="24"/>
          <w:szCs w:val="24"/>
        </w:rPr>
        <w:t xml:space="preserve"> contract.</w:t>
      </w:r>
    </w:p>
    <w:p w14:paraId="0E7609F2" w14:textId="77777777" w:rsidR="00F11146" w:rsidRPr="006E6CDF" w:rsidRDefault="00F11146" w:rsidP="00435C87">
      <w:pPr>
        <w:rPr>
          <w:rFonts w:ascii="Calibri" w:hAnsi="Calibri" w:cs="Calibri"/>
          <w:b/>
          <w:color w:val="FF0000"/>
          <w:sz w:val="24"/>
          <w:szCs w:val="24"/>
        </w:rPr>
      </w:pPr>
    </w:p>
    <w:p w14:paraId="61683E69" w14:textId="72DF4DAD" w:rsidR="00F11146" w:rsidRPr="006E6CDF" w:rsidRDefault="00435C87" w:rsidP="00435C87">
      <w:pPr>
        <w:rPr>
          <w:rFonts w:ascii="Calibri" w:hAnsi="Calibri" w:cs="Calibri"/>
          <w:b/>
          <w:sz w:val="24"/>
          <w:szCs w:val="24"/>
        </w:rPr>
      </w:pPr>
      <w:r w:rsidRPr="006E6CDF">
        <w:rPr>
          <w:rFonts w:ascii="Calibri" w:hAnsi="Calibri" w:cs="Calibri"/>
          <w:b/>
          <w:sz w:val="24"/>
          <w:szCs w:val="24"/>
        </w:rPr>
        <w:t>F</w:t>
      </w:r>
      <w:r w:rsidR="00462E3B">
        <w:rPr>
          <w:rFonts w:ascii="Calibri" w:hAnsi="Calibri" w:cs="Calibri"/>
          <w:b/>
          <w:sz w:val="24"/>
          <w:szCs w:val="24"/>
        </w:rPr>
        <w:t>acilities</w:t>
      </w:r>
      <w:r w:rsidRPr="006E6CDF">
        <w:rPr>
          <w:rFonts w:ascii="Calibri" w:hAnsi="Calibri" w:cs="Calibri"/>
          <w:b/>
          <w:sz w:val="24"/>
          <w:szCs w:val="24"/>
        </w:rPr>
        <w:t xml:space="preserve"> O</w:t>
      </w:r>
      <w:r w:rsidR="00462E3B">
        <w:rPr>
          <w:rFonts w:ascii="Calibri" w:hAnsi="Calibri" w:cs="Calibri"/>
          <w:b/>
          <w:sz w:val="24"/>
          <w:szCs w:val="24"/>
        </w:rPr>
        <w:t>verview</w:t>
      </w:r>
      <w:r w:rsidR="00F11146" w:rsidRPr="006E6CDF">
        <w:rPr>
          <w:rFonts w:ascii="Calibri" w:hAnsi="Calibri" w:cs="Calibri"/>
          <w:b/>
          <w:sz w:val="24"/>
          <w:szCs w:val="24"/>
        </w:rPr>
        <w:t>:</w:t>
      </w:r>
    </w:p>
    <w:p w14:paraId="772F3681" w14:textId="718743AD" w:rsidR="00435C87" w:rsidRPr="006E6CDF" w:rsidRDefault="00435C87" w:rsidP="00435C87">
      <w:pPr>
        <w:rPr>
          <w:rFonts w:ascii="Calibri" w:hAnsi="Calibri" w:cs="Calibri"/>
          <w:sz w:val="24"/>
          <w:szCs w:val="24"/>
        </w:rPr>
      </w:pPr>
      <w:proofErr w:type="gramStart"/>
      <w:r w:rsidRPr="006E6CDF">
        <w:rPr>
          <w:rFonts w:ascii="Calibri" w:hAnsi="Calibri" w:cs="Calibri"/>
          <w:sz w:val="24"/>
          <w:szCs w:val="24"/>
        </w:rPr>
        <w:t>Contractor</w:t>
      </w:r>
      <w:proofErr w:type="gramEnd"/>
      <w:r w:rsidRPr="006E6CDF">
        <w:rPr>
          <w:rFonts w:ascii="Calibri" w:hAnsi="Calibri" w:cs="Calibri"/>
          <w:sz w:val="24"/>
          <w:szCs w:val="24"/>
        </w:rPr>
        <w:t xml:space="preserve"> must provide a minimum of 20,000 square feet with a racking system that will hold material for an additional 30,000 square feet and/or a minimum of 50,000 square feet of open storage space.  There will be approximately 130 containers with a base of 43 </w:t>
      </w:r>
      <w:r w:rsidR="00F11146" w:rsidRPr="006E6CDF">
        <w:rPr>
          <w:rFonts w:ascii="Calibri" w:hAnsi="Calibri" w:cs="Calibri"/>
          <w:sz w:val="24"/>
          <w:szCs w:val="24"/>
        </w:rPr>
        <w:t>x</w:t>
      </w:r>
      <w:r w:rsidRPr="006E6CDF">
        <w:rPr>
          <w:rFonts w:ascii="Calibri" w:hAnsi="Calibri" w:cs="Calibri"/>
          <w:sz w:val="24"/>
          <w:szCs w:val="24"/>
        </w:rPr>
        <w:t xml:space="preserve"> 61 inches plus what is requested </w:t>
      </w:r>
      <w:proofErr w:type="gramStart"/>
      <w:r w:rsidRPr="006E6CDF">
        <w:rPr>
          <w:rFonts w:ascii="Calibri" w:hAnsi="Calibri" w:cs="Calibri"/>
          <w:sz w:val="24"/>
          <w:szCs w:val="24"/>
        </w:rPr>
        <w:t>from</w:t>
      </w:r>
      <w:proofErr w:type="gramEnd"/>
      <w:r w:rsidRPr="006E6CDF">
        <w:rPr>
          <w:rFonts w:ascii="Calibri" w:hAnsi="Calibri" w:cs="Calibri"/>
          <w:sz w:val="24"/>
          <w:szCs w:val="24"/>
        </w:rPr>
        <w:t xml:space="preserve"> the Managed Inventory.  These must be arranged with the 61-inch side being accessible facing a 6 </w:t>
      </w:r>
      <w:r w:rsidR="00C962B6">
        <w:rPr>
          <w:rFonts w:ascii="Calibri" w:hAnsi="Calibri" w:cs="Calibri"/>
          <w:sz w:val="24"/>
          <w:szCs w:val="24"/>
        </w:rPr>
        <w:t>-</w:t>
      </w:r>
      <w:r w:rsidR="00F11146" w:rsidRPr="006E6CDF">
        <w:rPr>
          <w:rFonts w:ascii="Calibri" w:hAnsi="Calibri" w:cs="Calibri"/>
          <w:sz w:val="24"/>
          <w:szCs w:val="24"/>
        </w:rPr>
        <w:t xml:space="preserve"> </w:t>
      </w:r>
      <w:proofErr w:type="gramStart"/>
      <w:r w:rsidRPr="006E6CDF">
        <w:rPr>
          <w:rFonts w:ascii="Calibri" w:hAnsi="Calibri" w:cs="Calibri"/>
          <w:sz w:val="24"/>
          <w:szCs w:val="24"/>
        </w:rPr>
        <w:t>8</w:t>
      </w:r>
      <w:r w:rsidR="00F11146" w:rsidRPr="006E6CDF">
        <w:rPr>
          <w:rFonts w:ascii="Calibri" w:hAnsi="Calibri" w:cs="Calibri"/>
          <w:sz w:val="24"/>
          <w:szCs w:val="24"/>
        </w:rPr>
        <w:t xml:space="preserve"> </w:t>
      </w:r>
      <w:r w:rsidRPr="006E6CDF">
        <w:rPr>
          <w:rFonts w:ascii="Calibri" w:hAnsi="Calibri" w:cs="Calibri"/>
          <w:sz w:val="24"/>
          <w:szCs w:val="24"/>
        </w:rPr>
        <w:t>foot</w:t>
      </w:r>
      <w:proofErr w:type="gramEnd"/>
      <w:r w:rsidRPr="006E6CDF">
        <w:rPr>
          <w:rFonts w:ascii="Calibri" w:hAnsi="Calibri" w:cs="Calibri"/>
          <w:sz w:val="24"/>
          <w:szCs w:val="24"/>
        </w:rPr>
        <w:t xml:space="preserve"> aisle.  It is the desire of </w:t>
      </w:r>
      <w:r w:rsidR="00F11146" w:rsidRPr="006E6CDF">
        <w:rPr>
          <w:rFonts w:ascii="Calibri" w:hAnsi="Calibri" w:cs="Calibri"/>
          <w:sz w:val="24"/>
          <w:szCs w:val="24"/>
        </w:rPr>
        <w:t>L</w:t>
      </w:r>
      <w:r w:rsidRPr="006E6CDF">
        <w:rPr>
          <w:rFonts w:ascii="Calibri" w:hAnsi="Calibri" w:cs="Calibri"/>
          <w:sz w:val="24"/>
          <w:szCs w:val="24"/>
        </w:rPr>
        <w:t xml:space="preserve">DH to have one housing warehouse however if the contractor can only meet this requirement with multiple warehouses that are in </w:t>
      </w:r>
      <w:proofErr w:type="gramStart"/>
      <w:r w:rsidRPr="006E6CDF">
        <w:rPr>
          <w:rFonts w:ascii="Calibri" w:hAnsi="Calibri" w:cs="Calibri"/>
          <w:sz w:val="24"/>
          <w:szCs w:val="24"/>
        </w:rPr>
        <w:t>close proximity</w:t>
      </w:r>
      <w:proofErr w:type="gramEnd"/>
      <w:r w:rsidRPr="006E6CDF">
        <w:rPr>
          <w:rFonts w:ascii="Calibri" w:hAnsi="Calibri" w:cs="Calibri"/>
          <w:sz w:val="24"/>
          <w:szCs w:val="24"/>
        </w:rPr>
        <w:t>, it may be considered.</w:t>
      </w:r>
    </w:p>
    <w:p w14:paraId="694AF66F" w14:textId="77777777" w:rsidR="00435C87" w:rsidRPr="006E6CDF" w:rsidRDefault="00435C87" w:rsidP="00F11146">
      <w:pPr>
        <w:numPr>
          <w:ilvl w:val="0"/>
          <w:numId w:val="5"/>
        </w:numPr>
        <w:spacing w:after="240" w:line="240" w:lineRule="auto"/>
        <w:jc w:val="both"/>
        <w:rPr>
          <w:rFonts w:ascii="Calibri" w:hAnsi="Calibri" w:cs="Calibri"/>
          <w:b/>
          <w:sz w:val="24"/>
          <w:szCs w:val="24"/>
        </w:rPr>
      </w:pPr>
      <w:r w:rsidRPr="006E6CDF">
        <w:rPr>
          <w:rFonts w:ascii="Calibri" w:hAnsi="Calibri" w:cs="Calibri"/>
          <w:sz w:val="24"/>
          <w:szCs w:val="24"/>
        </w:rPr>
        <w:t>Hard surface floors (concrete).</w:t>
      </w:r>
    </w:p>
    <w:p w14:paraId="7BDCFF06" w14:textId="77777777" w:rsidR="00435C87" w:rsidRPr="006E6CDF" w:rsidRDefault="00435C87" w:rsidP="00F11146">
      <w:pPr>
        <w:numPr>
          <w:ilvl w:val="0"/>
          <w:numId w:val="5"/>
        </w:numPr>
        <w:spacing w:after="240" w:line="240" w:lineRule="auto"/>
        <w:jc w:val="both"/>
        <w:rPr>
          <w:rFonts w:ascii="Calibri" w:hAnsi="Calibri" w:cs="Calibri"/>
          <w:b/>
          <w:sz w:val="24"/>
          <w:szCs w:val="24"/>
        </w:rPr>
      </w:pPr>
      <w:r w:rsidRPr="006E6CDF">
        <w:rPr>
          <w:rFonts w:ascii="Calibri" w:hAnsi="Calibri" w:cs="Calibri"/>
          <w:sz w:val="24"/>
          <w:szCs w:val="24"/>
        </w:rPr>
        <w:t>Sound, secure structure.</w:t>
      </w:r>
    </w:p>
    <w:p w14:paraId="68308F4D" w14:textId="77777777" w:rsidR="00435C87" w:rsidRPr="006E6CDF" w:rsidRDefault="00435C87" w:rsidP="00F11146">
      <w:pPr>
        <w:numPr>
          <w:ilvl w:val="0"/>
          <w:numId w:val="5"/>
        </w:numPr>
        <w:spacing w:after="240" w:line="240" w:lineRule="auto"/>
        <w:jc w:val="both"/>
        <w:rPr>
          <w:rFonts w:ascii="Calibri" w:hAnsi="Calibri" w:cs="Calibri"/>
          <w:b/>
          <w:sz w:val="24"/>
          <w:szCs w:val="24"/>
        </w:rPr>
      </w:pPr>
      <w:r w:rsidRPr="006E6CDF">
        <w:rPr>
          <w:rFonts w:ascii="Calibri" w:hAnsi="Calibri" w:cs="Calibri"/>
          <w:sz w:val="24"/>
          <w:szCs w:val="24"/>
        </w:rPr>
        <w:t>Clean environment; rodent and insect free.</w:t>
      </w:r>
    </w:p>
    <w:p w14:paraId="29F65C35" w14:textId="1DCAE734" w:rsidR="00435C87" w:rsidRPr="006E6CDF" w:rsidRDefault="00435C87" w:rsidP="00435C87">
      <w:pPr>
        <w:numPr>
          <w:ilvl w:val="0"/>
          <w:numId w:val="6"/>
        </w:numPr>
        <w:rPr>
          <w:rFonts w:ascii="Calibri" w:hAnsi="Calibri" w:cs="Calibri"/>
          <w:b/>
          <w:sz w:val="24"/>
          <w:szCs w:val="24"/>
        </w:rPr>
      </w:pPr>
      <w:r w:rsidRPr="006E6CDF">
        <w:rPr>
          <w:rFonts w:ascii="Calibri" w:hAnsi="Calibri" w:cs="Calibri"/>
          <w:sz w:val="24"/>
          <w:szCs w:val="24"/>
        </w:rPr>
        <w:t xml:space="preserve">Tractor-trailer receiving/shipping docks; the more docks the faster the loading and unloading will go.  A minimum of two docks is essential.  Dock height should be 48 </w:t>
      </w:r>
      <w:r w:rsidR="00C962B6">
        <w:rPr>
          <w:rFonts w:ascii="Calibri" w:hAnsi="Calibri" w:cs="Calibri"/>
          <w:sz w:val="24"/>
          <w:szCs w:val="24"/>
        </w:rPr>
        <w:t>-</w:t>
      </w:r>
      <w:r w:rsidR="00C962B6" w:rsidRPr="006E6CDF">
        <w:rPr>
          <w:rFonts w:ascii="Calibri" w:hAnsi="Calibri" w:cs="Calibri"/>
          <w:sz w:val="24"/>
          <w:szCs w:val="24"/>
        </w:rPr>
        <w:t xml:space="preserve"> </w:t>
      </w:r>
      <w:r w:rsidRPr="006E6CDF">
        <w:rPr>
          <w:rFonts w:ascii="Calibri" w:hAnsi="Calibri" w:cs="Calibri"/>
          <w:sz w:val="24"/>
          <w:szCs w:val="24"/>
        </w:rPr>
        <w:t>50 inches high for trailer unloading.</w:t>
      </w:r>
    </w:p>
    <w:p w14:paraId="6B3C31EC" w14:textId="6D3C4373" w:rsidR="00435C87" w:rsidRPr="006E6CDF" w:rsidRDefault="00435C87" w:rsidP="00435C87">
      <w:pPr>
        <w:numPr>
          <w:ilvl w:val="0"/>
          <w:numId w:val="6"/>
        </w:numPr>
        <w:rPr>
          <w:rFonts w:ascii="Calibri" w:hAnsi="Calibri" w:cs="Calibri"/>
          <w:b/>
          <w:sz w:val="24"/>
          <w:szCs w:val="24"/>
        </w:rPr>
      </w:pPr>
      <w:r w:rsidRPr="006E6CDF">
        <w:rPr>
          <w:rFonts w:ascii="Calibri" w:hAnsi="Calibri" w:cs="Calibri"/>
          <w:sz w:val="24"/>
          <w:szCs w:val="24"/>
        </w:rPr>
        <w:t>A minimum of two entrance/</w:t>
      </w:r>
      <w:proofErr w:type="gramStart"/>
      <w:r w:rsidRPr="006E6CDF">
        <w:rPr>
          <w:rFonts w:ascii="Calibri" w:hAnsi="Calibri" w:cs="Calibri"/>
          <w:sz w:val="24"/>
          <w:szCs w:val="24"/>
        </w:rPr>
        <w:t>exits</w:t>
      </w:r>
      <w:proofErr w:type="gramEnd"/>
      <w:r w:rsidRPr="006E6CDF">
        <w:rPr>
          <w:rFonts w:ascii="Calibri" w:hAnsi="Calibri" w:cs="Calibri"/>
          <w:sz w:val="24"/>
          <w:szCs w:val="24"/>
        </w:rPr>
        <w:t xml:space="preserve"> onto the warehouse property and adequate parking for state employees/representatives.</w:t>
      </w:r>
    </w:p>
    <w:p w14:paraId="7F540E4F" w14:textId="730915FA" w:rsidR="00435C87" w:rsidRPr="006E6CDF" w:rsidRDefault="00435C87" w:rsidP="00435C87">
      <w:pPr>
        <w:numPr>
          <w:ilvl w:val="0"/>
          <w:numId w:val="6"/>
        </w:numPr>
        <w:rPr>
          <w:rFonts w:ascii="Calibri" w:hAnsi="Calibri" w:cs="Calibri"/>
          <w:b/>
          <w:sz w:val="24"/>
          <w:szCs w:val="24"/>
        </w:rPr>
      </w:pPr>
      <w:r w:rsidRPr="006E6CDF">
        <w:rPr>
          <w:rFonts w:ascii="Calibri" w:hAnsi="Calibri" w:cs="Calibri"/>
          <w:sz w:val="24"/>
          <w:szCs w:val="24"/>
        </w:rPr>
        <w:t xml:space="preserve">Driveway to docks must be able to accommodate a </w:t>
      </w:r>
      <w:r w:rsidR="0005236E">
        <w:rPr>
          <w:rFonts w:ascii="Calibri" w:hAnsi="Calibri" w:cs="Calibri"/>
          <w:sz w:val="24"/>
          <w:szCs w:val="24"/>
        </w:rPr>
        <w:t>53-foot</w:t>
      </w:r>
      <w:r w:rsidRPr="006E6CDF">
        <w:rPr>
          <w:rFonts w:ascii="Calibri" w:hAnsi="Calibri" w:cs="Calibri"/>
          <w:sz w:val="24"/>
          <w:szCs w:val="24"/>
        </w:rPr>
        <w:t xml:space="preserve"> trailer with an </w:t>
      </w:r>
      <w:r w:rsidR="0005236E">
        <w:rPr>
          <w:rFonts w:ascii="Calibri" w:hAnsi="Calibri" w:cs="Calibri"/>
          <w:sz w:val="24"/>
          <w:szCs w:val="24"/>
        </w:rPr>
        <w:t>11-foot</w:t>
      </w:r>
      <w:r w:rsidRPr="006E6CDF">
        <w:rPr>
          <w:rFonts w:ascii="Calibri" w:hAnsi="Calibri" w:cs="Calibri"/>
          <w:sz w:val="24"/>
          <w:szCs w:val="24"/>
        </w:rPr>
        <w:t xml:space="preserve"> tractor, plus a turn radius into the docks.</w:t>
      </w:r>
    </w:p>
    <w:p w14:paraId="56B5FC56" w14:textId="77777777" w:rsidR="00435C87" w:rsidRPr="006E6CDF" w:rsidRDefault="00435C87" w:rsidP="00435C87">
      <w:pPr>
        <w:numPr>
          <w:ilvl w:val="0"/>
          <w:numId w:val="6"/>
        </w:numPr>
        <w:rPr>
          <w:rFonts w:ascii="Calibri" w:hAnsi="Calibri" w:cs="Calibri"/>
          <w:b/>
          <w:sz w:val="24"/>
          <w:szCs w:val="24"/>
        </w:rPr>
      </w:pPr>
      <w:r w:rsidRPr="006E6CDF">
        <w:rPr>
          <w:rFonts w:ascii="Calibri" w:hAnsi="Calibri" w:cs="Calibri"/>
          <w:sz w:val="24"/>
          <w:szCs w:val="24"/>
        </w:rPr>
        <w:t>Dock levelers or dock plates will be needed to offload the trailers.</w:t>
      </w:r>
    </w:p>
    <w:p w14:paraId="1E9E5107" w14:textId="41C4E453" w:rsidR="00435C87" w:rsidRPr="006E6CDF" w:rsidRDefault="00435C87" w:rsidP="00435C87">
      <w:pPr>
        <w:numPr>
          <w:ilvl w:val="0"/>
          <w:numId w:val="6"/>
        </w:numPr>
        <w:rPr>
          <w:rFonts w:ascii="Calibri" w:hAnsi="Calibri" w:cs="Calibri"/>
          <w:b/>
          <w:sz w:val="24"/>
          <w:szCs w:val="24"/>
        </w:rPr>
      </w:pPr>
      <w:r w:rsidRPr="006E6CDF">
        <w:rPr>
          <w:rFonts w:ascii="Calibri" w:hAnsi="Calibri" w:cs="Calibri"/>
          <w:sz w:val="24"/>
          <w:szCs w:val="24"/>
        </w:rPr>
        <w:t xml:space="preserve">Standard dock doors </w:t>
      </w:r>
      <w:r w:rsidR="005416B0" w:rsidRPr="006E6CDF">
        <w:rPr>
          <w:rFonts w:ascii="Calibri" w:hAnsi="Calibri" w:cs="Calibri"/>
          <w:sz w:val="24"/>
          <w:szCs w:val="24"/>
        </w:rPr>
        <w:t>to be</w:t>
      </w:r>
      <w:r w:rsidRPr="006E6CDF">
        <w:rPr>
          <w:rFonts w:ascii="Calibri" w:hAnsi="Calibri" w:cs="Calibri"/>
          <w:sz w:val="24"/>
          <w:szCs w:val="24"/>
        </w:rPr>
        <w:t xml:space="preserve"> 100 inches wide by 14 feet high (with an </w:t>
      </w:r>
      <w:r w:rsidR="0005236E">
        <w:rPr>
          <w:rFonts w:ascii="Calibri" w:hAnsi="Calibri" w:cs="Calibri"/>
          <w:sz w:val="24"/>
          <w:szCs w:val="24"/>
        </w:rPr>
        <w:t>8-foot</w:t>
      </w:r>
      <w:r w:rsidRPr="006E6CDF">
        <w:rPr>
          <w:rFonts w:ascii="Calibri" w:hAnsi="Calibri" w:cs="Calibri"/>
          <w:sz w:val="24"/>
          <w:szCs w:val="24"/>
        </w:rPr>
        <w:t xml:space="preserve"> minimum height).</w:t>
      </w:r>
    </w:p>
    <w:p w14:paraId="3A972E98" w14:textId="77777777" w:rsidR="00435C87" w:rsidRPr="006E6CDF" w:rsidRDefault="00435C87" w:rsidP="00435C87">
      <w:pPr>
        <w:numPr>
          <w:ilvl w:val="0"/>
          <w:numId w:val="6"/>
        </w:numPr>
        <w:rPr>
          <w:rFonts w:ascii="Calibri" w:hAnsi="Calibri" w:cs="Calibri"/>
          <w:b/>
          <w:sz w:val="24"/>
          <w:szCs w:val="24"/>
        </w:rPr>
      </w:pPr>
      <w:r w:rsidRPr="006E6CDF">
        <w:rPr>
          <w:rFonts w:ascii="Calibri" w:hAnsi="Calibri" w:cs="Calibri"/>
          <w:sz w:val="24"/>
          <w:szCs w:val="24"/>
        </w:rPr>
        <w:t xml:space="preserve">Adequate lighting to support nighttime operations in the warehouse and loading-dock areas.  A primary and backup power-supply system should be available.  The </w:t>
      </w:r>
      <w:r w:rsidRPr="006E6CDF">
        <w:rPr>
          <w:rFonts w:ascii="Calibri" w:hAnsi="Calibri" w:cs="Calibri"/>
          <w:sz w:val="24"/>
          <w:szCs w:val="24"/>
        </w:rPr>
        <w:lastRenderedPageBreak/>
        <w:t>backup can be generators and flood lights.  If no back-up power system is available</w:t>
      </w:r>
      <w:r w:rsidR="00103E57" w:rsidRPr="006E6CDF">
        <w:rPr>
          <w:rFonts w:ascii="Calibri" w:hAnsi="Calibri" w:cs="Calibri"/>
          <w:sz w:val="24"/>
          <w:szCs w:val="24"/>
        </w:rPr>
        <w:t>,</w:t>
      </w:r>
      <w:r w:rsidRPr="006E6CDF">
        <w:rPr>
          <w:rFonts w:ascii="Calibri" w:hAnsi="Calibri" w:cs="Calibri"/>
          <w:sz w:val="24"/>
          <w:szCs w:val="24"/>
        </w:rPr>
        <w:t xml:space="preserve"> the facility shall allow the </w:t>
      </w:r>
      <w:r w:rsidR="00C527FD" w:rsidRPr="006E6CDF">
        <w:rPr>
          <w:rFonts w:ascii="Calibri" w:hAnsi="Calibri" w:cs="Calibri"/>
          <w:sz w:val="24"/>
          <w:szCs w:val="24"/>
        </w:rPr>
        <w:t>S</w:t>
      </w:r>
      <w:r w:rsidRPr="006E6CDF">
        <w:rPr>
          <w:rFonts w:ascii="Calibri" w:hAnsi="Calibri" w:cs="Calibri"/>
          <w:sz w:val="24"/>
          <w:szCs w:val="24"/>
        </w:rPr>
        <w:t xml:space="preserve">tate to make the necessary electrical connections for a backup generator the </w:t>
      </w:r>
      <w:r w:rsidR="00C527FD" w:rsidRPr="006E6CDF">
        <w:rPr>
          <w:rFonts w:ascii="Calibri" w:hAnsi="Calibri" w:cs="Calibri"/>
          <w:sz w:val="24"/>
          <w:szCs w:val="24"/>
        </w:rPr>
        <w:t>S</w:t>
      </w:r>
      <w:r w:rsidRPr="006E6CDF">
        <w:rPr>
          <w:rFonts w:ascii="Calibri" w:hAnsi="Calibri" w:cs="Calibri"/>
          <w:sz w:val="24"/>
          <w:szCs w:val="24"/>
        </w:rPr>
        <w:t>tate would provide.</w:t>
      </w:r>
    </w:p>
    <w:p w14:paraId="54E347C5" w14:textId="77777777" w:rsidR="00435C87" w:rsidRPr="006E6CDF" w:rsidRDefault="00435C87" w:rsidP="00435C87">
      <w:pPr>
        <w:numPr>
          <w:ilvl w:val="0"/>
          <w:numId w:val="6"/>
        </w:numPr>
        <w:rPr>
          <w:rFonts w:ascii="Calibri" w:hAnsi="Calibri" w:cs="Calibri"/>
          <w:b/>
          <w:sz w:val="24"/>
          <w:szCs w:val="24"/>
        </w:rPr>
      </w:pPr>
      <w:r w:rsidRPr="006E6CDF">
        <w:rPr>
          <w:rFonts w:ascii="Calibri" w:hAnsi="Calibri" w:cs="Calibri"/>
          <w:sz w:val="24"/>
          <w:szCs w:val="24"/>
        </w:rPr>
        <w:t xml:space="preserve">For security, all entrances and exits must be </w:t>
      </w:r>
      <w:proofErr w:type="gramStart"/>
      <w:r w:rsidRPr="006E6CDF">
        <w:rPr>
          <w:rFonts w:ascii="Calibri" w:hAnsi="Calibri" w:cs="Calibri"/>
          <w:sz w:val="24"/>
          <w:szCs w:val="24"/>
        </w:rPr>
        <w:t>lockable</w:t>
      </w:r>
      <w:proofErr w:type="gramEnd"/>
      <w:r w:rsidRPr="006E6CDF">
        <w:rPr>
          <w:rFonts w:ascii="Calibri" w:hAnsi="Calibri" w:cs="Calibri"/>
          <w:sz w:val="24"/>
          <w:szCs w:val="24"/>
        </w:rPr>
        <w:t>.</w:t>
      </w:r>
    </w:p>
    <w:p w14:paraId="2E454681" w14:textId="46053659" w:rsidR="00435C87" w:rsidRPr="006E6CDF" w:rsidRDefault="00435C87" w:rsidP="00435C87">
      <w:pPr>
        <w:numPr>
          <w:ilvl w:val="0"/>
          <w:numId w:val="6"/>
        </w:numPr>
        <w:rPr>
          <w:rFonts w:ascii="Calibri" w:hAnsi="Calibri" w:cs="Calibri"/>
          <w:b/>
          <w:sz w:val="24"/>
          <w:szCs w:val="24"/>
        </w:rPr>
      </w:pPr>
      <w:r w:rsidRPr="006E6CDF">
        <w:rPr>
          <w:rFonts w:ascii="Calibri" w:hAnsi="Calibri" w:cs="Calibri"/>
          <w:sz w:val="24"/>
          <w:szCs w:val="24"/>
        </w:rPr>
        <w:t xml:space="preserve">The storage site should be able to maintain a temperature range from </w:t>
      </w:r>
      <w:r w:rsidR="0005236E">
        <w:rPr>
          <w:rFonts w:ascii="Calibri" w:hAnsi="Calibri" w:cs="Calibri"/>
          <w:sz w:val="24"/>
          <w:szCs w:val="24"/>
        </w:rPr>
        <w:t>58°F to 86°F</w:t>
      </w:r>
      <w:r w:rsidRPr="006E6CDF">
        <w:rPr>
          <w:rFonts w:ascii="Calibri" w:hAnsi="Calibri" w:cs="Calibri"/>
          <w:sz w:val="24"/>
          <w:szCs w:val="24"/>
        </w:rPr>
        <w:t xml:space="preserve"> and/or allow the </w:t>
      </w:r>
      <w:r w:rsidR="00C527FD" w:rsidRPr="006E6CDF">
        <w:rPr>
          <w:rFonts w:ascii="Calibri" w:hAnsi="Calibri" w:cs="Calibri"/>
          <w:sz w:val="24"/>
          <w:szCs w:val="24"/>
        </w:rPr>
        <w:t>S</w:t>
      </w:r>
      <w:r w:rsidRPr="006E6CDF">
        <w:rPr>
          <w:rFonts w:ascii="Calibri" w:hAnsi="Calibri" w:cs="Calibri"/>
          <w:sz w:val="24"/>
          <w:szCs w:val="24"/>
        </w:rPr>
        <w:t>tate to make the necessary electrical connections to supply power for a portable HVAC system.</w:t>
      </w:r>
    </w:p>
    <w:p w14:paraId="32AE98F5" w14:textId="77777777" w:rsidR="00435C87" w:rsidRPr="006E6CDF" w:rsidRDefault="00435C87" w:rsidP="00435C87">
      <w:pPr>
        <w:numPr>
          <w:ilvl w:val="0"/>
          <w:numId w:val="6"/>
        </w:numPr>
        <w:rPr>
          <w:rFonts w:ascii="Calibri" w:hAnsi="Calibri" w:cs="Calibri"/>
          <w:b/>
          <w:sz w:val="24"/>
          <w:szCs w:val="24"/>
        </w:rPr>
      </w:pPr>
      <w:r w:rsidRPr="006E6CDF">
        <w:rPr>
          <w:rFonts w:ascii="Calibri" w:hAnsi="Calibri" w:cs="Calibri"/>
          <w:sz w:val="24"/>
          <w:szCs w:val="24"/>
        </w:rPr>
        <w:t>The site must have a sprinkler system and fire extinguishers.</w:t>
      </w:r>
    </w:p>
    <w:p w14:paraId="6F2EBD87" w14:textId="77777777" w:rsidR="00435C87" w:rsidRPr="006E6CDF" w:rsidRDefault="00435C87" w:rsidP="00435C87">
      <w:pPr>
        <w:numPr>
          <w:ilvl w:val="0"/>
          <w:numId w:val="6"/>
        </w:numPr>
        <w:rPr>
          <w:rFonts w:ascii="Calibri" w:hAnsi="Calibri" w:cs="Calibri"/>
          <w:b/>
          <w:sz w:val="24"/>
          <w:szCs w:val="24"/>
        </w:rPr>
      </w:pPr>
      <w:r w:rsidRPr="006E6CDF">
        <w:rPr>
          <w:rFonts w:ascii="Calibri" w:hAnsi="Calibri" w:cs="Calibri"/>
          <w:sz w:val="24"/>
          <w:szCs w:val="24"/>
        </w:rPr>
        <w:t xml:space="preserve">The facility </w:t>
      </w:r>
      <w:proofErr w:type="gramStart"/>
      <w:r w:rsidRPr="006E6CDF">
        <w:rPr>
          <w:rFonts w:ascii="Calibri" w:hAnsi="Calibri" w:cs="Calibri"/>
          <w:sz w:val="24"/>
          <w:szCs w:val="24"/>
        </w:rPr>
        <w:t>shall</w:t>
      </w:r>
      <w:proofErr w:type="gramEnd"/>
      <w:r w:rsidRPr="006E6CDF">
        <w:rPr>
          <w:rFonts w:ascii="Calibri" w:hAnsi="Calibri" w:cs="Calibri"/>
          <w:sz w:val="24"/>
          <w:szCs w:val="24"/>
        </w:rPr>
        <w:t xml:space="preserve"> not be in a flood-prone area.</w:t>
      </w:r>
    </w:p>
    <w:p w14:paraId="6F29CBAB" w14:textId="77777777" w:rsidR="00435C87" w:rsidRPr="006E6CDF" w:rsidRDefault="00435C87" w:rsidP="003F0186">
      <w:pPr>
        <w:numPr>
          <w:ilvl w:val="0"/>
          <w:numId w:val="6"/>
        </w:numPr>
        <w:rPr>
          <w:rFonts w:ascii="Calibri" w:hAnsi="Calibri" w:cs="Calibri"/>
          <w:b/>
          <w:sz w:val="24"/>
          <w:szCs w:val="24"/>
        </w:rPr>
      </w:pPr>
      <w:r w:rsidRPr="006E6CDF">
        <w:rPr>
          <w:rFonts w:ascii="Calibri" w:hAnsi="Calibri" w:cs="Calibri"/>
          <w:sz w:val="24"/>
          <w:szCs w:val="24"/>
        </w:rPr>
        <w:t>The facility should be near a major highway access.</w:t>
      </w:r>
    </w:p>
    <w:p w14:paraId="3177410E" w14:textId="2511A256" w:rsidR="00435C87" w:rsidRPr="006E6CDF" w:rsidRDefault="00435C87" w:rsidP="00435C87">
      <w:pPr>
        <w:rPr>
          <w:rFonts w:ascii="Calibri" w:hAnsi="Calibri" w:cs="Calibri"/>
          <w:sz w:val="24"/>
          <w:szCs w:val="24"/>
        </w:rPr>
      </w:pPr>
      <w:r w:rsidRPr="006E6CDF">
        <w:rPr>
          <w:rFonts w:ascii="Calibri" w:hAnsi="Calibri" w:cs="Calibri"/>
          <w:sz w:val="24"/>
          <w:szCs w:val="24"/>
        </w:rPr>
        <w:t xml:space="preserve">The facility shall be fully installed and ready for operations within 6 hours after activation and/or receipt of </w:t>
      </w:r>
      <w:r w:rsidR="001718E6" w:rsidRPr="006E6CDF">
        <w:rPr>
          <w:rFonts w:ascii="Calibri" w:hAnsi="Calibri" w:cs="Calibri"/>
          <w:sz w:val="24"/>
          <w:szCs w:val="24"/>
        </w:rPr>
        <w:t>purchase</w:t>
      </w:r>
      <w:r w:rsidRPr="006E6CDF">
        <w:rPr>
          <w:rFonts w:ascii="Calibri" w:hAnsi="Calibri" w:cs="Calibri"/>
          <w:sz w:val="24"/>
          <w:szCs w:val="24"/>
        </w:rPr>
        <w:t xml:space="preserve"> order.  Alert and activation shall be provided by the Office of Public Health and the Bureau of Community Preparedness’s Incident Commander/designee.</w:t>
      </w:r>
    </w:p>
    <w:p w14:paraId="47077926" w14:textId="77777777" w:rsidR="00435C87" w:rsidRPr="006E6CDF" w:rsidRDefault="00435C87" w:rsidP="00955D1D">
      <w:pPr>
        <w:numPr>
          <w:ilvl w:val="0"/>
          <w:numId w:val="7"/>
        </w:numPr>
        <w:rPr>
          <w:rFonts w:ascii="Calibri" w:hAnsi="Calibri" w:cs="Calibri"/>
          <w:b/>
          <w:sz w:val="24"/>
          <w:szCs w:val="24"/>
        </w:rPr>
      </w:pPr>
      <w:r w:rsidRPr="006E6CDF">
        <w:rPr>
          <w:rFonts w:ascii="Calibri" w:hAnsi="Calibri" w:cs="Calibri"/>
          <w:b/>
          <w:sz w:val="24"/>
          <w:szCs w:val="24"/>
        </w:rPr>
        <w:t>Code Adherence</w:t>
      </w:r>
    </w:p>
    <w:p w14:paraId="04BF7017" w14:textId="68D47AC3" w:rsidR="00435C87" w:rsidRPr="006E6CDF" w:rsidRDefault="00435C87" w:rsidP="00435C87">
      <w:pPr>
        <w:rPr>
          <w:rFonts w:ascii="Calibri" w:hAnsi="Calibri" w:cs="Calibri"/>
          <w:sz w:val="24"/>
          <w:szCs w:val="24"/>
        </w:rPr>
      </w:pPr>
      <w:r w:rsidRPr="006E6CDF">
        <w:rPr>
          <w:rFonts w:ascii="Calibri" w:hAnsi="Calibri" w:cs="Calibri"/>
          <w:sz w:val="24"/>
          <w:szCs w:val="24"/>
        </w:rPr>
        <w:t xml:space="preserve">The </w:t>
      </w:r>
      <w:r w:rsidR="00DD2ACA">
        <w:rPr>
          <w:rFonts w:ascii="Calibri" w:hAnsi="Calibri" w:cs="Calibri"/>
          <w:sz w:val="24"/>
          <w:szCs w:val="24"/>
        </w:rPr>
        <w:t>Co</w:t>
      </w:r>
      <w:r w:rsidRPr="006E6CDF">
        <w:rPr>
          <w:rFonts w:ascii="Calibri" w:hAnsi="Calibri" w:cs="Calibri"/>
          <w:sz w:val="24"/>
          <w:szCs w:val="24"/>
        </w:rPr>
        <w:t xml:space="preserve">ntractor is responsible for adherence to applicable </w:t>
      </w:r>
      <w:r w:rsidR="00DD2ACA">
        <w:rPr>
          <w:rFonts w:ascii="Calibri" w:hAnsi="Calibri" w:cs="Calibri"/>
          <w:sz w:val="24"/>
          <w:szCs w:val="24"/>
        </w:rPr>
        <w:t>L</w:t>
      </w:r>
      <w:r w:rsidRPr="006E6CDF">
        <w:rPr>
          <w:rFonts w:ascii="Calibri" w:hAnsi="Calibri" w:cs="Calibri"/>
          <w:sz w:val="24"/>
          <w:szCs w:val="24"/>
        </w:rPr>
        <w:t>ocal</w:t>
      </w:r>
      <w:r w:rsidR="00B72590">
        <w:rPr>
          <w:rFonts w:ascii="Calibri" w:hAnsi="Calibri" w:cs="Calibri"/>
          <w:sz w:val="24"/>
          <w:szCs w:val="24"/>
        </w:rPr>
        <w:t>,</w:t>
      </w:r>
      <w:r w:rsidRPr="006E6CDF">
        <w:rPr>
          <w:rFonts w:ascii="Calibri" w:hAnsi="Calibri" w:cs="Calibri"/>
          <w:sz w:val="24"/>
          <w:szCs w:val="24"/>
        </w:rPr>
        <w:t xml:space="preserve"> </w:t>
      </w:r>
      <w:r w:rsidR="00DD2ACA">
        <w:rPr>
          <w:rFonts w:ascii="Calibri" w:hAnsi="Calibri" w:cs="Calibri"/>
          <w:sz w:val="24"/>
          <w:szCs w:val="24"/>
        </w:rPr>
        <w:t>S</w:t>
      </w:r>
      <w:r w:rsidRPr="006E6CDF">
        <w:rPr>
          <w:rFonts w:ascii="Calibri" w:hAnsi="Calibri" w:cs="Calibri"/>
          <w:sz w:val="24"/>
          <w:szCs w:val="24"/>
        </w:rPr>
        <w:t xml:space="preserve">tate, and </w:t>
      </w:r>
      <w:r w:rsidR="00DD2ACA">
        <w:rPr>
          <w:rFonts w:ascii="Calibri" w:hAnsi="Calibri" w:cs="Calibri"/>
          <w:sz w:val="24"/>
          <w:szCs w:val="24"/>
        </w:rPr>
        <w:t>F</w:t>
      </w:r>
      <w:r w:rsidRPr="006E6CDF">
        <w:rPr>
          <w:rFonts w:ascii="Calibri" w:hAnsi="Calibri" w:cs="Calibri"/>
          <w:sz w:val="24"/>
          <w:szCs w:val="24"/>
        </w:rPr>
        <w:t xml:space="preserve">ederal building regulations and laws.  </w:t>
      </w:r>
      <w:r w:rsidR="00DD2ACA" w:rsidRPr="006E6CDF">
        <w:rPr>
          <w:rFonts w:ascii="Calibri" w:hAnsi="Calibri" w:cs="Calibri"/>
          <w:sz w:val="24"/>
          <w:szCs w:val="24"/>
        </w:rPr>
        <w:t xml:space="preserve">The </w:t>
      </w:r>
      <w:r w:rsidR="00DD2ACA">
        <w:rPr>
          <w:rFonts w:ascii="Calibri" w:hAnsi="Calibri" w:cs="Calibri"/>
          <w:sz w:val="24"/>
          <w:szCs w:val="24"/>
        </w:rPr>
        <w:t>C</w:t>
      </w:r>
      <w:r w:rsidR="00DD2ACA" w:rsidRPr="006E6CDF">
        <w:rPr>
          <w:rFonts w:ascii="Calibri" w:hAnsi="Calibri" w:cs="Calibri"/>
          <w:sz w:val="24"/>
          <w:szCs w:val="24"/>
        </w:rPr>
        <w:t>ontractor</w:t>
      </w:r>
      <w:r w:rsidRPr="006E6CDF">
        <w:rPr>
          <w:rFonts w:ascii="Calibri" w:hAnsi="Calibri" w:cs="Calibri"/>
          <w:sz w:val="24"/>
          <w:szCs w:val="24"/>
        </w:rPr>
        <w:t xml:space="preserve"> shall be responsible for acquiring all permits and approvals for construction and installation services provided</w:t>
      </w:r>
      <w:r w:rsidR="00280BA6" w:rsidRPr="006E6CDF">
        <w:rPr>
          <w:rFonts w:ascii="Calibri" w:hAnsi="Calibri" w:cs="Calibri"/>
          <w:sz w:val="24"/>
          <w:szCs w:val="24"/>
        </w:rPr>
        <w:t>, if necessary</w:t>
      </w:r>
      <w:r w:rsidRPr="006E6CDF">
        <w:rPr>
          <w:rFonts w:ascii="Calibri" w:hAnsi="Calibri" w:cs="Calibri"/>
          <w:sz w:val="24"/>
          <w:szCs w:val="24"/>
        </w:rPr>
        <w:t>.</w:t>
      </w:r>
    </w:p>
    <w:p w14:paraId="3F3BC832" w14:textId="77777777" w:rsidR="00435C87" w:rsidRPr="006E6CDF" w:rsidRDefault="00435C87" w:rsidP="00E47D6E">
      <w:pPr>
        <w:numPr>
          <w:ilvl w:val="0"/>
          <w:numId w:val="7"/>
        </w:numPr>
        <w:rPr>
          <w:rFonts w:ascii="Calibri" w:hAnsi="Calibri" w:cs="Calibri"/>
          <w:b/>
          <w:sz w:val="24"/>
          <w:szCs w:val="24"/>
        </w:rPr>
      </w:pPr>
      <w:r w:rsidRPr="006E6CDF">
        <w:rPr>
          <w:rFonts w:ascii="Calibri" w:hAnsi="Calibri" w:cs="Calibri"/>
          <w:b/>
          <w:sz w:val="24"/>
          <w:szCs w:val="24"/>
        </w:rPr>
        <w:t>Safety Standards</w:t>
      </w:r>
    </w:p>
    <w:p w14:paraId="737BF596" w14:textId="77777777" w:rsidR="00435C87" w:rsidRPr="006E6CDF" w:rsidRDefault="00435C87" w:rsidP="00435C87">
      <w:pPr>
        <w:rPr>
          <w:rFonts w:ascii="Calibri" w:hAnsi="Calibri" w:cs="Calibri"/>
          <w:sz w:val="24"/>
          <w:szCs w:val="24"/>
        </w:rPr>
      </w:pPr>
      <w:r w:rsidRPr="006E6CDF">
        <w:rPr>
          <w:rFonts w:ascii="Calibri" w:hAnsi="Calibri" w:cs="Calibri"/>
          <w:sz w:val="24"/>
          <w:szCs w:val="24"/>
        </w:rPr>
        <w:t xml:space="preserve">The RSS/RDS operations should </w:t>
      </w:r>
      <w:proofErr w:type="gramStart"/>
      <w:r w:rsidRPr="006E6CDF">
        <w:rPr>
          <w:rFonts w:ascii="Calibri" w:hAnsi="Calibri" w:cs="Calibri"/>
          <w:sz w:val="24"/>
          <w:szCs w:val="24"/>
        </w:rPr>
        <w:t>be in compliance with</w:t>
      </w:r>
      <w:proofErr w:type="gramEnd"/>
      <w:r w:rsidRPr="006E6CDF">
        <w:rPr>
          <w:rFonts w:ascii="Calibri" w:hAnsi="Calibri" w:cs="Calibri"/>
          <w:sz w:val="24"/>
          <w:szCs w:val="24"/>
        </w:rPr>
        <w:t xml:space="preserve"> local, state, and federal regulatory standards and conditions.</w:t>
      </w:r>
    </w:p>
    <w:p w14:paraId="75896A02" w14:textId="77777777" w:rsidR="00435C87" w:rsidRPr="006E6CDF" w:rsidRDefault="00435C87" w:rsidP="00DD40AA">
      <w:pPr>
        <w:numPr>
          <w:ilvl w:val="0"/>
          <w:numId w:val="7"/>
        </w:numPr>
        <w:rPr>
          <w:rFonts w:ascii="Calibri" w:hAnsi="Calibri" w:cs="Calibri"/>
          <w:b/>
          <w:sz w:val="24"/>
          <w:szCs w:val="24"/>
        </w:rPr>
      </w:pPr>
      <w:r w:rsidRPr="006E6CDF">
        <w:rPr>
          <w:rFonts w:ascii="Calibri" w:hAnsi="Calibri" w:cs="Calibri"/>
          <w:b/>
          <w:sz w:val="24"/>
          <w:szCs w:val="24"/>
        </w:rPr>
        <w:t>Badge System</w:t>
      </w:r>
    </w:p>
    <w:p w14:paraId="33B4CBEF" w14:textId="0B8296F9" w:rsidR="00435C87" w:rsidRPr="006E6CDF" w:rsidRDefault="00280BA6" w:rsidP="00435C87">
      <w:pPr>
        <w:rPr>
          <w:rFonts w:ascii="Calibri" w:hAnsi="Calibri" w:cs="Calibri"/>
          <w:sz w:val="24"/>
          <w:szCs w:val="24"/>
        </w:rPr>
      </w:pPr>
      <w:r w:rsidRPr="006E6CDF">
        <w:rPr>
          <w:rFonts w:ascii="Calibri" w:hAnsi="Calibri" w:cs="Calibri"/>
          <w:sz w:val="24"/>
          <w:szCs w:val="24"/>
        </w:rPr>
        <w:t>The prime C</w:t>
      </w:r>
      <w:r w:rsidR="00435C87" w:rsidRPr="006E6CDF">
        <w:rPr>
          <w:rFonts w:ascii="Calibri" w:hAnsi="Calibri" w:cs="Calibri"/>
          <w:sz w:val="24"/>
          <w:szCs w:val="24"/>
        </w:rPr>
        <w:t>ontractor should furnish an employee list identifying all employees requiring entry into the RSS site.</w:t>
      </w:r>
      <w:r w:rsidR="000216FE" w:rsidRPr="006E6CDF">
        <w:rPr>
          <w:rFonts w:ascii="Calibri" w:hAnsi="Calibri" w:cs="Calibri"/>
          <w:sz w:val="24"/>
          <w:szCs w:val="24"/>
        </w:rPr>
        <w:t xml:space="preserve"> </w:t>
      </w:r>
    </w:p>
    <w:p w14:paraId="3A005762" w14:textId="77777777" w:rsidR="00435C87" w:rsidRPr="006E6CDF" w:rsidRDefault="00435C87" w:rsidP="00DA5227">
      <w:pPr>
        <w:numPr>
          <w:ilvl w:val="0"/>
          <w:numId w:val="7"/>
        </w:numPr>
        <w:rPr>
          <w:rFonts w:ascii="Calibri" w:hAnsi="Calibri" w:cs="Calibri"/>
          <w:b/>
          <w:sz w:val="24"/>
          <w:szCs w:val="24"/>
        </w:rPr>
      </w:pPr>
      <w:r w:rsidRPr="006E6CDF">
        <w:rPr>
          <w:rFonts w:ascii="Calibri" w:hAnsi="Calibri" w:cs="Calibri"/>
          <w:b/>
          <w:sz w:val="24"/>
          <w:szCs w:val="24"/>
        </w:rPr>
        <w:t xml:space="preserve">Command Center </w:t>
      </w:r>
      <w:r w:rsidRPr="006E6CDF">
        <w:rPr>
          <w:rFonts w:ascii="Calibri" w:hAnsi="Calibri" w:cs="Calibri"/>
          <w:sz w:val="24"/>
          <w:szCs w:val="24"/>
        </w:rPr>
        <w:t>(Conference room for command post operations)</w:t>
      </w:r>
    </w:p>
    <w:p w14:paraId="3A250FFC" w14:textId="77777777" w:rsidR="00435C87" w:rsidRPr="006E6CDF" w:rsidRDefault="00435C87" w:rsidP="00435C87">
      <w:pPr>
        <w:rPr>
          <w:rFonts w:ascii="Calibri" w:hAnsi="Calibri" w:cs="Calibri"/>
          <w:sz w:val="24"/>
          <w:szCs w:val="24"/>
        </w:rPr>
      </w:pPr>
      <w:r w:rsidRPr="006E6CDF">
        <w:rPr>
          <w:rFonts w:ascii="Calibri" w:hAnsi="Calibri" w:cs="Calibri"/>
          <w:sz w:val="24"/>
          <w:szCs w:val="24"/>
        </w:rPr>
        <w:t xml:space="preserve">The </w:t>
      </w:r>
      <w:r w:rsidR="000003A9" w:rsidRPr="006E6CDF">
        <w:rPr>
          <w:rFonts w:ascii="Calibri" w:hAnsi="Calibri" w:cs="Calibri"/>
          <w:sz w:val="24"/>
          <w:szCs w:val="24"/>
        </w:rPr>
        <w:t>C</w:t>
      </w:r>
      <w:r w:rsidRPr="006E6CDF">
        <w:rPr>
          <w:rFonts w:ascii="Calibri" w:hAnsi="Calibri" w:cs="Calibri"/>
          <w:sz w:val="24"/>
          <w:szCs w:val="24"/>
        </w:rPr>
        <w:t>ontractor shall provide separate administrative area for Command management.  Credentialing, resource order, central security, and RSS command.</w:t>
      </w:r>
    </w:p>
    <w:p w14:paraId="3AE31807" w14:textId="6390C04E" w:rsidR="00435C87" w:rsidRPr="006E6CDF" w:rsidRDefault="00435C87" w:rsidP="00435C87">
      <w:pPr>
        <w:numPr>
          <w:ilvl w:val="0"/>
          <w:numId w:val="8"/>
        </w:numPr>
        <w:rPr>
          <w:rFonts w:ascii="Calibri" w:hAnsi="Calibri" w:cs="Calibri"/>
          <w:sz w:val="24"/>
          <w:szCs w:val="24"/>
        </w:rPr>
      </w:pPr>
      <w:r w:rsidRPr="006E6CDF">
        <w:rPr>
          <w:rFonts w:ascii="Calibri" w:hAnsi="Calibri" w:cs="Calibri"/>
          <w:sz w:val="24"/>
          <w:szCs w:val="24"/>
        </w:rPr>
        <w:t>The site should have office space with six desks with chairs and six electrical outlets.</w:t>
      </w:r>
    </w:p>
    <w:p w14:paraId="351DAA72" w14:textId="77777777" w:rsidR="00435C87" w:rsidRPr="006E6CDF" w:rsidRDefault="00435C87" w:rsidP="00435C87">
      <w:pPr>
        <w:numPr>
          <w:ilvl w:val="0"/>
          <w:numId w:val="8"/>
        </w:numPr>
        <w:rPr>
          <w:rFonts w:ascii="Calibri" w:hAnsi="Calibri" w:cs="Calibri"/>
          <w:sz w:val="24"/>
          <w:szCs w:val="24"/>
        </w:rPr>
      </w:pPr>
      <w:proofErr w:type="gramStart"/>
      <w:r w:rsidRPr="006E6CDF">
        <w:rPr>
          <w:rFonts w:ascii="Calibri" w:hAnsi="Calibri" w:cs="Calibri"/>
          <w:sz w:val="24"/>
          <w:szCs w:val="24"/>
        </w:rPr>
        <w:t>Equipment</w:t>
      </w:r>
      <w:proofErr w:type="gramEnd"/>
      <w:r w:rsidRPr="006E6CDF">
        <w:rPr>
          <w:rFonts w:ascii="Calibri" w:hAnsi="Calibri" w:cs="Calibri"/>
          <w:sz w:val="24"/>
          <w:szCs w:val="24"/>
        </w:rPr>
        <w:t xml:space="preserve"> and supplies needed </w:t>
      </w:r>
      <w:proofErr w:type="gramStart"/>
      <w:r w:rsidR="00951D8D" w:rsidRPr="006E6CDF">
        <w:rPr>
          <w:rFonts w:ascii="Calibri" w:hAnsi="Calibri" w:cs="Calibri"/>
          <w:sz w:val="24"/>
          <w:szCs w:val="24"/>
        </w:rPr>
        <w:t>include:</w:t>
      </w:r>
      <w:proofErr w:type="gramEnd"/>
      <w:r w:rsidRPr="006E6CDF">
        <w:rPr>
          <w:rFonts w:ascii="Calibri" w:hAnsi="Calibri" w:cs="Calibri"/>
          <w:sz w:val="24"/>
          <w:szCs w:val="24"/>
        </w:rPr>
        <w:t xml:space="preserve"> copiers, fax</w:t>
      </w:r>
      <w:r w:rsidR="00847392" w:rsidRPr="006E6CDF">
        <w:rPr>
          <w:rFonts w:ascii="Calibri" w:hAnsi="Calibri" w:cs="Calibri"/>
          <w:sz w:val="24"/>
          <w:szCs w:val="24"/>
        </w:rPr>
        <w:t xml:space="preserve"> machine</w:t>
      </w:r>
      <w:r w:rsidRPr="006E6CDF">
        <w:rPr>
          <w:rFonts w:ascii="Calibri" w:hAnsi="Calibri" w:cs="Calibri"/>
          <w:sz w:val="24"/>
          <w:szCs w:val="24"/>
        </w:rPr>
        <w:t>, folding tables, chairs</w:t>
      </w:r>
      <w:r w:rsidR="00847392" w:rsidRPr="006E6CDF">
        <w:rPr>
          <w:rFonts w:ascii="Calibri" w:hAnsi="Calibri" w:cs="Calibri"/>
          <w:sz w:val="24"/>
          <w:szCs w:val="24"/>
        </w:rPr>
        <w:t xml:space="preserve"> and</w:t>
      </w:r>
      <w:r w:rsidRPr="006E6CDF">
        <w:rPr>
          <w:rFonts w:ascii="Calibri" w:hAnsi="Calibri" w:cs="Calibri"/>
          <w:sz w:val="24"/>
          <w:szCs w:val="24"/>
        </w:rPr>
        <w:t xml:space="preserve"> administrative office supplies.</w:t>
      </w:r>
    </w:p>
    <w:p w14:paraId="4E20B274" w14:textId="4874D9AE" w:rsidR="00435C87" w:rsidRPr="006E6CDF" w:rsidRDefault="00435C87" w:rsidP="00435C87">
      <w:pPr>
        <w:numPr>
          <w:ilvl w:val="0"/>
          <w:numId w:val="8"/>
        </w:numPr>
        <w:rPr>
          <w:rFonts w:ascii="Calibri" w:hAnsi="Calibri" w:cs="Calibri"/>
          <w:sz w:val="24"/>
          <w:szCs w:val="24"/>
        </w:rPr>
      </w:pPr>
      <w:r w:rsidRPr="006E6CDF">
        <w:rPr>
          <w:rFonts w:ascii="Calibri" w:hAnsi="Calibri" w:cs="Calibri"/>
          <w:sz w:val="24"/>
          <w:szCs w:val="24"/>
        </w:rPr>
        <w:t>The site must have at least two phone lines and should have a total of six</w:t>
      </w:r>
      <w:r w:rsidR="000003A9" w:rsidRPr="006E6CDF">
        <w:rPr>
          <w:rFonts w:ascii="Calibri" w:hAnsi="Calibri" w:cs="Calibri"/>
          <w:sz w:val="24"/>
          <w:szCs w:val="24"/>
        </w:rPr>
        <w:t xml:space="preserve"> </w:t>
      </w:r>
      <w:r w:rsidRPr="006E6CDF">
        <w:rPr>
          <w:rFonts w:ascii="Calibri" w:hAnsi="Calibri" w:cs="Calibri"/>
          <w:sz w:val="24"/>
          <w:szCs w:val="24"/>
        </w:rPr>
        <w:t>phone lines with phones: three voice and three data.</w:t>
      </w:r>
    </w:p>
    <w:p w14:paraId="576ADA37" w14:textId="698C54B4" w:rsidR="00435C87" w:rsidRPr="006E6CDF" w:rsidRDefault="00435C87" w:rsidP="00C12BB6">
      <w:pPr>
        <w:numPr>
          <w:ilvl w:val="0"/>
          <w:numId w:val="8"/>
        </w:numPr>
        <w:rPr>
          <w:rFonts w:ascii="Calibri" w:hAnsi="Calibri" w:cs="Calibri"/>
          <w:sz w:val="24"/>
          <w:szCs w:val="24"/>
        </w:rPr>
      </w:pPr>
      <w:r w:rsidRPr="006E6CDF">
        <w:rPr>
          <w:rFonts w:ascii="Calibri" w:hAnsi="Calibri" w:cs="Calibri"/>
          <w:sz w:val="24"/>
          <w:szCs w:val="24"/>
        </w:rPr>
        <w:lastRenderedPageBreak/>
        <w:t>The site should have a local-area-network or high-speed Internet connection (</w:t>
      </w:r>
      <w:r w:rsidR="00995361">
        <w:rPr>
          <w:rFonts w:ascii="Calibri" w:hAnsi="Calibri" w:cs="Calibri"/>
          <w:sz w:val="24"/>
          <w:szCs w:val="24"/>
        </w:rPr>
        <w:t>n</w:t>
      </w:r>
      <w:r w:rsidRPr="006E6CDF">
        <w:rPr>
          <w:rFonts w:ascii="Calibri" w:hAnsi="Calibri" w:cs="Calibri"/>
          <w:sz w:val="24"/>
          <w:szCs w:val="24"/>
        </w:rPr>
        <w:t>ot wireless).</w:t>
      </w:r>
    </w:p>
    <w:p w14:paraId="39425429" w14:textId="0ACE790B" w:rsidR="00435C87" w:rsidRPr="006E6CDF" w:rsidRDefault="00435C87" w:rsidP="00435C87">
      <w:pPr>
        <w:rPr>
          <w:rFonts w:ascii="Calibri" w:hAnsi="Calibri" w:cs="Calibri"/>
          <w:sz w:val="24"/>
          <w:szCs w:val="24"/>
        </w:rPr>
      </w:pPr>
      <w:r w:rsidRPr="006E6CDF">
        <w:rPr>
          <w:rFonts w:ascii="Calibri" w:hAnsi="Calibri" w:cs="Calibri"/>
          <w:sz w:val="24"/>
          <w:szCs w:val="24"/>
        </w:rPr>
        <w:t>The site should have a window or door with outside access within 20 meters of the Operations Center.  (This is for the satellite phone; the antenna for this device must face in a southeasterly skyward direction.)  It also should have a break room with snack machines, bathrooms, and drinking water.</w:t>
      </w:r>
    </w:p>
    <w:p w14:paraId="40A37D1D" w14:textId="1345B52A" w:rsidR="00435C87" w:rsidRPr="006E6CDF" w:rsidRDefault="00435C87" w:rsidP="00435C87">
      <w:pPr>
        <w:rPr>
          <w:rFonts w:ascii="Calibri" w:hAnsi="Calibri" w:cs="Calibri"/>
          <w:b/>
          <w:sz w:val="24"/>
          <w:szCs w:val="24"/>
        </w:rPr>
      </w:pPr>
      <w:r w:rsidRPr="006E6CDF">
        <w:rPr>
          <w:rFonts w:ascii="Calibri" w:hAnsi="Calibri" w:cs="Calibri"/>
          <w:b/>
          <w:sz w:val="24"/>
          <w:szCs w:val="24"/>
        </w:rPr>
        <w:t>B.  A</w:t>
      </w:r>
      <w:r w:rsidR="00480503">
        <w:rPr>
          <w:rFonts w:ascii="Calibri" w:hAnsi="Calibri" w:cs="Calibri"/>
          <w:b/>
          <w:sz w:val="24"/>
          <w:szCs w:val="24"/>
        </w:rPr>
        <w:t>sset</w:t>
      </w:r>
      <w:r w:rsidRPr="006E6CDF">
        <w:rPr>
          <w:rFonts w:ascii="Calibri" w:hAnsi="Calibri" w:cs="Calibri"/>
          <w:b/>
          <w:sz w:val="24"/>
          <w:szCs w:val="24"/>
        </w:rPr>
        <w:t xml:space="preserve"> D</w:t>
      </w:r>
      <w:r w:rsidR="00480503">
        <w:rPr>
          <w:rFonts w:ascii="Calibri" w:hAnsi="Calibri" w:cs="Calibri"/>
          <w:b/>
          <w:sz w:val="24"/>
          <w:szCs w:val="24"/>
        </w:rPr>
        <w:t>istribution</w:t>
      </w:r>
    </w:p>
    <w:p w14:paraId="5B03A1AB" w14:textId="0D72E17C" w:rsidR="00435C87" w:rsidRPr="006E6CDF" w:rsidRDefault="00435C87" w:rsidP="00A85C71">
      <w:pPr>
        <w:autoSpaceDE w:val="0"/>
        <w:autoSpaceDN w:val="0"/>
        <w:adjustRightInd w:val="0"/>
        <w:spacing w:after="0" w:line="240" w:lineRule="auto"/>
        <w:rPr>
          <w:rFonts w:ascii="Calibri" w:hAnsi="Calibri" w:cs="Calibri"/>
          <w:sz w:val="24"/>
          <w:szCs w:val="24"/>
        </w:rPr>
      </w:pPr>
      <w:r w:rsidRPr="006E6CDF">
        <w:rPr>
          <w:rFonts w:ascii="Calibri" w:hAnsi="Calibri" w:cs="Calibri"/>
          <w:sz w:val="24"/>
          <w:szCs w:val="24"/>
        </w:rPr>
        <w:t xml:space="preserve">At the time of arrival of the SNS, </w:t>
      </w:r>
      <w:r w:rsidR="000003A9" w:rsidRPr="006E6CDF">
        <w:rPr>
          <w:rFonts w:ascii="Calibri" w:hAnsi="Calibri" w:cs="Calibri"/>
          <w:sz w:val="24"/>
          <w:szCs w:val="24"/>
        </w:rPr>
        <w:t xml:space="preserve">LDH </w:t>
      </w:r>
      <w:r w:rsidRPr="006E6CDF">
        <w:rPr>
          <w:rFonts w:ascii="Calibri" w:hAnsi="Calibri" w:cs="Calibri"/>
          <w:sz w:val="24"/>
          <w:szCs w:val="24"/>
        </w:rPr>
        <w:t xml:space="preserve">OPH will refine a distribution strategy for the SNS assets specific to the event.  The distribution strategy will identify what medications and equipment are to be distributed and what items will be retained at the RSS site.  Per-patient dosing </w:t>
      </w:r>
      <w:r w:rsidR="000003A9" w:rsidRPr="006E6CDF">
        <w:rPr>
          <w:rFonts w:ascii="Calibri" w:hAnsi="Calibri" w:cs="Calibri"/>
          <w:sz w:val="24"/>
          <w:szCs w:val="24"/>
        </w:rPr>
        <w:t>3</w:t>
      </w:r>
      <w:r w:rsidR="006A0E68">
        <w:rPr>
          <w:rFonts w:ascii="Calibri" w:hAnsi="Calibri" w:cs="Calibri"/>
          <w:sz w:val="24"/>
          <w:szCs w:val="24"/>
        </w:rPr>
        <w:t>-</w:t>
      </w:r>
      <w:r w:rsidRPr="006E6CDF">
        <w:rPr>
          <w:rFonts w:ascii="Calibri" w:hAnsi="Calibri" w:cs="Calibri"/>
          <w:sz w:val="24"/>
          <w:szCs w:val="24"/>
        </w:rPr>
        <w:t xml:space="preserve">day supply, </w:t>
      </w:r>
      <w:r w:rsidR="000003A9" w:rsidRPr="006E6CDF">
        <w:rPr>
          <w:rFonts w:ascii="Calibri" w:hAnsi="Calibri" w:cs="Calibri"/>
          <w:sz w:val="24"/>
          <w:szCs w:val="24"/>
        </w:rPr>
        <w:t>5</w:t>
      </w:r>
      <w:r w:rsidR="006A0E68">
        <w:rPr>
          <w:rFonts w:ascii="Calibri" w:hAnsi="Calibri" w:cs="Calibri"/>
          <w:sz w:val="24"/>
          <w:szCs w:val="24"/>
        </w:rPr>
        <w:t>-</w:t>
      </w:r>
      <w:r w:rsidRPr="006E6CDF">
        <w:rPr>
          <w:rFonts w:ascii="Calibri" w:hAnsi="Calibri" w:cs="Calibri"/>
          <w:sz w:val="24"/>
          <w:szCs w:val="24"/>
        </w:rPr>
        <w:t xml:space="preserve">day supply) will be addressed based on the extent of the event, the amount of the material received, and local conditions at the time of the arrival of the SNS.  The distribution strategy will then be implemented with the cooperation of </w:t>
      </w:r>
      <w:r w:rsidR="00A85C71" w:rsidRPr="006E6CDF">
        <w:rPr>
          <w:rFonts w:ascii="Calibri" w:hAnsi="Calibri" w:cs="Calibri"/>
          <w:color w:val="000000"/>
          <w:sz w:val="24"/>
          <w:szCs w:val="24"/>
        </w:rPr>
        <w:t xml:space="preserve">the Governor's Office of Homeland Security and Emergency Preparedness (GOHSEP) </w:t>
      </w:r>
      <w:r w:rsidRPr="006E6CDF">
        <w:rPr>
          <w:rFonts w:ascii="Calibri" w:hAnsi="Calibri" w:cs="Calibri"/>
          <w:sz w:val="24"/>
          <w:szCs w:val="24"/>
        </w:rPr>
        <w:t xml:space="preserve">and the parish </w:t>
      </w:r>
      <w:r w:rsidR="00A85C71" w:rsidRPr="006E6CDF">
        <w:rPr>
          <w:rFonts w:ascii="Calibri" w:hAnsi="Calibri" w:cs="Calibri"/>
          <w:color w:val="000000"/>
          <w:sz w:val="24"/>
          <w:szCs w:val="24"/>
        </w:rPr>
        <w:t>Office of Homeland Security and Emergency Preparedness (OHSEP)</w:t>
      </w:r>
      <w:r w:rsidRPr="006E6CDF">
        <w:rPr>
          <w:rFonts w:ascii="Calibri" w:hAnsi="Calibri" w:cs="Calibri"/>
          <w:sz w:val="24"/>
          <w:szCs w:val="24"/>
        </w:rPr>
        <w:t>.</w:t>
      </w:r>
    </w:p>
    <w:p w14:paraId="355DF8AF" w14:textId="77777777" w:rsidR="00A85C71" w:rsidRPr="006E6CDF" w:rsidRDefault="00A85C71" w:rsidP="00A85C71">
      <w:pPr>
        <w:autoSpaceDE w:val="0"/>
        <w:autoSpaceDN w:val="0"/>
        <w:adjustRightInd w:val="0"/>
        <w:spacing w:after="0" w:line="240" w:lineRule="auto"/>
        <w:rPr>
          <w:rFonts w:ascii="Calibri" w:hAnsi="Calibri" w:cs="Calibri"/>
          <w:sz w:val="24"/>
          <w:szCs w:val="24"/>
        </w:rPr>
      </w:pPr>
    </w:p>
    <w:p w14:paraId="711A2A10" w14:textId="77E2FF0C" w:rsidR="00435C87" w:rsidRPr="006E6CDF" w:rsidRDefault="00435C87" w:rsidP="00435C87">
      <w:pPr>
        <w:rPr>
          <w:rFonts w:ascii="Calibri" w:hAnsi="Calibri" w:cs="Calibri"/>
          <w:b/>
          <w:sz w:val="24"/>
          <w:szCs w:val="24"/>
        </w:rPr>
      </w:pPr>
      <w:r w:rsidRPr="006E6CDF">
        <w:rPr>
          <w:rFonts w:ascii="Calibri" w:hAnsi="Calibri" w:cs="Calibri"/>
          <w:b/>
          <w:sz w:val="24"/>
          <w:szCs w:val="24"/>
        </w:rPr>
        <w:t>C.  B</w:t>
      </w:r>
      <w:r w:rsidR="00480503">
        <w:rPr>
          <w:rFonts w:ascii="Calibri" w:hAnsi="Calibri" w:cs="Calibri"/>
          <w:b/>
          <w:sz w:val="24"/>
          <w:szCs w:val="24"/>
        </w:rPr>
        <w:t>ulk</w:t>
      </w:r>
      <w:r w:rsidRPr="006E6CDF">
        <w:rPr>
          <w:rFonts w:ascii="Calibri" w:hAnsi="Calibri" w:cs="Calibri"/>
          <w:b/>
          <w:sz w:val="24"/>
          <w:szCs w:val="24"/>
        </w:rPr>
        <w:t xml:space="preserve"> D</w:t>
      </w:r>
      <w:r w:rsidR="00480503">
        <w:rPr>
          <w:rFonts w:ascii="Calibri" w:hAnsi="Calibri" w:cs="Calibri"/>
          <w:b/>
          <w:sz w:val="24"/>
          <w:szCs w:val="24"/>
        </w:rPr>
        <w:t>istribution</w:t>
      </w:r>
    </w:p>
    <w:p w14:paraId="13CC9583" w14:textId="3938B9DB" w:rsidR="00435C87" w:rsidRPr="006E6CDF" w:rsidRDefault="00435C87" w:rsidP="00435C87">
      <w:pPr>
        <w:rPr>
          <w:rFonts w:ascii="Calibri" w:hAnsi="Calibri" w:cs="Calibri"/>
          <w:sz w:val="24"/>
          <w:szCs w:val="24"/>
        </w:rPr>
      </w:pPr>
      <w:r w:rsidRPr="006E6CDF">
        <w:rPr>
          <w:rFonts w:ascii="Calibri" w:hAnsi="Calibri" w:cs="Calibri"/>
          <w:sz w:val="24"/>
          <w:szCs w:val="24"/>
        </w:rPr>
        <w:t>The 12 Hour Push Packages no longer contain bulk pharmaceuticals or repackaging equipment.  All medications are available as unit-of-use.  Subsequent shipments of antibiotics or other assets may come in bulk quantities and require repackaging.  Repackaging will be completed at the RSS and will require additional personnel.  The details of repackaging are completely described in the Louisiana SNS Acquisition and Distribution Plan.</w:t>
      </w:r>
    </w:p>
    <w:p w14:paraId="2A907312" w14:textId="1887EF06" w:rsidR="00435C87" w:rsidRPr="006E6CDF" w:rsidRDefault="00435C87" w:rsidP="00435C87">
      <w:pPr>
        <w:rPr>
          <w:rFonts w:ascii="Calibri" w:hAnsi="Calibri" w:cs="Calibri"/>
          <w:b/>
          <w:sz w:val="24"/>
          <w:szCs w:val="24"/>
        </w:rPr>
      </w:pPr>
      <w:r w:rsidRPr="006E6CDF">
        <w:rPr>
          <w:rFonts w:ascii="Calibri" w:hAnsi="Calibri" w:cs="Calibri"/>
          <w:b/>
          <w:sz w:val="24"/>
          <w:szCs w:val="24"/>
        </w:rPr>
        <w:t>D.  C</w:t>
      </w:r>
      <w:r w:rsidR="00480503">
        <w:rPr>
          <w:rFonts w:ascii="Calibri" w:hAnsi="Calibri" w:cs="Calibri"/>
          <w:b/>
          <w:sz w:val="24"/>
          <w:szCs w:val="24"/>
        </w:rPr>
        <w:t xml:space="preserve">ontrolled </w:t>
      </w:r>
      <w:r w:rsidRPr="006E6CDF">
        <w:rPr>
          <w:rFonts w:ascii="Calibri" w:hAnsi="Calibri" w:cs="Calibri"/>
          <w:b/>
          <w:sz w:val="24"/>
          <w:szCs w:val="24"/>
        </w:rPr>
        <w:t>S</w:t>
      </w:r>
      <w:r w:rsidR="00480503">
        <w:rPr>
          <w:rFonts w:ascii="Calibri" w:hAnsi="Calibri" w:cs="Calibri"/>
          <w:b/>
          <w:sz w:val="24"/>
          <w:szCs w:val="24"/>
        </w:rPr>
        <w:t>ubstances</w:t>
      </w:r>
    </w:p>
    <w:p w14:paraId="029B4106" w14:textId="77777777" w:rsidR="00435C87" w:rsidRPr="006E6CDF" w:rsidRDefault="00435C87" w:rsidP="00435C87">
      <w:pPr>
        <w:rPr>
          <w:rFonts w:ascii="Calibri" w:hAnsi="Calibri" w:cs="Calibri"/>
          <w:sz w:val="24"/>
          <w:szCs w:val="24"/>
        </w:rPr>
      </w:pPr>
      <w:r w:rsidRPr="006E6CDF">
        <w:rPr>
          <w:rFonts w:ascii="Calibri" w:hAnsi="Calibri" w:cs="Calibri"/>
          <w:sz w:val="24"/>
          <w:szCs w:val="24"/>
        </w:rPr>
        <w:t>Controlled substances such as pain medication are available in the SNS in limited quantities.  These limited items require special security handling and may require refrigeration.  These items may be distributed to hospitals following a chain of custody process which complies with applicable regulations.  Secure locations for controlled substances within the RSS facility will be established and maintained.</w:t>
      </w:r>
    </w:p>
    <w:p w14:paraId="191A4199" w14:textId="77777777" w:rsidR="00435C87" w:rsidRPr="006E6CDF" w:rsidRDefault="00435C87" w:rsidP="00435C87">
      <w:pPr>
        <w:rPr>
          <w:rFonts w:ascii="Calibri" w:hAnsi="Calibri" w:cs="Calibri"/>
          <w:sz w:val="24"/>
          <w:szCs w:val="24"/>
        </w:rPr>
      </w:pPr>
      <w:r w:rsidRPr="006E6CDF">
        <w:rPr>
          <w:rFonts w:ascii="Calibri" w:hAnsi="Calibri" w:cs="Calibri"/>
          <w:sz w:val="24"/>
          <w:szCs w:val="24"/>
        </w:rPr>
        <w:t xml:space="preserve">Controlled substances distribution is treated separately because these items require secure transport.  These medicines are only a small part of the </w:t>
      </w:r>
      <w:proofErr w:type="gramStart"/>
      <w:r w:rsidRPr="006E6CDF">
        <w:rPr>
          <w:rFonts w:ascii="Calibri" w:hAnsi="Calibri" w:cs="Calibri"/>
          <w:sz w:val="24"/>
          <w:szCs w:val="24"/>
        </w:rPr>
        <w:t>SNS, but</w:t>
      </w:r>
      <w:proofErr w:type="gramEnd"/>
      <w:r w:rsidRPr="006E6CDF">
        <w:rPr>
          <w:rFonts w:ascii="Calibri" w:hAnsi="Calibri" w:cs="Calibri"/>
          <w:sz w:val="24"/>
          <w:szCs w:val="24"/>
        </w:rPr>
        <w:t xml:space="preserve"> require </w:t>
      </w:r>
      <w:proofErr w:type="gramStart"/>
      <w:r w:rsidRPr="006E6CDF">
        <w:rPr>
          <w:rFonts w:ascii="Calibri" w:hAnsi="Calibri" w:cs="Calibri"/>
          <w:sz w:val="24"/>
          <w:szCs w:val="24"/>
        </w:rPr>
        <w:t>increase</w:t>
      </w:r>
      <w:proofErr w:type="gramEnd"/>
      <w:r w:rsidRPr="006E6CDF">
        <w:rPr>
          <w:rFonts w:ascii="Calibri" w:hAnsi="Calibri" w:cs="Calibri"/>
          <w:sz w:val="24"/>
          <w:szCs w:val="24"/>
        </w:rPr>
        <w:t xml:space="preserve"> security and separate transport.</w:t>
      </w:r>
    </w:p>
    <w:p w14:paraId="1F5349D4" w14:textId="63945A32" w:rsidR="00435C87" w:rsidRPr="006E6CDF" w:rsidRDefault="00435C87" w:rsidP="00435C87">
      <w:pPr>
        <w:rPr>
          <w:rFonts w:ascii="Calibri" w:hAnsi="Calibri" w:cs="Calibri"/>
          <w:b/>
          <w:sz w:val="24"/>
          <w:szCs w:val="24"/>
        </w:rPr>
      </w:pPr>
      <w:r w:rsidRPr="006E6CDF">
        <w:rPr>
          <w:rFonts w:ascii="Calibri" w:hAnsi="Calibri" w:cs="Calibri"/>
          <w:b/>
          <w:sz w:val="24"/>
          <w:szCs w:val="24"/>
        </w:rPr>
        <w:t>E.</w:t>
      </w:r>
      <w:r w:rsidRPr="006E6CDF">
        <w:rPr>
          <w:rFonts w:ascii="Calibri" w:hAnsi="Calibri" w:cs="Calibri"/>
          <w:sz w:val="24"/>
          <w:szCs w:val="24"/>
        </w:rPr>
        <w:t xml:space="preserve">  </w:t>
      </w:r>
      <w:r w:rsidRPr="006E6CDF">
        <w:rPr>
          <w:rFonts w:ascii="Calibri" w:hAnsi="Calibri" w:cs="Calibri"/>
          <w:b/>
          <w:sz w:val="24"/>
          <w:szCs w:val="24"/>
        </w:rPr>
        <w:t>M</w:t>
      </w:r>
      <w:r w:rsidR="00D63851">
        <w:rPr>
          <w:rFonts w:ascii="Calibri" w:hAnsi="Calibri" w:cs="Calibri"/>
          <w:b/>
          <w:sz w:val="24"/>
          <w:szCs w:val="24"/>
        </w:rPr>
        <w:t>edications</w:t>
      </w:r>
    </w:p>
    <w:p w14:paraId="5943F9D2" w14:textId="77777777" w:rsidR="00435C87" w:rsidRPr="006E6CDF" w:rsidRDefault="00435C87" w:rsidP="00435C87">
      <w:pPr>
        <w:rPr>
          <w:rFonts w:ascii="Calibri" w:hAnsi="Calibri" w:cs="Calibri"/>
          <w:sz w:val="24"/>
          <w:szCs w:val="24"/>
        </w:rPr>
      </w:pPr>
      <w:r w:rsidRPr="006E6CDF">
        <w:rPr>
          <w:rFonts w:ascii="Calibri" w:hAnsi="Calibri" w:cs="Calibri"/>
          <w:sz w:val="24"/>
          <w:szCs w:val="24"/>
        </w:rPr>
        <w:t xml:space="preserve">Medications to be dispensed may range from a single course regime for an identified individual up to </w:t>
      </w:r>
      <w:proofErr w:type="gramStart"/>
      <w:r w:rsidRPr="006E6CDF">
        <w:rPr>
          <w:rFonts w:ascii="Calibri" w:hAnsi="Calibri" w:cs="Calibri"/>
          <w:sz w:val="24"/>
          <w:szCs w:val="24"/>
        </w:rPr>
        <w:t>mass</w:t>
      </w:r>
      <w:proofErr w:type="gramEnd"/>
      <w:r w:rsidRPr="006E6CDF">
        <w:rPr>
          <w:rFonts w:ascii="Calibri" w:hAnsi="Calibri" w:cs="Calibri"/>
          <w:sz w:val="24"/>
          <w:szCs w:val="24"/>
        </w:rPr>
        <w:t xml:space="preserve"> prophylaxis campaign for the entire population of the State.  The type and quantity of medication dispensed will depend on the specific disease threat agent and the availability of medications.</w:t>
      </w:r>
    </w:p>
    <w:p w14:paraId="1FD3C2C9" w14:textId="4197D9CF" w:rsidR="00435C87" w:rsidRPr="006E6CDF" w:rsidRDefault="00435C87" w:rsidP="00435C87">
      <w:pPr>
        <w:rPr>
          <w:rFonts w:ascii="Calibri" w:hAnsi="Calibri" w:cs="Calibri"/>
          <w:b/>
          <w:sz w:val="24"/>
          <w:szCs w:val="24"/>
        </w:rPr>
      </w:pPr>
      <w:r w:rsidRPr="006E6CDF">
        <w:rPr>
          <w:rFonts w:ascii="Calibri" w:hAnsi="Calibri" w:cs="Calibri"/>
          <w:b/>
          <w:sz w:val="24"/>
          <w:szCs w:val="24"/>
        </w:rPr>
        <w:lastRenderedPageBreak/>
        <w:t>F.  P</w:t>
      </w:r>
      <w:r w:rsidR="00D63851">
        <w:rPr>
          <w:rFonts w:ascii="Calibri" w:hAnsi="Calibri" w:cs="Calibri"/>
          <w:b/>
          <w:sz w:val="24"/>
          <w:szCs w:val="24"/>
        </w:rPr>
        <w:t xml:space="preserve">oint of </w:t>
      </w:r>
      <w:r w:rsidRPr="006E6CDF">
        <w:rPr>
          <w:rFonts w:ascii="Calibri" w:hAnsi="Calibri" w:cs="Calibri"/>
          <w:b/>
          <w:sz w:val="24"/>
          <w:szCs w:val="24"/>
        </w:rPr>
        <w:t>D</w:t>
      </w:r>
      <w:r w:rsidR="00D63851">
        <w:rPr>
          <w:rFonts w:ascii="Calibri" w:hAnsi="Calibri" w:cs="Calibri"/>
          <w:b/>
          <w:sz w:val="24"/>
          <w:szCs w:val="24"/>
        </w:rPr>
        <w:t xml:space="preserve">ispensing </w:t>
      </w:r>
      <w:r w:rsidRPr="006E6CDF">
        <w:rPr>
          <w:rFonts w:ascii="Calibri" w:hAnsi="Calibri" w:cs="Calibri"/>
          <w:b/>
          <w:sz w:val="24"/>
          <w:szCs w:val="24"/>
        </w:rPr>
        <w:t>(POD) O</w:t>
      </w:r>
      <w:r w:rsidR="00D63851">
        <w:rPr>
          <w:rFonts w:ascii="Calibri" w:hAnsi="Calibri" w:cs="Calibri"/>
          <w:b/>
          <w:sz w:val="24"/>
          <w:szCs w:val="24"/>
        </w:rPr>
        <w:t>peration</w:t>
      </w:r>
    </w:p>
    <w:p w14:paraId="19E4562A" w14:textId="77777777" w:rsidR="00435C87" w:rsidRPr="006E6CDF" w:rsidRDefault="00435C87" w:rsidP="00435C87">
      <w:pPr>
        <w:rPr>
          <w:rFonts w:ascii="Calibri" w:hAnsi="Calibri" w:cs="Calibri"/>
          <w:sz w:val="24"/>
          <w:szCs w:val="24"/>
        </w:rPr>
      </w:pPr>
      <w:r w:rsidRPr="006E6CDF">
        <w:rPr>
          <w:rFonts w:ascii="Calibri" w:hAnsi="Calibri" w:cs="Calibri"/>
          <w:sz w:val="24"/>
          <w:szCs w:val="24"/>
        </w:rPr>
        <w:t>Medications and vaccinations can prevent disease and even death if given in time.  Each disease threat agent will present a different challenge.  Small disease outbreaks events are routinely handled by public health and health care providers in Louisiana.  Point of Dispensing (POD) sites which administer vaccine or dispense medication will be an essential component of the response to a large infectious disease outbreak or the release of a bioterrorism threat agent.  A mass prophylaxis event may require providing medication or vaccine to all persons in the State within a short timeframe.</w:t>
      </w:r>
    </w:p>
    <w:p w14:paraId="67CA4520" w14:textId="456630BF" w:rsidR="00A2459A" w:rsidRPr="00FC43C2" w:rsidRDefault="00A2459A" w:rsidP="00A2459A">
      <w:pPr>
        <w:jc w:val="both"/>
        <w:rPr>
          <w:rFonts w:ascii="Calibri" w:hAnsi="Calibri" w:cs="Calibri"/>
          <w:b/>
          <w:sz w:val="24"/>
          <w:szCs w:val="24"/>
        </w:rPr>
      </w:pPr>
      <w:r w:rsidRPr="00FC43C2">
        <w:rPr>
          <w:rFonts w:ascii="Calibri" w:hAnsi="Calibri" w:cs="Calibri"/>
          <w:b/>
          <w:sz w:val="24"/>
          <w:szCs w:val="24"/>
        </w:rPr>
        <w:t>S</w:t>
      </w:r>
      <w:r w:rsidR="00ED5587" w:rsidRPr="00FC43C2">
        <w:rPr>
          <w:rFonts w:ascii="Calibri" w:hAnsi="Calibri" w:cs="Calibri"/>
          <w:b/>
          <w:sz w:val="24"/>
          <w:szCs w:val="24"/>
        </w:rPr>
        <w:t>chedule</w:t>
      </w:r>
      <w:r w:rsidRPr="00FC43C2">
        <w:rPr>
          <w:rFonts w:ascii="Calibri" w:hAnsi="Calibri" w:cs="Calibri"/>
          <w:b/>
          <w:sz w:val="24"/>
          <w:szCs w:val="24"/>
        </w:rPr>
        <w:t xml:space="preserve"> A – Receiving, Staging and Storing/Regional Distribution Site (warehouse operations)</w:t>
      </w:r>
    </w:p>
    <w:p w14:paraId="55CABB7C" w14:textId="5305A4E1" w:rsidR="00A2459A" w:rsidRPr="006E6CDF" w:rsidRDefault="00A2459A" w:rsidP="00A2459A">
      <w:pPr>
        <w:jc w:val="both"/>
        <w:rPr>
          <w:rFonts w:ascii="Calibri" w:hAnsi="Calibri" w:cs="Calibri"/>
          <w:b/>
          <w:sz w:val="24"/>
          <w:szCs w:val="24"/>
          <w:u w:val="single"/>
        </w:rPr>
      </w:pPr>
      <w:r w:rsidRPr="00FC43C2">
        <w:rPr>
          <w:rFonts w:ascii="Calibri" w:hAnsi="Calibri" w:cs="Calibri"/>
          <w:b/>
          <w:sz w:val="24"/>
          <w:szCs w:val="24"/>
        </w:rPr>
        <w:t>RSS/RDS O</w:t>
      </w:r>
      <w:r w:rsidR="00ED5587" w:rsidRPr="00FC43C2">
        <w:rPr>
          <w:rFonts w:ascii="Calibri" w:hAnsi="Calibri" w:cs="Calibri"/>
          <w:b/>
          <w:sz w:val="24"/>
          <w:szCs w:val="24"/>
        </w:rPr>
        <w:t>peration</w:t>
      </w:r>
    </w:p>
    <w:p w14:paraId="5D875C3C" w14:textId="533473CD" w:rsidR="00A2459A" w:rsidRPr="006E6CDF" w:rsidRDefault="00A2459A" w:rsidP="00A2459A">
      <w:pPr>
        <w:jc w:val="both"/>
        <w:rPr>
          <w:rFonts w:ascii="Calibri" w:hAnsi="Calibri" w:cs="Calibri"/>
          <w:sz w:val="24"/>
          <w:szCs w:val="24"/>
        </w:rPr>
      </w:pPr>
      <w:r w:rsidRPr="006E6CDF">
        <w:rPr>
          <w:rFonts w:ascii="Calibri" w:hAnsi="Calibri" w:cs="Calibri"/>
          <w:sz w:val="24"/>
          <w:szCs w:val="24"/>
        </w:rPr>
        <w:t>The Contractor should provide warehouse operations.  Appropriate staffing should be maintained to provide operations 24 hours per day/</w:t>
      </w:r>
      <w:r w:rsidR="00E33013" w:rsidRPr="006E6CDF">
        <w:rPr>
          <w:rFonts w:ascii="Calibri" w:hAnsi="Calibri" w:cs="Calibri"/>
          <w:sz w:val="24"/>
          <w:szCs w:val="24"/>
        </w:rPr>
        <w:t xml:space="preserve"> </w:t>
      </w:r>
      <w:r w:rsidRPr="006E6CDF">
        <w:rPr>
          <w:rFonts w:ascii="Calibri" w:hAnsi="Calibri" w:cs="Calibri"/>
          <w:sz w:val="24"/>
          <w:szCs w:val="24"/>
        </w:rPr>
        <w:t>7 days per week until RSS/RDS operations are deactivated:</w:t>
      </w:r>
    </w:p>
    <w:p w14:paraId="2CEA61FC" w14:textId="77777777" w:rsidR="00A2459A" w:rsidRPr="006E6CDF" w:rsidRDefault="00A2459A" w:rsidP="00A2459A">
      <w:pPr>
        <w:pStyle w:val="ListParagraph"/>
        <w:numPr>
          <w:ilvl w:val="0"/>
          <w:numId w:val="9"/>
        </w:numPr>
        <w:jc w:val="both"/>
        <w:rPr>
          <w:rFonts w:ascii="Calibri" w:hAnsi="Calibri" w:cs="Calibri"/>
          <w:szCs w:val="24"/>
        </w:rPr>
      </w:pPr>
      <w:r w:rsidRPr="006E6CDF">
        <w:rPr>
          <w:rFonts w:ascii="Calibri" w:hAnsi="Calibri" w:cs="Calibri"/>
          <w:szCs w:val="24"/>
        </w:rPr>
        <w:t>The Contractor shall provide the staff to unload, sort and load trucks for distribution.</w:t>
      </w:r>
    </w:p>
    <w:p w14:paraId="36BDC183" w14:textId="08105117" w:rsidR="00A2459A" w:rsidRPr="006E6CDF" w:rsidRDefault="00A2459A" w:rsidP="00A2459A">
      <w:pPr>
        <w:pStyle w:val="ListParagraph"/>
        <w:numPr>
          <w:ilvl w:val="0"/>
          <w:numId w:val="9"/>
        </w:numPr>
        <w:jc w:val="both"/>
        <w:rPr>
          <w:rFonts w:ascii="Calibri" w:hAnsi="Calibri" w:cs="Calibri"/>
          <w:szCs w:val="24"/>
        </w:rPr>
      </w:pPr>
      <w:r w:rsidRPr="006E6CDF">
        <w:rPr>
          <w:rFonts w:ascii="Calibri" w:hAnsi="Calibri" w:cs="Calibri"/>
          <w:szCs w:val="24"/>
        </w:rPr>
        <w:t xml:space="preserve">The minimum staffing levels recommended for this operation </w:t>
      </w:r>
      <w:proofErr w:type="gramStart"/>
      <w:r w:rsidRPr="006E6CDF">
        <w:rPr>
          <w:rFonts w:ascii="Calibri" w:hAnsi="Calibri" w:cs="Calibri"/>
          <w:szCs w:val="24"/>
        </w:rPr>
        <w:t>is</w:t>
      </w:r>
      <w:proofErr w:type="gramEnd"/>
      <w:r w:rsidRPr="006E6CDF">
        <w:rPr>
          <w:rFonts w:ascii="Calibri" w:hAnsi="Calibri" w:cs="Calibri"/>
          <w:szCs w:val="24"/>
        </w:rPr>
        <w:t xml:space="preserve"> 17 material handlers and three </w:t>
      </w:r>
      <w:proofErr w:type="gramStart"/>
      <w:r w:rsidRPr="006E6CDF">
        <w:rPr>
          <w:rFonts w:ascii="Calibri" w:hAnsi="Calibri" w:cs="Calibri"/>
          <w:szCs w:val="24"/>
        </w:rPr>
        <w:t>fork lift</w:t>
      </w:r>
      <w:proofErr w:type="gramEnd"/>
      <w:r w:rsidRPr="006E6CDF">
        <w:rPr>
          <w:rFonts w:ascii="Calibri" w:hAnsi="Calibri" w:cs="Calibri"/>
          <w:szCs w:val="24"/>
        </w:rPr>
        <w:t xml:space="preserve"> operators.</w:t>
      </w:r>
    </w:p>
    <w:p w14:paraId="28B58493" w14:textId="77777777" w:rsidR="00A2459A" w:rsidRPr="006E6CDF" w:rsidRDefault="00A2459A" w:rsidP="00A2459A">
      <w:pPr>
        <w:pStyle w:val="ListParagraph"/>
        <w:numPr>
          <w:ilvl w:val="0"/>
          <w:numId w:val="9"/>
        </w:numPr>
        <w:jc w:val="both"/>
        <w:rPr>
          <w:rFonts w:ascii="Calibri" w:hAnsi="Calibri" w:cs="Calibri"/>
          <w:szCs w:val="24"/>
        </w:rPr>
      </w:pPr>
      <w:r w:rsidRPr="006E6CDF">
        <w:rPr>
          <w:rFonts w:ascii="Calibri" w:hAnsi="Calibri" w:cs="Calibri"/>
          <w:szCs w:val="24"/>
        </w:rPr>
        <w:t>The Contractor should provide a warehouse manager to set up and supervise operations.</w:t>
      </w:r>
    </w:p>
    <w:p w14:paraId="56ABC7E7" w14:textId="5CE0CF38" w:rsidR="00A2459A" w:rsidRPr="006E6CDF" w:rsidRDefault="00A2459A" w:rsidP="00A2459A">
      <w:pPr>
        <w:pStyle w:val="ListParagraph"/>
        <w:numPr>
          <w:ilvl w:val="0"/>
          <w:numId w:val="9"/>
        </w:numPr>
        <w:jc w:val="both"/>
        <w:rPr>
          <w:rFonts w:ascii="Calibri" w:hAnsi="Calibri" w:cs="Calibri"/>
          <w:szCs w:val="24"/>
        </w:rPr>
      </w:pPr>
      <w:r w:rsidRPr="006E6CDF">
        <w:rPr>
          <w:rFonts w:ascii="Calibri" w:hAnsi="Calibri" w:cs="Calibri"/>
          <w:szCs w:val="24"/>
        </w:rPr>
        <w:t xml:space="preserve">The Contractor should provide </w:t>
      </w:r>
      <w:proofErr w:type="gramStart"/>
      <w:r w:rsidRPr="006E6CDF">
        <w:rPr>
          <w:rFonts w:ascii="Calibri" w:hAnsi="Calibri" w:cs="Calibri"/>
          <w:szCs w:val="24"/>
        </w:rPr>
        <w:t>minimum</w:t>
      </w:r>
      <w:proofErr w:type="gramEnd"/>
      <w:r w:rsidRPr="006E6CDF">
        <w:rPr>
          <w:rFonts w:ascii="Calibri" w:hAnsi="Calibri" w:cs="Calibri"/>
          <w:szCs w:val="24"/>
        </w:rPr>
        <w:t xml:space="preserve"> of two forklifts, with a minimum </w:t>
      </w:r>
      <w:proofErr w:type="gramStart"/>
      <w:r w:rsidR="00CF1574">
        <w:rPr>
          <w:rFonts w:ascii="Calibri" w:hAnsi="Calibri" w:cs="Calibri"/>
          <w:szCs w:val="24"/>
        </w:rPr>
        <w:t>2</w:t>
      </w:r>
      <w:r w:rsidRPr="006E6CDF">
        <w:rPr>
          <w:rFonts w:ascii="Calibri" w:hAnsi="Calibri" w:cs="Calibri"/>
          <w:szCs w:val="24"/>
        </w:rPr>
        <w:t xml:space="preserve"> </w:t>
      </w:r>
      <w:r w:rsidR="00CF1574">
        <w:rPr>
          <w:rFonts w:ascii="Calibri" w:hAnsi="Calibri" w:cs="Calibri"/>
          <w:szCs w:val="24"/>
        </w:rPr>
        <w:t>to</w:t>
      </w:r>
      <w:r w:rsidRPr="006E6CDF">
        <w:rPr>
          <w:rFonts w:ascii="Calibri" w:hAnsi="Calibri" w:cs="Calibri"/>
          <w:szCs w:val="24"/>
        </w:rPr>
        <w:t xml:space="preserve"> </w:t>
      </w:r>
      <w:r w:rsidR="00CF1574">
        <w:rPr>
          <w:rFonts w:ascii="Calibri" w:hAnsi="Calibri" w:cs="Calibri"/>
          <w:szCs w:val="24"/>
        </w:rPr>
        <w:t>3</w:t>
      </w:r>
      <w:r w:rsidRPr="006E6CDF">
        <w:rPr>
          <w:rFonts w:ascii="Calibri" w:hAnsi="Calibri" w:cs="Calibri"/>
          <w:szCs w:val="24"/>
        </w:rPr>
        <w:t xml:space="preserve"> ton</w:t>
      </w:r>
      <w:proofErr w:type="gramEnd"/>
      <w:r w:rsidRPr="006E6CDF">
        <w:rPr>
          <w:rFonts w:ascii="Calibri" w:hAnsi="Calibri" w:cs="Calibri"/>
          <w:szCs w:val="24"/>
        </w:rPr>
        <w:t xml:space="preserve"> capacity for unloading and loading operations and six pallet jacks, four </w:t>
      </w:r>
      <w:r w:rsidR="00CF1574">
        <w:rPr>
          <w:rFonts w:ascii="Calibri" w:hAnsi="Calibri" w:cs="Calibri"/>
          <w:szCs w:val="24"/>
        </w:rPr>
        <w:t>d</w:t>
      </w:r>
      <w:r w:rsidRPr="006E6CDF">
        <w:rPr>
          <w:rFonts w:ascii="Calibri" w:hAnsi="Calibri" w:cs="Calibri"/>
          <w:szCs w:val="24"/>
        </w:rPr>
        <w:t>ollies and 200 empty pallets.</w:t>
      </w:r>
    </w:p>
    <w:p w14:paraId="1720D438" w14:textId="77777777" w:rsidR="00A2459A" w:rsidRPr="006E6CDF" w:rsidRDefault="00A2459A" w:rsidP="00A2459A">
      <w:pPr>
        <w:jc w:val="both"/>
        <w:rPr>
          <w:rFonts w:ascii="Calibri" w:hAnsi="Calibri" w:cs="Calibri"/>
          <w:b/>
          <w:sz w:val="24"/>
          <w:szCs w:val="24"/>
        </w:rPr>
      </w:pPr>
    </w:p>
    <w:p w14:paraId="617A2004" w14:textId="77777777" w:rsidR="00A2459A" w:rsidRPr="006E6CDF" w:rsidRDefault="00A2459A" w:rsidP="00A2459A">
      <w:pPr>
        <w:jc w:val="both"/>
        <w:rPr>
          <w:rFonts w:ascii="Calibri" w:hAnsi="Calibri" w:cs="Calibri"/>
          <w:b/>
          <w:sz w:val="24"/>
          <w:szCs w:val="24"/>
        </w:rPr>
      </w:pPr>
      <w:r w:rsidRPr="006E6CDF">
        <w:rPr>
          <w:rFonts w:ascii="Calibri" w:hAnsi="Calibri" w:cs="Calibri"/>
          <w:b/>
          <w:sz w:val="24"/>
          <w:szCs w:val="24"/>
        </w:rPr>
        <w:t>Refrigeration Storage Unit(s)</w:t>
      </w:r>
    </w:p>
    <w:p w14:paraId="252B11B8" w14:textId="178FABCD" w:rsidR="00A2459A" w:rsidRPr="006E6CDF" w:rsidRDefault="00A2459A" w:rsidP="00A2459A">
      <w:pPr>
        <w:pStyle w:val="ListParagraph"/>
        <w:numPr>
          <w:ilvl w:val="0"/>
          <w:numId w:val="10"/>
        </w:numPr>
        <w:jc w:val="both"/>
        <w:rPr>
          <w:rFonts w:ascii="Calibri" w:hAnsi="Calibri" w:cs="Calibri"/>
          <w:szCs w:val="24"/>
        </w:rPr>
      </w:pPr>
      <w:r w:rsidRPr="006E6CDF">
        <w:rPr>
          <w:rFonts w:ascii="Calibri" w:hAnsi="Calibri" w:cs="Calibri"/>
          <w:szCs w:val="24"/>
        </w:rPr>
        <w:t>Drugs in refrigeration storage units must be stored in accordance with the standards issued by the U.S. Department of Health and Human services; U.S. Public Health Service, Food and Drug Administration, which is a minimum of 6</w:t>
      </w:r>
      <w:r w:rsidR="00F15950" w:rsidRPr="006E6CDF">
        <w:rPr>
          <w:rFonts w:ascii="Calibri" w:hAnsi="Calibri" w:cs="Calibri"/>
          <w:szCs w:val="24"/>
        </w:rPr>
        <w:t xml:space="preserve"> </w:t>
      </w:r>
      <w:r w:rsidRPr="006E6CDF">
        <w:rPr>
          <w:rFonts w:ascii="Calibri" w:hAnsi="Calibri" w:cs="Calibri"/>
          <w:szCs w:val="24"/>
        </w:rPr>
        <w:t>inches off the floor or on easily movable dollies or racks (4-inch pallets are permissible).)</w:t>
      </w:r>
    </w:p>
    <w:p w14:paraId="005398A3" w14:textId="5DA1442C" w:rsidR="00A2459A" w:rsidRPr="006E6CDF" w:rsidRDefault="00A2459A" w:rsidP="00A2459A">
      <w:pPr>
        <w:pStyle w:val="ListParagraph"/>
        <w:numPr>
          <w:ilvl w:val="0"/>
          <w:numId w:val="10"/>
        </w:numPr>
        <w:jc w:val="both"/>
        <w:rPr>
          <w:rFonts w:ascii="Calibri" w:hAnsi="Calibri" w:cs="Calibri"/>
          <w:szCs w:val="24"/>
        </w:rPr>
      </w:pPr>
      <w:r w:rsidRPr="006E6CDF">
        <w:rPr>
          <w:rFonts w:ascii="Calibri" w:hAnsi="Calibri" w:cs="Calibri"/>
          <w:szCs w:val="24"/>
        </w:rPr>
        <w:t>A minimum of 200 cubic feet of refrigeration storage space, capable of maintaining stored food at a temperature of 41</w:t>
      </w:r>
      <w:r w:rsidR="00663FDB" w:rsidRPr="006E6CDF">
        <w:rPr>
          <w:rFonts w:ascii="Calibri" w:hAnsi="Calibri" w:cs="Calibri"/>
          <w:szCs w:val="24"/>
          <w:vertAlign w:val="superscript"/>
        </w:rPr>
        <w:t>o</w:t>
      </w:r>
      <w:r w:rsidRPr="006E6CDF">
        <w:rPr>
          <w:rFonts w:ascii="Calibri" w:hAnsi="Calibri" w:cs="Calibri"/>
          <w:szCs w:val="24"/>
        </w:rPr>
        <w:t xml:space="preserve"> F or lower, and 112 cubic feet of freezer storage space capable of maintaining frozen food at 0</w:t>
      </w:r>
      <w:r w:rsidR="00663FDB" w:rsidRPr="00663FDB">
        <w:rPr>
          <w:rFonts w:ascii="Calibri" w:hAnsi="Calibri" w:cs="Calibri"/>
          <w:szCs w:val="24"/>
          <w:vertAlign w:val="superscript"/>
        </w:rPr>
        <w:t xml:space="preserve"> </w:t>
      </w:r>
      <w:r w:rsidR="00663FDB" w:rsidRPr="006E6CDF">
        <w:rPr>
          <w:rFonts w:ascii="Calibri" w:hAnsi="Calibri" w:cs="Calibri"/>
          <w:szCs w:val="24"/>
          <w:vertAlign w:val="superscript"/>
        </w:rPr>
        <w:t>o</w:t>
      </w:r>
      <w:r w:rsidR="00663FDB">
        <w:rPr>
          <w:rFonts w:ascii="Calibri" w:hAnsi="Calibri" w:cs="Calibri"/>
          <w:szCs w:val="24"/>
          <w:vertAlign w:val="superscript"/>
        </w:rPr>
        <w:t xml:space="preserve"> </w:t>
      </w:r>
      <w:r w:rsidRPr="006E6CDF">
        <w:rPr>
          <w:rFonts w:ascii="Calibri" w:hAnsi="Calibri" w:cs="Calibri"/>
          <w:szCs w:val="24"/>
        </w:rPr>
        <w:t>F.</w:t>
      </w:r>
    </w:p>
    <w:p w14:paraId="2213620F" w14:textId="02D5F99C" w:rsidR="00A2459A" w:rsidRPr="006E6CDF" w:rsidRDefault="00A2459A" w:rsidP="00A2459A">
      <w:pPr>
        <w:pStyle w:val="ListParagraph"/>
        <w:numPr>
          <w:ilvl w:val="0"/>
          <w:numId w:val="10"/>
        </w:numPr>
        <w:jc w:val="both"/>
        <w:rPr>
          <w:rFonts w:ascii="Calibri" w:hAnsi="Calibri" w:cs="Calibri"/>
          <w:szCs w:val="24"/>
        </w:rPr>
      </w:pPr>
      <w:r w:rsidRPr="006E6CDF">
        <w:rPr>
          <w:rFonts w:ascii="Calibri" w:hAnsi="Calibri" w:cs="Calibri"/>
          <w:szCs w:val="24"/>
        </w:rPr>
        <w:t xml:space="preserve">Refrigeration and freezer storage units should each be equipped with a “min/max”, continuous graphing, or equivalent thermometer placed no further than 8 feet from the entrance being used.  The Contractor is responsible for recording the minimum and maximum temperatures inside refrigerator, in a logbook, at a minimum of three times per day at sometime between 6:00 a.m. and 11:00 p.m.  The logbook shall be </w:t>
      </w:r>
      <w:proofErr w:type="gramStart"/>
      <w:r w:rsidRPr="006E6CDF">
        <w:rPr>
          <w:rFonts w:ascii="Calibri" w:hAnsi="Calibri" w:cs="Calibri"/>
          <w:szCs w:val="24"/>
        </w:rPr>
        <w:t>made accessible to Health Authorities at all times</w:t>
      </w:r>
      <w:proofErr w:type="gramEnd"/>
      <w:r w:rsidRPr="006E6CDF">
        <w:rPr>
          <w:rFonts w:ascii="Calibri" w:hAnsi="Calibri" w:cs="Calibri"/>
          <w:szCs w:val="24"/>
        </w:rPr>
        <w:t>.  Refrigeration and freezer storage units containing temperature indicators attached to the outside of the unit must clearly provide a temperature reading of the inside of the unit no further than 8 feet from the entrance.</w:t>
      </w:r>
    </w:p>
    <w:p w14:paraId="5CA59FCF" w14:textId="77777777" w:rsidR="00A2459A" w:rsidRPr="006E6CDF" w:rsidRDefault="00A2459A" w:rsidP="00A2459A">
      <w:pPr>
        <w:jc w:val="both"/>
        <w:rPr>
          <w:rFonts w:ascii="Calibri" w:hAnsi="Calibri" w:cs="Calibri"/>
          <w:sz w:val="24"/>
          <w:szCs w:val="24"/>
        </w:rPr>
      </w:pPr>
    </w:p>
    <w:p w14:paraId="58F09F90" w14:textId="77777777" w:rsidR="00A2459A" w:rsidRPr="006E6CDF" w:rsidRDefault="00A2459A" w:rsidP="00A2459A">
      <w:pPr>
        <w:jc w:val="both"/>
        <w:rPr>
          <w:rFonts w:ascii="Calibri" w:hAnsi="Calibri" w:cs="Calibri"/>
          <w:b/>
          <w:sz w:val="24"/>
          <w:szCs w:val="24"/>
        </w:rPr>
      </w:pPr>
      <w:r w:rsidRPr="006E6CDF">
        <w:rPr>
          <w:rFonts w:ascii="Calibri" w:hAnsi="Calibri" w:cs="Calibri"/>
          <w:b/>
          <w:sz w:val="24"/>
          <w:szCs w:val="24"/>
        </w:rPr>
        <w:t>Equipment Maintenance</w:t>
      </w:r>
    </w:p>
    <w:p w14:paraId="22264F93" w14:textId="77777777" w:rsidR="00A2459A" w:rsidRPr="006E6CDF" w:rsidRDefault="00A2459A" w:rsidP="00A2459A">
      <w:pPr>
        <w:pStyle w:val="ListParagraph"/>
        <w:numPr>
          <w:ilvl w:val="0"/>
          <w:numId w:val="11"/>
        </w:numPr>
        <w:jc w:val="both"/>
        <w:rPr>
          <w:rFonts w:ascii="Calibri" w:hAnsi="Calibri" w:cs="Calibri"/>
          <w:szCs w:val="24"/>
        </w:rPr>
      </w:pPr>
      <w:r w:rsidRPr="006E6CDF">
        <w:rPr>
          <w:rFonts w:ascii="Calibri" w:hAnsi="Calibri" w:cs="Calibri"/>
          <w:szCs w:val="24"/>
        </w:rPr>
        <w:t>The Contractor should provide equipment fully operational which includes all fuel, oil, preventative maintenance and repair.</w:t>
      </w:r>
    </w:p>
    <w:p w14:paraId="32C78256" w14:textId="77777777" w:rsidR="00A2459A" w:rsidRPr="006E6CDF" w:rsidRDefault="00A2459A" w:rsidP="00A2459A">
      <w:pPr>
        <w:jc w:val="both"/>
        <w:rPr>
          <w:rFonts w:ascii="Calibri" w:hAnsi="Calibri" w:cs="Calibri"/>
          <w:b/>
          <w:sz w:val="24"/>
          <w:szCs w:val="24"/>
        </w:rPr>
      </w:pPr>
    </w:p>
    <w:p w14:paraId="2ADFDF1B" w14:textId="77777777" w:rsidR="00A2459A" w:rsidRPr="006E6CDF" w:rsidRDefault="00A2459A" w:rsidP="00A2459A">
      <w:pPr>
        <w:jc w:val="both"/>
        <w:rPr>
          <w:rFonts w:ascii="Calibri" w:hAnsi="Calibri" w:cs="Calibri"/>
          <w:b/>
          <w:sz w:val="24"/>
          <w:szCs w:val="24"/>
        </w:rPr>
      </w:pPr>
      <w:r w:rsidRPr="006E6CDF">
        <w:rPr>
          <w:rFonts w:ascii="Calibri" w:hAnsi="Calibri" w:cs="Calibri"/>
          <w:b/>
          <w:sz w:val="24"/>
          <w:szCs w:val="24"/>
        </w:rPr>
        <w:t>Additional Safety Equipment</w:t>
      </w:r>
    </w:p>
    <w:p w14:paraId="697EDBAF" w14:textId="54EE9A26" w:rsidR="00A2459A" w:rsidRPr="006E6CDF" w:rsidRDefault="00A2459A" w:rsidP="00A2459A">
      <w:pPr>
        <w:pStyle w:val="ListParagraph"/>
        <w:numPr>
          <w:ilvl w:val="0"/>
          <w:numId w:val="12"/>
        </w:numPr>
        <w:jc w:val="both"/>
        <w:rPr>
          <w:rFonts w:ascii="Calibri" w:hAnsi="Calibri" w:cs="Calibri"/>
          <w:szCs w:val="24"/>
        </w:rPr>
      </w:pPr>
      <w:r w:rsidRPr="006E6CDF">
        <w:rPr>
          <w:rFonts w:ascii="Calibri" w:hAnsi="Calibri" w:cs="Calibri"/>
          <w:szCs w:val="24"/>
        </w:rPr>
        <w:t xml:space="preserve">All equipment is required to meet current Federal, State, and local laws or regulations, the </w:t>
      </w:r>
      <w:r w:rsidR="00E83AD5">
        <w:rPr>
          <w:rFonts w:ascii="Calibri" w:hAnsi="Calibri" w:cs="Calibri"/>
          <w:szCs w:val="24"/>
        </w:rPr>
        <w:t>National Electric Code (</w:t>
      </w:r>
      <w:r w:rsidRPr="006E6CDF">
        <w:rPr>
          <w:rFonts w:ascii="Calibri" w:hAnsi="Calibri" w:cs="Calibri"/>
          <w:szCs w:val="24"/>
        </w:rPr>
        <w:t>NEC</w:t>
      </w:r>
      <w:r w:rsidR="00E83AD5">
        <w:rPr>
          <w:rFonts w:ascii="Calibri" w:hAnsi="Calibri" w:cs="Calibri"/>
          <w:szCs w:val="24"/>
        </w:rPr>
        <w:t>)</w:t>
      </w:r>
      <w:r w:rsidRPr="006E6CDF">
        <w:rPr>
          <w:rFonts w:ascii="Calibri" w:hAnsi="Calibri" w:cs="Calibri"/>
          <w:szCs w:val="24"/>
        </w:rPr>
        <w:t xml:space="preserve">, the </w:t>
      </w:r>
      <w:r w:rsidR="00E83AD5">
        <w:rPr>
          <w:rFonts w:ascii="Calibri" w:hAnsi="Calibri" w:cs="Calibri"/>
          <w:szCs w:val="24"/>
        </w:rPr>
        <w:t>Universal Product Code (</w:t>
      </w:r>
      <w:r w:rsidRPr="006E6CDF">
        <w:rPr>
          <w:rFonts w:ascii="Calibri" w:hAnsi="Calibri" w:cs="Calibri"/>
          <w:szCs w:val="24"/>
        </w:rPr>
        <w:t>UPC</w:t>
      </w:r>
      <w:r w:rsidR="00E83AD5">
        <w:rPr>
          <w:rFonts w:ascii="Calibri" w:hAnsi="Calibri" w:cs="Calibri"/>
          <w:szCs w:val="24"/>
        </w:rPr>
        <w:t>)</w:t>
      </w:r>
      <w:r w:rsidRPr="006E6CDF">
        <w:rPr>
          <w:rFonts w:ascii="Calibri" w:hAnsi="Calibri" w:cs="Calibri"/>
          <w:szCs w:val="24"/>
        </w:rPr>
        <w:t xml:space="preserve">, Federal and State potable water codes, </w:t>
      </w:r>
      <w:r w:rsidR="00E83AD5">
        <w:rPr>
          <w:rFonts w:ascii="Calibri" w:hAnsi="Calibri" w:cs="Calibri"/>
          <w:szCs w:val="24"/>
        </w:rPr>
        <w:t>Occupational Safety and Health Act (</w:t>
      </w:r>
      <w:r w:rsidRPr="006E6CDF">
        <w:rPr>
          <w:rFonts w:ascii="Calibri" w:hAnsi="Calibri" w:cs="Calibri"/>
          <w:szCs w:val="24"/>
        </w:rPr>
        <w:t>OHSA</w:t>
      </w:r>
      <w:r w:rsidR="00E83AD5">
        <w:rPr>
          <w:rFonts w:ascii="Calibri" w:hAnsi="Calibri" w:cs="Calibri"/>
          <w:szCs w:val="24"/>
        </w:rPr>
        <w:t>)</w:t>
      </w:r>
      <w:r w:rsidRPr="006E6CDF">
        <w:rPr>
          <w:rFonts w:ascii="Calibri" w:hAnsi="Calibri" w:cs="Calibri"/>
          <w:szCs w:val="24"/>
        </w:rPr>
        <w:t xml:space="preserve"> Standards, and other contractual requirements.  Any steps or platforms shall have solid handrails, not chain link, in addition to other current OSHA standards for handrails and stairs (29 CFR 1910.23 – 1910.24).</w:t>
      </w:r>
    </w:p>
    <w:p w14:paraId="42BEB05A" w14:textId="77777777" w:rsidR="00A2459A" w:rsidRPr="006E6CDF" w:rsidRDefault="00A2459A" w:rsidP="00A2459A">
      <w:pPr>
        <w:jc w:val="both"/>
        <w:rPr>
          <w:rFonts w:ascii="Calibri" w:hAnsi="Calibri" w:cs="Calibri"/>
          <w:sz w:val="24"/>
          <w:szCs w:val="24"/>
        </w:rPr>
      </w:pPr>
    </w:p>
    <w:p w14:paraId="28803620" w14:textId="54720FF0" w:rsidR="006252E7" w:rsidRPr="00BC2286" w:rsidRDefault="006252E7" w:rsidP="006252E7">
      <w:pPr>
        <w:jc w:val="both"/>
        <w:rPr>
          <w:rFonts w:ascii="Calibri" w:hAnsi="Calibri" w:cs="Calibri"/>
          <w:b/>
          <w:sz w:val="24"/>
          <w:szCs w:val="24"/>
        </w:rPr>
      </w:pPr>
      <w:r w:rsidRPr="00BC2286">
        <w:rPr>
          <w:rFonts w:ascii="Calibri" w:hAnsi="Calibri" w:cs="Calibri"/>
          <w:b/>
          <w:sz w:val="24"/>
          <w:szCs w:val="24"/>
        </w:rPr>
        <w:t>S</w:t>
      </w:r>
      <w:r w:rsidR="00E44F67" w:rsidRPr="00BC2286">
        <w:rPr>
          <w:rFonts w:ascii="Calibri" w:hAnsi="Calibri" w:cs="Calibri"/>
          <w:b/>
          <w:sz w:val="24"/>
          <w:szCs w:val="24"/>
        </w:rPr>
        <w:t>chedule</w:t>
      </w:r>
      <w:r w:rsidRPr="00BC2286">
        <w:rPr>
          <w:rFonts w:ascii="Calibri" w:hAnsi="Calibri" w:cs="Calibri"/>
          <w:b/>
          <w:sz w:val="24"/>
          <w:szCs w:val="24"/>
        </w:rPr>
        <w:t xml:space="preserve"> B – D</w:t>
      </w:r>
      <w:r w:rsidR="00E44F67" w:rsidRPr="00BC2286">
        <w:rPr>
          <w:rFonts w:ascii="Calibri" w:hAnsi="Calibri" w:cs="Calibri"/>
          <w:b/>
          <w:sz w:val="24"/>
          <w:szCs w:val="24"/>
        </w:rPr>
        <w:t xml:space="preserve">istribution </w:t>
      </w:r>
      <w:r w:rsidRPr="00BC2286">
        <w:rPr>
          <w:rFonts w:ascii="Calibri" w:hAnsi="Calibri" w:cs="Calibri"/>
          <w:b/>
          <w:sz w:val="24"/>
          <w:szCs w:val="24"/>
        </w:rPr>
        <w:t>S</w:t>
      </w:r>
      <w:r w:rsidR="00E44F67" w:rsidRPr="00BC2286">
        <w:rPr>
          <w:rFonts w:ascii="Calibri" w:hAnsi="Calibri" w:cs="Calibri"/>
          <w:b/>
          <w:sz w:val="24"/>
          <w:szCs w:val="24"/>
        </w:rPr>
        <w:t>ervices</w:t>
      </w:r>
    </w:p>
    <w:p w14:paraId="59A943C3" w14:textId="493995AB" w:rsidR="006252E7" w:rsidRPr="00BC2286" w:rsidRDefault="006252E7" w:rsidP="006252E7">
      <w:pPr>
        <w:jc w:val="both"/>
        <w:rPr>
          <w:rFonts w:ascii="Calibri" w:hAnsi="Calibri" w:cs="Calibri"/>
          <w:b/>
          <w:sz w:val="24"/>
          <w:szCs w:val="24"/>
        </w:rPr>
      </w:pPr>
      <w:r w:rsidRPr="00BC2286">
        <w:rPr>
          <w:rFonts w:ascii="Calibri" w:hAnsi="Calibri" w:cs="Calibri"/>
          <w:b/>
          <w:sz w:val="24"/>
          <w:szCs w:val="24"/>
        </w:rPr>
        <w:t>D</w:t>
      </w:r>
      <w:r w:rsidR="00E44F67" w:rsidRPr="00BC2286">
        <w:rPr>
          <w:rFonts w:ascii="Calibri" w:hAnsi="Calibri" w:cs="Calibri"/>
          <w:b/>
          <w:sz w:val="24"/>
          <w:szCs w:val="24"/>
        </w:rPr>
        <w:t xml:space="preserve">istribution </w:t>
      </w:r>
      <w:r w:rsidRPr="00BC2286">
        <w:rPr>
          <w:rFonts w:ascii="Calibri" w:hAnsi="Calibri" w:cs="Calibri"/>
          <w:b/>
          <w:sz w:val="24"/>
          <w:szCs w:val="24"/>
        </w:rPr>
        <w:t>O</w:t>
      </w:r>
      <w:r w:rsidR="00E44F67" w:rsidRPr="00BC2286">
        <w:rPr>
          <w:rFonts w:ascii="Calibri" w:hAnsi="Calibri" w:cs="Calibri"/>
          <w:b/>
          <w:sz w:val="24"/>
          <w:szCs w:val="24"/>
        </w:rPr>
        <w:t>perations</w:t>
      </w:r>
    </w:p>
    <w:p w14:paraId="4D997D62" w14:textId="5D6DA6DB" w:rsidR="006252E7" w:rsidRPr="006E6CDF" w:rsidRDefault="006252E7" w:rsidP="006252E7">
      <w:pPr>
        <w:jc w:val="both"/>
        <w:rPr>
          <w:rFonts w:ascii="Calibri" w:hAnsi="Calibri" w:cs="Calibri"/>
          <w:sz w:val="24"/>
          <w:szCs w:val="24"/>
        </w:rPr>
      </w:pPr>
      <w:r w:rsidRPr="006E6CDF">
        <w:rPr>
          <w:rFonts w:ascii="Calibri" w:hAnsi="Calibri" w:cs="Calibri"/>
          <w:sz w:val="24"/>
          <w:szCs w:val="24"/>
        </w:rPr>
        <w:t xml:space="preserve">The </w:t>
      </w:r>
      <w:r w:rsidR="00B94898" w:rsidRPr="006E6CDF">
        <w:rPr>
          <w:rFonts w:ascii="Calibri" w:hAnsi="Calibri" w:cs="Calibri"/>
          <w:sz w:val="24"/>
          <w:szCs w:val="24"/>
        </w:rPr>
        <w:t>C</w:t>
      </w:r>
      <w:r w:rsidRPr="006E6CDF">
        <w:rPr>
          <w:rFonts w:ascii="Calibri" w:hAnsi="Calibri" w:cs="Calibri"/>
          <w:sz w:val="24"/>
          <w:szCs w:val="24"/>
        </w:rPr>
        <w:t xml:space="preserve">ontractor should provide a minimum of 15 vehicles with drivers for distribution of supplies and equipment statewide.  The RSS/RDS site will run operations </w:t>
      </w:r>
      <w:r w:rsidR="00CF4822" w:rsidRPr="006E6CDF">
        <w:rPr>
          <w:rFonts w:ascii="Calibri" w:hAnsi="Calibri" w:cs="Calibri"/>
          <w:sz w:val="24"/>
          <w:szCs w:val="24"/>
        </w:rPr>
        <w:t xml:space="preserve">24 hours per day, </w:t>
      </w:r>
      <w:r w:rsidRPr="006E6CDF">
        <w:rPr>
          <w:rFonts w:ascii="Calibri" w:hAnsi="Calibri" w:cs="Calibri"/>
          <w:sz w:val="24"/>
          <w:szCs w:val="24"/>
        </w:rPr>
        <w:t>7 days per week until deactivated.  Appropriate staffing should be maintained to provide 15 vehicles and 15 drivers</w:t>
      </w:r>
      <w:r w:rsidR="000B6BFC">
        <w:rPr>
          <w:rFonts w:ascii="Calibri" w:hAnsi="Calibri" w:cs="Calibri"/>
          <w:sz w:val="24"/>
          <w:szCs w:val="24"/>
        </w:rPr>
        <w:t>,</w:t>
      </w:r>
      <w:r w:rsidRPr="006E6CDF">
        <w:rPr>
          <w:rFonts w:ascii="Calibri" w:hAnsi="Calibri" w:cs="Calibri"/>
          <w:sz w:val="24"/>
          <w:szCs w:val="24"/>
        </w:rPr>
        <w:t xml:space="preserve"> 24 hours per day/7 days per week until RSS/RDS operations are deactivated.</w:t>
      </w:r>
    </w:p>
    <w:p w14:paraId="146C07E0" w14:textId="52A6F593" w:rsidR="006252E7" w:rsidRPr="006E6CDF" w:rsidRDefault="006252E7" w:rsidP="006252E7">
      <w:pPr>
        <w:pStyle w:val="ListParagraph"/>
        <w:numPr>
          <w:ilvl w:val="0"/>
          <w:numId w:val="14"/>
        </w:numPr>
        <w:jc w:val="both"/>
        <w:rPr>
          <w:rFonts w:ascii="Calibri" w:hAnsi="Calibri" w:cs="Calibri"/>
          <w:szCs w:val="24"/>
        </w:rPr>
      </w:pPr>
      <w:r w:rsidRPr="006E6CDF">
        <w:rPr>
          <w:rFonts w:ascii="Calibri" w:hAnsi="Calibri" w:cs="Calibri"/>
          <w:szCs w:val="24"/>
        </w:rPr>
        <w:t>Ten vehicles should be able to carry a minimum gross average weight capacity of 26000 pounds and the drivers shall have the required license to drive this type of vehicle.</w:t>
      </w:r>
    </w:p>
    <w:p w14:paraId="0F76C5BD" w14:textId="6A27F652" w:rsidR="006252E7" w:rsidRPr="006E6CDF" w:rsidRDefault="006252E7" w:rsidP="006252E7">
      <w:pPr>
        <w:pStyle w:val="ListParagraph"/>
        <w:numPr>
          <w:ilvl w:val="0"/>
          <w:numId w:val="14"/>
        </w:numPr>
        <w:jc w:val="both"/>
        <w:rPr>
          <w:rFonts w:ascii="Calibri" w:hAnsi="Calibri" w:cs="Calibri"/>
          <w:szCs w:val="24"/>
        </w:rPr>
      </w:pPr>
      <w:r w:rsidRPr="006E6CDF">
        <w:rPr>
          <w:rFonts w:ascii="Calibri" w:hAnsi="Calibri" w:cs="Calibri"/>
          <w:szCs w:val="24"/>
        </w:rPr>
        <w:t>Five vehicles should be able to carry a maximum gross average weight of 10000 pounds and should be climate controlled.</w:t>
      </w:r>
    </w:p>
    <w:p w14:paraId="5A8CA153" w14:textId="77777777" w:rsidR="006252E7" w:rsidRPr="006E6CDF" w:rsidRDefault="006252E7" w:rsidP="006252E7">
      <w:pPr>
        <w:pStyle w:val="ListParagraph"/>
        <w:numPr>
          <w:ilvl w:val="0"/>
          <w:numId w:val="14"/>
        </w:numPr>
        <w:jc w:val="both"/>
        <w:rPr>
          <w:rFonts w:ascii="Calibri" w:hAnsi="Calibri" w:cs="Calibri"/>
          <w:szCs w:val="24"/>
        </w:rPr>
      </w:pPr>
      <w:r w:rsidRPr="006E6CDF">
        <w:rPr>
          <w:rFonts w:ascii="Calibri" w:hAnsi="Calibri" w:cs="Calibri"/>
          <w:szCs w:val="24"/>
        </w:rPr>
        <w:t xml:space="preserve">The vehicles may have an electronic tracking system </w:t>
      </w:r>
      <w:proofErr w:type="gramStart"/>
      <w:r w:rsidRPr="006E6CDF">
        <w:rPr>
          <w:rFonts w:ascii="Calibri" w:hAnsi="Calibri" w:cs="Calibri"/>
          <w:szCs w:val="24"/>
        </w:rPr>
        <w:t>in order to</w:t>
      </w:r>
      <w:proofErr w:type="gramEnd"/>
      <w:r w:rsidRPr="006E6CDF">
        <w:rPr>
          <w:rFonts w:ascii="Calibri" w:hAnsi="Calibri" w:cs="Calibri"/>
          <w:szCs w:val="24"/>
        </w:rPr>
        <w:t xml:space="preserve"> track vehicle location and movement.</w:t>
      </w:r>
    </w:p>
    <w:p w14:paraId="6015D9CC" w14:textId="77777777" w:rsidR="00B94898" w:rsidRPr="006E6CDF" w:rsidRDefault="00B94898" w:rsidP="006252E7">
      <w:pPr>
        <w:jc w:val="both"/>
        <w:rPr>
          <w:rFonts w:ascii="Calibri" w:hAnsi="Calibri" w:cs="Calibri"/>
          <w:b/>
          <w:sz w:val="24"/>
          <w:szCs w:val="24"/>
          <w:u w:val="single"/>
        </w:rPr>
      </w:pPr>
    </w:p>
    <w:p w14:paraId="41514F7C" w14:textId="76860768" w:rsidR="006252E7" w:rsidRPr="00E83AD5" w:rsidRDefault="006252E7" w:rsidP="006252E7">
      <w:pPr>
        <w:jc w:val="both"/>
        <w:rPr>
          <w:rFonts w:ascii="Calibri" w:hAnsi="Calibri" w:cs="Calibri"/>
          <w:b/>
          <w:sz w:val="24"/>
          <w:szCs w:val="24"/>
        </w:rPr>
      </w:pPr>
      <w:r w:rsidRPr="00E83AD5">
        <w:rPr>
          <w:rFonts w:ascii="Calibri" w:hAnsi="Calibri" w:cs="Calibri"/>
          <w:b/>
          <w:sz w:val="24"/>
          <w:szCs w:val="24"/>
        </w:rPr>
        <w:t>O</w:t>
      </w:r>
      <w:r w:rsidR="00E44F67" w:rsidRPr="00E83AD5">
        <w:rPr>
          <w:rFonts w:ascii="Calibri" w:hAnsi="Calibri" w:cs="Calibri"/>
          <w:b/>
          <w:sz w:val="24"/>
          <w:szCs w:val="24"/>
        </w:rPr>
        <w:t xml:space="preserve">perations </w:t>
      </w:r>
      <w:r w:rsidRPr="00E83AD5">
        <w:rPr>
          <w:rFonts w:ascii="Calibri" w:hAnsi="Calibri" w:cs="Calibri"/>
          <w:b/>
          <w:sz w:val="24"/>
          <w:szCs w:val="24"/>
        </w:rPr>
        <w:t>P</w:t>
      </w:r>
      <w:r w:rsidR="00E44F67" w:rsidRPr="00E83AD5">
        <w:rPr>
          <w:rFonts w:ascii="Calibri" w:hAnsi="Calibri" w:cs="Calibri"/>
          <w:b/>
          <w:sz w:val="24"/>
          <w:szCs w:val="24"/>
        </w:rPr>
        <w:t>lan</w:t>
      </w:r>
    </w:p>
    <w:p w14:paraId="676322DC" w14:textId="77777777" w:rsidR="006252E7" w:rsidRPr="006E6CDF" w:rsidRDefault="006252E7" w:rsidP="006252E7">
      <w:pPr>
        <w:jc w:val="both"/>
        <w:rPr>
          <w:rFonts w:ascii="Calibri" w:hAnsi="Calibri" w:cs="Calibri"/>
          <w:sz w:val="24"/>
          <w:szCs w:val="24"/>
        </w:rPr>
      </w:pPr>
      <w:r w:rsidRPr="006E6CDF">
        <w:rPr>
          <w:rFonts w:ascii="Calibri" w:hAnsi="Calibri" w:cs="Calibri"/>
          <w:sz w:val="24"/>
          <w:szCs w:val="24"/>
        </w:rPr>
        <w:t xml:space="preserve">The successful </w:t>
      </w:r>
      <w:r w:rsidR="00CF4822" w:rsidRPr="006E6CDF">
        <w:rPr>
          <w:rFonts w:ascii="Calibri" w:hAnsi="Calibri" w:cs="Calibri"/>
          <w:sz w:val="24"/>
          <w:szCs w:val="24"/>
        </w:rPr>
        <w:t>C</w:t>
      </w:r>
      <w:r w:rsidRPr="006E6CDF">
        <w:rPr>
          <w:rFonts w:ascii="Calibri" w:hAnsi="Calibri" w:cs="Calibri"/>
          <w:sz w:val="24"/>
          <w:szCs w:val="24"/>
        </w:rPr>
        <w:t xml:space="preserve">ontractor(s) may be required to offer an operations plan to include </w:t>
      </w:r>
      <w:proofErr w:type="gramStart"/>
      <w:r w:rsidRPr="006E6CDF">
        <w:rPr>
          <w:rFonts w:ascii="Calibri" w:hAnsi="Calibri" w:cs="Calibri"/>
          <w:sz w:val="24"/>
          <w:szCs w:val="24"/>
        </w:rPr>
        <w:t>all of</w:t>
      </w:r>
      <w:proofErr w:type="gramEnd"/>
      <w:r w:rsidRPr="006E6CDF">
        <w:rPr>
          <w:rFonts w:ascii="Calibri" w:hAnsi="Calibri" w:cs="Calibri"/>
          <w:sz w:val="24"/>
          <w:szCs w:val="24"/>
        </w:rPr>
        <w:t xml:space="preserve"> the following, if requested by LDH after award:</w:t>
      </w:r>
    </w:p>
    <w:p w14:paraId="613D3174" w14:textId="6403A2AC" w:rsidR="006252E7" w:rsidRPr="006E6CDF" w:rsidRDefault="006252E7" w:rsidP="006252E7">
      <w:pPr>
        <w:jc w:val="both"/>
        <w:rPr>
          <w:rFonts w:ascii="Calibri" w:hAnsi="Calibri" w:cs="Calibri"/>
          <w:sz w:val="24"/>
          <w:szCs w:val="24"/>
        </w:rPr>
      </w:pPr>
      <w:r w:rsidRPr="006E6CDF">
        <w:rPr>
          <w:rFonts w:ascii="Calibri" w:hAnsi="Calibri" w:cs="Calibri"/>
          <w:b/>
          <w:sz w:val="24"/>
          <w:szCs w:val="24"/>
        </w:rPr>
        <w:t>S</w:t>
      </w:r>
      <w:r w:rsidR="00E44F67">
        <w:rPr>
          <w:rFonts w:ascii="Calibri" w:hAnsi="Calibri" w:cs="Calibri"/>
          <w:b/>
          <w:sz w:val="24"/>
          <w:szCs w:val="24"/>
        </w:rPr>
        <w:t>ection</w:t>
      </w:r>
      <w:r w:rsidRPr="006E6CDF">
        <w:rPr>
          <w:rFonts w:ascii="Calibri" w:hAnsi="Calibri" w:cs="Calibri"/>
          <w:b/>
          <w:sz w:val="24"/>
          <w:szCs w:val="24"/>
        </w:rPr>
        <w:t xml:space="preserve"> 1 – M</w:t>
      </w:r>
      <w:r w:rsidR="00E44F67">
        <w:rPr>
          <w:rFonts w:ascii="Calibri" w:hAnsi="Calibri" w:cs="Calibri"/>
          <w:b/>
          <w:sz w:val="24"/>
          <w:szCs w:val="24"/>
        </w:rPr>
        <w:t xml:space="preserve">obilization </w:t>
      </w:r>
      <w:r w:rsidRPr="006E6CDF">
        <w:rPr>
          <w:rFonts w:ascii="Calibri" w:hAnsi="Calibri" w:cs="Calibri"/>
          <w:b/>
          <w:sz w:val="24"/>
          <w:szCs w:val="24"/>
        </w:rPr>
        <w:t>P</w:t>
      </w:r>
      <w:r w:rsidR="00E44F67">
        <w:rPr>
          <w:rFonts w:ascii="Calibri" w:hAnsi="Calibri" w:cs="Calibri"/>
          <w:b/>
          <w:sz w:val="24"/>
          <w:szCs w:val="24"/>
        </w:rPr>
        <w:t>lan</w:t>
      </w:r>
      <w:r w:rsidRPr="006E6CDF">
        <w:rPr>
          <w:rFonts w:ascii="Calibri" w:hAnsi="Calibri" w:cs="Calibri"/>
          <w:b/>
          <w:sz w:val="24"/>
          <w:szCs w:val="24"/>
        </w:rPr>
        <w:t xml:space="preserve"> – </w:t>
      </w:r>
      <w:r w:rsidRPr="006E6CDF">
        <w:rPr>
          <w:rFonts w:ascii="Calibri" w:hAnsi="Calibri" w:cs="Calibri"/>
          <w:sz w:val="24"/>
          <w:szCs w:val="24"/>
        </w:rPr>
        <w:t>The Contractor should work with LDH/OPH</w:t>
      </w:r>
      <w:r w:rsidR="00CF4822" w:rsidRPr="006E6CDF">
        <w:rPr>
          <w:rFonts w:ascii="Calibri" w:hAnsi="Calibri" w:cs="Calibri"/>
          <w:sz w:val="24"/>
          <w:szCs w:val="24"/>
        </w:rPr>
        <w:t>/BCP</w:t>
      </w:r>
      <w:r w:rsidRPr="006E6CDF">
        <w:rPr>
          <w:rFonts w:ascii="Calibri" w:hAnsi="Calibri" w:cs="Calibri"/>
          <w:sz w:val="24"/>
          <w:szCs w:val="24"/>
        </w:rPr>
        <w:t xml:space="preserve"> staff to develop a mobilization plan.  This plan will list all equipment and ancillary support available for an RSS and/or RDS.  If upon arrival, the RSS Site Commander and the Contractor deem any equipment or ancillary support as unnecessary (i.e. staff, forklift, etc.), it may be demobilized.</w:t>
      </w:r>
    </w:p>
    <w:p w14:paraId="039F1FB0" w14:textId="51E47084" w:rsidR="006252E7" w:rsidRPr="006E6CDF" w:rsidRDefault="006252E7" w:rsidP="006252E7">
      <w:pPr>
        <w:jc w:val="both"/>
        <w:rPr>
          <w:rFonts w:ascii="Calibri" w:hAnsi="Calibri" w:cs="Calibri"/>
          <w:sz w:val="24"/>
          <w:szCs w:val="24"/>
        </w:rPr>
      </w:pPr>
      <w:r w:rsidRPr="006E6CDF">
        <w:rPr>
          <w:rFonts w:ascii="Calibri" w:hAnsi="Calibri" w:cs="Calibri"/>
          <w:b/>
          <w:sz w:val="24"/>
          <w:szCs w:val="24"/>
        </w:rPr>
        <w:t>S</w:t>
      </w:r>
      <w:r w:rsidR="00E44F67">
        <w:rPr>
          <w:rFonts w:ascii="Calibri" w:hAnsi="Calibri" w:cs="Calibri"/>
          <w:b/>
          <w:sz w:val="24"/>
          <w:szCs w:val="24"/>
        </w:rPr>
        <w:t>ection</w:t>
      </w:r>
      <w:r w:rsidRPr="006E6CDF">
        <w:rPr>
          <w:rFonts w:ascii="Calibri" w:hAnsi="Calibri" w:cs="Calibri"/>
          <w:b/>
          <w:sz w:val="24"/>
          <w:szCs w:val="24"/>
        </w:rPr>
        <w:t xml:space="preserve"> 2 – O</w:t>
      </w:r>
      <w:r w:rsidR="009F3D79">
        <w:rPr>
          <w:rFonts w:ascii="Calibri" w:hAnsi="Calibri" w:cs="Calibri"/>
          <w:b/>
          <w:sz w:val="24"/>
          <w:szCs w:val="24"/>
        </w:rPr>
        <w:t xml:space="preserve">perations </w:t>
      </w:r>
      <w:r w:rsidRPr="006E6CDF">
        <w:rPr>
          <w:rFonts w:ascii="Calibri" w:hAnsi="Calibri" w:cs="Calibri"/>
          <w:b/>
          <w:sz w:val="24"/>
          <w:szCs w:val="24"/>
        </w:rPr>
        <w:t>P</w:t>
      </w:r>
      <w:r w:rsidR="009F3D79">
        <w:rPr>
          <w:rFonts w:ascii="Calibri" w:hAnsi="Calibri" w:cs="Calibri"/>
          <w:b/>
          <w:sz w:val="24"/>
          <w:szCs w:val="24"/>
        </w:rPr>
        <w:t>lan</w:t>
      </w:r>
      <w:r w:rsidRPr="006E6CDF">
        <w:rPr>
          <w:rFonts w:ascii="Calibri" w:hAnsi="Calibri" w:cs="Calibri"/>
          <w:b/>
          <w:sz w:val="24"/>
          <w:szCs w:val="24"/>
        </w:rPr>
        <w:t xml:space="preserve"> (RSS/RDS Management Plan) – </w:t>
      </w:r>
      <w:r w:rsidRPr="006E6CDF">
        <w:rPr>
          <w:rFonts w:ascii="Calibri" w:hAnsi="Calibri" w:cs="Calibri"/>
          <w:sz w:val="24"/>
          <w:szCs w:val="24"/>
        </w:rPr>
        <w:t>The Contractor should work with LDH/OPH</w:t>
      </w:r>
      <w:r w:rsidR="00CF4822" w:rsidRPr="006E6CDF">
        <w:rPr>
          <w:rFonts w:ascii="Calibri" w:hAnsi="Calibri" w:cs="Calibri"/>
          <w:sz w:val="24"/>
          <w:szCs w:val="24"/>
        </w:rPr>
        <w:t>/BCP</w:t>
      </w:r>
      <w:r w:rsidRPr="006E6CDF">
        <w:rPr>
          <w:rFonts w:ascii="Calibri" w:hAnsi="Calibri" w:cs="Calibri"/>
          <w:sz w:val="24"/>
          <w:szCs w:val="24"/>
        </w:rPr>
        <w:t xml:space="preserve"> staff to develop an Operations plan.  The Operations plan should describe the </w:t>
      </w:r>
      <w:r w:rsidRPr="006E6CDF">
        <w:rPr>
          <w:rFonts w:ascii="Calibri" w:hAnsi="Calibri" w:cs="Calibri"/>
          <w:sz w:val="24"/>
          <w:szCs w:val="24"/>
        </w:rPr>
        <w:lastRenderedPageBreak/>
        <w:t>management plan of all major components outlined in Schedules A&amp;B to include daily reports to be submitted to the RSS/RDS Logistics Section Chief.</w:t>
      </w:r>
    </w:p>
    <w:p w14:paraId="0A8F4FAC" w14:textId="77777777" w:rsidR="006252E7" w:rsidRPr="006E6CDF" w:rsidRDefault="006252E7" w:rsidP="006252E7">
      <w:pPr>
        <w:jc w:val="both"/>
        <w:rPr>
          <w:rFonts w:ascii="Calibri" w:hAnsi="Calibri" w:cs="Calibri"/>
          <w:sz w:val="24"/>
          <w:szCs w:val="24"/>
        </w:rPr>
      </w:pPr>
      <w:r w:rsidRPr="006E6CDF">
        <w:rPr>
          <w:rFonts w:ascii="Calibri" w:hAnsi="Calibri" w:cs="Calibri"/>
          <w:b/>
          <w:sz w:val="24"/>
          <w:szCs w:val="24"/>
        </w:rPr>
        <w:t xml:space="preserve">RSS facility area map (Area required) – </w:t>
      </w:r>
      <w:r w:rsidRPr="006E6CDF">
        <w:rPr>
          <w:rFonts w:ascii="Calibri" w:hAnsi="Calibri" w:cs="Calibri"/>
          <w:sz w:val="24"/>
          <w:szCs w:val="24"/>
        </w:rPr>
        <w:t>Provide an ideal situation schematic of the lay out.</w:t>
      </w:r>
    </w:p>
    <w:p w14:paraId="36F03DD2" w14:textId="3A16298F" w:rsidR="006252E7" w:rsidRPr="006E6CDF" w:rsidRDefault="006252E7" w:rsidP="006252E7">
      <w:pPr>
        <w:jc w:val="both"/>
        <w:rPr>
          <w:rFonts w:ascii="Calibri" w:hAnsi="Calibri" w:cs="Calibri"/>
          <w:sz w:val="24"/>
          <w:szCs w:val="24"/>
        </w:rPr>
      </w:pPr>
      <w:r w:rsidRPr="006E6CDF">
        <w:rPr>
          <w:rFonts w:ascii="Calibri" w:hAnsi="Calibri" w:cs="Calibri"/>
          <w:b/>
          <w:sz w:val="24"/>
          <w:szCs w:val="24"/>
        </w:rPr>
        <w:t>S</w:t>
      </w:r>
      <w:r w:rsidR="00E83AD5">
        <w:rPr>
          <w:rFonts w:ascii="Calibri" w:hAnsi="Calibri" w:cs="Calibri"/>
          <w:b/>
          <w:sz w:val="24"/>
          <w:szCs w:val="24"/>
        </w:rPr>
        <w:t>ection</w:t>
      </w:r>
      <w:r w:rsidRPr="006E6CDF">
        <w:rPr>
          <w:rFonts w:ascii="Calibri" w:hAnsi="Calibri" w:cs="Calibri"/>
          <w:b/>
          <w:sz w:val="24"/>
          <w:szCs w:val="24"/>
        </w:rPr>
        <w:t xml:space="preserve"> 3 – K</w:t>
      </w:r>
      <w:r w:rsidR="009F3D79">
        <w:rPr>
          <w:rFonts w:ascii="Calibri" w:hAnsi="Calibri" w:cs="Calibri"/>
          <w:b/>
          <w:sz w:val="24"/>
          <w:szCs w:val="24"/>
        </w:rPr>
        <w:t>ey</w:t>
      </w:r>
      <w:r w:rsidRPr="006E6CDF">
        <w:rPr>
          <w:rFonts w:ascii="Calibri" w:hAnsi="Calibri" w:cs="Calibri"/>
          <w:b/>
          <w:sz w:val="24"/>
          <w:szCs w:val="24"/>
        </w:rPr>
        <w:t xml:space="preserve"> P</w:t>
      </w:r>
      <w:r w:rsidR="009F3D79">
        <w:rPr>
          <w:rFonts w:ascii="Calibri" w:hAnsi="Calibri" w:cs="Calibri"/>
          <w:b/>
          <w:sz w:val="24"/>
          <w:szCs w:val="24"/>
        </w:rPr>
        <w:t>ersonnel</w:t>
      </w:r>
      <w:r w:rsidRPr="006E6CDF">
        <w:rPr>
          <w:rFonts w:ascii="Calibri" w:hAnsi="Calibri" w:cs="Calibri"/>
          <w:b/>
          <w:sz w:val="24"/>
          <w:szCs w:val="24"/>
        </w:rPr>
        <w:t xml:space="preserve"> S</w:t>
      </w:r>
      <w:r w:rsidR="009F3D79">
        <w:rPr>
          <w:rFonts w:ascii="Calibri" w:hAnsi="Calibri" w:cs="Calibri"/>
          <w:b/>
          <w:sz w:val="24"/>
          <w:szCs w:val="24"/>
        </w:rPr>
        <w:t>taffing</w:t>
      </w:r>
      <w:r w:rsidRPr="006E6CDF">
        <w:rPr>
          <w:rFonts w:ascii="Calibri" w:hAnsi="Calibri" w:cs="Calibri"/>
          <w:b/>
          <w:sz w:val="24"/>
          <w:szCs w:val="24"/>
        </w:rPr>
        <w:t xml:space="preserve"> – </w:t>
      </w:r>
      <w:r w:rsidRPr="006E6CDF">
        <w:rPr>
          <w:rFonts w:ascii="Calibri" w:hAnsi="Calibri" w:cs="Calibri"/>
          <w:sz w:val="24"/>
          <w:szCs w:val="24"/>
        </w:rPr>
        <w:t>The Contractor(s) should provide an organizational chart of personnel that will hold key roles at the RSS/RDS site.  The prime Contractor(s) should identify key positions and the personnel by name that will fill them.</w:t>
      </w:r>
    </w:p>
    <w:p w14:paraId="39806DF1" w14:textId="29901CD0" w:rsidR="006252E7" w:rsidRPr="006E6CDF" w:rsidRDefault="006252E7" w:rsidP="006252E7">
      <w:pPr>
        <w:jc w:val="both"/>
        <w:rPr>
          <w:rFonts w:ascii="Calibri" w:hAnsi="Calibri" w:cs="Calibri"/>
          <w:sz w:val="24"/>
          <w:szCs w:val="24"/>
        </w:rPr>
      </w:pPr>
      <w:r w:rsidRPr="006E6CDF">
        <w:rPr>
          <w:rFonts w:ascii="Calibri" w:hAnsi="Calibri" w:cs="Calibri"/>
          <w:b/>
          <w:sz w:val="24"/>
          <w:szCs w:val="24"/>
        </w:rPr>
        <w:t>S</w:t>
      </w:r>
      <w:r w:rsidR="00E83AD5">
        <w:rPr>
          <w:rFonts w:ascii="Calibri" w:hAnsi="Calibri" w:cs="Calibri"/>
          <w:b/>
          <w:sz w:val="24"/>
          <w:szCs w:val="24"/>
        </w:rPr>
        <w:t>ection</w:t>
      </w:r>
      <w:r w:rsidRPr="006E6CDF">
        <w:rPr>
          <w:rFonts w:ascii="Calibri" w:hAnsi="Calibri" w:cs="Calibri"/>
          <w:b/>
          <w:sz w:val="24"/>
          <w:szCs w:val="24"/>
        </w:rPr>
        <w:t xml:space="preserve"> 4 – R</w:t>
      </w:r>
      <w:r w:rsidR="00605C82">
        <w:rPr>
          <w:rFonts w:ascii="Calibri" w:hAnsi="Calibri" w:cs="Calibri"/>
          <w:b/>
          <w:sz w:val="24"/>
          <w:szCs w:val="24"/>
        </w:rPr>
        <w:t xml:space="preserve">eclamation </w:t>
      </w:r>
      <w:r w:rsidRPr="006E6CDF">
        <w:rPr>
          <w:rFonts w:ascii="Calibri" w:hAnsi="Calibri" w:cs="Calibri"/>
          <w:b/>
          <w:sz w:val="24"/>
          <w:szCs w:val="24"/>
        </w:rPr>
        <w:t>P</w:t>
      </w:r>
      <w:r w:rsidR="00605C82">
        <w:rPr>
          <w:rFonts w:ascii="Calibri" w:hAnsi="Calibri" w:cs="Calibri"/>
          <w:b/>
          <w:sz w:val="24"/>
          <w:szCs w:val="24"/>
        </w:rPr>
        <w:t>lan</w:t>
      </w:r>
      <w:r w:rsidRPr="006E6CDF">
        <w:rPr>
          <w:rFonts w:ascii="Calibri" w:hAnsi="Calibri" w:cs="Calibri"/>
          <w:b/>
          <w:sz w:val="24"/>
          <w:szCs w:val="24"/>
        </w:rPr>
        <w:t xml:space="preserve"> – </w:t>
      </w:r>
      <w:r w:rsidRPr="006E6CDF">
        <w:rPr>
          <w:rFonts w:ascii="Calibri" w:hAnsi="Calibri" w:cs="Calibri"/>
          <w:sz w:val="24"/>
          <w:szCs w:val="24"/>
        </w:rPr>
        <w:t>The Contractor(s) should provide a written narrative describing their reclamation plan &amp; pricing.</w:t>
      </w:r>
    </w:p>
    <w:p w14:paraId="0F06896D" w14:textId="72351F72" w:rsidR="00103E57" w:rsidRPr="006E6CDF" w:rsidRDefault="006954CB" w:rsidP="00103E57">
      <w:pPr>
        <w:rPr>
          <w:rFonts w:ascii="Calibri" w:hAnsi="Calibri" w:cs="Calibri"/>
          <w:b/>
          <w:sz w:val="24"/>
          <w:szCs w:val="24"/>
        </w:rPr>
      </w:pPr>
      <w:r w:rsidRPr="006E6CDF">
        <w:rPr>
          <w:rFonts w:ascii="Calibri" w:hAnsi="Calibri" w:cs="Calibri"/>
          <w:b/>
          <w:sz w:val="24"/>
          <w:szCs w:val="24"/>
        </w:rPr>
        <w:t>ESF 8 M</w:t>
      </w:r>
      <w:r w:rsidR="00E34318">
        <w:rPr>
          <w:rFonts w:ascii="Calibri" w:hAnsi="Calibri" w:cs="Calibri"/>
          <w:b/>
          <w:sz w:val="24"/>
          <w:szCs w:val="24"/>
        </w:rPr>
        <w:t xml:space="preserve">edical </w:t>
      </w:r>
      <w:r w:rsidRPr="006E6CDF">
        <w:rPr>
          <w:rFonts w:ascii="Calibri" w:hAnsi="Calibri" w:cs="Calibri"/>
          <w:b/>
          <w:sz w:val="24"/>
          <w:szCs w:val="24"/>
        </w:rPr>
        <w:t>O</w:t>
      </w:r>
      <w:r w:rsidR="00E34318">
        <w:rPr>
          <w:rFonts w:ascii="Calibri" w:hAnsi="Calibri" w:cs="Calibri"/>
          <w:b/>
          <w:sz w:val="24"/>
          <w:szCs w:val="24"/>
        </w:rPr>
        <w:t>perations</w:t>
      </w:r>
    </w:p>
    <w:p w14:paraId="08D2CA08" w14:textId="50C8839A" w:rsidR="00103E57" w:rsidRPr="006E6CDF" w:rsidRDefault="00103E57" w:rsidP="00103E57">
      <w:pPr>
        <w:pStyle w:val="ListParagraph"/>
        <w:numPr>
          <w:ilvl w:val="0"/>
          <w:numId w:val="13"/>
        </w:numPr>
        <w:contextualSpacing w:val="0"/>
        <w:rPr>
          <w:rFonts w:ascii="Calibri" w:hAnsi="Calibri" w:cs="Calibri"/>
          <w:szCs w:val="24"/>
        </w:rPr>
      </w:pPr>
      <w:r w:rsidRPr="006E6CDF">
        <w:rPr>
          <w:rFonts w:ascii="Calibri" w:hAnsi="Calibri" w:cs="Calibri"/>
          <w:szCs w:val="24"/>
        </w:rPr>
        <w:t xml:space="preserve">Provide LDH Warehouse operations to support ESF 8 medical operations in </w:t>
      </w:r>
      <w:r w:rsidR="000C196E">
        <w:rPr>
          <w:rFonts w:ascii="Calibri" w:hAnsi="Calibri" w:cs="Calibri"/>
          <w:szCs w:val="24"/>
        </w:rPr>
        <w:t>all-hazard</w:t>
      </w:r>
      <w:r w:rsidRPr="006E6CDF">
        <w:rPr>
          <w:rFonts w:ascii="Calibri" w:hAnsi="Calibri" w:cs="Calibri"/>
          <w:szCs w:val="24"/>
        </w:rPr>
        <w:t xml:space="preserve"> response; this operation would meet similar specifications/scope of an RDS </w:t>
      </w:r>
      <w:r w:rsidR="000C196E">
        <w:rPr>
          <w:rFonts w:ascii="Calibri" w:hAnsi="Calibri" w:cs="Calibri"/>
          <w:szCs w:val="24"/>
        </w:rPr>
        <w:t>mentioned</w:t>
      </w:r>
      <w:r w:rsidRPr="006E6CDF">
        <w:rPr>
          <w:rFonts w:ascii="Calibri" w:hAnsi="Calibri" w:cs="Calibri"/>
          <w:szCs w:val="24"/>
        </w:rPr>
        <w:t xml:space="preserve"> in </w:t>
      </w:r>
      <w:r w:rsidR="000C196E">
        <w:rPr>
          <w:rFonts w:ascii="Calibri" w:hAnsi="Calibri" w:cs="Calibri"/>
          <w:szCs w:val="24"/>
        </w:rPr>
        <w:t xml:space="preserve">the </w:t>
      </w:r>
      <w:r w:rsidRPr="006E6CDF">
        <w:rPr>
          <w:rFonts w:ascii="Calibri" w:hAnsi="Calibri" w:cs="Calibri"/>
          <w:szCs w:val="24"/>
        </w:rPr>
        <w:t>above document scope. This line item should be able to set up operations within at least 6 –12 hours after contract activation</w:t>
      </w:r>
      <w:r w:rsidR="000C196E">
        <w:rPr>
          <w:rFonts w:ascii="Calibri" w:hAnsi="Calibri" w:cs="Calibri"/>
          <w:szCs w:val="24"/>
        </w:rPr>
        <w:t>,</w:t>
      </w:r>
      <w:r w:rsidRPr="006E6CDF">
        <w:rPr>
          <w:rFonts w:ascii="Calibri" w:hAnsi="Calibri" w:cs="Calibri"/>
          <w:szCs w:val="24"/>
        </w:rPr>
        <w:t xml:space="preserve"> located in Baton Rouge; more time for set up may be given if </w:t>
      </w:r>
      <w:r w:rsidR="000C196E">
        <w:rPr>
          <w:rFonts w:ascii="Calibri" w:hAnsi="Calibri" w:cs="Calibri"/>
          <w:szCs w:val="24"/>
        </w:rPr>
        <w:t xml:space="preserve">the </w:t>
      </w:r>
      <w:r w:rsidRPr="006E6CDF">
        <w:rPr>
          <w:rFonts w:ascii="Calibri" w:hAnsi="Calibri" w:cs="Calibri"/>
          <w:szCs w:val="24"/>
        </w:rPr>
        <w:t>situation allows.  </w:t>
      </w:r>
    </w:p>
    <w:p w14:paraId="199D478F" w14:textId="77777777" w:rsidR="00103E57" w:rsidRPr="006E6CDF" w:rsidRDefault="00103E57" w:rsidP="00103E57">
      <w:pPr>
        <w:pStyle w:val="ListParagraph"/>
        <w:numPr>
          <w:ilvl w:val="0"/>
          <w:numId w:val="13"/>
        </w:numPr>
        <w:contextualSpacing w:val="0"/>
        <w:rPr>
          <w:rFonts w:ascii="Calibri" w:hAnsi="Calibri" w:cs="Calibri"/>
          <w:szCs w:val="24"/>
        </w:rPr>
      </w:pPr>
      <w:r w:rsidRPr="006E6CDF">
        <w:rPr>
          <w:rFonts w:ascii="Calibri" w:hAnsi="Calibri" w:cs="Calibri"/>
          <w:szCs w:val="24"/>
        </w:rPr>
        <w:t>The purpose of this warehouse/ distribution operation is to handle the initial response to incidents and may expand up with additional resources being used at this site and/or to include expanding up to activating the line item</w:t>
      </w:r>
      <w:r w:rsidR="002952AC" w:rsidRPr="006E6CDF">
        <w:rPr>
          <w:rFonts w:ascii="Calibri" w:hAnsi="Calibri" w:cs="Calibri"/>
          <w:szCs w:val="24"/>
        </w:rPr>
        <w:t xml:space="preserve">s within this ITB for </w:t>
      </w:r>
      <w:proofErr w:type="gramStart"/>
      <w:r w:rsidR="002952AC" w:rsidRPr="006E6CDF">
        <w:rPr>
          <w:rFonts w:ascii="Calibri" w:hAnsi="Calibri" w:cs="Calibri"/>
          <w:szCs w:val="24"/>
        </w:rPr>
        <w:t>a</w:t>
      </w:r>
      <w:proofErr w:type="gramEnd"/>
      <w:r w:rsidR="002952AC" w:rsidRPr="006E6CDF">
        <w:rPr>
          <w:rFonts w:ascii="Calibri" w:hAnsi="Calibri" w:cs="Calibri"/>
          <w:szCs w:val="24"/>
        </w:rPr>
        <w:t xml:space="preserve"> RSS and</w:t>
      </w:r>
      <w:r w:rsidRPr="006E6CDF">
        <w:rPr>
          <w:rFonts w:ascii="Calibri" w:hAnsi="Calibri" w:cs="Calibri"/>
          <w:szCs w:val="24"/>
        </w:rPr>
        <w:t xml:space="preserve">/or RDS activation in conjunction with the LDH Warehouse operation; it is all dependent on the unfolding situation of events. </w:t>
      </w:r>
    </w:p>
    <w:p w14:paraId="41CF0AB2" w14:textId="5B555CB4" w:rsidR="00103E57" w:rsidRPr="006E6CDF" w:rsidRDefault="00103E57" w:rsidP="00103E57">
      <w:pPr>
        <w:pStyle w:val="ListParagraph"/>
        <w:numPr>
          <w:ilvl w:val="0"/>
          <w:numId w:val="13"/>
        </w:numPr>
        <w:contextualSpacing w:val="0"/>
        <w:rPr>
          <w:rFonts w:ascii="Calibri" w:hAnsi="Calibri" w:cs="Calibri"/>
          <w:szCs w:val="24"/>
        </w:rPr>
      </w:pPr>
      <w:r w:rsidRPr="006E6CDF">
        <w:rPr>
          <w:rFonts w:ascii="Calibri" w:hAnsi="Calibri" w:cs="Calibri"/>
          <w:szCs w:val="24"/>
        </w:rPr>
        <w:t>Contractor will provide at least a virtual liaison to the LDH EOC and provide command and control of warehouse and distribution operations</w:t>
      </w:r>
      <w:r w:rsidR="000C196E">
        <w:rPr>
          <w:rFonts w:ascii="Calibri" w:hAnsi="Calibri" w:cs="Calibri"/>
          <w:szCs w:val="24"/>
        </w:rPr>
        <w:t>,</w:t>
      </w:r>
      <w:r w:rsidRPr="006E6CDF">
        <w:rPr>
          <w:rFonts w:ascii="Calibri" w:hAnsi="Calibri" w:cs="Calibri"/>
          <w:szCs w:val="24"/>
        </w:rPr>
        <w:t xml:space="preserve"> along with </w:t>
      </w:r>
      <w:r w:rsidR="000C196E">
        <w:rPr>
          <w:rFonts w:ascii="Calibri" w:hAnsi="Calibri" w:cs="Calibri"/>
          <w:szCs w:val="24"/>
        </w:rPr>
        <w:t>r</w:t>
      </w:r>
      <w:r w:rsidRPr="006E6CDF">
        <w:rPr>
          <w:rFonts w:ascii="Calibri" w:hAnsi="Calibri" w:cs="Calibri"/>
          <w:szCs w:val="24"/>
        </w:rPr>
        <w:t xml:space="preserve">eports/documentation requested. The number of trucks/drivers and hours of operations will be </w:t>
      </w:r>
      <w:r w:rsidR="000C196E">
        <w:rPr>
          <w:rFonts w:ascii="Calibri" w:hAnsi="Calibri" w:cs="Calibri"/>
          <w:szCs w:val="24"/>
        </w:rPr>
        <w:t>situation-dependent</w:t>
      </w:r>
      <w:r w:rsidRPr="006E6CDF">
        <w:rPr>
          <w:rFonts w:ascii="Calibri" w:hAnsi="Calibri" w:cs="Calibri"/>
          <w:szCs w:val="24"/>
        </w:rPr>
        <w:t xml:space="preserve"> and will be clarified</w:t>
      </w:r>
      <w:r w:rsidR="000C196E">
        <w:rPr>
          <w:rFonts w:ascii="Calibri" w:hAnsi="Calibri" w:cs="Calibri"/>
          <w:szCs w:val="24"/>
        </w:rPr>
        <w:t>,</w:t>
      </w:r>
      <w:r w:rsidRPr="006E6CDF">
        <w:rPr>
          <w:rFonts w:ascii="Calibri" w:hAnsi="Calibri" w:cs="Calibri"/>
          <w:szCs w:val="24"/>
        </w:rPr>
        <w:t xml:space="preserve"> agreed upon/coordinated with </w:t>
      </w:r>
      <w:r w:rsidR="000C196E">
        <w:rPr>
          <w:rFonts w:ascii="Calibri" w:hAnsi="Calibri" w:cs="Calibri"/>
          <w:szCs w:val="24"/>
        </w:rPr>
        <w:t xml:space="preserve">the </w:t>
      </w:r>
      <w:r w:rsidRPr="006E6CDF">
        <w:rPr>
          <w:rFonts w:ascii="Calibri" w:hAnsi="Calibri" w:cs="Calibri"/>
          <w:szCs w:val="24"/>
        </w:rPr>
        <w:t xml:space="preserve">Contractor by the LDH EOC designee during activation. The LDH EOC designee reserves the right to add/subtract contract deliverables based on need during </w:t>
      </w:r>
      <w:r w:rsidR="000C196E">
        <w:rPr>
          <w:rFonts w:ascii="Calibri" w:hAnsi="Calibri" w:cs="Calibri"/>
          <w:szCs w:val="24"/>
        </w:rPr>
        <w:t xml:space="preserve">the </w:t>
      </w:r>
      <w:r w:rsidRPr="006E6CDF">
        <w:rPr>
          <w:rFonts w:ascii="Calibri" w:hAnsi="Calibri" w:cs="Calibri"/>
          <w:szCs w:val="24"/>
        </w:rPr>
        <w:t>situation.</w:t>
      </w:r>
    </w:p>
    <w:p w14:paraId="3EDA2F06" w14:textId="6A530836" w:rsidR="00103E57" w:rsidRPr="006E6CDF" w:rsidRDefault="00103E57" w:rsidP="00103E57">
      <w:pPr>
        <w:pStyle w:val="ListParagraph"/>
        <w:numPr>
          <w:ilvl w:val="0"/>
          <w:numId w:val="13"/>
        </w:numPr>
        <w:contextualSpacing w:val="0"/>
        <w:rPr>
          <w:rFonts w:ascii="Calibri" w:hAnsi="Calibri" w:cs="Calibri"/>
          <w:szCs w:val="24"/>
        </w:rPr>
      </w:pPr>
      <w:r w:rsidRPr="006E6CDF">
        <w:rPr>
          <w:rFonts w:ascii="Calibri" w:hAnsi="Calibri" w:cs="Calibri"/>
          <w:szCs w:val="24"/>
        </w:rPr>
        <w:t xml:space="preserve">Trucks will need to be at least </w:t>
      </w:r>
      <w:r w:rsidR="000C196E">
        <w:rPr>
          <w:rFonts w:ascii="Calibri" w:hAnsi="Calibri" w:cs="Calibri"/>
          <w:szCs w:val="24"/>
        </w:rPr>
        <w:t xml:space="preserve">a </w:t>
      </w:r>
      <w:r w:rsidRPr="006E6CDF">
        <w:rPr>
          <w:rFonts w:ascii="Calibri" w:hAnsi="Calibri" w:cs="Calibri"/>
          <w:szCs w:val="24"/>
        </w:rPr>
        <w:t xml:space="preserve">24’ box truck with </w:t>
      </w:r>
      <w:r w:rsidR="000C196E">
        <w:rPr>
          <w:rFonts w:ascii="Calibri" w:hAnsi="Calibri" w:cs="Calibri"/>
          <w:szCs w:val="24"/>
        </w:rPr>
        <w:t xml:space="preserve">a </w:t>
      </w:r>
      <w:r w:rsidRPr="006E6CDF">
        <w:rPr>
          <w:rFonts w:ascii="Calibri" w:hAnsi="Calibri" w:cs="Calibri"/>
          <w:szCs w:val="24"/>
        </w:rPr>
        <w:t>lift gate.</w:t>
      </w:r>
    </w:p>
    <w:p w14:paraId="534AC348" w14:textId="3F4A1CE3" w:rsidR="00103E57" w:rsidRPr="006E6CDF" w:rsidRDefault="00103E57" w:rsidP="00831D09">
      <w:pPr>
        <w:pStyle w:val="ListParagraph"/>
        <w:numPr>
          <w:ilvl w:val="0"/>
          <w:numId w:val="13"/>
        </w:numPr>
        <w:contextualSpacing w:val="0"/>
        <w:rPr>
          <w:rFonts w:ascii="Calibri" w:hAnsi="Calibri" w:cs="Calibri"/>
          <w:szCs w:val="24"/>
        </w:rPr>
      </w:pPr>
      <w:r w:rsidRPr="006E6CDF">
        <w:rPr>
          <w:rFonts w:ascii="Calibri" w:hAnsi="Calibri" w:cs="Calibri"/>
          <w:szCs w:val="24"/>
        </w:rPr>
        <w:t xml:space="preserve">Drivers are required to have </w:t>
      </w:r>
      <w:proofErr w:type="gramStart"/>
      <w:r w:rsidR="000C196E">
        <w:rPr>
          <w:rFonts w:ascii="Calibri" w:hAnsi="Calibri" w:cs="Calibri"/>
          <w:szCs w:val="24"/>
        </w:rPr>
        <w:t xml:space="preserve">a </w:t>
      </w:r>
      <w:r w:rsidRPr="006E6CDF">
        <w:rPr>
          <w:rFonts w:ascii="Calibri" w:hAnsi="Calibri" w:cs="Calibri"/>
          <w:szCs w:val="24"/>
        </w:rPr>
        <w:t>CDL</w:t>
      </w:r>
      <w:proofErr w:type="gramEnd"/>
      <w:r w:rsidRPr="006E6CDF">
        <w:rPr>
          <w:rFonts w:ascii="Calibri" w:hAnsi="Calibri" w:cs="Calibri"/>
          <w:szCs w:val="24"/>
        </w:rPr>
        <w:t xml:space="preserve">. The Contractor will provide </w:t>
      </w:r>
      <w:r w:rsidR="008423EF">
        <w:rPr>
          <w:rFonts w:ascii="Calibri" w:hAnsi="Calibri" w:cs="Calibri"/>
          <w:szCs w:val="24"/>
        </w:rPr>
        <w:t xml:space="preserve">a hazardous material </w:t>
      </w:r>
      <w:r w:rsidRPr="006E6CDF">
        <w:rPr>
          <w:rFonts w:ascii="Calibri" w:hAnsi="Calibri" w:cs="Calibri"/>
          <w:szCs w:val="24"/>
        </w:rPr>
        <w:t>licensed driver if requested.</w:t>
      </w:r>
      <w:r w:rsidR="00831D09" w:rsidRPr="006E6CDF">
        <w:rPr>
          <w:rFonts w:ascii="Calibri" w:hAnsi="Calibri" w:cs="Calibri"/>
          <w:szCs w:val="24"/>
        </w:rPr>
        <w:t xml:space="preserve"> </w:t>
      </w:r>
    </w:p>
    <w:sectPr w:rsidR="00103E57" w:rsidRPr="006E6CD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56380" w14:textId="77777777" w:rsidR="009F0BF5" w:rsidRDefault="009F0BF5" w:rsidP="009F0BF5">
      <w:pPr>
        <w:spacing w:after="0" w:line="240" w:lineRule="auto"/>
      </w:pPr>
      <w:r>
        <w:separator/>
      </w:r>
    </w:p>
  </w:endnote>
  <w:endnote w:type="continuationSeparator" w:id="0">
    <w:p w14:paraId="361473EF" w14:textId="77777777" w:rsidR="009F0BF5" w:rsidRDefault="009F0BF5" w:rsidP="009F0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202535"/>
      <w:docPartObj>
        <w:docPartGallery w:val="Page Numbers (Bottom of Page)"/>
        <w:docPartUnique/>
      </w:docPartObj>
    </w:sdtPr>
    <w:sdtEndPr/>
    <w:sdtContent>
      <w:sdt>
        <w:sdtPr>
          <w:id w:val="-1769616900"/>
          <w:docPartObj>
            <w:docPartGallery w:val="Page Numbers (Top of Page)"/>
            <w:docPartUnique/>
          </w:docPartObj>
        </w:sdtPr>
        <w:sdtEndPr/>
        <w:sdtContent>
          <w:p w14:paraId="68E50263" w14:textId="77777777" w:rsidR="009F0BF5" w:rsidRDefault="009F0BF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457AE">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457AE">
              <w:rPr>
                <w:b/>
                <w:bCs/>
                <w:noProof/>
              </w:rPr>
              <w:t>8</w:t>
            </w:r>
            <w:r>
              <w:rPr>
                <w:b/>
                <w:bCs/>
                <w:sz w:val="24"/>
                <w:szCs w:val="24"/>
              </w:rPr>
              <w:fldChar w:fldCharType="end"/>
            </w:r>
          </w:p>
        </w:sdtContent>
      </w:sdt>
    </w:sdtContent>
  </w:sdt>
  <w:p w14:paraId="349991F7" w14:textId="77777777" w:rsidR="009F0BF5" w:rsidRDefault="009F0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70FC4" w14:textId="77777777" w:rsidR="009F0BF5" w:rsidRDefault="009F0BF5" w:rsidP="009F0BF5">
      <w:pPr>
        <w:spacing w:after="0" w:line="240" w:lineRule="auto"/>
      </w:pPr>
      <w:r>
        <w:separator/>
      </w:r>
    </w:p>
  </w:footnote>
  <w:footnote w:type="continuationSeparator" w:id="0">
    <w:p w14:paraId="2683CD2A" w14:textId="77777777" w:rsidR="009F0BF5" w:rsidRDefault="009F0BF5" w:rsidP="009F0B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2CC5"/>
    <w:multiLevelType w:val="hybridMultilevel"/>
    <w:tmpl w:val="DFB83818"/>
    <w:lvl w:ilvl="0" w:tplc="0B762D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9952D5"/>
    <w:multiLevelType w:val="hybridMultilevel"/>
    <w:tmpl w:val="857E9F16"/>
    <w:lvl w:ilvl="0" w:tplc="0616E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906DAE"/>
    <w:multiLevelType w:val="hybridMultilevel"/>
    <w:tmpl w:val="192290F8"/>
    <w:lvl w:ilvl="0" w:tplc="CA640E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BE4CB6"/>
    <w:multiLevelType w:val="hybridMultilevel"/>
    <w:tmpl w:val="7F7411F6"/>
    <w:lvl w:ilvl="0" w:tplc="9422721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5C07D7"/>
    <w:multiLevelType w:val="hybridMultilevel"/>
    <w:tmpl w:val="B4CA2844"/>
    <w:lvl w:ilvl="0" w:tplc="CEE0E91E">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E616EB5"/>
    <w:multiLevelType w:val="hybridMultilevel"/>
    <w:tmpl w:val="86A8628A"/>
    <w:lvl w:ilvl="0" w:tplc="D7D005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195593"/>
    <w:multiLevelType w:val="hybridMultilevel"/>
    <w:tmpl w:val="19E2707E"/>
    <w:lvl w:ilvl="0" w:tplc="D7EE8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962EE4"/>
    <w:multiLevelType w:val="hybridMultilevel"/>
    <w:tmpl w:val="03321168"/>
    <w:lvl w:ilvl="0" w:tplc="ACFA7D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2E603FC"/>
    <w:multiLevelType w:val="hybridMultilevel"/>
    <w:tmpl w:val="99E4354A"/>
    <w:lvl w:ilvl="0" w:tplc="1458E368">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5735DBB"/>
    <w:multiLevelType w:val="hybridMultilevel"/>
    <w:tmpl w:val="08E6B5E6"/>
    <w:lvl w:ilvl="0" w:tplc="A2726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F110BC"/>
    <w:multiLevelType w:val="hybridMultilevel"/>
    <w:tmpl w:val="65E20024"/>
    <w:lvl w:ilvl="0" w:tplc="99E0A9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0201EA"/>
    <w:multiLevelType w:val="hybridMultilevel"/>
    <w:tmpl w:val="41363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628479C"/>
    <w:multiLevelType w:val="hybridMultilevel"/>
    <w:tmpl w:val="5F7A21DA"/>
    <w:lvl w:ilvl="0" w:tplc="A358F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960429"/>
    <w:multiLevelType w:val="hybridMultilevel"/>
    <w:tmpl w:val="1F74033C"/>
    <w:lvl w:ilvl="0" w:tplc="C6F65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794587"/>
    <w:multiLevelType w:val="hybridMultilevel"/>
    <w:tmpl w:val="253EFF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F67663"/>
    <w:multiLevelType w:val="hybridMultilevel"/>
    <w:tmpl w:val="00E490A0"/>
    <w:lvl w:ilvl="0" w:tplc="7FEA92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00453528">
    <w:abstractNumId w:val="15"/>
  </w:num>
  <w:num w:numId="2" w16cid:durableId="982395414">
    <w:abstractNumId w:val="12"/>
  </w:num>
  <w:num w:numId="3" w16cid:durableId="1973828989">
    <w:abstractNumId w:val="6"/>
  </w:num>
  <w:num w:numId="4" w16cid:durableId="1877279956">
    <w:abstractNumId w:val="8"/>
  </w:num>
  <w:num w:numId="5" w16cid:durableId="1184781151">
    <w:abstractNumId w:val="4"/>
  </w:num>
  <w:num w:numId="6" w16cid:durableId="1095519067">
    <w:abstractNumId w:val="3"/>
  </w:num>
  <w:num w:numId="7" w16cid:durableId="60105292">
    <w:abstractNumId w:val="13"/>
  </w:num>
  <w:num w:numId="8" w16cid:durableId="642932639">
    <w:abstractNumId w:val="10"/>
  </w:num>
  <w:num w:numId="9" w16cid:durableId="432894178">
    <w:abstractNumId w:val="5"/>
  </w:num>
  <w:num w:numId="10" w16cid:durableId="1089739780">
    <w:abstractNumId w:val="0"/>
  </w:num>
  <w:num w:numId="11" w16cid:durableId="346250978">
    <w:abstractNumId w:val="7"/>
  </w:num>
  <w:num w:numId="12" w16cid:durableId="218785456">
    <w:abstractNumId w:val="2"/>
  </w:num>
  <w:num w:numId="13" w16cid:durableId="2136633101">
    <w:abstractNumId w:val="11"/>
  </w:num>
  <w:num w:numId="14" w16cid:durableId="415395463">
    <w:abstractNumId w:val="9"/>
  </w:num>
  <w:num w:numId="15" w16cid:durableId="1295788805">
    <w:abstractNumId w:val="1"/>
  </w:num>
  <w:num w:numId="16" w16cid:durableId="2755238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ocumentProtection w:edit="readOnly" w:enforcement="1" w:cryptProviderType="rsaAES" w:cryptAlgorithmClass="hash" w:cryptAlgorithmType="typeAny" w:cryptAlgorithmSid="14" w:cryptSpinCount="100000" w:hash="4eFcE5caXgjx8SaWtTwy0d08nx5d8LKw8xpfTOXUTriRYSPj6AmPsNwTex9Xm28uekepBdfffy4iN8by6FKarA==" w:salt="4u1OqEx5GHw6zd0OXB4/N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C87"/>
    <w:rsid w:val="000003A9"/>
    <w:rsid w:val="000216FE"/>
    <w:rsid w:val="00044773"/>
    <w:rsid w:val="00046103"/>
    <w:rsid w:val="0005236E"/>
    <w:rsid w:val="0008440C"/>
    <w:rsid w:val="00086700"/>
    <w:rsid w:val="000B6BFC"/>
    <w:rsid w:val="000C196E"/>
    <w:rsid w:val="000E3F93"/>
    <w:rsid w:val="000E4E88"/>
    <w:rsid w:val="000E6969"/>
    <w:rsid w:val="00103E57"/>
    <w:rsid w:val="00117BB5"/>
    <w:rsid w:val="00130045"/>
    <w:rsid w:val="001469C8"/>
    <w:rsid w:val="001718E6"/>
    <w:rsid w:val="00195606"/>
    <w:rsid w:val="001A2497"/>
    <w:rsid w:val="001B41BB"/>
    <w:rsid w:val="001B7616"/>
    <w:rsid w:val="00227B77"/>
    <w:rsid w:val="00244AC4"/>
    <w:rsid w:val="002511B7"/>
    <w:rsid w:val="00280BA6"/>
    <w:rsid w:val="002952AC"/>
    <w:rsid w:val="002E7907"/>
    <w:rsid w:val="002F40A4"/>
    <w:rsid w:val="00304157"/>
    <w:rsid w:val="00327696"/>
    <w:rsid w:val="00353839"/>
    <w:rsid w:val="003677E5"/>
    <w:rsid w:val="00433752"/>
    <w:rsid w:val="00435C87"/>
    <w:rsid w:val="00450509"/>
    <w:rsid w:val="00462E3B"/>
    <w:rsid w:val="00480503"/>
    <w:rsid w:val="00500FDC"/>
    <w:rsid w:val="005118B8"/>
    <w:rsid w:val="00521BB6"/>
    <w:rsid w:val="00532A21"/>
    <w:rsid w:val="005416B0"/>
    <w:rsid w:val="0054353E"/>
    <w:rsid w:val="00552A57"/>
    <w:rsid w:val="00571B4D"/>
    <w:rsid w:val="005D7600"/>
    <w:rsid w:val="005F426A"/>
    <w:rsid w:val="006008CF"/>
    <w:rsid w:val="00605C82"/>
    <w:rsid w:val="006252E7"/>
    <w:rsid w:val="00646C91"/>
    <w:rsid w:val="006618AA"/>
    <w:rsid w:val="00663FDB"/>
    <w:rsid w:val="00675547"/>
    <w:rsid w:val="00691E1F"/>
    <w:rsid w:val="006954CB"/>
    <w:rsid w:val="006A0E68"/>
    <w:rsid w:val="006C1DB8"/>
    <w:rsid w:val="006C2806"/>
    <w:rsid w:val="006E52C5"/>
    <w:rsid w:val="006E6110"/>
    <w:rsid w:val="006E6CDF"/>
    <w:rsid w:val="00705291"/>
    <w:rsid w:val="00755108"/>
    <w:rsid w:val="0075710E"/>
    <w:rsid w:val="007768F0"/>
    <w:rsid w:val="007977C9"/>
    <w:rsid w:val="007B46BF"/>
    <w:rsid w:val="007E3FC6"/>
    <w:rsid w:val="0080307B"/>
    <w:rsid w:val="0082784A"/>
    <w:rsid w:val="00831D09"/>
    <w:rsid w:val="008375C8"/>
    <w:rsid w:val="008423EF"/>
    <w:rsid w:val="00847392"/>
    <w:rsid w:val="008578C2"/>
    <w:rsid w:val="00892A72"/>
    <w:rsid w:val="00896580"/>
    <w:rsid w:val="008B3DC0"/>
    <w:rsid w:val="008D4943"/>
    <w:rsid w:val="00937604"/>
    <w:rsid w:val="00944E4C"/>
    <w:rsid w:val="00951D8D"/>
    <w:rsid w:val="00995361"/>
    <w:rsid w:val="009F0BF5"/>
    <w:rsid w:val="009F3D79"/>
    <w:rsid w:val="009F4BFD"/>
    <w:rsid w:val="00A2459A"/>
    <w:rsid w:val="00A374DF"/>
    <w:rsid w:val="00A85C71"/>
    <w:rsid w:val="00AA76EC"/>
    <w:rsid w:val="00AD5BC3"/>
    <w:rsid w:val="00AD622B"/>
    <w:rsid w:val="00AE555B"/>
    <w:rsid w:val="00B02467"/>
    <w:rsid w:val="00B06A7B"/>
    <w:rsid w:val="00B21C6E"/>
    <w:rsid w:val="00B40A9D"/>
    <w:rsid w:val="00B7189E"/>
    <w:rsid w:val="00B72590"/>
    <w:rsid w:val="00B94898"/>
    <w:rsid w:val="00BC2286"/>
    <w:rsid w:val="00BE0774"/>
    <w:rsid w:val="00BE1E3E"/>
    <w:rsid w:val="00BE203A"/>
    <w:rsid w:val="00C527FD"/>
    <w:rsid w:val="00C53203"/>
    <w:rsid w:val="00C575FA"/>
    <w:rsid w:val="00C962B6"/>
    <w:rsid w:val="00CB3958"/>
    <w:rsid w:val="00CF1574"/>
    <w:rsid w:val="00CF4822"/>
    <w:rsid w:val="00D16BAE"/>
    <w:rsid w:val="00D2492B"/>
    <w:rsid w:val="00D570D8"/>
    <w:rsid w:val="00D63851"/>
    <w:rsid w:val="00D64FAA"/>
    <w:rsid w:val="00DD2ACA"/>
    <w:rsid w:val="00DD3CB1"/>
    <w:rsid w:val="00E1272F"/>
    <w:rsid w:val="00E33013"/>
    <w:rsid w:val="00E34318"/>
    <w:rsid w:val="00E44F67"/>
    <w:rsid w:val="00E457AE"/>
    <w:rsid w:val="00E83AD5"/>
    <w:rsid w:val="00E8491C"/>
    <w:rsid w:val="00E90B23"/>
    <w:rsid w:val="00EB0379"/>
    <w:rsid w:val="00EB4099"/>
    <w:rsid w:val="00ED5587"/>
    <w:rsid w:val="00F11146"/>
    <w:rsid w:val="00F15950"/>
    <w:rsid w:val="00FA0103"/>
    <w:rsid w:val="00FC4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896AA"/>
  <w15:chartTrackingRefBased/>
  <w15:docId w15:val="{C7BCD573-2BBD-41CF-B6D9-120945E4F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5C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0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BF5"/>
  </w:style>
  <w:style w:type="paragraph" w:styleId="Footer">
    <w:name w:val="footer"/>
    <w:basedOn w:val="Normal"/>
    <w:link w:val="FooterChar"/>
    <w:uiPriority w:val="99"/>
    <w:unhideWhenUsed/>
    <w:rsid w:val="009F0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BF5"/>
  </w:style>
  <w:style w:type="paragraph" w:styleId="BalloonText">
    <w:name w:val="Balloon Text"/>
    <w:basedOn w:val="Normal"/>
    <w:link w:val="BalloonTextChar"/>
    <w:uiPriority w:val="99"/>
    <w:semiHidden/>
    <w:unhideWhenUsed/>
    <w:rsid w:val="002E79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907"/>
    <w:rPr>
      <w:rFonts w:ascii="Segoe UI" w:hAnsi="Segoe UI" w:cs="Segoe UI"/>
      <w:sz w:val="18"/>
      <w:szCs w:val="18"/>
    </w:rPr>
  </w:style>
  <w:style w:type="paragraph" w:styleId="ListParagraph">
    <w:name w:val="List Paragraph"/>
    <w:basedOn w:val="Normal"/>
    <w:uiPriority w:val="34"/>
    <w:qFormat/>
    <w:rsid w:val="00A2459A"/>
    <w:pPr>
      <w:spacing w:after="0" w:line="240" w:lineRule="auto"/>
      <w:ind w:left="720"/>
      <w:contextualSpacing/>
    </w:pPr>
    <w:rPr>
      <w:rFonts w:ascii="CG Times" w:eastAsia="Times New Roman" w:hAnsi="CG Times" w:cs="Times New Roman"/>
      <w:sz w:val="24"/>
      <w:szCs w:val="20"/>
    </w:rPr>
  </w:style>
  <w:style w:type="character" w:styleId="Hyperlink">
    <w:name w:val="Hyperlink"/>
    <w:basedOn w:val="DefaultParagraphFont"/>
    <w:uiPriority w:val="99"/>
    <w:unhideWhenUsed/>
    <w:rsid w:val="000216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4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9</Pages>
  <Words>2949</Words>
  <Characters>16811</Characters>
  <Application>Microsoft Office Word</Application>
  <DocSecurity>8</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Steffan Rutledge</dc:creator>
  <cp:keywords/>
  <dc:description/>
  <cp:lastModifiedBy>Kim Mulder</cp:lastModifiedBy>
  <cp:revision>13</cp:revision>
  <cp:lastPrinted>2021-06-02T14:25:00Z</cp:lastPrinted>
  <dcterms:created xsi:type="dcterms:W3CDTF">2026-03-19T18:46:00Z</dcterms:created>
  <dcterms:modified xsi:type="dcterms:W3CDTF">2026-03-31T14:39:00Z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89918948-2b85-4e70-b73f-ff06b0d72a0e</vt:lpwstr>
  </property>
</Properties>
</file>