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E685" w14:textId="1F38312E" w:rsidR="00AB1B5D" w:rsidRPr="00132A32" w:rsidRDefault="00AB1B5D" w:rsidP="00AB1B5D">
      <w:pPr>
        <w:rPr>
          <w:rFonts w:ascii="Arial" w:hAnsi="Arial" w:cs="Arial"/>
          <w:b/>
          <w:sz w:val="24"/>
          <w:szCs w:val="24"/>
        </w:rPr>
      </w:pPr>
      <w:r w:rsidRPr="00132A32">
        <w:rPr>
          <w:rFonts w:ascii="Arial" w:hAnsi="Arial" w:cs="Arial"/>
          <w:b/>
          <w:sz w:val="24"/>
          <w:szCs w:val="24"/>
        </w:rPr>
        <w:t>**If bidding other than specified, please provide manufacturer’s specs for “or equal” items. **</w:t>
      </w:r>
    </w:p>
    <w:p w14:paraId="77275327" w14:textId="3466BE14" w:rsidR="00571A82" w:rsidRPr="00132A32" w:rsidRDefault="00DF5F18" w:rsidP="00DA22FE">
      <w:pPr>
        <w:spacing w:after="0"/>
        <w:jc w:val="both"/>
        <w:rPr>
          <w:rFonts w:ascii="Arial" w:hAnsi="Arial" w:cs="Arial"/>
          <w:sz w:val="24"/>
          <w:szCs w:val="24"/>
        </w:rPr>
      </w:pPr>
      <w:r w:rsidRPr="00132A32">
        <w:rPr>
          <w:rFonts w:ascii="Arial" w:hAnsi="Arial" w:cs="Arial"/>
          <w:b/>
          <w:sz w:val="24"/>
          <w:szCs w:val="24"/>
        </w:rPr>
        <w:t>Scope of Work</w:t>
      </w:r>
      <w:r w:rsidR="00FA075A" w:rsidRPr="00132A32">
        <w:rPr>
          <w:rFonts w:ascii="Arial" w:hAnsi="Arial" w:cs="Arial"/>
          <w:b/>
          <w:sz w:val="24"/>
          <w:szCs w:val="24"/>
        </w:rPr>
        <w:t>:</w:t>
      </w:r>
      <w:r w:rsidR="00571A82" w:rsidRPr="00132A32">
        <w:rPr>
          <w:rFonts w:ascii="Arial" w:hAnsi="Arial" w:cs="Arial"/>
          <w:sz w:val="24"/>
          <w:szCs w:val="24"/>
        </w:rPr>
        <w:t xml:space="preserve"> </w:t>
      </w:r>
    </w:p>
    <w:p w14:paraId="3B5B6092" w14:textId="35E9470C" w:rsidR="00DF5F18" w:rsidRPr="00132A32" w:rsidRDefault="00571A82" w:rsidP="00DA22FE">
      <w:pPr>
        <w:spacing w:after="0"/>
        <w:jc w:val="both"/>
        <w:rPr>
          <w:rFonts w:ascii="Arial" w:hAnsi="Arial" w:cs="Arial"/>
          <w:sz w:val="24"/>
          <w:szCs w:val="24"/>
        </w:rPr>
      </w:pPr>
      <w:r w:rsidRPr="00132A32">
        <w:rPr>
          <w:rFonts w:ascii="Arial" w:hAnsi="Arial" w:cs="Arial"/>
          <w:sz w:val="24"/>
          <w:szCs w:val="24"/>
        </w:rPr>
        <w:t>The Contractor shall</w:t>
      </w:r>
      <w:r w:rsidR="00DF5F18" w:rsidRPr="00132A32">
        <w:rPr>
          <w:rFonts w:ascii="Arial" w:hAnsi="Arial" w:cs="Arial"/>
          <w:sz w:val="24"/>
          <w:szCs w:val="24"/>
        </w:rPr>
        <w:t xml:space="preserve"> </w:t>
      </w:r>
      <w:r w:rsidR="003F212E" w:rsidRPr="00132A32">
        <w:rPr>
          <w:rFonts w:ascii="Arial" w:hAnsi="Arial" w:cs="Arial"/>
          <w:sz w:val="24"/>
          <w:szCs w:val="24"/>
        </w:rPr>
        <w:t>supply</w:t>
      </w:r>
      <w:r w:rsidR="00EE4AE9" w:rsidRPr="00132A32">
        <w:rPr>
          <w:rFonts w:ascii="Arial" w:hAnsi="Arial" w:cs="Arial"/>
          <w:sz w:val="24"/>
          <w:szCs w:val="24"/>
        </w:rPr>
        <w:t xml:space="preserve"> all labor, equipment,</w:t>
      </w:r>
      <w:r w:rsidR="00467E11" w:rsidRPr="00132A32">
        <w:rPr>
          <w:rFonts w:ascii="Arial" w:hAnsi="Arial" w:cs="Arial"/>
          <w:sz w:val="24"/>
          <w:szCs w:val="24"/>
        </w:rPr>
        <w:t xml:space="preserve"> supplies</w:t>
      </w:r>
      <w:r w:rsidR="00B3744F" w:rsidRPr="00132A32">
        <w:rPr>
          <w:rFonts w:ascii="Arial" w:hAnsi="Arial" w:cs="Arial"/>
          <w:sz w:val="24"/>
          <w:szCs w:val="24"/>
        </w:rPr>
        <w:t xml:space="preserve">, and materials to </w:t>
      </w:r>
      <w:r w:rsidR="008C15CB" w:rsidRPr="00132A32">
        <w:rPr>
          <w:rFonts w:ascii="Arial" w:hAnsi="Arial" w:cs="Arial"/>
          <w:sz w:val="24"/>
          <w:szCs w:val="24"/>
        </w:rPr>
        <w:t xml:space="preserve">complete the renovation of the existing swimming pool </w:t>
      </w:r>
      <w:r w:rsidRPr="00132A32">
        <w:rPr>
          <w:rFonts w:ascii="Arial" w:hAnsi="Arial" w:cs="Arial"/>
          <w:sz w:val="24"/>
          <w:szCs w:val="24"/>
        </w:rPr>
        <w:t>for the Department of Public Safety and Corrections (DPS).</w:t>
      </w:r>
    </w:p>
    <w:p w14:paraId="3B949928" w14:textId="77777777" w:rsidR="00DA22FE" w:rsidRPr="00132A32" w:rsidRDefault="00DA22FE" w:rsidP="00DA22FE">
      <w:pPr>
        <w:spacing w:after="0"/>
        <w:jc w:val="both"/>
        <w:rPr>
          <w:rFonts w:ascii="Arial" w:hAnsi="Arial" w:cs="Arial"/>
          <w:sz w:val="24"/>
          <w:szCs w:val="24"/>
        </w:rPr>
      </w:pPr>
    </w:p>
    <w:p w14:paraId="4EC45E62" w14:textId="77777777" w:rsidR="00DF5F18" w:rsidRPr="00132A32" w:rsidRDefault="00DF5F18" w:rsidP="00DA22FE">
      <w:pPr>
        <w:spacing w:after="0"/>
        <w:jc w:val="both"/>
        <w:rPr>
          <w:rFonts w:ascii="Arial" w:hAnsi="Arial" w:cs="Arial"/>
          <w:b/>
          <w:sz w:val="24"/>
          <w:szCs w:val="24"/>
        </w:rPr>
      </w:pPr>
      <w:r w:rsidRPr="00132A32">
        <w:rPr>
          <w:rFonts w:ascii="Arial" w:hAnsi="Arial" w:cs="Arial"/>
          <w:b/>
          <w:sz w:val="24"/>
          <w:szCs w:val="24"/>
        </w:rPr>
        <w:t xml:space="preserve">Location: </w:t>
      </w:r>
    </w:p>
    <w:p w14:paraId="473C7314" w14:textId="4C34D991" w:rsidR="00F66832" w:rsidRPr="00132A32" w:rsidRDefault="00F66832" w:rsidP="00DA22FE">
      <w:pPr>
        <w:spacing w:after="0"/>
        <w:jc w:val="both"/>
        <w:rPr>
          <w:rFonts w:ascii="Arial" w:hAnsi="Arial" w:cs="Arial"/>
          <w:sz w:val="24"/>
          <w:szCs w:val="24"/>
        </w:rPr>
      </w:pPr>
      <w:r w:rsidRPr="00132A32">
        <w:rPr>
          <w:rFonts w:ascii="Arial" w:hAnsi="Arial" w:cs="Arial"/>
          <w:sz w:val="24"/>
          <w:szCs w:val="24"/>
        </w:rPr>
        <w:t>Training Academy Building B</w:t>
      </w:r>
    </w:p>
    <w:p w14:paraId="597AF0B7" w14:textId="78F93890" w:rsidR="00F66832" w:rsidRPr="00132A32" w:rsidRDefault="00F66832" w:rsidP="007F07BF">
      <w:pPr>
        <w:tabs>
          <w:tab w:val="left" w:pos="5430"/>
        </w:tabs>
        <w:spacing w:after="0"/>
        <w:jc w:val="both"/>
        <w:rPr>
          <w:rFonts w:ascii="Arial" w:hAnsi="Arial" w:cs="Arial"/>
          <w:sz w:val="24"/>
          <w:szCs w:val="24"/>
        </w:rPr>
      </w:pPr>
      <w:r w:rsidRPr="00132A32">
        <w:rPr>
          <w:rFonts w:ascii="Arial" w:hAnsi="Arial" w:cs="Arial"/>
          <w:sz w:val="24"/>
          <w:szCs w:val="24"/>
        </w:rPr>
        <w:t>7901 Independence Blvd.</w:t>
      </w:r>
      <w:r w:rsidR="007F07BF">
        <w:rPr>
          <w:rFonts w:ascii="Arial" w:hAnsi="Arial" w:cs="Arial"/>
          <w:sz w:val="24"/>
          <w:szCs w:val="24"/>
        </w:rPr>
        <w:tab/>
      </w:r>
    </w:p>
    <w:p w14:paraId="0C6A9076" w14:textId="0995A00C" w:rsidR="00DF5F18" w:rsidRPr="00132A32" w:rsidRDefault="00F66832" w:rsidP="00DA22FE">
      <w:pPr>
        <w:spacing w:after="0"/>
        <w:jc w:val="both"/>
        <w:rPr>
          <w:rFonts w:ascii="Arial" w:hAnsi="Arial" w:cs="Arial"/>
          <w:sz w:val="24"/>
          <w:szCs w:val="24"/>
        </w:rPr>
      </w:pPr>
      <w:r w:rsidRPr="00132A32">
        <w:rPr>
          <w:rFonts w:ascii="Arial" w:hAnsi="Arial" w:cs="Arial"/>
          <w:sz w:val="24"/>
          <w:szCs w:val="24"/>
        </w:rPr>
        <w:t>Baton Rouge, LA 70806</w:t>
      </w:r>
    </w:p>
    <w:p w14:paraId="1FC96049" w14:textId="77777777" w:rsidR="00F66832" w:rsidRPr="00132A32" w:rsidRDefault="00F66832" w:rsidP="00DA22FE">
      <w:pPr>
        <w:spacing w:after="0"/>
        <w:jc w:val="both"/>
        <w:rPr>
          <w:rFonts w:ascii="Arial" w:hAnsi="Arial" w:cs="Arial"/>
          <w:sz w:val="24"/>
          <w:szCs w:val="24"/>
        </w:rPr>
      </w:pPr>
    </w:p>
    <w:p w14:paraId="3254F571" w14:textId="77777777" w:rsidR="00571A82" w:rsidRPr="00132A32" w:rsidRDefault="00571A82" w:rsidP="00571A82">
      <w:pPr>
        <w:pStyle w:val="PlainText"/>
        <w:rPr>
          <w:rFonts w:ascii="Arial" w:hAnsi="Arial" w:cs="Arial"/>
          <w:b/>
          <w:sz w:val="24"/>
          <w:szCs w:val="24"/>
        </w:rPr>
      </w:pPr>
      <w:r w:rsidRPr="00132A32">
        <w:rPr>
          <w:rFonts w:ascii="Arial" w:hAnsi="Arial" w:cs="Arial"/>
          <w:b/>
          <w:sz w:val="24"/>
          <w:szCs w:val="24"/>
        </w:rPr>
        <w:t>Site Visit Contact:</w:t>
      </w:r>
    </w:p>
    <w:p w14:paraId="0AE410A2" w14:textId="77777777" w:rsidR="00F66832" w:rsidRPr="00132A32" w:rsidRDefault="00F66832" w:rsidP="00F66832">
      <w:pPr>
        <w:spacing w:after="0"/>
        <w:jc w:val="both"/>
        <w:rPr>
          <w:rFonts w:ascii="Arial" w:hAnsi="Arial" w:cs="Arial"/>
          <w:sz w:val="24"/>
          <w:szCs w:val="24"/>
        </w:rPr>
      </w:pPr>
      <w:r w:rsidRPr="00132A32">
        <w:rPr>
          <w:rFonts w:ascii="Arial" w:hAnsi="Arial" w:cs="Arial"/>
          <w:sz w:val="24"/>
          <w:szCs w:val="24"/>
        </w:rPr>
        <w:t>Sgt. Michael D. Smith</w:t>
      </w:r>
    </w:p>
    <w:p w14:paraId="6A5ED57D" w14:textId="7D009D25" w:rsidR="00F66832" w:rsidRPr="00132A32" w:rsidRDefault="00F66832" w:rsidP="00F66832">
      <w:pPr>
        <w:spacing w:after="0"/>
        <w:jc w:val="both"/>
        <w:rPr>
          <w:rFonts w:ascii="Arial" w:hAnsi="Arial" w:cs="Arial"/>
          <w:sz w:val="24"/>
          <w:szCs w:val="24"/>
        </w:rPr>
      </w:pPr>
      <w:r w:rsidRPr="00132A32">
        <w:rPr>
          <w:rFonts w:ascii="Arial" w:hAnsi="Arial" w:cs="Arial"/>
          <w:sz w:val="24"/>
          <w:szCs w:val="24"/>
        </w:rPr>
        <w:t>(985) 517-8726</w:t>
      </w:r>
    </w:p>
    <w:p w14:paraId="03E2E3F4" w14:textId="039D7C9F" w:rsidR="00571A82" w:rsidRPr="00132A32" w:rsidRDefault="00F66832" w:rsidP="00F66832">
      <w:pPr>
        <w:spacing w:after="0"/>
        <w:jc w:val="both"/>
        <w:rPr>
          <w:rFonts w:ascii="Arial" w:hAnsi="Arial" w:cs="Arial"/>
          <w:sz w:val="24"/>
          <w:szCs w:val="24"/>
        </w:rPr>
      </w:pPr>
      <w:hyperlink r:id="rId7" w:history="1">
        <w:r w:rsidRPr="00132A32">
          <w:rPr>
            <w:rStyle w:val="Hyperlink"/>
            <w:rFonts w:ascii="Arial" w:hAnsi="Arial" w:cs="Arial"/>
            <w:sz w:val="24"/>
            <w:szCs w:val="24"/>
            <w:u w:val="none"/>
          </w:rPr>
          <w:t>michael.d.smith@la.gov</w:t>
        </w:r>
      </w:hyperlink>
    </w:p>
    <w:p w14:paraId="58471BF3" w14:textId="77777777" w:rsidR="00F66832" w:rsidRPr="00132A32" w:rsidRDefault="00F66832" w:rsidP="00F66832">
      <w:pPr>
        <w:spacing w:after="0"/>
        <w:jc w:val="both"/>
        <w:rPr>
          <w:rFonts w:ascii="Arial" w:hAnsi="Arial" w:cs="Arial"/>
          <w:sz w:val="24"/>
          <w:szCs w:val="24"/>
        </w:rPr>
      </w:pPr>
    </w:p>
    <w:p w14:paraId="6F34C021" w14:textId="360BE628" w:rsidR="00DF5F18" w:rsidRPr="00132A32" w:rsidRDefault="00DF5F18" w:rsidP="00DA22FE">
      <w:pPr>
        <w:spacing w:after="0"/>
        <w:jc w:val="both"/>
        <w:rPr>
          <w:rFonts w:ascii="Arial" w:hAnsi="Arial" w:cs="Arial"/>
          <w:b/>
          <w:sz w:val="24"/>
          <w:szCs w:val="24"/>
        </w:rPr>
      </w:pPr>
      <w:r w:rsidRPr="00132A32">
        <w:rPr>
          <w:rFonts w:ascii="Arial" w:hAnsi="Arial" w:cs="Arial"/>
          <w:b/>
          <w:sz w:val="24"/>
          <w:szCs w:val="24"/>
        </w:rPr>
        <w:t>Specifications</w:t>
      </w:r>
      <w:r w:rsidR="00FA075A" w:rsidRPr="00132A32">
        <w:rPr>
          <w:rFonts w:ascii="Arial" w:hAnsi="Arial" w:cs="Arial"/>
          <w:b/>
          <w:sz w:val="24"/>
          <w:szCs w:val="24"/>
        </w:rPr>
        <w:t>:</w:t>
      </w:r>
    </w:p>
    <w:p w14:paraId="55BB93D8" w14:textId="49D92594" w:rsidR="003F212E" w:rsidRPr="00132A32" w:rsidRDefault="00571A82" w:rsidP="00DA22FE">
      <w:pPr>
        <w:spacing w:after="0"/>
        <w:jc w:val="both"/>
        <w:rPr>
          <w:rFonts w:ascii="Arial" w:hAnsi="Arial" w:cs="Arial"/>
          <w:sz w:val="24"/>
          <w:szCs w:val="24"/>
        </w:rPr>
      </w:pPr>
      <w:r w:rsidRPr="00132A32">
        <w:rPr>
          <w:rFonts w:ascii="Arial" w:hAnsi="Arial" w:cs="Arial"/>
          <w:sz w:val="24"/>
          <w:szCs w:val="24"/>
        </w:rPr>
        <w:t>The Contractor shall be responsible for the following:</w:t>
      </w:r>
    </w:p>
    <w:p w14:paraId="2BCBC860" w14:textId="77777777" w:rsidR="00F66832" w:rsidRPr="00132A32" w:rsidRDefault="00F66832" w:rsidP="00DA22FE">
      <w:pPr>
        <w:spacing w:after="0"/>
        <w:jc w:val="both"/>
        <w:rPr>
          <w:rFonts w:ascii="Arial" w:hAnsi="Arial" w:cs="Arial"/>
          <w:sz w:val="24"/>
          <w:szCs w:val="24"/>
        </w:rPr>
      </w:pPr>
    </w:p>
    <w:p w14:paraId="29A9B411" w14:textId="2690FE81" w:rsidR="00F66832" w:rsidRPr="00132A32" w:rsidRDefault="00F66832" w:rsidP="00DA22FE">
      <w:pPr>
        <w:spacing w:after="0"/>
        <w:jc w:val="both"/>
        <w:rPr>
          <w:rFonts w:ascii="Arial" w:hAnsi="Arial" w:cs="Arial"/>
          <w:sz w:val="24"/>
          <w:szCs w:val="24"/>
        </w:rPr>
      </w:pPr>
      <w:r w:rsidRPr="00132A32">
        <w:rPr>
          <w:rFonts w:ascii="Arial" w:hAnsi="Arial" w:cs="Arial"/>
          <w:b/>
          <w:bCs/>
          <w:sz w:val="24"/>
          <w:szCs w:val="24"/>
        </w:rPr>
        <w:t>Pool Draining &amp; Preparation</w:t>
      </w:r>
    </w:p>
    <w:p w14:paraId="2F10F745" w14:textId="77777777" w:rsidR="00F66832"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Drain the pool in a controlled manner.</w:t>
      </w:r>
    </w:p>
    <w:p w14:paraId="3916170F" w14:textId="77777777" w:rsidR="00F66832"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Relieve and manage hydrostatic pressure as required.</w:t>
      </w:r>
    </w:p>
    <w:p w14:paraId="58D3489E" w14:textId="22209CB0" w:rsidR="00F66832"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Remove and properly dispose of all debris generated by demolition and surface preparation.</w:t>
      </w:r>
    </w:p>
    <w:p w14:paraId="50E1FDF0" w14:textId="17A27F03" w:rsidR="00AB1B5D" w:rsidRPr="00132A32" w:rsidRDefault="00F66832" w:rsidP="00F66832">
      <w:pPr>
        <w:pStyle w:val="ListParagraph"/>
        <w:numPr>
          <w:ilvl w:val="0"/>
          <w:numId w:val="8"/>
        </w:numPr>
        <w:spacing w:after="0"/>
        <w:rPr>
          <w:rFonts w:ascii="Arial" w:hAnsi="Arial" w:cs="Arial"/>
          <w:bCs/>
          <w:sz w:val="24"/>
          <w:szCs w:val="24"/>
        </w:rPr>
      </w:pPr>
      <w:r w:rsidRPr="00132A32">
        <w:rPr>
          <w:rFonts w:ascii="Arial" w:hAnsi="Arial" w:cs="Arial"/>
          <w:bCs/>
          <w:sz w:val="24"/>
          <w:szCs w:val="24"/>
        </w:rPr>
        <w:t>Protect the surrounding deck, structures, and fixtures from damage.</w:t>
      </w:r>
    </w:p>
    <w:p w14:paraId="5A36F51C" w14:textId="00EAC4F1" w:rsidR="00F66832" w:rsidRPr="00132A32" w:rsidRDefault="00F66832" w:rsidP="00E2092E">
      <w:pPr>
        <w:tabs>
          <w:tab w:val="left" w:pos="855"/>
        </w:tabs>
        <w:spacing w:after="0"/>
        <w:rPr>
          <w:rFonts w:ascii="Arial" w:hAnsi="Arial" w:cs="Arial"/>
          <w:bCs/>
          <w:sz w:val="24"/>
          <w:szCs w:val="24"/>
        </w:rPr>
      </w:pPr>
    </w:p>
    <w:p w14:paraId="553AFE49" w14:textId="77777777"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Surface Preparation for Replaster</w:t>
      </w:r>
    </w:p>
    <w:p w14:paraId="0B7630E2" w14:textId="77777777" w:rsidR="00F66832" w:rsidRPr="00132A32" w:rsidRDefault="00F66832" w:rsidP="00E2092E">
      <w:pPr>
        <w:pStyle w:val="ListParagraph"/>
        <w:numPr>
          <w:ilvl w:val="0"/>
          <w:numId w:val="12"/>
        </w:numPr>
        <w:tabs>
          <w:tab w:val="left" w:pos="855"/>
        </w:tabs>
        <w:spacing w:after="0"/>
        <w:rPr>
          <w:rFonts w:ascii="Arial" w:hAnsi="Arial" w:cs="Arial"/>
          <w:b/>
          <w:bCs/>
          <w:sz w:val="24"/>
          <w:szCs w:val="24"/>
        </w:rPr>
      </w:pPr>
      <w:r w:rsidRPr="00132A32">
        <w:rPr>
          <w:rFonts w:ascii="Arial" w:hAnsi="Arial" w:cs="Arial"/>
          <w:bCs/>
          <w:sz w:val="24"/>
          <w:szCs w:val="24"/>
        </w:rPr>
        <w:t>Chip out all hollow, delaminated, or compromised plaster areas.</w:t>
      </w:r>
    </w:p>
    <w:p w14:paraId="5A1B28D9" w14:textId="77777777" w:rsidR="00F66832" w:rsidRPr="00132A32" w:rsidRDefault="00F66832" w:rsidP="00F66832">
      <w:pPr>
        <w:pStyle w:val="ListParagraph"/>
        <w:numPr>
          <w:ilvl w:val="0"/>
          <w:numId w:val="12"/>
        </w:numPr>
        <w:tabs>
          <w:tab w:val="left" w:pos="855"/>
        </w:tabs>
        <w:rPr>
          <w:rFonts w:ascii="Arial" w:hAnsi="Arial" w:cs="Arial"/>
          <w:b/>
          <w:bCs/>
          <w:sz w:val="24"/>
          <w:szCs w:val="24"/>
        </w:rPr>
      </w:pPr>
      <w:r w:rsidRPr="00132A32">
        <w:rPr>
          <w:rFonts w:ascii="Arial" w:hAnsi="Arial" w:cs="Arial"/>
          <w:bCs/>
          <w:sz w:val="24"/>
          <w:szCs w:val="24"/>
        </w:rPr>
        <w:t>Mechanically sand, pressure wash, and/or acid wash the pool shell as required.</w:t>
      </w:r>
    </w:p>
    <w:p w14:paraId="521C2057" w14:textId="3258D74C" w:rsidR="00F66832" w:rsidRPr="00132A32" w:rsidRDefault="00F66832" w:rsidP="00F66832">
      <w:pPr>
        <w:pStyle w:val="ListParagraph"/>
        <w:numPr>
          <w:ilvl w:val="0"/>
          <w:numId w:val="12"/>
        </w:numPr>
        <w:tabs>
          <w:tab w:val="left" w:pos="855"/>
        </w:tabs>
        <w:rPr>
          <w:rFonts w:ascii="Arial" w:hAnsi="Arial" w:cs="Arial"/>
          <w:b/>
          <w:bCs/>
          <w:sz w:val="24"/>
          <w:szCs w:val="24"/>
        </w:rPr>
      </w:pPr>
      <w:r w:rsidRPr="00132A32">
        <w:rPr>
          <w:rFonts w:ascii="Arial" w:hAnsi="Arial" w:cs="Arial"/>
          <w:bCs/>
          <w:sz w:val="24"/>
          <w:szCs w:val="24"/>
        </w:rPr>
        <w:t xml:space="preserve">Remove all return fittings, main drain covers, light rings, and related hardware to allow proper </w:t>
      </w:r>
      <w:proofErr w:type="gramStart"/>
      <w:r w:rsidRPr="00132A32">
        <w:rPr>
          <w:rFonts w:ascii="Arial" w:hAnsi="Arial" w:cs="Arial"/>
          <w:bCs/>
          <w:sz w:val="24"/>
          <w:szCs w:val="24"/>
        </w:rPr>
        <w:t>finish</w:t>
      </w:r>
      <w:proofErr w:type="gramEnd"/>
      <w:r w:rsidRPr="00132A32">
        <w:rPr>
          <w:rFonts w:ascii="Arial" w:hAnsi="Arial" w:cs="Arial"/>
          <w:bCs/>
          <w:sz w:val="24"/>
          <w:szCs w:val="24"/>
        </w:rPr>
        <w:t xml:space="preserve"> installation.</w:t>
      </w:r>
    </w:p>
    <w:p w14:paraId="34825F8C" w14:textId="25AEC55B" w:rsidR="00F66832" w:rsidRPr="00132A32" w:rsidRDefault="00F66832" w:rsidP="00D3781B">
      <w:pPr>
        <w:pStyle w:val="ListParagraph"/>
        <w:numPr>
          <w:ilvl w:val="0"/>
          <w:numId w:val="12"/>
        </w:numPr>
        <w:tabs>
          <w:tab w:val="left" w:pos="855"/>
        </w:tabs>
        <w:rPr>
          <w:rFonts w:ascii="Arial" w:hAnsi="Arial" w:cs="Arial"/>
          <w:b/>
          <w:bCs/>
          <w:sz w:val="24"/>
          <w:szCs w:val="24"/>
        </w:rPr>
      </w:pPr>
      <w:r w:rsidRPr="00132A32">
        <w:rPr>
          <w:rFonts w:ascii="Arial" w:hAnsi="Arial" w:cs="Arial"/>
          <w:bCs/>
          <w:sz w:val="24"/>
          <w:szCs w:val="24"/>
        </w:rPr>
        <w:t>Apply a bonding agent to ensure proper adhesion of new plaster.</w:t>
      </w:r>
    </w:p>
    <w:p w14:paraId="594E4E89" w14:textId="022DC159"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Pool Replastering</w:t>
      </w:r>
    </w:p>
    <w:p w14:paraId="78DDC032" w14:textId="16E98F6A" w:rsidR="00F66832" w:rsidRPr="00132A32" w:rsidRDefault="00F66832" w:rsidP="00E2092E">
      <w:pPr>
        <w:pStyle w:val="ListParagraph"/>
        <w:numPr>
          <w:ilvl w:val="0"/>
          <w:numId w:val="15"/>
        </w:numPr>
        <w:tabs>
          <w:tab w:val="left" w:pos="855"/>
        </w:tabs>
        <w:spacing w:after="0"/>
        <w:rPr>
          <w:rFonts w:ascii="Arial" w:hAnsi="Arial" w:cs="Arial"/>
          <w:sz w:val="24"/>
          <w:szCs w:val="24"/>
        </w:rPr>
      </w:pPr>
      <w:r w:rsidRPr="00132A32">
        <w:rPr>
          <w:rFonts w:ascii="Arial" w:hAnsi="Arial" w:cs="Arial"/>
          <w:sz w:val="24"/>
          <w:szCs w:val="24"/>
        </w:rPr>
        <w:t xml:space="preserve">Replaster the entire interior surface of the pool using a quartz-based plaster system (e.g., </w:t>
      </w:r>
      <w:proofErr w:type="spellStart"/>
      <w:r w:rsidRPr="00132A32">
        <w:rPr>
          <w:rFonts w:ascii="Arial" w:hAnsi="Arial" w:cs="Arial"/>
          <w:sz w:val="24"/>
          <w:szCs w:val="24"/>
        </w:rPr>
        <w:t>Quartzscapes</w:t>
      </w:r>
      <w:proofErr w:type="spellEnd"/>
      <w:r w:rsidRPr="00132A32">
        <w:rPr>
          <w:rFonts w:ascii="Arial" w:hAnsi="Arial" w:cs="Arial"/>
          <w:sz w:val="24"/>
          <w:szCs w:val="24"/>
        </w:rPr>
        <w:t xml:space="preserve"> or equal).</w:t>
      </w:r>
    </w:p>
    <w:p w14:paraId="4EE945C1" w14:textId="77777777" w:rsidR="0013554A" w:rsidRPr="00132A32" w:rsidRDefault="0013554A" w:rsidP="0013554A">
      <w:pPr>
        <w:pStyle w:val="ListParagraph"/>
        <w:tabs>
          <w:tab w:val="left" w:pos="855"/>
        </w:tabs>
        <w:spacing w:after="0"/>
        <w:rPr>
          <w:rFonts w:ascii="Arial" w:hAnsi="Arial" w:cs="Arial"/>
          <w:sz w:val="24"/>
          <w:szCs w:val="24"/>
        </w:rPr>
      </w:pPr>
    </w:p>
    <w:p w14:paraId="58490214" w14:textId="77FD4197" w:rsidR="0013554A" w:rsidRPr="00132A32" w:rsidRDefault="0013554A" w:rsidP="0013554A">
      <w:pPr>
        <w:spacing w:after="0" w:line="240" w:lineRule="auto"/>
        <w:ind w:firstLine="720"/>
        <w:rPr>
          <w:rFonts w:ascii="Arial" w:hAnsi="Arial" w:cs="Arial"/>
          <w:sz w:val="24"/>
          <w:szCs w:val="24"/>
        </w:rPr>
      </w:pPr>
      <w:r w:rsidRPr="00132A32">
        <w:rPr>
          <w:rFonts w:ascii="Arial" w:hAnsi="Arial" w:cs="Arial"/>
          <w:b/>
          <w:bCs/>
          <w:sz w:val="24"/>
          <w:szCs w:val="24"/>
        </w:rPr>
        <w:t>Specify Brand/Model of Pool Finish Bidding</w:t>
      </w:r>
      <w:r w:rsidRPr="00132A32">
        <w:rPr>
          <w:rFonts w:ascii="Arial" w:hAnsi="Arial" w:cs="Arial"/>
          <w:sz w:val="24"/>
          <w:szCs w:val="24"/>
        </w:rPr>
        <w:t>: ________________</w:t>
      </w:r>
    </w:p>
    <w:p w14:paraId="55271B23" w14:textId="77777777" w:rsidR="0013554A" w:rsidRPr="00132A32" w:rsidRDefault="0013554A" w:rsidP="0013554A">
      <w:pPr>
        <w:pStyle w:val="ListParagraph"/>
        <w:tabs>
          <w:tab w:val="left" w:pos="855"/>
        </w:tabs>
        <w:spacing w:after="0"/>
        <w:rPr>
          <w:rFonts w:ascii="Arial" w:hAnsi="Arial" w:cs="Arial"/>
          <w:sz w:val="24"/>
          <w:szCs w:val="24"/>
        </w:rPr>
      </w:pPr>
    </w:p>
    <w:p w14:paraId="6E232E2E" w14:textId="4105D288"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Apply plaster at standard commercial thickness with uniform texture.</w:t>
      </w:r>
    </w:p>
    <w:p w14:paraId="56AF89D4" w14:textId="1BF060DA"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Hand-trowel all surfaces for a smooth, consistent finish.</w:t>
      </w:r>
    </w:p>
    <w:p w14:paraId="2747723E" w14:textId="4B359364"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lastRenderedPageBreak/>
        <w:t xml:space="preserve">Color to be determined (TBD) by </w:t>
      </w:r>
      <w:r w:rsidR="0013554A" w:rsidRPr="00132A32">
        <w:rPr>
          <w:rFonts w:ascii="Arial" w:hAnsi="Arial" w:cs="Arial"/>
          <w:sz w:val="24"/>
          <w:szCs w:val="24"/>
        </w:rPr>
        <w:t>DPS</w:t>
      </w:r>
      <w:r w:rsidRPr="00132A32">
        <w:rPr>
          <w:rFonts w:ascii="Arial" w:hAnsi="Arial" w:cs="Arial"/>
          <w:sz w:val="24"/>
          <w:szCs w:val="24"/>
        </w:rPr>
        <w:t xml:space="preserve"> prior to installation.</w:t>
      </w:r>
    </w:p>
    <w:p w14:paraId="7AF68166" w14:textId="3C707858" w:rsidR="00F66832" w:rsidRPr="00132A32" w:rsidRDefault="00F66832" w:rsidP="00F66832">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Reinstall all previously removed fittings, covers, and hardware.</w:t>
      </w:r>
    </w:p>
    <w:p w14:paraId="5649CCA1" w14:textId="36A73A84" w:rsidR="00F66832" w:rsidRPr="00A5308B" w:rsidRDefault="00F66832" w:rsidP="00A5308B">
      <w:pPr>
        <w:pStyle w:val="ListParagraph"/>
        <w:numPr>
          <w:ilvl w:val="0"/>
          <w:numId w:val="15"/>
        </w:numPr>
        <w:tabs>
          <w:tab w:val="left" w:pos="855"/>
        </w:tabs>
        <w:rPr>
          <w:rFonts w:ascii="Arial" w:hAnsi="Arial" w:cs="Arial"/>
          <w:sz w:val="24"/>
          <w:szCs w:val="24"/>
        </w:rPr>
      </w:pPr>
      <w:r w:rsidRPr="00132A32">
        <w:rPr>
          <w:rFonts w:ascii="Arial" w:hAnsi="Arial" w:cs="Arial"/>
          <w:sz w:val="24"/>
          <w:szCs w:val="24"/>
        </w:rPr>
        <w:t>Pool refill and startup shall not occur until all in-pool work is complete, including tile,</w:t>
      </w:r>
      <w:r w:rsidR="00A5308B">
        <w:rPr>
          <w:rFonts w:ascii="Arial" w:hAnsi="Arial" w:cs="Arial"/>
          <w:sz w:val="24"/>
          <w:szCs w:val="24"/>
        </w:rPr>
        <w:t xml:space="preserve"> </w:t>
      </w:r>
      <w:r w:rsidRPr="00A5308B">
        <w:rPr>
          <w:rFonts w:ascii="Arial" w:hAnsi="Arial" w:cs="Arial"/>
          <w:sz w:val="24"/>
          <w:szCs w:val="24"/>
        </w:rPr>
        <w:t>coping, logo inlay, and skimmer replacement.</w:t>
      </w:r>
    </w:p>
    <w:p w14:paraId="6A6C77CF" w14:textId="51AC1D75"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Waterline Tile Replacement</w:t>
      </w:r>
    </w:p>
    <w:p w14:paraId="5176DC3C" w14:textId="6BFB44A3" w:rsidR="00F66832" w:rsidRPr="00132A32" w:rsidRDefault="00F66832" w:rsidP="00E2092E">
      <w:pPr>
        <w:pStyle w:val="ListParagraph"/>
        <w:numPr>
          <w:ilvl w:val="0"/>
          <w:numId w:val="15"/>
        </w:numPr>
        <w:tabs>
          <w:tab w:val="left" w:pos="855"/>
        </w:tabs>
        <w:spacing w:after="0"/>
        <w:rPr>
          <w:rFonts w:ascii="Arial" w:hAnsi="Arial" w:cs="Arial"/>
          <w:bCs/>
          <w:sz w:val="24"/>
          <w:szCs w:val="24"/>
        </w:rPr>
      </w:pPr>
      <w:r w:rsidRPr="00132A32">
        <w:rPr>
          <w:rFonts w:ascii="Arial" w:hAnsi="Arial" w:cs="Arial"/>
          <w:bCs/>
          <w:sz w:val="24"/>
          <w:szCs w:val="24"/>
        </w:rPr>
        <w:t xml:space="preserve">Remove </w:t>
      </w:r>
      <w:r w:rsidR="0013554A" w:rsidRPr="00132A32">
        <w:rPr>
          <w:rFonts w:ascii="Arial" w:hAnsi="Arial" w:cs="Arial"/>
          <w:bCs/>
          <w:sz w:val="24"/>
          <w:szCs w:val="24"/>
        </w:rPr>
        <w:t>the existing</w:t>
      </w:r>
      <w:r w:rsidRPr="00132A32">
        <w:rPr>
          <w:rFonts w:ascii="Arial" w:hAnsi="Arial" w:cs="Arial"/>
          <w:bCs/>
          <w:sz w:val="24"/>
          <w:szCs w:val="24"/>
        </w:rPr>
        <w:t xml:space="preserve"> waterline tile.</w:t>
      </w:r>
    </w:p>
    <w:p w14:paraId="57EBCECD" w14:textId="47841619"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Clean and prepare the exposed surface for new tile installation.</w:t>
      </w:r>
    </w:p>
    <w:p w14:paraId="0C69629F" w14:textId="3C8B30CC"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Inspect and repair minor surface imperfections along the beam as needed.</w:t>
      </w:r>
    </w:p>
    <w:p w14:paraId="41F92090" w14:textId="4260F786"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 xml:space="preserve">Install new </w:t>
      </w:r>
      <w:r w:rsidRPr="00132A32">
        <w:rPr>
          <w:rFonts w:ascii="Arial" w:hAnsi="Arial" w:cs="Arial"/>
          <w:b/>
          <w:bCs/>
          <w:sz w:val="24"/>
          <w:szCs w:val="24"/>
        </w:rPr>
        <w:t xml:space="preserve">1" x 1" ceramic or porcelain pool-grade tile </w:t>
      </w:r>
      <w:r w:rsidRPr="00132A32">
        <w:rPr>
          <w:rFonts w:ascii="Arial" w:hAnsi="Arial" w:cs="Arial"/>
          <w:bCs/>
          <w:sz w:val="24"/>
          <w:szCs w:val="24"/>
        </w:rPr>
        <w:t>(final color and style TBD</w:t>
      </w:r>
      <w:r w:rsidR="0013554A" w:rsidRPr="00132A32">
        <w:rPr>
          <w:rFonts w:ascii="Arial" w:hAnsi="Arial" w:cs="Arial"/>
          <w:bCs/>
          <w:sz w:val="24"/>
          <w:szCs w:val="24"/>
        </w:rPr>
        <w:t xml:space="preserve"> by DPS</w:t>
      </w:r>
      <w:r w:rsidRPr="00132A32">
        <w:rPr>
          <w:rFonts w:ascii="Arial" w:hAnsi="Arial" w:cs="Arial"/>
          <w:bCs/>
          <w:sz w:val="24"/>
          <w:szCs w:val="24"/>
        </w:rPr>
        <w:t>).</w:t>
      </w:r>
    </w:p>
    <w:p w14:paraId="0D631400" w14:textId="066B4ACA"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 xml:space="preserve">Install waterproof membrane (e.g., </w:t>
      </w:r>
      <w:proofErr w:type="spellStart"/>
      <w:r w:rsidRPr="00A5308B">
        <w:rPr>
          <w:rFonts w:ascii="Arial" w:hAnsi="Arial" w:cs="Arial"/>
          <w:b/>
          <w:sz w:val="24"/>
          <w:szCs w:val="24"/>
        </w:rPr>
        <w:t>Hydroban</w:t>
      </w:r>
      <w:proofErr w:type="spellEnd"/>
      <w:r w:rsidRPr="00A5308B">
        <w:rPr>
          <w:rFonts w:ascii="Arial" w:hAnsi="Arial" w:cs="Arial"/>
          <w:b/>
          <w:sz w:val="24"/>
          <w:szCs w:val="24"/>
        </w:rPr>
        <w:t xml:space="preserve"> or equal</w:t>
      </w:r>
      <w:r w:rsidRPr="00132A32">
        <w:rPr>
          <w:rFonts w:ascii="Arial" w:hAnsi="Arial" w:cs="Arial"/>
          <w:bCs/>
          <w:sz w:val="24"/>
          <w:szCs w:val="24"/>
        </w:rPr>
        <w:t>) along the perimeter.</w:t>
      </w:r>
    </w:p>
    <w:p w14:paraId="6F0775D2" w14:textId="77777777" w:rsidR="000515AF" w:rsidRPr="00132A32" w:rsidRDefault="000515AF" w:rsidP="000515AF">
      <w:pPr>
        <w:pStyle w:val="ListParagraph"/>
        <w:spacing w:after="0" w:line="240" w:lineRule="auto"/>
        <w:rPr>
          <w:rFonts w:ascii="Arial" w:hAnsi="Arial" w:cs="Arial"/>
          <w:b/>
          <w:bCs/>
          <w:sz w:val="24"/>
          <w:szCs w:val="24"/>
        </w:rPr>
      </w:pPr>
    </w:p>
    <w:p w14:paraId="47EF7E81" w14:textId="46EA971C" w:rsidR="000515AF" w:rsidRPr="00132A32" w:rsidRDefault="000515AF" w:rsidP="000515AF">
      <w:pPr>
        <w:pStyle w:val="ListParagraph"/>
        <w:spacing w:after="0" w:line="240" w:lineRule="auto"/>
        <w:rPr>
          <w:rFonts w:ascii="Arial" w:hAnsi="Arial" w:cs="Arial"/>
          <w:sz w:val="24"/>
          <w:szCs w:val="24"/>
        </w:rPr>
      </w:pPr>
      <w:r w:rsidRPr="00132A32">
        <w:rPr>
          <w:rFonts w:ascii="Arial" w:hAnsi="Arial" w:cs="Arial"/>
          <w:b/>
          <w:bCs/>
          <w:sz w:val="24"/>
          <w:szCs w:val="24"/>
        </w:rPr>
        <w:t>Specify Waterproofing Membrane Bidding</w:t>
      </w:r>
      <w:r w:rsidRPr="00132A32">
        <w:rPr>
          <w:rFonts w:ascii="Arial" w:hAnsi="Arial" w:cs="Arial"/>
          <w:sz w:val="24"/>
          <w:szCs w:val="24"/>
        </w:rPr>
        <w:t>: ________________</w:t>
      </w:r>
    </w:p>
    <w:p w14:paraId="74A70ECB" w14:textId="77777777" w:rsidR="000515AF" w:rsidRPr="00132A32" w:rsidRDefault="000515AF" w:rsidP="000515AF">
      <w:pPr>
        <w:pStyle w:val="ListParagraph"/>
        <w:tabs>
          <w:tab w:val="left" w:pos="855"/>
        </w:tabs>
        <w:rPr>
          <w:rFonts w:ascii="Arial" w:hAnsi="Arial" w:cs="Arial"/>
          <w:bCs/>
          <w:sz w:val="24"/>
          <w:szCs w:val="24"/>
        </w:rPr>
      </w:pPr>
    </w:p>
    <w:p w14:paraId="2D02F5C1" w14:textId="5FAF5DC3"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Set tile using high-strength, pool-grade thin-set mortar.</w:t>
      </w:r>
    </w:p>
    <w:p w14:paraId="659AB7F7" w14:textId="61616687"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Grout all joints using waterproof, pool-grade grout.</w:t>
      </w:r>
    </w:p>
    <w:p w14:paraId="7B906A2D" w14:textId="7C9207C8"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Integrate depth markers into the tile design.</w:t>
      </w:r>
    </w:p>
    <w:p w14:paraId="6E462C51" w14:textId="49EE88F5" w:rsidR="00F66832" w:rsidRPr="00132A32" w:rsidRDefault="00F66832" w:rsidP="00F66832">
      <w:pPr>
        <w:pStyle w:val="ListParagraph"/>
        <w:numPr>
          <w:ilvl w:val="0"/>
          <w:numId w:val="15"/>
        </w:numPr>
        <w:tabs>
          <w:tab w:val="left" w:pos="855"/>
        </w:tabs>
        <w:rPr>
          <w:rFonts w:ascii="Arial" w:hAnsi="Arial" w:cs="Arial"/>
          <w:bCs/>
          <w:sz w:val="24"/>
          <w:szCs w:val="24"/>
        </w:rPr>
      </w:pPr>
      <w:r w:rsidRPr="00132A32">
        <w:rPr>
          <w:rFonts w:ascii="Arial" w:hAnsi="Arial" w:cs="Arial"/>
          <w:bCs/>
          <w:sz w:val="24"/>
          <w:szCs w:val="24"/>
        </w:rPr>
        <w:t>Clean all tile surfaces and perform a final inspection.</w:t>
      </w:r>
    </w:p>
    <w:p w14:paraId="01C3BDC3" w14:textId="0E1B1C7C" w:rsidR="00F66832" w:rsidRPr="00A5308B" w:rsidRDefault="00F66832" w:rsidP="00A5308B">
      <w:pPr>
        <w:pStyle w:val="ListParagraph"/>
        <w:numPr>
          <w:ilvl w:val="0"/>
          <w:numId w:val="16"/>
        </w:numPr>
        <w:tabs>
          <w:tab w:val="left" w:pos="855"/>
        </w:tabs>
        <w:rPr>
          <w:rFonts w:ascii="Arial" w:hAnsi="Arial" w:cs="Arial"/>
          <w:bCs/>
          <w:sz w:val="24"/>
          <w:szCs w:val="24"/>
        </w:rPr>
      </w:pPr>
      <w:r w:rsidRPr="00132A32">
        <w:rPr>
          <w:rFonts w:ascii="Arial" w:hAnsi="Arial" w:cs="Arial"/>
          <w:bCs/>
          <w:sz w:val="24"/>
          <w:szCs w:val="24"/>
        </w:rPr>
        <w:t>(Refill to occur only after completion of all in-pool work, including plaster, tile, coping,</w:t>
      </w:r>
      <w:r w:rsidR="00A5308B">
        <w:rPr>
          <w:rFonts w:ascii="Arial" w:hAnsi="Arial" w:cs="Arial"/>
          <w:bCs/>
          <w:sz w:val="24"/>
          <w:szCs w:val="24"/>
        </w:rPr>
        <w:t xml:space="preserve"> </w:t>
      </w:r>
      <w:r w:rsidRPr="00A5308B">
        <w:rPr>
          <w:rFonts w:ascii="Arial" w:hAnsi="Arial" w:cs="Arial"/>
          <w:bCs/>
          <w:sz w:val="24"/>
          <w:szCs w:val="24"/>
        </w:rPr>
        <w:t>logo inlay, and skimmer replacement.)</w:t>
      </w:r>
    </w:p>
    <w:p w14:paraId="6129EA47" w14:textId="231D3476"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Coping Replacement</w:t>
      </w:r>
    </w:p>
    <w:p w14:paraId="35809A3C" w14:textId="22D36CB8" w:rsidR="00F66832" w:rsidRPr="00132A32" w:rsidRDefault="00F66832" w:rsidP="00E2092E">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Remove existing coping</w:t>
      </w:r>
    </w:p>
    <w:p w14:paraId="21A9C854" w14:textId="16610415" w:rsidR="00F66832" w:rsidRPr="00132A32" w:rsidRDefault="00F66832" w:rsidP="00A5308B">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 xml:space="preserve">Install new coping using </w:t>
      </w:r>
      <w:r w:rsidRPr="00132A32">
        <w:rPr>
          <w:rFonts w:ascii="Arial" w:hAnsi="Arial" w:cs="Arial"/>
          <w:b/>
          <w:bCs/>
          <w:sz w:val="24"/>
          <w:szCs w:val="24"/>
        </w:rPr>
        <w:t xml:space="preserve">1" x 1" bullnose tile </w:t>
      </w:r>
      <w:r w:rsidRPr="00132A32">
        <w:rPr>
          <w:rFonts w:ascii="Arial" w:hAnsi="Arial" w:cs="Arial"/>
          <w:bCs/>
          <w:sz w:val="24"/>
          <w:szCs w:val="24"/>
        </w:rPr>
        <w:t>or equal.</w:t>
      </w:r>
    </w:p>
    <w:p w14:paraId="7FAD8F5C" w14:textId="77777777" w:rsidR="000515AF" w:rsidRPr="00132A32" w:rsidRDefault="000515AF" w:rsidP="00A5308B">
      <w:pPr>
        <w:pStyle w:val="ListParagraph"/>
        <w:spacing w:after="0" w:line="240" w:lineRule="auto"/>
        <w:rPr>
          <w:rFonts w:ascii="Arial" w:hAnsi="Arial" w:cs="Arial"/>
          <w:bCs/>
          <w:sz w:val="24"/>
          <w:szCs w:val="24"/>
        </w:rPr>
      </w:pPr>
    </w:p>
    <w:p w14:paraId="7B3F52EA" w14:textId="487CB597" w:rsidR="000515AF" w:rsidRDefault="000515AF" w:rsidP="00A5308B">
      <w:pPr>
        <w:pStyle w:val="ListParagraph"/>
        <w:spacing w:after="0" w:line="240" w:lineRule="auto"/>
        <w:rPr>
          <w:rFonts w:ascii="Arial" w:hAnsi="Arial" w:cs="Arial"/>
          <w:sz w:val="24"/>
          <w:szCs w:val="24"/>
        </w:rPr>
      </w:pPr>
      <w:r w:rsidRPr="00132A32">
        <w:rPr>
          <w:rFonts w:ascii="Arial" w:hAnsi="Arial" w:cs="Arial"/>
          <w:b/>
          <w:bCs/>
          <w:sz w:val="24"/>
          <w:szCs w:val="24"/>
        </w:rPr>
        <w:t>Specify Tile Bidding</w:t>
      </w:r>
      <w:r w:rsidRPr="00132A32">
        <w:rPr>
          <w:rFonts w:ascii="Arial" w:hAnsi="Arial" w:cs="Arial"/>
          <w:sz w:val="24"/>
          <w:szCs w:val="24"/>
        </w:rPr>
        <w:t>: ________________</w:t>
      </w:r>
    </w:p>
    <w:p w14:paraId="428983A3" w14:textId="77777777" w:rsidR="00A5308B" w:rsidRPr="00A5308B" w:rsidRDefault="00A5308B" w:rsidP="00A5308B">
      <w:pPr>
        <w:pStyle w:val="ListParagraph"/>
        <w:spacing w:after="0" w:line="240" w:lineRule="auto"/>
        <w:rPr>
          <w:rFonts w:ascii="Arial" w:hAnsi="Arial" w:cs="Arial"/>
          <w:sz w:val="24"/>
          <w:szCs w:val="24"/>
        </w:rPr>
      </w:pPr>
    </w:p>
    <w:p w14:paraId="0397C167" w14:textId="23C17B79" w:rsidR="00F66832" w:rsidRDefault="00F66832" w:rsidP="00A5308B">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Ensure coping is level, securely bonded, and properly sloped for drainage.</w:t>
      </w:r>
    </w:p>
    <w:p w14:paraId="6E3582E4" w14:textId="77777777" w:rsidR="00A5308B" w:rsidRPr="00132A32" w:rsidRDefault="00A5308B" w:rsidP="00A5308B">
      <w:pPr>
        <w:pStyle w:val="ListParagraph"/>
        <w:tabs>
          <w:tab w:val="left" w:pos="855"/>
        </w:tabs>
        <w:spacing w:after="0"/>
        <w:rPr>
          <w:rFonts w:ascii="Arial" w:hAnsi="Arial" w:cs="Arial"/>
          <w:bCs/>
          <w:sz w:val="24"/>
          <w:szCs w:val="24"/>
        </w:rPr>
      </w:pPr>
    </w:p>
    <w:p w14:paraId="24572B96" w14:textId="6295EE4B"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Pool Fixtures Replacement</w:t>
      </w:r>
    </w:p>
    <w:p w14:paraId="3A7AFE81" w14:textId="16C12475" w:rsidR="00F66832" w:rsidRPr="00132A32" w:rsidRDefault="00F66832" w:rsidP="00E2092E">
      <w:pPr>
        <w:pStyle w:val="ListParagraph"/>
        <w:numPr>
          <w:ilvl w:val="0"/>
          <w:numId w:val="16"/>
        </w:numPr>
        <w:tabs>
          <w:tab w:val="left" w:pos="855"/>
        </w:tabs>
        <w:spacing w:after="0"/>
        <w:rPr>
          <w:rFonts w:ascii="Arial" w:hAnsi="Arial" w:cs="Arial"/>
          <w:bCs/>
          <w:sz w:val="24"/>
          <w:szCs w:val="24"/>
        </w:rPr>
      </w:pPr>
      <w:r w:rsidRPr="00132A32">
        <w:rPr>
          <w:rFonts w:ascii="Arial" w:hAnsi="Arial" w:cs="Arial"/>
          <w:bCs/>
          <w:sz w:val="24"/>
          <w:szCs w:val="24"/>
        </w:rPr>
        <w:t xml:space="preserve">Remove and replace </w:t>
      </w:r>
      <w:r w:rsidRPr="00132A32">
        <w:rPr>
          <w:rFonts w:ascii="Arial" w:hAnsi="Arial" w:cs="Arial"/>
          <w:sz w:val="24"/>
          <w:szCs w:val="24"/>
        </w:rPr>
        <w:t>6 existing pool ladders.</w:t>
      </w:r>
    </w:p>
    <w:p w14:paraId="74290D10" w14:textId="6D06CE20" w:rsidR="00F66832" w:rsidRPr="00132A32" w:rsidRDefault="00F66832" w:rsidP="000515AF">
      <w:pPr>
        <w:pStyle w:val="ListParagraph"/>
        <w:numPr>
          <w:ilvl w:val="0"/>
          <w:numId w:val="16"/>
        </w:numPr>
        <w:tabs>
          <w:tab w:val="left" w:pos="855"/>
        </w:tabs>
        <w:rPr>
          <w:rFonts w:ascii="Arial" w:hAnsi="Arial" w:cs="Arial"/>
          <w:bCs/>
          <w:sz w:val="24"/>
          <w:szCs w:val="24"/>
        </w:rPr>
      </w:pPr>
      <w:r w:rsidRPr="00132A32">
        <w:rPr>
          <w:rFonts w:ascii="Arial" w:hAnsi="Arial" w:cs="Arial"/>
          <w:bCs/>
          <w:sz w:val="24"/>
          <w:szCs w:val="24"/>
        </w:rPr>
        <w:t>Furnish and install new, commercial-grade pool ladders suitable for a public/commercial</w:t>
      </w:r>
      <w:r w:rsidR="000515AF" w:rsidRPr="00132A32">
        <w:rPr>
          <w:rFonts w:ascii="Arial" w:hAnsi="Arial" w:cs="Arial"/>
          <w:bCs/>
          <w:sz w:val="24"/>
          <w:szCs w:val="24"/>
        </w:rPr>
        <w:t xml:space="preserve"> </w:t>
      </w:r>
      <w:r w:rsidRPr="00132A32">
        <w:rPr>
          <w:rFonts w:ascii="Arial" w:hAnsi="Arial" w:cs="Arial"/>
          <w:bCs/>
          <w:sz w:val="24"/>
          <w:szCs w:val="24"/>
        </w:rPr>
        <w:t>swimming pool environment.</w:t>
      </w:r>
    </w:p>
    <w:p w14:paraId="65E71B91" w14:textId="5CDE52D7"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Remove and replace the existing </w:t>
      </w:r>
      <w:r w:rsidRPr="00132A32">
        <w:rPr>
          <w:rFonts w:ascii="Arial" w:hAnsi="Arial" w:cs="Arial"/>
          <w:sz w:val="24"/>
          <w:szCs w:val="24"/>
        </w:rPr>
        <w:t>lifeguard stand.</w:t>
      </w:r>
    </w:p>
    <w:p w14:paraId="6189B3EA" w14:textId="4A22F40D" w:rsidR="00F66832" w:rsidRPr="00132A32" w:rsidRDefault="00F66832" w:rsidP="000515AF">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Furnish and install a new, commercial-grade lifeguard stand meeting applicable safety</w:t>
      </w:r>
      <w:r w:rsidR="000515AF" w:rsidRPr="00132A32">
        <w:rPr>
          <w:rFonts w:ascii="Arial" w:hAnsi="Arial" w:cs="Arial"/>
          <w:bCs/>
          <w:sz w:val="24"/>
          <w:szCs w:val="24"/>
        </w:rPr>
        <w:t xml:space="preserve"> </w:t>
      </w:r>
      <w:r w:rsidRPr="00132A32">
        <w:rPr>
          <w:rFonts w:ascii="Arial" w:hAnsi="Arial" w:cs="Arial"/>
          <w:bCs/>
          <w:sz w:val="24"/>
          <w:szCs w:val="24"/>
        </w:rPr>
        <w:t>standards.</w:t>
      </w:r>
    </w:p>
    <w:p w14:paraId="6464DA31" w14:textId="29CFA92D" w:rsidR="00F66832" w:rsidRPr="00132A32" w:rsidRDefault="00F66832" w:rsidP="00B257E7">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Ensure all anchors, sockets, and mounting hardware are properly installed and securely</w:t>
      </w:r>
      <w:r w:rsidR="00B257E7" w:rsidRPr="00132A32">
        <w:rPr>
          <w:rFonts w:ascii="Arial" w:hAnsi="Arial" w:cs="Arial"/>
          <w:bCs/>
          <w:sz w:val="24"/>
          <w:szCs w:val="24"/>
        </w:rPr>
        <w:t xml:space="preserve"> </w:t>
      </w:r>
      <w:r w:rsidRPr="00132A32">
        <w:rPr>
          <w:rFonts w:ascii="Arial" w:hAnsi="Arial" w:cs="Arial"/>
          <w:bCs/>
          <w:sz w:val="24"/>
          <w:szCs w:val="24"/>
        </w:rPr>
        <w:t>set.</w:t>
      </w:r>
    </w:p>
    <w:p w14:paraId="389CE6A1" w14:textId="0EE61EA8"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Coordinate installation to prevent damage to new </w:t>
      </w:r>
      <w:proofErr w:type="gramStart"/>
      <w:r w:rsidRPr="00132A32">
        <w:rPr>
          <w:rFonts w:ascii="Arial" w:hAnsi="Arial" w:cs="Arial"/>
          <w:bCs/>
          <w:sz w:val="24"/>
          <w:szCs w:val="24"/>
        </w:rPr>
        <w:t>plaster</w:t>
      </w:r>
      <w:proofErr w:type="gramEnd"/>
      <w:r w:rsidRPr="00132A32">
        <w:rPr>
          <w:rFonts w:ascii="Arial" w:hAnsi="Arial" w:cs="Arial"/>
          <w:bCs/>
          <w:sz w:val="24"/>
          <w:szCs w:val="24"/>
        </w:rPr>
        <w:t xml:space="preserve">, </w:t>
      </w:r>
      <w:proofErr w:type="gramStart"/>
      <w:r w:rsidRPr="00132A32">
        <w:rPr>
          <w:rFonts w:ascii="Arial" w:hAnsi="Arial" w:cs="Arial"/>
          <w:bCs/>
          <w:sz w:val="24"/>
          <w:szCs w:val="24"/>
        </w:rPr>
        <w:t>tile</w:t>
      </w:r>
      <w:proofErr w:type="gramEnd"/>
      <w:r w:rsidRPr="00132A32">
        <w:rPr>
          <w:rFonts w:ascii="Arial" w:hAnsi="Arial" w:cs="Arial"/>
          <w:bCs/>
          <w:sz w:val="24"/>
          <w:szCs w:val="24"/>
        </w:rPr>
        <w:t>, and coping.</w:t>
      </w:r>
    </w:p>
    <w:p w14:paraId="416AE7C1" w14:textId="63DD105A" w:rsidR="00F66832" w:rsidRPr="00132A32" w:rsidRDefault="00F66832" w:rsidP="00E2092E">
      <w:pPr>
        <w:tabs>
          <w:tab w:val="left" w:pos="855"/>
        </w:tabs>
        <w:spacing w:after="0"/>
        <w:ind w:left="360"/>
        <w:rPr>
          <w:rFonts w:ascii="Arial" w:hAnsi="Arial" w:cs="Arial"/>
          <w:b/>
          <w:bCs/>
          <w:sz w:val="24"/>
          <w:szCs w:val="24"/>
        </w:rPr>
      </w:pPr>
      <w:r w:rsidRPr="00132A32">
        <w:rPr>
          <w:rFonts w:ascii="Arial" w:hAnsi="Arial" w:cs="Arial"/>
          <w:b/>
          <w:bCs/>
          <w:sz w:val="24"/>
          <w:szCs w:val="24"/>
        </w:rPr>
        <w:t>Louisiana State Police (LSP) Badge Tile Inlay</w:t>
      </w:r>
    </w:p>
    <w:p w14:paraId="243196A9" w14:textId="7E6932B7" w:rsidR="00F66832" w:rsidRPr="00132A32" w:rsidRDefault="00F66832" w:rsidP="00E2092E">
      <w:pPr>
        <w:pStyle w:val="ListParagraph"/>
        <w:numPr>
          <w:ilvl w:val="0"/>
          <w:numId w:val="18"/>
        </w:numPr>
        <w:tabs>
          <w:tab w:val="left" w:pos="855"/>
        </w:tabs>
        <w:spacing w:after="0"/>
        <w:rPr>
          <w:rFonts w:ascii="Arial" w:hAnsi="Arial" w:cs="Arial"/>
          <w:bCs/>
          <w:sz w:val="24"/>
          <w:szCs w:val="24"/>
        </w:rPr>
      </w:pPr>
      <w:r w:rsidRPr="00132A32">
        <w:rPr>
          <w:rFonts w:ascii="Arial" w:hAnsi="Arial" w:cs="Arial"/>
          <w:bCs/>
          <w:sz w:val="24"/>
          <w:szCs w:val="24"/>
        </w:rPr>
        <w:t xml:space="preserve">Confirm final artwork, color palette, and scale of the LSP badge with </w:t>
      </w:r>
      <w:r w:rsidR="00B257E7" w:rsidRPr="00132A32">
        <w:rPr>
          <w:rFonts w:ascii="Arial" w:hAnsi="Arial" w:cs="Arial"/>
          <w:bCs/>
          <w:sz w:val="24"/>
          <w:szCs w:val="24"/>
        </w:rPr>
        <w:t>DPS</w:t>
      </w:r>
      <w:r w:rsidRPr="00132A32">
        <w:rPr>
          <w:rFonts w:ascii="Arial" w:hAnsi="Arial" w:cs="Arial"/>
          <w:bCs/>
          <w:sz w:val="24"/>
          <w:szCs w:val="24"/>
        </w:rPr>
        <w:t>.</w:t>
      </w:r>
    </w:p>
    <w:p w14:paraId="1D6DA47E" w14:textId="30ACA56D"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Fabricate or procure a custom tile inlay.</w:t>
      </w:r>
    </w:p>
    <w:p w14:paraId="124C3A1C" w14:textId="3337F41D"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lastRenderedPageBreak/>
        <w:t xml:space="preserve">Install the logo </w:t>
      </w:r>
      <w:r w:rsidR="00B257E7" w:rsidRPr="00132A32">
        <w:rPr>
          <w:rFonts w:ascii="Arial" w:hAnsi="Arial" w:cs="Arial"/>
          <w:bCs/>
          <w:sz w:val="24"/>
          <w:szCs w:val="24"/>
        </w:rPr>
        <w:t>at</w:t>
      </w:r>
      <w:r w:rsidRPr="00132A32">
        <w:rPr>
          <w:rFonts w:ascii="Arial" w:hAnsi="Arial" w:cs="Arial"/>
          <w:bCs/>
          <w:sz w:val="24"/>
          <w:szCs w:val="24"/>
        </w:rPr>
        <w:t xml:space="preserve"> the shallow end of the pool, centered and proportioned appropriately.</w:t>
      </w:r>
    </w:p>
    <w:p w14:paraId="115E10D4" w14:textId="092697C0"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Approximate size: </w:t>
      </w:r>
      <w:r w:rsidRPr="00132A32">
        <w:rPr>
          <w:rFonts w:ascii="Arial" w:hAnsi="Arial" w:cs="Arial"/>
          <w:b/>
          <w:bCs/>
          <w:sz w:val="24"/>
          <w:szCs w:val="24"/>
        </w:rPr>
        <w:t xml:space="preserve">120" x 120" </w:t>
      </w:r>
      <w:r w:rsidRPr="00132A32">
        <w:rPr>
          <w:rFonts w:ascii="Arial" w:hAnsi="Arial" w:cs="Arial"/>
          <w:bCs/>
          <w:sz w:val="24"/>
          <w:szCs w:val="24"/>
        </w:rPr>
        <w:t>(final size TBD).</w:t>
      </w:r>
    </w:p>
    <w:p w14:paraId="60B84185" w14:textId="330F07DC"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 xml:space="preserve">Set tile using approved underwater </w:t>
      </w:r>
      <w:proofErr w:type="gramStart"/>
      <w:r w:rsidRPr="00132A32">
        <w:rPr>
          <w:rFonts w:ascii="Arial" w:hAnsi="Arial" w:cs="Arial"/>
          <w:bCs/>
          <w:sz w:val="24"/>
          <w:szCs w:val="24"/>
        </w:rPr>
        <w:t>thin-set</w:t>
      </w:r>
      <w:proofErr w:type="gramEnd"/>
      <w:r w:rsidRPr="00132A32">
        <w:rPr>
          <w:rFonts w:ascii="Arial" w:hAnsi="Arial" w:cs="Arial"/>
          <w:bCs/>
          <w:sz w:val="24"/>
          <w:szCs w:val="24"/>
        </w:rPr>
        <w:t>.</w:t>
      </w:r>
    </w:p>
    <w:p w14:paraId="17B6877A" w14:textId="2967787B"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Grout with commercial-grade waterproof grout.</w:t>
      </w:r>
    </w:p>
    <w:p w14:paraId="507805F9" w14:textId="3E7282FC"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Patch surrounding plaster for a smooth, seamless transition.</w:t>
      </w:r>
    </w:p>
    <w:p w14:paraId="716249EA" w14:textId="297A3F88" w:rsidR="00F66832" w:rsidRPr="00132A32" w:rsidRDefault="00F66832" w:rsidP="00F66832">
      <w:pPr>
        <w:pStyle w:val="ListParagraph"/>
        <w:numPr>
          <w:ilvl w:val="0"/>
          <w:numId w:val="18"/>
        </w:numPr>
        <w:tabs>
          <w:tab w:val="left" w:pos="855"/>
        </w:tabs>
        <w:rPr>
          <w:rFonts w:ascii="Arial" w:hAnsi="Arial" w:cs="Arial"/>
          <w:bCs/>
          <w:sz w:val="24"/>
          <w:szCs w:val="24"/>
        </w:rPr>
      </w:pPr>
      <w:r w:rsidRPr="00132A32">
        <w:rPr>
          <w:rFonts w:ascii="Arial" w:hAnsi="Arial" w:cs="Arial"/>
          <w:bCs/>
          <w:sz w:val="24"/>
          <w:szCs w:val="24"/>
        </w:rPr>
        <w:t>Allow proper cure time before refill.</w:t>
      </w:r>
    </w:p>
    <w:p w14:paraId="7BA9D736" w14:textId="2884C90E"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Skimmer Replacement &amp; Leak Repair</w:t>
      </w:r>
    </w:p>
    <w:p w14:paraId="22784D7F" w14:textId="43E303FB" w:rsidR="00F66832" w:rsidRPr="00132A32" w:rsidRDefault="00F66832" w:rsidP="00E2092E">
      <w:pPr>
        <w:pStyle w:val="ListParagraph"/>
        <w:numPr>
          <w:ilvl w:val="0"/>
          <w:numId w:val="20"/>
        </w:numPr>
        <w:tabs>
          <w:tab w:val="left" w:pos="855"/>
        </w:tabs>
        <w:spacing w:after="0"/>
        <w:rPr>
          <w:rFonts w:ascii="Arial" w:hAnsi="Arial" w:cs="Arial"/>
          <w:bCs/>
          <w:sz w:val="24"/>
          <w:szCs w:val="24"/>
        </w:rPr>
      </w:pPr>
      <w:r w:rsidRPr="00132A32">
        <w:rPr>
          <w:rFonts w:ascii="Arial" w:hAnsi="Arial" w:cs="Arial"/>
          <w:bCs/>
          <w:sz w:val="24"/>
          <w:szCs w:val="24"/>
        </w:rPr>
        <w:t>Saw-cut and jackhammer concrete as necessary to access the existing skimmer and</w:t>
      </w:r>
      <w:r w:rsidR="00E2092E" w:rsidRPr="00132A32">
        <w:rPr>
          <w:rFonts w:ascii="Arial" w:hAnsi="Arial" w:cs="Arial"/>
          <w:bCs/>
          <w:sz w:val="24"/>
          <w:szCs w:val="24"/>
        </w:rPr>
        <w:t xml:space="preserve"> </w:t>
      </w:r>
      <w:r w:rsidRPr="00132A32">
        <w:rPr>
          <w:rFonts w:ascii="Arial" w:hAnsi="Arial" w:cs="Arial"/>
          <w:bCs/>
          <w:sz w:val="24"/>
          <w:szCs w:val="24"/>
        </w:rPr>
        <w:t>plumbing.</w:t>
      </w:r>
    </w:p>
    <w:p w14:paraId="7C41D1C2" w14:textId="31CAE91D"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 xml:space="preserve">Remove all demolished concrete, </w:t>
      </w:r>
      <w:proofErr w:type="gramStart"/>
      <w:r w:rsidRPr="00132A32">
        <w:rPr>
          <w:rFonts w:ascii="Arial" w:hAnsi="Arial" w:cs="Arial"/>
          <w:bCs/>
          <w:sz w:val="24"/>
          <w:szCs w:val="24"/>
        </w:rPr>
        <w:t>reinforcing</w:t>
      </w:r>
      <w:proofErr w:type="gramEnd"/>
      <w:r w:rsidRPr="00132A32">
        <w:rPr>
          <w:rFonts w:ascii="Arial" w:hAnsi="Arial" w:cs="Arial"/>
          <w:bCs/>
          <w:sz w:val="24"/>
          <w:szCs w:val="24"/>
        </w:rPr>
        <w:t xml:space="preserve"> materials, and debris.</w:t>
      </w:r>
    </w:p>
    <w:p w14:paraId="0C8843F2" w14:textId="77777777" w:rsidR="00105191" w:rsidRPr="00105191" w:rsidRDefault="00105191" w:rsidP="00105191">
      <w:pPr>
        <w:pStyle w:val="ListParagraph"/>
        <w:numPr>
          <w:ilvl w:val="0"/>
          <w:numId w:val="20"/>
        </w:numPr>
        <w:spacing w:after="0" w:line="240" w:lineRule="auto"/>
        <w:jc w:val="both"/>
        <w:rPr>
          <w:rFonts w:ascii="Arial" w:hAnsi="Arial" w:cs="Arial"/>
          <w:sz w:val="24"/>
          <w:szCs w:val="24"/>
        </w:rPr>
      </w:pPr>
      <w:r w:rsidRPr="00105191">
        <w:rPr>
          <w:rFonts w:ascii="Arial" w:hAnsi="Arial" w:cs="Arial"/>
          <w:sz w:val="24"/>
          <w:szCs w:val="24"/>
        </w:rPr>
        <w:t>Locate and replace all skimmer assemblies.</w:t>
      </w:r>
    </w:p>
    <w:p w14:paraId="4AE52CB0" w14:textId="7470DB64"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Install a new skimmer assembly.</w:t>
      </w:r>
    </w:p>
    <w:p w14:paraId="54F0296A" w14:textId="16F50F03"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Backfill excavation and compact properly.</w:t>
      </w:r>
    </w:p>
    <w:p w14:paraId="1C719A4E" w14:textId="71E27FAE"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Perform necessary deck repair.</w:t>
      </w:r>
    </w:p>
    <w:p w14:paraId="2FB70F08" w14:textId="45AB0442" w:rsidR="00F66832" w:rsidRPr="00132A32" w:rsidRDefault="00F66832" w:rsidP="00B257E7">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Patch concrete to match the existing deck as closely as possible (exact match not</w:t>
      </w:r>
      <w:r w:rsidR="00B257E7" w:rsidRPr="00132A32">
        <w:rPr>
          <w:rFonts w:ascii="Arial" w:hAnsi="Arial" w:cs="Arial"/>
          <w:bCs/>
          <w:sz w:val="24"/>
          <w:szCs w:val="24"/>
        </w:rPr>
        <w:t xml:space="preserve"> </w:t>
      </w:r>
      <w:r w:rsidRPr="00132A32">
        <w:rPr>
          <w:rFonts w:ascii="Arial" w:hAnsi="Arial" w:cs="Arial"/>
          <w:bCs/>
          <w:sz w:val="24"/>
          <w:szCs w:val="24"/>
        </w:rPr>
        <w:t>guaranteed).</w:t>
      </w:r>
    </w:p>
    <w:p w14:paraId="1CC87748" w14:textId="4D83E977"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Repaint or resurface repaired areas as necessary for a uniform appearance.</w:t>
      </w:r>
    </w:p>
    <w:p w14:paraId="5194C2AC" w14:textId="4BEC4023"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Cs/>
          <w:sz w:val="24"/>
          <w:szCs w:val="24"/>
        </w:rPr>
        <w:t>Conduct all required pressure testing after replacement.</w:t>
      </w:r>
    </w:p>
    <w:p w14:paraId="382A46A1" w14:textId="5348B0C9" w:rsidR="00F66832" w:rsidRPr="00132A32" w:rsidRDefault="00F66832" w:rsidP="00F66832">
      <w:pPr>
        <w:pStyle w:val="ListParagraph"/>
        <w:numPr>
          <w:ilvl w:val="0"/>
          <w:numId w:val="20"/>
        </w:numPr>
        <w:tabs>
          <w:tab w:val="left" w:pos="855"/>
        </w:tabs>
        <w:rPr>
          <w:rFonts w:ascii="Arial" w:hAnsi="Arial" w:cs="Arial"/>
          <w:bCs/>
          <w:sz w:val="24"/>
          <w:szCs w:val="24"/>
        </w:rPr>
      </w:pPr>
      <w:r w:rsidRPr="00132A32">
        <w:rPr>
          <w:rFonts w:ascii="Arial" w:hAnsi="Arial" w:cs="Arial"/>
          <w:b/>
          <w:bCs/>
          <w:sz w:val="24"/>
          <w:szCs w:val="24"/>
        </w:rPr>
        <w:t xml:space="preserve">Note: </w:t>
      </w:r>
      <w:r w:rsidRPr="00132A32">
        <w:rPr>
          <w:rFonts w:ascii="Arial" w:hAnsi="Arial" w:cs="Arial"/>
          <w:bCs/>
          <w:sz w:val="24"/>
          <w:szCs w:val="24"/>
        </w:rPr>
        <w:t>If additional plumbing leaks or failures are discovered beyond the skimmer, the Contractor shall notify</w:t>
      </w:r>
      <w:r w:rsidR="00B257E7" w:rsidRPr="00132A32">
        <w:rPr>
          <w:rFonts w:ascii="Arial" w:hAnsi="Arial" w:cs="Arial"/>
          <w:bCs/>
          <w:sz w:val="24"/>
          <w:szCs w:val="24"/>
        </w:rPr>
        <w:t xml:space="preserve"> DPS</w:t>
      </w:r>
      <w:r w:rsidRPr="00132A32">
        <w:rPr>
          <w:rFonts w:ascii="Arial" w:hAnsi="Arial" w:cs="Arial"/>
          <w:bCs/>
          <w:sz w:val="24"/>
          <w:szCs w:val="24"/>
        </w:rPr>
        <w:t xml:space="preserve"> immediately. Any additional repairs </w:t>
      </w:r>
      <w:proofErr w:type="gramStart"/>
      <w:r w:rsidRPr="00132A32">
        <w:rPr>
          <w:rFonts w:ascii="Arial" w:hAnsi="Arial" w:cs="Arial"/>
          <w:bCs/>
          <w:sz w:val="24"/>
          <w:szCs w:val="24"/>
        </w:rPr>
        <w:t>shall</w:t>
      </w:r>
      <w:proofErr w:type="gramEnd"/>
      <w:r w:rsidRPr="00132A32">
        <w:rPr>
          <w:rFonts w:ascii="Arial" w:hAnsi="Arial" w:cs="Arial"/>
          <w:bCs/>
          <w:sz w:val="24"/>
          <w:szCs w:val="24"/>
        </w:rPr>
        <w:t xml:space="preserve"> require written authorization prior to proceeding.</w:t>
      </w:r>
    </w:p>
    <w:p w14:paraId="44C0B4A8" w14:textId="4EBE270D" w:rsidR="00F66832" w:rsidRPr="00132A32" w:rsidRDefault="00F66832" w:rsidP="00E2092E">
      <w:pPr>
        <w:tabs>
          <w:tab w:val="left" w:pos="855"/>
        </w:tabs>
        <w:spacing w:after="0"/>
        <w:rPr>
          <w:rFonts w:ascii="Arial" w:hAnsi="Arial" w:cs="Arial"/>
          <w:b/>
          <w:bCs/>
          <w:sz w:val="24"/>
          <w:szCs w:val="24"/>
        </w:rPr>
      </w:pPr>
      <w:r w:rsidRPr="00132A32">
        <w:rPr>
          <w:rFonts w:ascii="Arial" w:hAnsi="Arial" w:cs="Arial"/>
          <w:b/>
          <w:bCs/>
          <w:sz w:val="24"/>
          <w:szCs w:val="24"/>
        </w:rPr>
        <w:t>Aquatic Matting Installation</w:t>
      </w:r>
    </w:p>
    <w:p w14:paraId="3C78E51B" w14:textId="14443796" w:rsidR="00B257E7" w:rsidRDefault="00F66832" w:rsidP="00A5308B">
      <w:pPr>
        <w:pStyle w:val="ListParagraph"/>
        <w:numPr>
          <w:ilvl w:val="0"/>
          <w:numId w:val="20"/>
        </w:numPr>
        <w:tabs>
          <w:tab w:val="left" w:pos="855"/>
        </w:tabs>
        <w:spacing w:after="0"/>
        <w:rPr>
          <w:rFonts w:ascii="Arial" w:hAnsi="Arial" w:cs="Arial"/>
          <w:bCs/>
          <w:sz w:val="24"/>
          <w:szCs w:val="24"/>
        </w:rPr>
      </w:pPr>
      <w:r w:rsidRPr="00132A32">
        <w:rPr>
          <w:rFonts w:ascii="Arial" w:hAnsi="Arial" w:cs="Arial"/>
          <w:bCs/>
          <w:sz w:val="24"/>
          <w:szCs w:val="24"/>
        </w:rPr>
        <w:t xml:space="preserve">Furnish and install </w:t>
      </w:r>
      <w:r w:rsidRPr="00A5308B">
        <w:rPr>
          <w:rFonts w:ascii="Arial" w:hAnsi="Arial" w:cs="Arial"/>
          <w:b/>
          <w:sz w:val="24"/>
          <w:szCs w:val="24"/>
        </w:rPr>
        <w:t xml:space="preserve">Blue PEM high-traffic aquatic matting or </w:t>
      </w:r>
      <w:r w:rsidR="00A5308B" w:rsidRPr="00A5308B">
        <w:rPr>
          <w:rFonts w:ascii="Arial" w:hAnsi="Arial" w:cs="Arial"/>
          <w:b/>
          <w:sz w:val="24"/>
          <w:szCs w:val="24"/>
        </w:rPr>
        <w:t>E</w:t>
      </w:r>
      <w:r w:rsidRPr="00A5308B">
        <w:rPr>
          <w:rFonts w:ascii="Arial" w:hAnsi="Arial" w:cs="Arial"/>
          <w:b/>
          <w:sz w:val="24"/>
          <w:szCs w:val="24"/>
        </w:rPr>
        <w:t>qual.</w:t>
      </w:r>
    </w:p>
    <w:p w14:paraId="238ACF78" w14:textId="77777777" w:rsidR="00A5308B" w:rsidRDefault="00A5308B" w:rsidP="00A5308B">
      <w:pPr>
        <w:pStyle w:val="ListParagraph"/>
        <w:tabs>
          <w:tab w:val="left" w:pos="855"/>
        </w:tabs>
        <w:spacing w:after="0"/>
        <w:rPr>
          <w:rFonts w:ascii="Arial" w:hAnsi="Arial" w:cs="Arial"/>
          <w:bCs/>
          <w:sz w:val="24"/>
          <w:szCs w:val="24"/>
        </w:rPr>
      </w:pPr>
    </w:p>
    <w:p w14:paraId="47968886" w14:textId="52FA3ABE" w:rsidR="00A5308B" w:rsidRPr="00132A32" w:rsidRDefault="00A5308B" w:rsidP="00A5308B">
      <w:pPr>
        <w:pStyle w:val="ListParagraph"/>
        <w:spacing w:after="0" w:line="240" w:lineRule="auto"/>
        <w:rPr>
          <w:rFonts w:ascii="Arial" w:hAnsi="Arial" w:cs="Arial"/>
          <w:sz w:val="24"/>
          <w:szCs w:val="24"/>
        </w:rPr>
      </w:pPr>
      <w:r w:rsidRPr="00132A32">
        <w:rPr>
          <w:rFonts w:ascii="Arial" w:hAnsi="Arial" w:cs="Arial"/>
          <w:b/>
          <w:bCs/>
          <w:sz w:val="24"/>
          <w:szCs w:val="24"/>
        </w:rPr>
        <w:t xml:space="preserve">Specify </w:t>
      </w:r>
      <w:r>
        <w:rPr>
          <w:rFonts w:ascii="Arial" w:hAnsi="Arial" w:cs="Arial"/>
          <w:b/>
          <w:bCs/>
          <w:sz w:val="24"/>
          <w:szCs w:val="24"/>
        </w:rPr>
        <w:t>Aquatic Matting</w:t>
      </w:r>
      <w:r w:rsidRPr="00132A32">
        <w:rPr>
          <w:rFonts w:ascii="Arial" w:hAnsi="Arial" w:cs="Arial"/>
          <w:b/>
          <w:bCs/>
          <w:sz w:val="24"/>
          <w:szCs w:val="24"/>
        </w:rPr>
        <w:t xml:space="preserve"> Bidding</w:t>
      </w:r>
      <w:r w:rsidRPr="00132A32">
        <w:rPr>
          <w:rFonts w:ascii="Arial" w:hAnsi="Arial" w:cs="Arial"/>
          <w:sz w:val="24"/>
          <w:szCs w:val="24"/>
        </w:rPr>
        <w:t>: ________________</w:t>
      </w:r>
      <w:r>
        <w:rPr>
          <w:rFonts w:ascii="Arial" w:hAnsi="Arial" w:cs="Arial"/>
          <w:sz w:val="24"/>
          <w:szCs w:val="24"/>
        </w:rPr>
        <w:t>________</w:t>
      </w:r>
    </w:p>
    <w:p w14:paraId="1B953ECA" w14:textId="77777777" w:rsidR="00A5308B" w:rsidRPr="00A5308B" w:rsidRDefault="00A5308B" w:rsidP="00A5308B">
      <w:pPr>
        <w:pStyle w:val="ListParagraph"/>
        <w:tabs>
          <w:tab w:val="left" w:pos="855"/>
        </w:tabs>
        <w:spacing w:after="0"/>
        <w:rPr>
          <w:rFonts w:ascii="Arial" w:hAnsi="Arial" w:cs="Arial"/>
          <w:bCs/>
          <w:sz w:val="24"/>
          <w:szCs w:val="24"/>
        </w:rPr>
      </w:pPr>
    </w:p>
    <w:p w14:paraId="3C144006" w14:textId="26B302A3" w:rsidR="00F66832" w:rsidRPr="00132A32" w:rsidRDefault="00F66832" w:rsidP="00E2092E">
      <w:pPr>
        <w:pStyle w:val="ListParagraph"/>
        <w:tabs>
          <w:tab w:val="left" w:pos="855"/>
        </w:tabs>
        <w:rPr>
          <w:rFonts w:ascii="Arial" w:hAnsi="Arial" w:cs="Arial"/>
          <w:bCs/>
          <w:sz w:val="24"/>
          <w:szCs w:val="24"/>
        </w:rPr>
      </w:pPr>
      <w:r w:rsidRPr="00132A32">
        <w:rPr>
          <w:rFonts w:ascii="Arial" w:hAnsi="Arial" w:cs="Arial"/>
          <w:bCs/>
          <w:sz w:val="24"/>
          <w:szCs w:val="24"/>
        </w:rPr>
        <w:t>Material shall be:</w:t>
      </w:r>
    </w:p>
    <w:p w14:paraId="6FE901BD" w14:textId="507D069A"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Slip-resistant</w:t>
      </w:r>
    </w:p>
    <w:p w14:paraId="58F4AE83" w14:textId="0BCCE4D0"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Porous to prevent standing water</w:t>
      </w:r>
    </w:p>
    <w:p w14:paraId="3DD7C55C" w14:textId="01E7B394"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Designed to allow moisture evaporation and reduce algae growth</w:t>
      </w:r>
      <w:r w:rsidR="00A5308B">
        <w:rPr>
          <w:rFonts w:ascii="Arial" w:hAnsi="Arial" w:cs="Arial"/>
          <w:bCs/>
          <w:sz w:val="24"/>
          <w:szCs w:val="24"/>
        </w:rPr>
        <w:t>.</w:t>
      </w:r>
    </w:p>
    <w:p w14:paraId="19BB383C" w14:textId="7F0C836A" w:rsidR="00F66832" w:rsidRPr="00132A32" w:rsidRDefault="00F66832" w:rsidP="00B257E7">
      <w:pPr>
        <w:pStyle w:val="ListParagraph"/>
        <w:numPr>
          <w:ilvl w:val="1"/>
          <w:numId w:val="8"/>
        </w:numPr>
        <w:tabs>
          <w:tab w:val="left" w:pos="855"/>
        </w:tabs>
        <w:rPr>
          <w:rFonts w:ascii="Arial" w:hAnsi="Arial" w:cs="Arial"/>
          <w:bCs/>
          <w:sz w:val="24"/>
          <w:szCs w:val="24"/>
        </w:rPr>
      </w:pPr>
      <w:r w:rsidRPr="00132A32">
        <w:rPr>
          <w:rFonts w:ascii="Arial" w:hAnsi="Arial" w:cs="Arial"/>
          <w:bCs/>
          <w:sz w:val="24"/>
          <w:szCs w:val="24"/>
        </w:rPr>
        <w:t>Approximate thickness: 3/8"</w:t>
      </w:r>
    </w:p>
    <w:p w14:paraId="60F6F8AF" w14:textId="1D3A8644" w:rsidR="00F66832" w:rsidRPr="00132A32" w:rsidRDefault="00F66832" w:rsidP="00B257E7">
      <w:pPr>
        <w:pStyle w:val="ListParagraph"/>
        <w:numPr>
          <w:ilvl w:val="1"/>
          <w:numId w:val="20"/>
        </w:numPr>
        <w:tabs>
          <w:tab w:val="left" w:pos="855"/>
        </w:tabs>
        <w:rPr>
          <w:rFonts w:ascii="Arial" w:hAnsi="Arial" w:cs="Arial"/>
          <w:b/>
          <w:bCs/>
          <w:sz w:val="24"/>
          <w:szCs w:val="24"/>
        </w:rPr>
      </w:pPr>
      <w:r w:rsidRPr="00132A32">
        <w:rPr>
          <w:rFonts w:ascii="Arial" w:hAnsi="Arial" w:cs="Arial"/>
          <w:bCs/>
          <w:sz w:val="24"/>
          <w:szCs w:val="24"/>
        </w:rPr>
        <w:t xml:space="preserve">Matting shall </w:t>
      </w:r>
      <w:proofErr w:type="gramStart"/>
      <w:r w:rsidRPr="00132A32">
        <w:rPr>
          <w:rFonts w:ascii="Arial" w:hAnsi="Arial" w:cs="Arial"/>
          <w:bCs/>
          <w:sz w:val="24"/>
          <w:szCs w:val="24"/>
        </w:rPr>
        <w:t>extend</w:t>
      </w:r>
      <w:proofErr w:type="gramEnd"/>
      <w:r w:rsidRPr="00132A32">
        <w:rPr>
          <w:rFonts w:ascii="Arial" w:hAnsi="Arial" w:cs="Arial"/>
          <w:bCs/>
          <w:sz w:val="24"/>
          <w:szCs w:val="24"/>
        </w:rPr>
        <w:t xml:space="preserve"> a </w:t>
      </w:r>
      <w:r w:rsidRPr="00132A32">
        <w:rPr>
          <w:rFonts w:ascii="Arial" w:hAnsi="Arial" w:cs="Arial"/>
          <w:b/>
          <w:bCs/>
          <w:sz w:val="24"/>
          <w:szCs w:val="24"/>
        </w:rPr>
        <w:t>minimum of 5 feet outward from the edge of the coping</w:t>
      </w:r>
      <w:r w:rsidR="00B257E7" w:rsidRPr="00132A32">
        <w:rPr>
          <w:rFonts w:ascii="Arial" w:hAnsi="Arial" w:cs="Arial"/>
          <w:b/>
          <w:bCs/>
          <w:sz w:val="24"/>
          <w:szCs w:val="24"/>
        </w:rPr>
        <w:t xml:space="preserve"> </w:t>
      </w:r>
      <w:r w:rsidRPr="00132A32">
        <w:rPr>
          <w:rFonts w:ascii="Arial" w:hAnsi="Arial" w:cs="Arial"/>
          <w:b/>
          <w:bCs/>
          <w:sz w:val="24"/>
          <w:szCs w:val="24"/>
        </w:rPr>
        <w:t xml:space="preserve">tile </w:t>
      </w:r>
      <w:r w:rsidRPr="00132A32">
        <w:rPr>
          <w:rFonts w:ascii="Arial" w:hAnsi="Arial" w:cs="Arial"/>
          <w:bCs/>
          <w:sz w:val="24"/>
          <w:szCs w:val="24"/>
        </w:rPr>
        <w:t xml:space="preserve">around the </w:t>
      </w:r>
      <w:r w:rsidRPr="00132A32">
        <w:rPr>
          <w:rFonts w:ascii="Arial" w:hAnsi="Arial" w:cs="Arial"/>
          <w:b/>
          <w:bCs/>
          <w:sz w:val="24"/>
          <w:szCs w:val="24"/>
        </w:rPr>
        <w:t>entire perimeter of the pool</w:t>
      </w:r>
      <w:r w:rsidRPr="00132A32">
        <w:rPr>
          <w:rFonts w:ascii="Arial" w:hAnsi="Arial" w:cs="Arial"/>
          <w:bCs/>
          <w:sz w:val="24"/>
          <w:szCs w:val="24"/>
        </w:rPr>
        <w:t>.</w:t>
      </w:r>
    </w:p>
    <w:p w14:paraId="455D84F4" w14:textId="2D1F8FAC" w:rsidR="00F66832" w:rsidRPr="00132A32" w:rsidRDefault="00F66832" w:rsidP="00B257E7">
      <w:pPr>
        <w:pStyle w:val="ListParagraph"/>
        <w:numPr>
          <w:ilvl w:val="0"/>
          <w:numId w:val="24"/>
        </w:numPr>
        <w:tabs>
          <w:tab w:val="left" w:pos="855"/>
        </w:tabs>
        <w:rPr>
          <w:rFonts w:ascii="Arial" w:hAnsi="Arial" w:cs="Arial"/>
          <w:bCs/>
          <w:sz w:val="24"/>
          <w:szCs w:val="24"/>
        </w:rPr>
      </w:pPr>
      <w:r w:rsidRPr="00132A32">
        <w:rPr>
          <w:rFonts w:ascii="Arial" w:hAnsi="Arial" w:cs="Arial"/>
          <w:bCs/>
          <w:sz w:val="24"/>
          <w:szCs w:val="24"/>
        </w:rPr>
        <w:t>Installation shall be continuous, uniform, and securely anchored in accordance with</w:t>
      </w:r>
      <w:r w:rsidR="00B257E7" w:rsidRPr="00132A32">
        <w:rPr>
          <w:rFonts w:ascii="Arial" w:hAnsi="Arial" w:cs="Arial"/>
          <w:bCs/>
          <w:sz w:val="24"/>
          <w:szCs w:val="24"/>
        </w:rPr>
        <w:t xml:space="preserve"> </w:t>
      </w:r>
      <w:r w:rsidRPr="00132A32">
        <w:rPr>
          <w:rFonts w:ascii="Arial" w:hAnsi="Arial" w:cs="Arial"/>
          <w:bCs/>
          <w:sz w:val="24"/>
          <w:szCs w:val="24"/>
        </w:rPr>
        <w:t>manufacturer specifications.</w:t>
      </w:r>
    </w:p>
    <w:p w14:paraId="7A856898" w14:textId="16DD3C01" w:rsidR="00B257E7" w:rsidRPr="00A5308B" w:rsidRDefault="00F66832" w:rsidP="00A5308B">
      <w:pPr>
        <w:pStyle w:val="ListParagraph"/>
        <w:numPr>
          <w:ilvl w:val="0"/>
          <w:numId w:val="24"/>
        </w:numPr>
        <w:tabs>
          <w:tab w:val="left" w:pos="855"/>
        </w:tabs>
        <w:rPr>
          <w:rFonts w:ascii="Arial" w:hAnsi="Arial" w:cs="Arial"/>
          <w:bCs/>
          <w:sz w:val="24"/>
          <w:szCs w:val="24"/>
        </w:rPr>
      </w:pPr>
      <w:r w:rsidRPr="00132A32">
        <w:rPr>
          <w:rFonts w:ascii="Arial" w:hAnsi="Arial" w:cs="Arial"/>
          <w:bCs/>
          <w:sz w:val="24"/>
          <w:szCs w:val="24"/>
        </w:rPr>
        <w:t xml:space="preserve">Install in designated areas as directed by the </w:t>
      </w:r>
      <w:r w:rsidR="00A5308B">
        <w:rPr>
          <w:rFonts w:ascii="Arial" w:hAnsi="Arial" w:cs="Arial"/>
          <w:bCs/>
          <w:sz w:val="24"/>
          <w:szCs w:val="24"/>
        </w:rPr>
        <w:t>DPS</w:t>
      </w:r>
      <w:r w:rsidRPr="00132A32">
        <w:rPr>
          <w:rFonts w:ascii="Arial" w:hAnsi="Arial" w:cs="Arial"/>
          <w:bCs/>
          <w:sz w:val="24"/>
          <w:szCs w:val="24"/>
        </w:rPr>
        <w:t>.</w:t>
      </w:r>
    </w:p>
    <w:p w14:paraId="1B485B4A" w14:textId="760009D0" w:rsidR="00E2092E" w:rsidRPr="00132A32" w:rsidRDefault="00E2092E" w:rsidP="00E2092E">
      <w:pPr>
        <w:tabs>
          <w:tab w:val="left" w:pos="855"/>
        </w:tabs>
        <w:spacing w:after="0"/>
        <w:rPr>
          <w:rFonts w:ascii="Arial" w:hAnsi="Arial" w:cs="Arial"/>
          <w:b/>
          <w:bCs/>
          <w:sz w:val="24"/>
          <w:szCs w:val="24"/>
        </w:rPr>
      </w:pPr>
      <w:r w:rsidRPr="00132A32">
        <w:rPr>
          <w:rFonts w:ascii="Arial" w:hAnsi="Arial" w:cs="Arial"/>
          <w:b/>
          <w:bCs/>
          <w:sz w:val="24"/>
          <w:szCs w:val="24"/>
        </w:rPr>
        <w:t>Pool Refill &amp; Startup</w:t>
      </w:r>
    </w:p>
    <w:p w14:paraId="01FE86CF" w14:textId="13A5BEB4" w:rsidR="00E2092E" w:rsidRPr="00132A32" w:rsidRDefault="00E2092E" w:rsidP="00B257E7">
      <w:pPr>
        <w:pStyle w:val="ListParagraph"/>
        <w:numPr>
          <w:ilvl w:val="0"/>
          <w:numId w:val="27"/>
        </w:numPr>
        <w:tabs>
          <w:tab w:val="left" w:pos="855"/>
        </w:tabs>
        <w:spacing w:after="0"/>
        <w:rPr>
          <w:rFonts w:ascii="Arial" w:hAnsi="Arial" w:cs="Arial"/>
          <w:bCs/>
          <w:sz w:val="24"/>
          <w:szCs w:val="24"/>
        </w:rPr>
      </w:pPr>
      <w:r w:rsidRPr="00132A32">
        <w:rPr>
          <w:rFonts w:ascii="Arial" w:hAnsi="Arial" w:cs="Arial"/>
          <w:bCs/>
          <w:sz w:val="24"/>
          <w:szCs w:val="24"/>
        </w:rPr>
        <w:t>Refill the pool only after all in-pool construction activities are complete, including</w:t>
      </w:r>
    </w:p>
    <w:p w14:paraId="1C866734" w14:textId="77777777"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lastRenderedPageBreak/>
        <w:t>plastering, waterline tile, coping, logo inlay, and skimmer replacement.</w:t>
      </w:r>
    </w:p>
    <w:p w14:paraId="6B31EB9D" w14:textId="5728D39B"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Perform full pool startup in accordance with plaster manufacturer specifications.</w:t>
      </w:r>
    </w:p>
    <w:p w14:paraId="7528DFF1" w14:textId="7420A223"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Brush all surfaces as required.</w:t>
      </w:r>
    </w:p>
    <w:p w14:paraId="3C240EC5" w14:textId="11054C09"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Balance all pool chemicals.</w:t>
      </w:r>
    </w:p>
    <w:p w14:paraId="66CE8EE3" w14:textId="624E08AF" w:rsidR="00E2092E" w:rsidRPr="00132A32" w:rsidRDefault="00E2092E" w:rsidP="00B257E7">
      <w:pPr>
        <w:pStyle w:val="ListParagraph"/>
        <w:numPr>
          <w:ilvl w:val="0"/>
          <w:numId w:val="27"/>
        </w:numPr>
        <w:tabs>
          <w:tab w:val="left" w:pos="855"/>
        </w:tabs>
        <w:rPr>
          <w:rFonts w:ascii="Arial" w:hAnsi="Arial" w:cs="Arial"/>
          <w:bCs/>
          <w:sz w:val="24"/>
          <w:szCs w:val="24"/>
        </w:rPr>
      </w:pPr>
      <w:r w:rsidRPr="00132A32">
        <w:rPr>
          <w:rFonts w:ascii="Arial" w:hAnsi="Arial" w:cs="Arial"/>
          <w:bCs/>
          <w:sz w:val="24"/>
          <w:szCs w:val="24"/>
        </w:rPr>
        <w:t>Follow proper curing procedures to protect new finishes.</w:t>
      </w:r>
    </w:p>
    <w:p w14:paraId="023A2F27" w14:textId="1C79ED9B" w:rsidR="00E2092E" w:rsidRPr="00132A32" w:rsidRDefault="00E2092E" w:rsidP="00E2092E">
      <w:pPr>
        <w:tabs>
          <w:tab w:val="left" w:pos="855"/>
        </w:tabs>
        <w:spacing w:after="0"/>
        <w:rPr>
          <w:rFonts w:ascii="Arial" w:hAnsi="Arial" w:cs="Arial"/>
          <w:b/>
          <w:bCs/>
          <w:sz w:val="24"/>
          <w:szCs w:val="24"/>
        </w:rPr>
      </w:pPr>
      <w:r w:rsidRPr="00132A32">
        <w:rPr>
          <w:rFonts w:ascii="Arial" w:hAnsi="Arial" w:cs="Arial"/>
          <w:b/>
          <w:bCs/>
          <w:sz w:val="24"/>
          <w:szCs w:val="24"/>
        </w:rPr>
        <w:t>Cleanup &amp; Final Inspection</w:t>
      </w:r>
    </w:p>
    <w:p w14:paraId="0B3D3556" w14:textId="799DC3C9" w:rsidR="00E2092E" w:rsidRPr="00132A32" w:rsidRDefault="00E2092E" w:rsidP="00B257E7">
      <w:pPr>
        <w:pStyle w:val="ListParagraph"/>
        <w:numPr>
          <w:ilvl w:val="0"/>
          <w:numId w:val="28"/>
        </w:numPr>
        <w:tabs>
          <w:tab w:val="left" w:pos="855"/>
        </w:tabs>
        <w:spacing w:after="0"/>
        <w:rPr>
          <w:rFonts w:ascii="Arial" w:hAnsi="Arial" w:cs="Arial"/>
          <w:bCs/>
          <w:sz w:val="24"/>
          <w:szCs w:val="24"/>
        </w:rPr>
      </w:pPr>
      <w:r w:rsidRPr="00132A32">
        <w:rPr>
          <w:rFonts w:ascii="Arial" w:hAnsi="Arial" w:cs="Arial"/>
          <w:bCs/>
          <w:sz w:val="24"/>
          <w:szCs w:val="24"/>
        </w:rPr>
        <w:t>Remove all debris, waste, and unused materials.</w:t>
      </w:r>
    </w:p>
    <w:p w14:paraId="4633D984" w14:textId="1FC0E215" w:rsidR="00E2092E" w:rsidRPr="00132A32" w:rsidRDefault="00E2092E" w:rsidP="00B257E7">
      <w:pPr>
        <w:pStyle w:val="ListParagraph"/>
        <w:numPr>
          <w:ilvl w:val="0"/>
          <w:numId w:val="28"/>
        </w:numPr>
        <w:tabs>
          <w:tab w:val="left" w:pos="855"/>
        </w:tabs>
        <w:rPr>
          <w:rFonts w:ascii="Arial" w:hAnsi="Arial" w:cs="Arial"/>
          <w:bCs/>
          <w:sz w:val="24"/>
          <w:szCs w:val="24"/>
        </w:rPr>
      </w:pPr>
      <w:r w:rsidRPr="00132A32">
        <w:rPr>
          <w:rFonts w:ascii="Arial" w:hAnsi="Arial" w:cs="Arial"/>
          <w:bCs/>
          <w:sz w:val="24"/>
          <w:szCs w:val="24"/>
        </w:rPr>
        <w:t>Leave the site broom-clean and safe.</w:t>
      </w:r>
    </w:p>
    <w:p w14:paraId="4E2C7C69" w14:textId="3BDA3678" w:rsidR="00E2092E" w:rsidRPr="00132A32" w:rsidRDefault="00E2092E" w:rsidP="00B257E7">
      <w:pPr>
        <w:pStyle w:val="ListParagraph"/>
        <w:numPr>
          <w:ilvl w:val="0"/>
          <w:numId w:val="28"/>
        </w:numPr>
        <w:tabs>
          <w:tab w:val="left" w:pos="855"/>
        </w:tabs>
        <w:rPr>
          <w:rFonts w:ascii="Arial" w:hAnsi="Arial" w:cs="Arial"/>
          <w:bCs/>
          <w:sz w:val="24"/>
          <w:szCs w:val="24"/>
        </w:rPr>
      </w:pPr>
      <w:r w:rsidRPr="00132A32">
        <w:rPr>
          <w:rFonts w:ascii="Arial" w:hAnsi="Arial" w:cs="Arial"/>
          <w:bCs/>
          <w:sz w:val="24"/>
          <w:szCs w:val="24"/>
        </w:rPr>
        <w:t>Conduct a final walkthrough with the owner.</w:t>
      </w:r>
    </w:p>
    <w:p w14:paraId="710A9184" w14:textId="052DC85C" w:rsidR="00E2092E" w:rsidRPr="00132A32" w:rsidRDefault="00E2092E" w:rsidP="00B257E7">
      <w:pPr>
        <w:pStyle w:val="ListParagraph"/>
        <w:numPr>
          <w:ilvl w:val="0"/>
          <w:numId w:val="28"/>
        </w:numPr>
        <w:tabs>
          <w:tab w:val="left" w:pos="855"/>
        </w:tabs>
        <w:rPr>
          <w:rFonts w:ascii="Arial" w:hAnsi="Arial" w:cs="Arial"/>
          <w:bCs/>
          <w:sz w:val="24"/>
          <w:szCs w:val="24"/>
        </w:rPr>
      </w:pPr>
      <w:r w:rsidRPr="00132A32">
        <w:rPr>
          <w:rFonts w:ascii="Arial" w:hAnsi="Arial" w:cs="Arial"/>
          <w:bCs/>
          <w:sz w:val="24"/>
          <w:szCs w:val="24"/>
        </w:rPr>
        <w:t>Correct all deficiencies noted prior to final acceptance.</w:t>
      </w:r>
    </w:p>
    <w:p w14:paraId="2A35D42D" w14:textId="0C5FC3AA" w:rsidR="00571A82" w:rsidRDefault="00571A82" w:rsidP="00E2092E">
      <w:pPr>
        <w:rPr>
          <w:rFonts w:ascii="Arial" w:hAnsi="Arial" w:cs="Arial"/>
          <w:b/>
          <w:sz w:val="24"/>
          <w:szCs w:val="24"/>
        </w:rPr>
      </w:pPr>
      <w:r w:rsidRPr="00132A32">
        <w:rPr>
          <w:rFonts w:ascii="Arial" w:hAnsi="Arial" w:cs="Arial"/>
          <w:b/>
          <w:sz w:val="24"/>
          <w:szCs w:val="24"/>
        </w:rPr>
        <w:t>General Terms:</w:t>
      </w:r>
    </w:p>
    <w:p w14:paraId="3B7FD017" w14:textId="77777777" w:rsidR="0030368C" w:rsidRPr="0030368C" w:rsidRDefault="0030368C" w:rsidP="0030368C">
      <w:pPr>
        <w:pStyle w:val="ListParagraph"/>
        <w:numPr>
          <w:ilvl w:val="0"/>
          <w:numId w:val="7"/>
        </w:numPr>
        <w:spacing w:after="0" w:line="240" w:lineRule="auto"/>
        <w:jc w:val="both"/>
        <w:rPr>
          <w:rFonts w:ascii="Arial" w:hAnsi="Arial" w:cs="Arial"/>
          <w:sz w:val="24"/>
          <w:szCs w:val="24"/>
        </w:rPr>
      </w:pPr>
      <w:r w:rsidRPr="0030368C">
        <w:rPr>
          <w:rFonts w:ascii="Arial" w:hAnsi="Arial" w:cs="Arial"/>
          <w:sz w:val="24"/>
          <w:szCs w:val="24"/>
        </w:rPr>
        <w:t>All corrections for work that is unsatisfactory shall be corrected at the vendor’s expense and must be completed satisfactorily before approval and final payment is made.</w:t>
      </w:r>
    </w:p>
    <w:p w14:paraId="6BD4B8B8" w14:textId="77777777" w:rsidR="0030368C" w:rsidRPr="0030368C" w:rsidRDefault="0030368C" w:rsidP="0030368C">
      <w:pPr>
        <w:pStyle w:val="ListParagraph"/>
        <w:spacing w:after="0" w:line="240" w:lineRule="auto"/>
        <w:jc w:val="both"/>
        <w:rPr>
          <w:rFonts w:ascii="Arial" w:hAnsi="Arial" w:cs="Arial"/>
          <w:sz w:val="24"/>
          <w:szCs w:val="24"/>
        </w:rPr>
      </w:pPr>
    </w:p>
    <w:p w14:paraId="478A1072" w14:textId="690BCD8B" w:rsidR="0030368C" w:rsidRPr="0030368C" w:rsidRDefault="0030368C" w:rsidP="0030368C">
      <w:pPr>
        <w:pStyle w:val="ListParagraph"/>
        <w:numPr>
          <w:ilvl w:val="0"/>
          <w:numId w:val="7"/>
        </w:numPr>
        <w:spacing w:after="0" w:line="240" w:lineRule="auto"/>
        <w:jc w:val="both"/>
        <w:rPr>
          <w:rFonts w:ascii="Arial" w:hAnsi="Arial" w:cs="Arial"/>
          <w:sz w:val="24"/>
          <w:szCs w:val="24"/>
        </w:rPr>
      </w:pPr>
      <w:r w:rsidRPr="0030368C">
        <w:rPr>
          <w:rFonts w:ascii="Arial" w:hAnsi="Arial" w:cs="Arial"/>
          <w:sz w:val="24"/>
          <w:szCs w:val="24"/>
        </w:rPr>
        <w:t>The Contractor shall be fully qualified under any state or local licensing law for contractors in effect at the time and at the location of the work. All work shall be undertaken by experienced workers with proper personal protective equipment using necessary procedures to maintain workplace safety.</w:t>
      </w:r>
    </w:p>
    <w:p w14:paraId="188182B3" w14:textId="77777777" w:rsidR="0030368C" w:rsidRPr="0030368C" w:rsidRDefault="0030368C" w:rsidP="00E2092E">
      <w:pPr>
        <w:rPr>
          <w:rFonts w:ascii="Arial" w:hAnsi="Arial" w:cs="Arial"/>
          <w:b/>
          <w:sz w:val="24"/>
          <w:szCs w:val="24"/>
        </w:rPr>
      </w:pPr>
    </w:p>
    <w:p w14:paraId="548A71A9" w14:textId="77777777" w:rsidR="00B257E7" w:rsidRPr="0030368C" w:rsidRDefault="00E2092E" w:rsidP="0030368C">
      <w:pPr>
        <w:pStyle w:val="ListParagraph"/>
        <w:numPr>
          <w:ilvl w:val="0"/>
          <w:numId w:val="7"/>
        </w:numPr>
        <w:spacing w:after="0"/>
        <w:jc w:val="both"/>
        <w:rPr>
          <w:rFonts w:ascii="Arial" w:hAnsi="Arial" w:cs="Arial"/>
          <w:sz w:val="24"/>
          <w:szCs w:val="24"/>
        </w:rPr>
      </w:pPr>
      <w:r w:rsidRPr="0030368C">
        <w:rPr>
          <w:rFonts w:ascii="Arial" w:hAnsi="Arial" w:cs="Arial"/>
          <w:sz w:val="24"/>
          <w:szCs w:val="24"/>
        </w:rPr>
        <w:t>All materials shall be new, commercial-grade, and specifically designed for swimming pool</w:t>
      </w:r>
      <w:r w:rsidR="00B257E7" w:rsidRPr="0030368C">
        <w:rPr>
          <w:rFonts w:ascii="Arial" w:hAnsi="Arial" w:cs="Arial"/>
          <w:sz w:val="24"/>
          <w:szCs w:val="24"/>
        </w:rPr>
        <w:t xml:space="preserve"> </w:t>
      </w:r>
      <w:r w:rsidRPr="0030368C">
        <w:rPr>
          <w:rFonts w:ascii="Arial" w:hAnsi="Arial" w:cs="Arial"/>
          <w:sz w:val="24"/>
          <w:szCs w:val="24"/>
        </w:rPr>
        <w:t xml:space="preserve">environments. </w:t>
      </w:r>
    </w:p>
    <w:p w14:paraId="073227F0" w14:textId="77777777" w:rsidR="00B257E7" w:rsidRPr="0030368C" w:rsidRDefault="00B257E7" w:rsidP="00E2092E">
      <w:pPr>
        <w:spacing w:after="0"/>
        <w:jc w:val="both"/>
        <w:rPr>
          <w:rFonts w:ascii="Arial" w:hAnsi="Arial" w:cs="Arial"/>
          <w:sz w:val="24"/>
          <w:szCs w:val="24"/>
        </w:rPr>
      </w:pPr>
    </w:p>
    <w:p w14:paraId="19AD0984" w14:textId="3F485565" w:rsidR="00E2092E" w:rsidRPr="0030368C" w:rsidRDefault="00E2092E" w:rsidP="0030368C">
      <w:pPr>
        <w:pStyle w:val="ListParagraph"/>
        <w:numPr>
          <w:ilvl w:val="0"/>
          <w:numId w:val="20"/>
        </w:numPr>
        <w:spacing w:after="0"/>
        <w:jc w:val="both"/>
        <w:rPr>
          <w:rFonts w:ascii="Arial" w:hAnsi="Arial" w:cs="Arial"/>
          <w:sz w:val="24"/>
          <w:szCs w:val="24"/>
        </w:rPr>
      </w:pPr>
      <w:r w:rsidRPr="0030368C">
        <w:rPr>
          <w:rFonts w:ascii="Arial" w:hAnsi="Arial" w:cs="Arial"/>
          <w:sz w:val="24"/>
          <w:szCs w:val="24"/>
        </w:rPr>
        <w:t xml:space="preserve">Final colors, finishes, and product selections shall be approved by </w:t>
      </w:r>
      <w:r w:rsidR="00B257E7" w:rsidRPr="0030368C">
        <w:rPr>
          <w:rFonts w:ascii="Arial" w:hAnsi="Arial" w:cs="Arial"/>
          <w:sz w:val="24"/>
          <w:szCs w:val="24"/>
        </w:rPr>
        <w:t>DPS</w:t>
      </w:r>
      <w:r w:rsidRPr="0030368C">
        <w:rPr>
          <w:rFonts w:ascii="Arial" w:hAnsi="Arial" w:cs="Arial"/>
          <w:sz w:val="24"/>
          <w:szCs w:val="24"/>
        </w:rPr>
        <w:t xml:space="preserve"> prior</w:t>
      </w:r>
      <w:r w:rsidR="00B257E7" w:rsidRPr="0030368C">
        <w:rPr>
          <w:rFonts w:ascii="Arial" w:hAnsi="Arial" w:cs="Arial"/>
          <w:sz w:val="24"/>
          <w:szCs w:val="24"/>
        </w:rPr>
        <w:t xml:space="preserve"> </w:t>
      </w:r>
      <w:r w:rsidRPr="0030368C">
        <w:rPr>
          <w:rFonts w:ascii="Arial" w:hAnsi="Arial" w:cs="Arial"/>
          <w:sz w:val="24"/>
          <w:szCs w:val="24"/>
        </w:rPr>
        <w:t>to installation, including:</w:t>
      </w:r>
    </w:p>
    <w:p w14:paraId="1E52CFB7" w14:textId="01C52E3F"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Plaster color</w:t>
      </w:r>
    </w:p>
    <w:p w14:paraId="7E89A5D4" w14:textId="120020EE" w:rsidR="00DA22F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Tile style and color</w:t>
      </w:r>
    </w:p>
    <w:p w14:paraId="4D3AF1BD" w14:textId="09404A4D"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Coping</w:t>
      </w:r>
    </w:p>
    <w:p w14:paraId="6958BD78" w14:textId="349FCD9D"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Depth markers</w:t>
      </w:r>
    </w:p>
    <w:p w14:paraId="0C698E52" w14:textId="5583844D"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Logo inlay design</w:t>
      </w:r>
    </w:p>
    <w:p w14:paraId="07BF3E1A" w14:textId="2A75E8DC" w:rsidR="00E2092E" w:rsidRPr="0030368C" w:rsidRDefault="00E2092E" w:rsidP="0030368C">
      <w:pPr>
        <w:pStyle w:val="ListParagraph"/>
        <w:numPr>
          <w:ilvl w:val="1"/>
          <w:numId w:val="20"/>
        </w:numPr>
        <w:spacing w:after="0"/>
        <w:jc w:val="both"/>
        <w:rPr>
          <w:rFonts w:ascii="Arial" w:hAnsi="Arial" w:cs="Arial"/>
          <w:sz w:val="24"/>
          <w:szCs w:val="24"/>
        </w:rPr>
      </w:pPr>
      <w:r w:rsidRPr="0030368C">
        <w:rPr>
          <w:rFonts w:ascii="Arial" w:hAnsi="Arial" w:cs="Arial"/>
          <w:sz w:val="24"/>
          <w:szCs w:val="24"/>
        </w:rPr>
        <w:t>Ladders and lifeguard stand</w:t>
      </w:r>
    </w:p>
    <w:p w14:paraId="6099E77B" w14:textId="2D2CF527" w:rsidR="00570859" w:rsidRPr="00132A32" w:rsidRDefault="00570859" w:rsidP="00DA22FE">
      <w:pPr>
        <w:spacing w:after="0"/>
        <w:jc w:val="both"/>
        <w:rPr>
          <w:rFonts w:ascii="Arial" w:hAnsi="Arial" w:cs="Arial"/>
          <w:sz w:val="24"/>
          <w:szCs w:val="24"/>
        </w:rPr>
      </w:pPr>
    </w:p>
    <w:sectPr w:rsidR="00570859" w:rsidRPr="00132A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0C73" w14:textId="77777777" w:rsidR="00C627F5" w:rsidRDefault="00C627F5" w:rsidP="007D13E0">
      <w:pPr>
        <w:spacing w:after="0" w:line="240" w:lineRule="auto"/>
      </w:pPr>
      <w:r>
        <w:separator/>
      </w:r>
    </w:p>
  </w:endnote>
  <w:endnote w:type="continuationSeparator" w:id="0">
    <w:p w14:paraId="2980C106" w14:textId="77777777" w:rsidR="00C627F5" w:rsidRDefault="00C627F5" w:rsidP="007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30255"/>
      <w:docPartObj>
        <w:docPartGallery w:val="Page Numbers (Bottom of Page)"/>
        <w:docPartUnique/>
      </w:docPartObj>
    </w:sdtPr>
    <w:sdtEndPr>
      <w:rPr>
        <w:noProof/>
      </w:rPr>
    </w:sdtEndPr>
    <w:sdtContent>
      <w:p w14:paraId="0DCB1BE1" w14:textId="7B55CDBE" w:rsidR="007D13E0" w:rsidRDefault="007D13E0">
        <w:pPr>
          <w:pStyle w:val="Footer"/>
          <w:jc w:val="center"/>
        </w:pPr>
        <w:r>
          <w:fldChar w:fldCharType="begin"/>
        </w:r>
        <w:r>
          <w:instrText xml:space="preserve"> PAGE   \* MERGEFORMAT </w:instrText>
        </w:r>
        <w:r>
          <w:fldChar w:fldCharType="separate"/>
        </w:r>
        <w:r w:rsidR="000F1EAB">
          <w:rPr>
            <w:noProof/>
          </w:rPr>
          <w:t>1</w:t>
        </w:r>
        <w:r>
          <w:rPr>
            <w:noProof/>
          </w:rPr>
          <w:fldChar w:fldCharType="end"/>
        </w:r>
      </w:p>
    </w:sdtContent>
  </w:sdt>
  <w:p w14:paraId="29B6FE61" w14:textId="77777777" w:rsidR="007D13E0" w:rsidRDefault="007D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33A" w14:textId="77777777" w:rsidR="00C627F5" w:rsidRDefault="00C627F5" w:rsidP="007D13E0">
      <w:pPr>
        <w:spacing w:after="0" w:line="240" w:lineRule="auto"/>
      </w:pPr>
      <w:r>
        <w:separator/>
      </w:r>
    </w:p>
  </w:footnote>
  <w:footnote w:type="continuationSeparator" w:id="0">
    <w:p w14:paraId="1104FCCB" w14:textId="77777777" w:rsidR="00C627F5" w:rsidRDefault="00C627F5" w:rsidP="007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C25" w14:textId="6170C3E6"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 xml:space="preserve">Attachment C – </w:t>
    </w:r>
  </w:p>
  <w:p w14:paraId="123CDD35" w14:textId="77777777" w:rsidR="00571A82" w:rsidRPr="00835E7A" w:rsidRDefault="00571A82" w:rsidP="00571A82">
    <w:pPr>
      <w:pStyle w:val="Header"/>
      <w:rPr>
        <w:rFonts w:ascii="Times New Roman" w:hAnsi="Times New Roman" w:cs="Times New Roman"/>
        <w:b/>
        <w:sz w:val="24"/>
        <w:szCs w:val="24"/>
      </w:rPr>
    </w:pPr>
    <w:r w:rsidRPr="00835E7A">
      <w:rPr>
        <w:rFonts w:ascii="Times New Roman" w:hAnsi="Times New Roman" w:cs="Times New Roman"/>
        <w:b/>
        <w:sz w:val="24"/>
        <w:szCs w:val="24"/>
      </w:rPr>
      <w:t>Specifications</w:t>
    </w:r>
  </w:p>
  <w:p w14:paraId="2324095A" w14:textId="73EEAF9D" w:rsidR="00571A82" w:rsidRDefault="00571A82">
    <w:pPr>
      <w:pStyle w:val="Header"/>
      <w:rPr>
        <w:rFonts w:ascii="Times New Roman" w:hAnsi="Times New Roman" w:cs="Times New Roman"/>
        <w:b/>
        <w:sz w:val="24"/>
        <w:szCs w:val="24"/>
      </w:rPr>
    </w:pPr>
    <w:r w:rsidRPr="00835E7A">
      <w:rPr>
        <w:rFonts w:ascii="Times New Roman" w:hAnsi="Times New Roman" w:cs="Times New Roman"/>
        <w:b/>
        <w:sz w:val="24"/>
        <w:szCs w:val="24"/>
      </w:rPr>
      <w:t>RFx 30000</w:t>
    </w:r>
    <w:r w:rsidR="002A3E5E">
      <w:rPr>
        <w:rFonts w:ascii="Times New Roman" w:hAnsi="Times New Roman" w:cs="Times New Roman"/>
        <w:b/>
        <w:sz w:val="24"/>
        <w:szCs w:val="24"/>
      </w:rPr>
      <w:t>26100</w:t>
    </w:r>
    <w:r w:rsidR="00105191">
      <w:rPr>
        <w:rFonts w:ascii="Times New Roman" w:hAnsi="Times New Roman" w:cs="Times New Roman"/>
        <w:b/>
        <w:sz w:val="24"/>
        <w:szCs w:val="24"/>
      </w:rPr>
      <w:tab/>
    </w:r>
    <w:r w:rsidR="00105191" w:rsidRPr="00105191">
      <w:rPr>
        <w:rFonts w:ascii="Times New Roman" w:hAnsi="Times New Roman" w:cs="Times New Roman"/>
        <w:bCs/>
        <w:i/>
        <w:iCs/>
        <w:sz w:val="24"/>
        <w:szCs w:val="24"/>
      </w:rPr>
      <w:t xml:space="preserve">(Per Addendum </w:t>
    </w:r>
    <w:r w:rsidR="00105191">
      <w:rPr>
        <w:rFonts w:ascii="Times New Roman" w:hAnsi="Times New Roman" w:cs="Times New Roman"/>
        <w:bCs/>
        <w:i/>
        <w:iCs/>
        <w:sz w:val="24"/>
        <w:szCs w:val="24"/>
      </w:rPr>
      <w:t xml:space="preserve">No. 1 </w:t>
    </w:r>
    <w:r w:rsidR="00105191" w:rsidRPr="00105191">
      <w:rPr>
        <w:rFonts w:ascii="Times New Roman" w:hAnsi="Times New Roman" w:cs="Times New Roman"/>
        <w:bCs/>
        <w:i/>
        <w:iCs/>
        <w:sz w:val="24"/>
        <w:szCs w:val="24"/>
      </w:rPr>
      <w:t>dated April 13, 2026)</w:t>
    </w:r>
  </w:p>
  <w:p w14:paraId="5C00B494" w14:textId="77777777" w:rsidR="00571A82" w:rsidRPr="00571A82" w:rsidRDefault="00571A82">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4DC9"/>
    <w:multiLevelType w:val="hybridMultilevel"/>
    <w:tmpl w:val="D4E860EA"/>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6C80"/>
    <w:multiLevelType w:val="hybridMultilevel"/>
    <w:tmpl w:val="76FE4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78443A"/>
    <w:multiLevelType w:val="hybridMultilevel"/>
    <w:tmpl w:val="509E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42B50"/>
    <w:multiLevelType w:val="hybridMultilevel"/>
    <w:tmpl w:val="99A03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087AC6"/>
    <w:multiLevelType w:val="hybridMultilevel"/>
    <w:tmpl w:val="EC4A542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70C4CE4"/>
    <w:multiLevelType w:val="hybridMultilevel"/>
    <w:tmpl w:val="1DA6BBCE"/>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5736"/>
    <w:multiLevelType w:val="hybridMultilevel"/>
    <w:tmpl w:val="E4203D4C"/>
    <w:lvl w:ilvl="0" w:tplc="AED0EE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6D1ACA"/>
    <w:multiLevelType w:val="hybridMultilevel"/>
    <w:tmpl w:val="E5F0A7BE"/>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B0A74"/>
    <w:multiLevelType w:val="hybridMultilevel"/>
    <w:tmpl w:val="7626FE1C"/>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60A95"/>
    <w:multiLevelType w:val="hybridMultilevel"/>
    <w:tmpl w:val="722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4724F"/>
    <w:multiLevelType w:val="hybridMultilevel"/>
    <w:tmpl w:val="05A03A3E"/>
    <w:lvl w:ilvl="0" w:tplc="AED0EE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2D3530"/>
    <w:multiLevelType w:val="hybridMultilevel"/>
    <w:tmpl w:val="4EA8E530"/>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B6351"/>
    <w:multiLevelType w:val="hybridMultilevel"/>
    <w:tmpl w:val="F26CB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994DB9"/>
    <w:multiLevelType w:val="hybridMultilevel"/>
    <w:tmpl w:val="F7448DB6"/>
    <w:lvl w:ilvl="0" w:tplc="AED0EED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9C08C8"/>
    <w:multiLevelType w:val="hybridMultilevel"/>
    <w:tmpl w:val="36EA0436"/>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22D32"/>
    <w:multiLevelType w:val="hybridMultilevel"/>
    <w:tmpl w:val="C1B85E3A"/>
    <w:lvl w:ilvl="0" w:tplc="0E1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6712E"/>
    <w:multiLevelType w:val="hybridMultilevel"/>
    <w:tmpl w:val="BDA4D014"/>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B5E7A"/>
    <w:multiLevelType w:val="hybridMultilevel"/>
    <w:tmpl w:val="B580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650E3"/>
    <w:multiLevelType w:val="hybridMultilevel"/>
    <w:tmpl w:val="CB6C9CE8"/>
    <w:lvl w:ilvl="0" w:tplc="AED0EE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75148A"/>
    <w:multiLevelType w:val="hybridMultilevel"/>
    <w:tmpl w:val="38E86560"/>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56EF1"/>
    <w:multiLevelType w:val="hybridMultilevel"/>
    <w:tmpl w:val="D2B8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41300"/>
    <w:multiLevelType w:val="hybridMultilevel"/>
    <w:tmpl w:val="511886C8"/>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1413D"/>
    <w:multiLevelType w:val="hybridMultilevel"/>
    <w:tmpl w:val="1C92874A"/>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305BD"/>
    <w:multiLevelType w:val="hybridMultilevel"/>
    <w:tmpl w:val="99F0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D0F3B"/>
    <w:multiLevelType w:val="hybridMultilevel"/>
    <w:tmpl w:val="DDF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66C85"/>
    <w:multiLevelType w:val="hybridMultilevel"/>
    <w:tmpl w:val="E9CAA88A"/>
    <w:lvl w:ilvl="0" w:tplc="634A688A">
      <w:numFmt w:val="bullet"/>
      <w:lvlText w:val="•"/>
      <w:lvlJc w:val="left"/>
      <w:pPr>
        <w:ind w:left="720" w:hanging="360"/>
      </w:pPr>
      <w:rPr>
        <w:rFonts w:ascii="Arial" w:eastAsiaTheme="minorHAnsi"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22948"/>
    <w:multiLevelType w:val="hybridMultilevel"/>
    <w:tmpl w:val="CF2A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05E5D"/>
    <w:multiLevelType w:val="hybridMultilevel"/>
    <w:tmpl w:val="C824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C7D73"/>
    <w:multiLevelType w:val="hybridMultilevel"/>
    <w:tmpl w:val="DB5277F4"/>
    <w:lvl w:ilvl="0" w:tplc="AED0E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B57E1"/>
    <w:multiLevelType w:val="hybridMultilevel"/>
    <w:tmpl w:val="4448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021092">
    <w:abstractNumId w:val="15"/>
  </w:num>
  <w:num w:numId="2" w16cid:durableId="1662997774">
    <w:abstractNumId w:val="29"/>
  </w:num>
  <w:num w:numId="3" w16cid:durableId="1581862984">
    <w:abstractNumId w:val="9"/>
  </w:num>
  <w:num w:numId="4" w16cid:durableId="572275957">
    <w:abstractNumId w:val="0"/>
  </w:num>
  <w:num w:numId="5" w16cid:durableId="1517306467">
    <w:abstractNumId w:val="21"/>
  </w:num>
  <w:num w:numId="6" w16cid:durableId="425809082">
    <w:abstractNumId w:val="2"/>
  </w:num>
  <w:num w:numId="7" w16cid:durableId="2001302119">
    <w:abstractNumId w:val="24"/>
  </w:num>
  <w:num w:numId="8" w16cid:durableId="1295022791">
    <w:abstractNumId w:val="27"/>
  </w:num>
  <w:num w:numId="9" w16cid:durableId="1045714709">
    <w:abstractNumId w:val="26"/>
  </w:num>
  <w:num w:numId="10" w16cid:durableId="1376657898">
    <w:abstractNumId w:val="16"/>
  </w:num>
  <w:num w:numId="11" w16cid:durableId="1478954281">
    <w:abstractNumId w:val="6"/>
  </w:num>
  <w:num w:numId="12" w16cid:durableId="705760243">
    <w:abstractNumId w:val="5"/>
  </w:num>
  <w:num w:numId="13" w16cid:durableId="1526014615">
    <w:abstractNumId w:val="8"/>
  </w:num>
  <w:num w:numId="14" w16cid:durableId="1407802818">
    <w:abstractNumId w:val="10"/>
  </w:num>
  <w:num w:numId="15" w16cid:durableId="1912622450">
    <w:abstractNumId w:val="19"/>
  </w:num>
  <w:num w:numId="16" w16cid:durableId="1349479824">
    <w:abstractNumId w:val="22"/>
  </w:num>
  <w:num w:numId="17" w16cid:durableId="1330131954">
    <w:abstractNumId w:val="28"/>
  </w:num>
  <w:num w:numId="18" w16cid:durableId="1908804937">
    <w:abstractNumId w:val="14"/>
  </w:num>
  <w:num w:numId="19" w16cid:durableId="174536449">
    <w:abstractNumId w:val="18"/>
  </w:num>
  <w:num w:numId="20" w16cid:durableId="2099133303">
    <w:abstractNumId w:val="25"/>
  </w:num>
  <w:num w:numId="21" w16cid:durableId="1893611254">
    <w:abstractNumId w:val="13"/>
  </w:num>
  <w:num w:numId="22" w16cid:durableId="785124670">
    <w:abstractNumId w:val="11"/>
  </w:num>
  <w:num w:numId="23" w16cid:durableId="74472978">
    <w:abstractNumId w:val="7"/>
  </w:num>
  <w:num w:numId="24" w16cid:durableId="1381786623">
    <w:abstractNumId w:val="4"/>
  </w:num>
  <w:num w:numId="25" w16cid:durableId="1065300183">
    <w:abstractNumId w:val="17"/>
  </w:num>
  <w:num w:numId="26" w16cid:durableId="469202918">
    <w:abstractNumId w:val="3"/>
  </w:num>
  <w:num w:numId="27" w16cid:durableId="1756052068">
    <w:abstractNumId w:val="12"/>
  </w:num>
  <w:num w:numId="28" w16cid:durableId="1077243437">
    <w:abstractNumId w:val="1"/>
  </w:num>
  <w:num w:numId="29" w16cid:durableId="176584594">
    <w:abstractNumId w:val="20"/>
  </w:num>
  <w:num w:numId="30" w16cid:durableId="869682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15"/>
    <w:rsid w:val="000071BB"/>
    <w:rsid w:val="0001721F"/>
    <w:rsid w:val="000515AF"/>
    <w:rsid w:val="0005670A"/>
    <w:rsid w:val="00094892"/>
    <w:rsid w:val="000B6387"/>
    <w:rsid w:val="000B6B7D"/>
    <w:rsid w:val="000F1EAB"/>
    <w:rsid w:val="00105191"/>
    <w:rsid w:val="00110679"/>
    <w:rsid w:val="00120BDF"/>
    <w:rsid w:val="00132A32"/>
    <w:rsid w:val="0013554A"/>
    <w:rsid w:val="001824D3"/>
    <w:rsid w:val="00235D64"/>
    <w:rsid w:val="002A3E5E"/>
    <w:rsid w:val="002B2EB1"/>
    <w:rsid w:val="002E3F99"/>
    <w:rsid w:val="00300E0E"/>
    <w:rsid w:val="0030368C"/>
    <w:rsid w:val="00365242"/>
    <w:rsid w:val="003B6382"/>
    <w:rsid w:val="003F212E"/>
    <w:rsid w:val="0046502A"/>
    <w:rsid w:val="00467E11"/>
    <w:rsid w:val="00474E3A"/>
    <w:rsid w:val="004A10EE"/>
    <w:rsid w:val="004B1B6F"/>
    <w:rsid w:val="004F478B"/>
    <w:rsid w:val="00566A05"/>
    <w:rsid w:val="00570859"/>
    <w:rsid w:val="00571A82"/>
    <w:rsid w:val="005821A4"/>
    <w:rsid w:val="005A5D14"/>
    <w:rsid w:val="005F361D"/>
    <w:rsid w:val="0061077E"/>
    <w:rsid w:val="0064407F"/>
    <w:rsid w:val="006652D1"/>
    <w:rsid w:val="006712BB"/>
    <w:rsid w:val="006D795A"/>
    <w:rsid w:val="00712BBD"/>
    <w:rsid w:val="00712BF6"/>
    <w:rsid w:val="00737E69"/>
    <w:rsid w:val="00757051"/>
    <w:rsid w:val="007D13E0"/>
    <w:rsid w:val="007F07BF"/>
    <w:rsid w:val="007F6A7F"/>
    <w:rsid w:val="00802F6C"/>
    <w:rsid w:val="008100D3"/>
    <w:rsid w:val="008C15CB"/>
    <w:rsid w:val="00904DF9"/>
    <w:rsid w:val="00966012"/>
    <w:rsid w:val="009A4333"/>
    <w:rsid w:val="009A5EF1"/>
    <w:rsid w:val="00A13A0B"/>
    <w:rsid w:val="00A5308B"/>
    <w:rsid w:val="00AB1B5D"/>
    <w:rsid w:val="00AB5532"/>
    <w:rsid w:val="00AC3472"/>
    <w:rsid w:val="00AE325F"/>
    <w:rsid w:val="00B04A48"/>
    <w:rsid w:val="00B16C1C"/>
    <w:rsid w:val="00B257E7"/>
    <w:rsid w:val="00B3744F"/>
    <w:rsid w:val="00BC4EFF"/>
    <w:rsid w:val="00BF0898"/>
    <w:rsid w:val="00BF5CF1"/>
    <w:rsid w:val="00BF7712"/>
    <w:rsid w:val="00C4395E"/>
    <w:rsid w:val="00C45390"/>
    <w:rsid w:val="00C57ACB"/>
    <w:rsid w:val="00C627F5"/>
    <w:rsid w:val="00CB6763"/>
    <w:rsid w:val="00D132AA"/>
    <w:rsid w:val="00D3781B"/>
    <w:rsid w:val="00D51D47"/>
    <w:rsid w:val="00D84C33"/>
    <w:rsid w:val="00D95C15"/>
    <w:rsid w:val="00D97BFF"/>
    <w:rsid w:val="00DA22FE"/>
    <w:rsid w:val="00DE2727"/>
    <w:rsid w:val="00DE3272"/>
    <w:rsid w:val="00DF5F18"/>
    <w:rsid w:val="00E10063"/>
    <w:rsid w:val="00E2092E"/>
    <w:rsid w:val="00E62414"/>
    <w:rsid w:val="00E661D5"/>
    <w:rsid w:val="00E76676"/>
    <w:rsid w:val="00E86A38"/>
    <w:rsid w:val="00EB375F"/>
    <w:rsid w:val="00EE4AE9"/>
    <w:rsid w:val="00F007B4"/>
    <w:rsid w:val="00F66832"/>
    <w:rsid w:val="00F953C2"/>
    <w:rsid w:val="00FA075A"/>
    <w:rsid w:val="00FA314A"/>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524E"/>
  <w15:chartTrackingRefBased/>
  <w15:docId w15:val="{F6215FEC-B77E-463C-B174-D7438DF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8B"/>
    <w:rPr>
      <w:rFonts w:ascii="Segoe UI" w:hAnsi="Segoe UI" w:cs="Segoe UI"/>
      <w:sz w:val="18"/>
      <w:szCs w:val="18"/>
    </w:rPr>
  </w:style>
  <w:style w:type="paragraph" w:styleId="ListParagraph">
    <w:name w:val="List Paragraph"/>
    <w:basedOn w:val="Normal"/>
    <w:uiPriority w:val="34"/>
    <w:qFormat/>
    <w:rsid w:val="009A4333"/>
    <w:pPr>
      <w:ind w:left="720"/>
      <w:contextualSpacing/>
    </w:pPr>
  </w:style>
  <w:style w:type="character" w:styleId="CommentReference">
    <w:name w:val="annotation reference"/>
    <w:basedOn w:val="DefaultParagraphFont"/>
    <w:uiPriority w:val="99"/>
    <w:semiHidden/>
    <w:unhideWhenUsed/>
    <w:rsid w:val="003F212E"/>
    <w:rPr>
      <w:sz w:val="16"/>
      <w:szCs w:val="16"/>
    </w:rPr>
  </w:style>
  <w:style w:type="paragraph" w:styleId="CommentText">
    <w:name w:val="annotation text"/>
    <w:basedOn w:val="Normal"/>
    <w:link w:val="CommentTextChar"/>
    <w:uiPriority w:val="99"/>
    <w:semiHidden/>
    <w:unhideWhenUsed/>
    <w:rsid w:val="003F212E"/>
    <w:pPr>
      <w:spacing w:line="240" w:lineRule="auto"/>
    </w:pPr>
    <w:rPr>
      <w:sz w:val="20"/>
      <w:szCs w:val="20"/>
    </w:rPr>
  </w:style>
  <w:style w:type="character" w:customStyle="1" w:styleId="CommentTextChar">
    <w:name w:val="Comment Text Char"/>
    <w:basedOn w:val="DefaultParagraphFont"/>
    <w:link w:val="CommentText"/>
    <w:uiPriority w:val="99"/>
    <w:semiHidden/>
    <w:rsid w:val="003F212E"/>
    <w:rPr>
      <w:sz w:val="20"/>
      <w:szCs w:val="20"/>
    </w:rPr>
  </w:style>
  <w:style w:type="paragraph" w:styleId="CommentSubject">
    <w:name w:val="annotation subject"/>
    <w:basedOn w:val="CommentText"/>
    <w:next w:val="CommentText"/>
    <w:link w:val="CommentSubjectChar"/>
    <w:uiPriority w:val="99"/>
    <w:semiHidden/>
    <w:unhideWhenUsed/>
    <w:rsid w:val="003F212E"/>
    <w:rPr>
      <w:b/>
      <w:bCs/>
    </w:rPr>
  </w:style>
  <w:style w:type="character" w:customStyle="1" w:styleId="CommentSubjectChar">
    <w:name w:val="Comment Subject Char"/>
    <w:basedOn w:val="CommentTextChar"/>
    <w:link w:val="CommentSubject"/>
    <w:uiPriority w:val="99"/>
    <w:semiHidden/>
    <w:rsid w:val="003F212E"/>
    <w:rPr>
      <w:b/>
      <w:bCs/>
      <w:sz w:val="20"/>
      <w:szCs w:val="20"/>
    </w:rPr>
  </w:style>
  <w:style w:type="paragraph" w:styleId="Header">
    <w:name w:val="header"/>
    <w:basedOn w:val="Normal"/>
    <w:link w:val="HeaderChar"/>
    <w:uiPriority w:val="99"/>
    <w:unhideWhenUsed/>
    <w:rsid w:val="007D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E0"/>
  </w:style>
  <w:style w:type="paragraph" w:styleId="Footer">
    <w:name w:val="footer"/>
    <w:basedOn w:val="Normal"/>
    <w:link w:val="FooterChar"/>
    <w:uiPriority w:val="99"/>
    <w:unhideWhenUsed/>
    <w:rsid w:val="007D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E0"/>
  </w:style>
  <w:style w:type="paragraph" w:styleId="PlainText">
    <w:name w:val="Plain Text"/>
    <w:basedOn w:val="Normal"/>
    <w:link w:val="PlainTextChar"/>
    <w:uiPriority w:val="99"/>
    <w:unhideWhenUsed/>
    <w:rsid w:val="00571A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71A82"/>
    <w:rPr>
      <w:rFonts w:ascii="Calibri" w:hAnsi="Calibri"/>
      <w:szCs w:val="21"/>
    </w:rPr>
  </w:style>
  <w:style w:type="character" w:styleId="Hyperlink">
    <w:name w:val="Hyperlink"/>
    <w:basedOn w:val="DefaultParagraphFont"/>
    <w:uiPriority w:val="99"/>
    <w:unhideWhenUsed/>
    <w:rsid w:val="00F66832"/>
    <w:rPr>
      <w:color w:val="0563C1" w:themeColor="hyperlink"/>
      <w:u w:val="single"/>
    </w:rPr>
  </w:style>
  <w:style w:type="character" w:styleId="UnresolvedMention">
    <w:name w:val="Unresolved Mention"/>
    <w:basedOn w:val="DefaultParagraphFont"/>
    <w:uiPriority w:val="99"/>
    <w:semiHidden/>
    <w:unhideWhenUsed/>
    <w:rsid w:val="00F66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d.smith@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dc:creator>
  <cp:keywords/>
  <dc:description/>
  <cp:lastModifiedBy>Arkeith White</cp:lastModifiedBy>
  <cp:revision>3</cp:revision>
  <cp:lastPrinted>2022-10-11T18:55:00Z</cp:lastPrinted>
  <dcterms:created xsi:type="dcterms:W3CDTF">2026-04-10T20:53:00Z</dcterms:created>
  <dcterms:modified xsi:type="dcterms:W3CDTF">2026-04-13T14:26:00Z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c5a750a1d13addd9f947cdac7af500623094ac167664a5f5a5c9a122a13b3bab</vt:lpwstr>
  </property>
</Properties>
</file>