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9996" w14:textId="56FFF663" w:rsidR="00874B2C" w:rsidRPr="007565AD" w:rsidRDefault="00874B2C" w:rsidP="00874B2C">
      <w:pPr>
        <w:pStyle w:val="Heading1"/>
        <w:spacing w:after="20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565AD">
        <w:rPr>
          <w:rFonts w:ascii="Arial" w:hAnsi="Arial" w:cs="Arial"/>
          <w:b/>
          <w:bCs/>
          <w:color w:val="auto"/>
          <w:sz w:val="24"/>
          <w:szCs w:val="24"/>
        </w:rPr>
        <w:t>Attachment B – Specifications</w:t>
      </w:r>
    </w:p>
    <w:p w14:paraId="2C79760D" w14:textId="3B332840" w:rsidR="00874B2C" w:rsidRDefault="00874B2C" w:rsidP="00874B2C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RFx number: 300</w:t>
      </w:r>
      <w:r w:rsidR="007565AD">
        <w:rPr>
          <w:rFonts w:ascii="Arial" w:hAnsi="Arial" w:cs="Arial"/>
          <w:b/>
          <w:bCs/>
          <w:sz w:val="24"/>
          <w:szCs w:val="24"/>
        </w:rPr>
        <w:t>0025962</w:t>
      </w:r>
      <w:r>
        <w:rPr>
          <w:rFonts w:ascii="Arial" w:hAnsi="Arial" w:cs="Arial"/>
          <w:b/>
          <w:bCs/>
          <w:sz w:val="24"/>
          <w:szCs w:val="24"/>
        </w:rPr>
        <w:t xml:space="preserve">     Contract Title: FirstWatch Rain</w:t>
      </w:r>
      <w:r w:rsidR="0006181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Gear – LDWF</w:t>
      </w:r>
    </w:p>
    <w:p w14:paraId="0A5F1818" w14:textId="11637F16" w:rsidR="00E84D50" w:rsidRPr="00874B2C" w:rsidRDefault="00E84D50" w:rsidP="00874B2C">
      <w:pPr>
        <w:pStyle w:val="NoSpacing"/>
        <w:rPr>
          <w:rFonts w:ascii="Arial" w:hAnsi="Arial" w:cs="Arial"/>
          <w:b/>
          <w:bCs/>
        </w:rPr>
      </w:pPr>
      <w:r w:rsidRPr="00874B2C">
        <w:rPr>
          <w:rFonts w:ascii="Arial" w:hAnsi="Arial" w:cs="Arial"/>
          <w:b/>
          <w:bCs/>
        </w:rPr>
        <w:t>FirstWatch H20TAC</w:t>
      </w:r>
    </w:p>
    <w:p w14:paraId="7D2BFBF3" w14:textId="431D2341" w:rsidR="00E84D50" w:rsidRPr="00874B2C" w:rsidRDefault="00E84D50" w:rsidP="00874B2C">
      <w:pPr>
        <w:pStyle w:val="NoSpacing"/>
        <w:rPr>
          <w:rFonts w:ascii="Arial" w:hAnsi="Arial" w:cs="Arial"/>
          <w:b/>
          <w:bCs/>
        </w:rPr>
      </w:pPr>
      <w:r w:rsidRPr="00874B2C">
        <w:rPr>
          <w:rFonts w:ascii="Arial" w:hAnsi="Arial" w:cs="Arial"/>
          <w:b/>
          <w:bCs/>
        </w:rPr>
        <w:t>All Weather 3</w:t>
      </w:r>
      <w:r w:rsidR="00224954">
        <w:rPr>
          <w:rFonts w:ascii="Arial" w:hAnsi="Arial" w:cs="Arial"/>
          <w:b/>
          <w:bCs/>
        </w:rPr>
        <w:t xml:space="preserve"> in </w:t>
      </w:r>
      <w:r w:rsidRPr="00874B2C">
        <w:rPr>
          <w:rFonts w:ascii="Arial" w:hAnsi="Arial" w:cs="Arial"/>
          <w:b/>
          <w:bCs/>
        </w:rPr>
        <w:t>1, Model MVP-J-LA 100% Waterproof &amp; Breathable Duty Jacket with Removable Fleece Interior Tactical Jacket/ Liner</w:t>
      </w:r>
    </w:p>
    <w:p w14:paraId="1DBD371B" w14:textId="77777777" w:rsidR="00E84D50" w:rsidRPr="00C506E5" w:rsidRDefault="00E84D50" w:rsidP="00874B2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33F0D988" w14:textId="77777777" w:rsidR="00637721" w:rsidRDefault="00E84D50" w:rsidP="00637721">
      <w:pPr>
        <w:pStyle w:val="NoSpacing"/>
        <w:rPr>
          <w:rFonts w:ascii="Arial" w:hAnsi="Arial" w:cs="Arial"/>
        </w:rPr>
      </w:pPr>
      <w:r w:rsidRPr="00C506E5">
        <w:rPr>
          <w:rFonts w:ascii="Arial" w:hAnsi="Arial" w:cs="Arial"/>
          <w:b/>
          <w:bCs/>
        </w:rPr>
        <w:t>Exterior Rain Jacket</w:t>
      </w:r>
      <w:r w:rsidRPr="00C506E5">
        <w:rPr>
          <w:rFonts w:ascii="Arial" w:hAnsi="Arial" w:cs="Arial"/>
        </w:rPr>
        <w:t xml:space="preserve"> </w:t>
      </w:r>
    </w:p>
    <w:p w14:paraId="7EF7C213" w14:textId="7352360F" w:rsidR="00E84D50" w:rsidRPr="005F61ED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Design is to be c</w:t>
      </w:r>
      <w:r w:rsidRPr="00C506E5">
        <w:rPr>
          <w:rFonts w:ascii="Arial" w:hAnsi="Arial" w:cs="Arial"/>
        </w:rPr>
        <w:t xml:space="preserve">omprised of </w:t>
      </w:r>
      <w:r>
        <w:rPr>
          <w:rFonts w:ascii="Arial" w:hAnsi="Arial" w:cs="Arial"/>
        </w:rPr>
        <w:t xml:space="preserve">a </w:t>
      </w:r>
      <w:r w:rsidRPr="00C506E5">
        <w:rPr>
          <w:rFonts w:ascii="Arial" w:hAnsi="Arial" w:cs="Arial"/>
        </w:rPr>
        <w:t xml:space="preserve">3-layered durable windproof/waterproof/breathable fabric </w:t>
      </w:r>
      <w:r>
        <w:rPr>
          <w:rFonts w:ascii="Arial" w:hAnsi="Arial" w:cs="Arial"/>
        </w:rPr>
        <w:t xml:space="preserve">internal waterproof &amp; windproof membrane </w:t>
      </w:r>
      <w:r w:rsidRPr="00C506E5">
        <w:rPr>
          <w:rFonts w:ascii="Arial" w:hAnsi="Arial" w:cs="Arial"/>
        </w:rPr>
        <w:t>Interior thin fabric liner</w:t>
      </w:r>
    </w:p>
    <w:p w14:paraId="01DD46BF" w14:textId="77777777" w:rsidR="00E84D50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Waterproof rating is required to be a </w:t>
      </w:r>
      <w:r>
        <w:rPr>
          <w:rFonts w:ascii="Arial" w:hAnsi="Arial" w:cs="Arial"/>
        </w:rPr>
        <w:t>(</w:t>
      </w:r>
      <w:r w:rsidRPr="00C506E5">
        <w:rPr>
          <w:rFonts w:ascii="Arial" w:hAnsi="Arial" w:cs="Arial"/>
        </w:rPr>
        <w:t>minimum</w:t>
      </w:r>
      <w:r>
        <w:rPr>
          <w:rFonts w:ascii="Arial" w:hAnsi="Arial" w:cs="Arial"/>
        </w:rPr>
        <w:t>)</w:t>
      </w:r>
      <w:r w:rsidRPr="00C506E5">
        <w:rPr>
          <w:rFonts w:ascii="Arial" w:hAnsi="Arial" w:cs="Arial"/>
        </w:rPr>
        <w:t xml:space="preserve"> of  20,000mm &amp; a Breathable Rating of 15,000g  </w:t>
      </w:r>
    </w:p>
    <w:p w14:paraId="20EFB9F9" w14:textId="77777777" w:rsidR="00E84D50" w:rsidRPr="00C506E5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Outer shell is to be comprised </w:t>
      </w:r>
      <w:r w:rsidRPr="00C32C9C">
        <w:rPr>
          <w:rFonts w:ascii="Arial" w:hAnsi="Arial" w:cs="Arial"/>
          <w:color w:val="000000" w:themeColor="text1"/>
        </w:rPr>
        <w:t xml:space="preserve">of </w:t>
      </w:r>
      <w:r w:rsidRPr="00C506E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</w:t>
      </w:r>
      <w:r w:rsidRPr="00C506E5">
        <w:rPr>
          <w:rFonts w:ascii="Arial" w:hAnsi="Arial" w:cs="Arial"/>
        </w:rPr>
        <w:t xml:space="preserve">ipstop </w:t>
      </w:r>
      <w:r>
        <w:rPr>
          <w:rFonts w:ascii="Arial" w:hAnsi="Arial" w:cs="Arial"/>
        </w:rPr>
        <w:t>d</w:t>
      </w:r>
      <w:r w:rsidRPr="00C506E5">
        <w:rPr>
          <w:rFonts w:ascii="Arial" w:hAnsi="Arial" w:cs="Arial"/>
        </w:rPr>
        <w:t xml:space="preserve">urable </w:t>
      </w:r>
      <w:r>
        <w:rPr>
          <w:rFonts w:ascii="Arial" w:hAnsi="Arial" w:cs="Arial"/>
        </w:rPr>
        <w:t>n</w:t>
      </w:r>
      <w:r w:rsidRPr="00C506E5">
        <w:rPr>
          <w:rFonts w:ascii="Arial" w:hAnsi="Arial" w:cs="Arial"/>
        </w:rPr>
        <w:t xml:space="preserve">ylon </w:t>
      </w:r>
      <w:r>
        <w:rPr>
          <w:rFonts w:ascii="Arial" w:hAnsi="Arial" w:cs="Arial"/>
        </w:rPr>
        <w:t>m</w:t>
      </w:r>
      <w:r w:rsidRPr="00C506E5">
        <w:rPr>
          <w:rFonts w:ascii="Arial" w:hAnsi="Arial" w:cs="Arial"/>
        </w:rPr>
        <w:t>aterial</w:t>
      </w:r>
      <w:r>
        <w:rPr>
          <w:rFonts w:ascii="Arial" w:hAnsi="Arial" w:cs="Arial"/>
        </w:rPr>
        <w:t>,</w:t>
      </w:r>
      <w:r w:rsidRPr="00C506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factory treated during the manufacturing process </w:t>
      </w:r>
      <w:r>
        <w:rPr>
          <w:rFonts w:ascii="Arial" w:hAnsi="Arial" w:cs="Arial"/>
          <w:color w:val="000000" w:themeColor="text1"/>
        </w:rPr>
        <w:t xml:space="preserve">with DWR </w:t>
      </w:r>
      <w:r>
        <w:rPr>
          <w:rFonts w:ascii="Arial" w:hAnsi="Arial" w:cs="Arial"/>
        </w:rPr>
        <w:t>for enhanced waterproof performance</w:t>
      </w:r>
    </w:p>
    <w:p w14:paraId="27BE3BDC" w14:textId="77777777" w:rsidR="00E84D50" w:rsidRPr="00C506E5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Internal l</w:t>
      </w:r>
      <w:r w:rsidRPr="00C506E5">
        <w:rPr>
          <w:rFonts w:ascii="Arial" w:hAnsi="Arial" w:cs="Arial"/>
        </w:rPr>
        <w:t xml:space="preserve">aminated </w:t>
      </w:r>
      <w:r>
        <w:rPr>
          <w:rFonts w:ascii="Arial" w:hAnsi="Arial" w:cs="Arial"/>
        </w:rPr>
        <w:t>w</w:t>
      </w:r>
      <w:r w:rsidRPr="00C506E5">
        <w:rPr>
          <w:rFonts w:ascii="Arial" w:hAnsi="Arial" w:cs="Arial"/>
        </w:rPr>
        <w:t xml:space="preserve">aterproof &amp; </w:t>
      </w:r>
      <w:r>
        <w:rPr>
          <w:rFonts w:ascii="Arial" w:hAnsi="Arial" w:cs="Arial"/>
        </w:rPr>
        <w:t>b</w:t>
      </w:r>
      <w:r w:rsidRPr="00C506E5">
        <w:rPr>
          <w:rFonts w:ascii="Arial" w:hAnsi="Arial" w:cs="Arial"/>
        </w:rPr>
        <w:t xml:space="preserve">reathable </w:t>
      </w:r>
      <w:r>
        <w:rPr>
          <w:rFonts w:ascii="Arial" w:hAnsi="Arial" w:cs="Arial"/>
        </w:rPr>
        <w:t>i</w:t>
      </w:r>
      <w:r w:rsidRPr="00C506E5">
        <w:rPr>
          <w:rFonts w:ascii="Arial" w:hAnsi="Arial" w:cs="Arial"/>
        </w:rPr>
        <w:t xml:space="preserve">nner </w:t>
      </w:r>
      <w:r>
        <w:rPr>
          <w:rFonts w:ascii="Arial" w:hAnsi="Arial" w:cs="Arial"/>
        </w:rPr>
        <w:t>m</w:t>
      </w:r>
      <w:r w:rsidRPr="00C506E5">
        <w:rPr>
          <w:rFonts w:ascii="Arial" w:hAnsi="Arial" w:cs="Arial"/>
        </w:rPr>
        <w:t xml:space="preserve">embrane  </w:t>
      </w:r>
    </w:p>
    <w:p w14:paraId="480B2C75" w14:textId="77777777" w:rsidR="00E84D50" w:rsidRPr="00C506E5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506E5">
        <w:rPr>
          <w:rFonts w:ascii="Arial" w:hAnsi="Arial" w:cs="Arial"/>
        </w:rPr>
        <w:t>Interior thin fabric liner</w:t>
      </w:r>
    </w:p>
    <w:p w14:paraId="6FB54D8E" w14:textId="77777777" w:rsidR="00E84D50" w:rsidRPr="00C506E5" w:rsidRDefault="00E84D50" w:rsidP="00E84D50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s</w:t>
      </w:r>
      <w:r w:rsidRPr="00C506E5">
        <w:rPr>
          <w:rFonts w:ascii="Arial" w:hAnsi="Arial" w:cs="Arial"/>
        </w:rPr>
        <w:t xml:space="preserve">eams </w:t>
      </w:r>
      <w:r>
        <w:rPr>
          <w:rFonts w:ascii="Arial" w:hAnsi="Arial" w:cs="Arial"/>
        </w:rPr>
        <w:t>are to be f</w:t>
      </w:r>
      <w:r w:rsidRPr="00C506E5">
        <w:rPr>
          <w:rFonts w:ascii="Arial" w:hAnsi="Arial" w:cs="Arial"/>
        </w:rPr>
        <w:t xml:space="preserve">ully </w:t>
      </w:r>
      <w:r>
        <w:rPr>
          <w:rFonts w:ascii="Arial" w:hAnsi="Arial" w:cs="Arial"/>
        </w:rPr>
        <w:t>t</w:t>
      </w:r>
      <w:r w:rsidRPr="00C506E5">
        <w:rPr>
          <w:rFonts w:ascii="Arial" w:hAnsi="Arial" w:cs="Arial"/>
        </w:rPr>
        <w:t xml:space="preserve">aped and </w:t>
      </w:r>
      <w:r>
        <w:rPr>
          <w:rFonts w:ascii="Arial" w:hAnsi="Arial" w:cs="Arial"/>
        </w:rPr>
        <w:t>w</w:t>
      </w:r>
      <w:r w:rsidRPr="00C506E5">
        <w:rPr>
          <w:rFonts w:ascii="Arial" w:hAnsi="Arial" w:cs="Arial"/>
        </w:rPr>
        <w:t xml:space="preserve">aterproof  </w:t>
      </w:r>
    </w:p>
    <w:p w14:paraId="196D449D" w14:textId="77777777" w:rsidR="00E84D50" w:rsidRPr="00C506E5" w:rsidRDefault="00E84D50" w:rsidP="00E84D50">
      <w:pPr>
        <w:pStyle w:val="NoSpacing"/>
        <w:ind w:left="720"/>
        <w:rPr>
          <w:rFonts w:ascii="Arial" w:hAnsi="Arial" w:cs="Arial"/>
        </w:rPr>
      </w:pPr>
    </w:p>
    <w:p w14:paraId="363465A4" w14:textId="6B167725" w:rsidR="00E84D50" w:rsidRPr="00C506E5" w:rsidRDefault="00E84D50" w:rsidP="00E84D50">
      <w:pPr>
        <w:pStyle w:val="NoSpacing"/>
        <w:rPr>
          <w:rFonts w:ascii="Arial" w:hAnsi="Arial" w:cs="Arial"/>
          <w:b/>
          <w:bCs/>
        </w:rPr>
      </w:pPr>
      <w:r w:rsidRPr="00C506E5">
        <w:rPr>
          <w:rFonts w:ascii="Arial" w:hAnsi="Arial" w:cs="Arial"/>
          <w:b/>
          <w:bCs/>
        </w:rPr>
        <w:t>Required Exterior Rain Jacket Features</w:t>
      </w:r>
      <w:r>
        <w:rPr>
          <w:rFonts w:ascii="Arial" w:hAnsi="Arial" w:cs="Arial"/>
          <w:b/>
          <w:bCs/>
        </w:rPr>
        <w:t xml:space="preserve"> &amp; Specifications</w:t>
      </w:r>
    </w:p>
    <w:p w14:paraId="59471356" w14:textId="77777777" w:rsidR="00224954" w:rsidRDefault="00E84D50" w:rsidP="00465049">
      <w:pPr>
        <w:pStyle w:val="NoSpacing"/>
        <w:numPr>
          <w:ilvl w:val="0"/>
          <w:numId w:val="3"/>
        </w:numPr>
        <w:ind w:left="720"/>
        <w:rPr>
          <w:rFonts w:ascii="Arial" w:hAnsi="Arial" w:cs="Arial"/>
        </w:rPr>
      </w:pPr>
      <w:r w:rsidRPr="00224954">
        <w:rPr>
          <w:rFonts w:ascii="Arial" w:hAnsi="Arial" w:cs="Arial"/>
        </w:rPr>
        <w:t>Tactical Style 3</w:t>
      </w:r>
      <w:r w:rsidR="00224954" w:rsidRPr="00224954">
        <w:rPr>
          <w:rFonts w:ascii="Arial" w:hAnsi="Arial" w:cs="Arial"/>
        </w:rPr>
        <w:t xml:space="preserve"> in </w:t>
      </w:r>
      <w:r w:rsidRPr="00224954">
        <w:rPr>
          <w:rFonts w:ascii="Arial" w:hAnsi="Arial" w:cs="Arial"/>
        </w:rPr>
        <w:t xml:space="preserve">1 All Weather Duty Jacket must be compliant with the Louisiana Wildlife &amp; Fisheries Division of Law Enforcement class B uniform </w:t>
      </w:r>
    </w:p>
    <w:p w14:paraId="1E7B01D7" w14:textId="6D93C706" w:rsidR="00E84D50" w:rsidRPr="00224954" w:rsidRDefault="00E84D50" w:rsidP="00465049">
      <w:pPr>
        <w:pStyle w:val="NoSpacing"/>
        <w:numPr>
          <w:ilvl w:val="0"/>
          <w:numId w:val="3"/>
        </w:numPr>
        <w:ind w:left="720"/>
        <w:rPr>
          <w:rFonts w:ascii="Arial" w:hAnsi="Arial" w:cs="Arial"/>
        </w:rPr>
      </w:pPr>
      <w:r w:rsidRPr="00224954">
        <w:rPr>
          <w:rFonts w:ascii="Arial" w:hAnsi="Arial" w:cs="Arial"/>
        </w:rPr>
        <w:t xml:space="preserve">Color to be OD Green  </w:t>
      </w:r>
    </w:p>
    <w:p w14:paraId="70024AFA" w14:textId="77777777" w:rsidR="00E84D50" w:rsidRPr="00C506E5" w:rsidRDefault="00E84D50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Sized in consideration of agents wearing Type IIIA body armor  </w:t>
      </w:r>
    </w:p>
    <w:p w14:paraId="230349AA" w14:textId="77777777" w:rsidR="00E84D50" w:rsidRPr="00C506E5" w:rsidRDefault="00E84D50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Permanently attached 3-point adjustable hood which is to roll up &amp; storage inside the collar  </w:t>
      </w:r>
    </w:p>
    <w:p w14:paraId="502DC783" w14:textId="77777777" w:rsidR="00E84D50" w:rsidRPr="00C506E5" w:rsidRDefault="00E84D50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Centerline main zipper is to be covered by a storm flap with multiple hook and loop tabs a nylon zipper hood </w:t>
      </w:r>
    </w:p>
    <w:p w14:paraId="074BD4BE" w14:textId="01F6F37A" w:rsidR="00E84D50" w:rsidRPr="00C506E5" w:rsidRDefault="00224954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84D50" w:rsidRPr="00C506E5">
        <w:rPr>
          <w:rFonts w:ascii="Arial" w:hAnsi="Arial" w:cs="Arial"/>
        </w:rPr>
        <w:t xml:space="preserve">he jacket </w:t>
      </w:r>
      <w:r>
        <w:rPr>
          <w:rFonts w:ascii="Arial" w:hAnsi="Arial" w:cs="Arial"/>
        </w:rPr>
        <w:t>must</w:t>
      </w:r>
      <w:r w:rsidR="00E84D50" w:rsidRPr="00C506E5">
        <w:rPr>
          <w:rFonts w:ascii="Arial" w:hAnsi="Arial" w:cs="Arial"/>
        </w:rPr>
        <w:t xml:space="preserve"> be equipped with a full width back panel vent </w:t>
      </w:r>
      <w:r w:rsidR="00E84D50">
        <w:rPr>
          <w:rFonts w:ascii="Arial" w:hAnsi="Arial" w:cs="Arial"/>
        </w:rPr>
        <w:t xml:space="preserve">with an extended length overhang flap to shed water over the rear vent </w:t>
      </w:r>
      <w:r w:rsidR="00E84D50" w:rsidRPr="00C506E5">
        <w:rPr>
          <w:rFonts w:ascii="Arial" w:hAnsi="Arial" w:cs="Arial"/>
        </w:rPr>
        <w:t>&amp; below arm pit</w:t>
      </w:r>
      <w:r>
        <w:rPr>
          <w:rFonts w:ascii="Arial" w:hAnsi="Arial" w:cs="Arial"/>
        </w:rPr>
        <w:t xml:space="preserve">. Must have </w:t>
      </w:r>
      <w:r w:rsidR="00E84D50">
        <w:rPr>
          <w:rFonts w:ascii="Arial" w:hAnsi="Arial" w:cs="Arial"/>
        </w:rPr>
        <w:t>two-way</w:t>
      </w:r>
      <w:r w:rsidR="00E84D50" w:rsidRPr="00C506E5">
        <w:rPr>
          <w:rFonts w:ascii="Arial" w:hAnsi="Arial" w:cs="Arial"/>
        </w:rPr>
        <w:t xml:space="preserve"> YKK AQUASEAL waterproof zippers </w:t>
      </w:r>
    </w:p>
    <w:p w14:paraId="032D42F0" w14:textId="5F8DFD2C" w:rsidR="00E84D50" w:rsidRPr="00C506E5" w:rsidRDefault="00224954" w:rsidP="00224954">
      <w:pPr>
        <w:pStyle w:val="NoSpacing"/>
        <w:numPr>
          <w:ilvl w:val="0"/>
          <w:numId w:val="1"/>
        </w:numPr>
        <w:ind w:left="720" w:hanging="413"/>
        <w:rPr>
          <w:rFonts w:ascii="Arial" w:hAnsi="Arial" w:cs="Arial"/>
        </w:rPr>
      </w:pPr>
      <w:r>
        <w:rPr>
          <w:rFonts w:ascii="Arial" w:hAnsi="Arial" w:cs="Arial"/>
        </w:rPr>
        <w:t>The j</w:t>
      </w:r>
      <w:r w:rsidR="00E84D50" w:rsidRPr="00C506E5">
        <w:rPr>
          <w:rFonts w:ascii="Arial" w:hAnsi="Arial" w:cs="Arial"/>
        </w:rPr>
        <w:t xml:space="preserve">acket </w:t>
      </w:r>
      <w:r>
        <w:rPr>
          <w:rFonts w:ascii="Arial" w:hAnsi="Arial" w:cs="Arial"/>
        </w:rPr>
        <w:t>must</w:t>
      </w:r>
      <w:r w:rsidR="00E84D50" w:rsidRPr="00C506E5">
        <w:rPr>
          <w:rFonts w:ascii="Arial" w:hAnsi="Arial" w:cs="Arial"/>
        </w:rPr>
        <w:t xml:space="preserve"> include a minimum of 2</w:t>
      </w:r>
      <w:r w:rsidR="00874B2C">
        <w:rPr>
          <w:rFonts w:ascii="Arial" w:hAnsi="Arial" w:cs="Arial"/>
        </w:rPr>
        <w:t xml:space="preserve"> </w:t>
      </w:r>
      <w:r w:rsidR="00E84D50" w:rsidRPr="00C506E5">
        <w:rPr>
          <w:rFonts w:ascii="Arial" w:hAnsi="Arial" w:cs="Arial"/>
        </w:rPr>
        <w:t>vertical chest pockets with YKK AQUASEAL waterproof zippers</w:t>
      </w:r>
      <w:r>
        <w:rPr>
          <w:rFonts w:ascii="Arial" w:hAnsi="Arial" w:cs="Arial"/>
          <w:color w:val="000000" w:themeColor="text1"/>
        </w:rPr>
        <w:t xml:space="preserve"> on </w:t>
      </w:r>
      <w:r w:rsidR="00E84D50" w:rsidRPr="00C506E5">
        <w:rPr>
          <w:rFonts w:ascii="Arial" w:hAnsi="Arial" w:cs="Arial"/>
        </w:rPr>
        <w:t xml:space="preserve">both vertical chest pockets </w:t>
      </w:r>
      <w:r>
        <w:rPr>
          <w:rFonts w:ascii="Arial" w:hAnsi="Arial" w:cs="Arial"/>
        </w:rPr>
        <w:t xml:space="preserve">and </w:t>
      </w:r>
      <w:r w:rsidR="00E84D50" w:rsidRPr="00C506E5">
        <w:rPr>
          <w:rFonts w:ascii="Arial" w:hAnsi="Arial" w:cs="Arial"/>
        </w:rPr>
        <w:t xml:space="preserve">must be </w:t>
      </w:r>
      <w:r>
        <w:rPr>
          <w:rFonts w:ascii="Arial" w:hAnsi="Arial" w:cs="Arial"/>
        </w:rPr>
        <w:t xml:space="preserve">a </w:t>
      </w:r>
      <w:r w:rsidR="00E84D50">
        <w:rPr>
          <w:rFonts w:ascii="Arial" w:hAnsi="Arial" w:cs="Arial"/>
        </w:rPr>
        <w:t>minimum of 7</w:t>
      </w:r>
      <w:r w:rsidR="00C508FC">
        <w:rPr>
          <w:rFonts w:ascii="Arial" w:hAnsi="Arial" w:cs="Arial"/>
        </w:rPr>
        <w:t>”</w:t>
      </w:r>
      <w:r w:rsidR="00E84D50">
        <w:rPr>
          <w:rFonts w:ascii="Arial" w:hAnsi="Arial" w:cs="Arial"/>
        </w:rPr>
        <w:t xml:space="preserve"> X 7” </w:t>
      </w:r>
      <w:r w:rsidR="00E84D50" w:rsidRPr="00C506E5">
        <w:rPr>
          <w:rFonts w:ascii="Arial" w:hAnsi="Arial" w:cs="Arial"/>
        </w:rPr>
        <w:t xml:space="preserve">with internal zippers to access microphone cord.  </w:t>
      </w:r>
    </w:p>
    <w:p w14:paraId="7A6D905B" w14:textId="1F1032DF" w:rsidR="00E84D50" w:rsidRPr="00C506E5" w:rsidRDefault="00224954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Two </w:t>
      </w:r>
      <w:r w:rsidR="00E84D50" w:rsidRPr="00C506E5">
        <w:rPr>
          <w:rFonts w:ascii="Arial" w:hAnsi="Arial" w:cs="Arial"/>
        </w:rPr>
        <w:t xml:space="preserve">side </w:t>
      </w:r>
      <w:r w:rsidR="00E84D50">
        <w:rPr>
          <w:rFonts w:ascii="Arial" w:hAnsi="Arial" w:cs="Arial"/>
        </w:rPr>
        <w:t>insulated</w:t>
      </w:r>
      <w:r w:rsidR="00E84D50" w:rsidRPr="00C506E5">
        <w:rPr>
          <w:rFonts w:ascii="Arial" w:hAnsi="Arial" w:cs="Arial"/>
        </w:rPr>
        <w:t xml:space="preserve"> pockets with zippers and mesh liner </w:t>
      </w:r>
    </w:p>
    <w:p w14:paraId="18BDD445" w14:textId="7DD32815" w:rsidR="00E84D50" w:rsidRPr="00224954" w:rsidRDefault="00224954" w:rsidP="00224954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Must include s</w:t>
      </w:r>
      <w:r w:rsidR="00E84D50" w:rsidRPr="00C506E5">
        <w:rPr>
          <w:rFonts w:ascii="Arial" w:hAnsi="Arial" w:cs="Arial"/>
        </w:rPr>
        <w:t>ide two-way YKK AQUASEAL waterproof zippers for rapid access to agent side arm, zippers must extend from the armpit to waistline</w:t>
      </w:r>
      <w:r>
        <w:rPr>
          <w:rFonts w:ascii="Arial" w:hAnsi="Arial" w:cs="Arial"/>
        </w:rPr>
        <w:t xml:space="preserve"> </w:t>
      </w:r>
      <w:r w:rsidR="00E84D50" w:rsidRPr="00224954">
        <w:rPr>
          <w:rFonts w:ascii="Arial" w:hAnsi="Arial" w:cs="Arial"/>
        </w:rPr>
        <w:t>with waistline hook and loop tab to secure and adjust the</w:t>
      </w:r>
      <w:r>
        <w:rPr>
          <w:rFonts w:ascii="Arial" w:hAnsi="Arial" w:cs="Arial"/>
        </w:rPr>
        <w:t xml:space="preserve"> </w:t>
      </w:r>
      <w:r w:rsidR="00E84D50" w:rsidRPr="00224954">
        <w:rPr>
          <w:rFonts w:ascii="Arial" w:hAnsi="Arial" w:cs="Arial"/>
        </w:rPr>
        <w:t xml:space="preserve">waistline opening. </w:t>
      </w:r>
    </w:p>
    <w:p w14:paraId="458522EC" w14:textId="77777777" w:rsidR="00E84D50" w:rsidRPr="00C506E5" w:rsidRDefault="00E84D50" w:rsidP="003C53DC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Front of jacket must have an elastic waistline  </w:t>
      </w:r>
    </w:p>
    <w:p w14:paraId="1F9998FE" w14:textId="205046C6" w:rsidR="00E84D50" w:rsidRDefault="00E84D50" w:rsidP="003C53DC">
      <w:pPr>
        <w:pStyle w:val="NoSpacing"/>
        <w:numPr>
          <w:ilvl w:val="0"/>
          <w:numId w:val="1"/>
        </w:numPr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 xml:space="preserve">Rear of jacket </w:t>
      </w:r>
      <w:r w:rsidR="003C53DC">
        <w:rPr>
          <w:rFonts w:ascii="Arial" w:hAnsi="Arial" w:cs="Arial"/>
        </w:rPr>
        <w:t>must</w:t>
      </w:r>
      <w:r w:rsidRPr="00C506E5">
        <w:rPr>
          <w:rFonts w:ascii="Arial" w:hAnsi="Arial" w:cs="Arial"/>
        </w:rPr>
        <w:t xml:space="preserve"> have a full width tail to extend a minimum of 3” below </w:t>
      </w:r>
      <w:r w:rsidR="003C53DC">
        <w:rPr>
          <w:rFonts w:ascii="Arial" w:hAnsi="Arial" w:cs="Arial"/>
        </w:rPr>
        <w:t xml:space="preserve">the </w:t>
      </w:r>
      <w:r w:rsidRPr="00C506E5">
        <w:rPr>
          <w:rFonts w:ascii="Arial" w:hAnsi="Arial" w:cs="Arial"/>
        </w:rPr>
        <w:t xml:space="preserve">waist </w:t>
      </w:r>
    </w:p>
    <w:p w14:paraId="13BEF70F" w14:textId="01656E5F" w:rsidR="00F27231" w:rsidRDefault="003C53DC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Right and left shoulder sleeve pockets must measure at least 6” x 4” and include hook-and-loop fasteners for agency identification. Pockets should be positioned </w:t>
      </w:r>
      <w:r>
        <w:rPr>
          <w:rFonts w:ascii="Arial" w:hAnsi="Arial" w:cs="Arial"/>
        </w:rPr>
        <w:lastRenderedPageBreak/>
        <w:t xml:space="preserve">on the top of each sleeve, facing outward, located no more than 4” and no less than 3” </w:t>
      </w:r>
      <w:r w:rsidR="002C53AB">
        <w:rPr>
          <w:rFonts w:ascii="Arial" w:hAnsi="Arial" w:cs="Arial"/>
        </w:rPr>
        <w:t xml:space="preserve">for department supplied patches </w:t>
      </w:r>
    </w:p>
    <w:p w14:paraId="3FA393C0" w14:textId="2B47D714" w:rsidR="00F27231" w:rsidRDefault="003C53DC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F27231">
        <w:rPr>
          <w:rFonts w:ascii="Arial" w:hAnsi="Arial" w:cs="Arial"/>
        </w:rPr>
        <w:t>Include a round hook-and-tab on the left chest to allow attachment of the agency badge</w:t>
      </w:r>
    </w:p>
    <w:p w14:paraId="78A4EF6B" w14:textId="77777777" w:rsidR="00F27231" w:rsidRPr="00F27231" w:rsidRDefault="00E84D50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F27231">
        <w:rPr>
          <w:rFonts w:ascii="Arial" w:hAnsi="Arial" w:cs="Arial"/>
        </w:rPr>
        <w:t xml:space="preserve">Articulated sleeves with adjustable cuffs </w:t>
      </w:r>
    </w:p>
    <w:p w14:paraId="7DD0A0F3" w14:textId="77777777" w:rsidR="00F27231" w:rsidRDefault="003C53DC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F27231">
        <w:rPr>
          <w:rFonts w:ascii="Arial" w:hAnsi="Arial" w:cs="Arial"/>
        </w:rPr>
        <w:t>Cuffs must be low profile and proportionate to the jacket size, and include a tapered hook-and-loop tab closure to provide a secure, tight seal at the wrist</w:t>
      </w:r>
    </w:p>
    <w:p w14:paraId="6B3FB79D" w14:textId="77777777" w:rsidR="00F27231" w:rsidRDefault="003C53DC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F27231">
        <w:rPr>
          <w:rFonts w:ascii="Arial" w:hAnsi="Arial" w:cs="Arial"/>
        </w:rPr>
        <w:t>Must include s</w:t>
      </w:r>
      <w:r w:rsidR="00E84D50" w:rsidRPr="00F27231">
        <w:rPr>
          <w:rFonts w:ascii="Arial" w:hAnsi="Arial" w:cs="Arial"/>
        </w:rPr>
        <w:t>houlder microphone</w:t>
      </w:r>
      <w:r w:rsidRPr="00F27231">
        <w:rPr>
          <w:rFonts w:ascii="Arial" w:hAnsi="Arial" w:cs="Arial"/>
        </w:rPr>
        <w:t xml:space="preserve"> attachment</w:t>
      </w:r>
      <w:r w:rsidR="00E84D50" w:rsidRPr="00F27231">
        <w:rPr>
          <w:rFonts w:ascii="Arial" w:hAnsi="Arial" w:cs="Arial"/>
        </w:rPr>
        <w:t xml:space="preserve"> tabs and</w:t>
      </w:r>
      <w:r w:rsidRPr="00F27231">
        <w:rPr>
          <w:rFonts w:ascii="Arial" w:hAnsi="Arial" w:cs="Arial"/>
        </w:rPr>
        <w:t xml:space="preserve"> a</w:t>
      </w:r>
      <w:r w:rsidR="00E84D50" w:rsidRPr="00F27231">
        <w:rPr>
          <w:rFonts w:ascii="Arial" w:hAnsi="Arial" w:cs="Arial"/>
        </w:rPr>
        <w:t xml:space="preserve"> centerline </w:t>
      </w:r>
      <w:r w:rsidRPr="00F27231">
        <w:rPr>
          <w:rFonts w:ascii="Arial" w:hAnsi="Arial" w:cs="Arial"/>
        </w:rPr>
        <w:t>tab for securing a body camera</w:t>
      </w:r>
      <w:r w:rsidR="00E84D50" w:rsidRPr="00F27231">
        <w:rPr>
          <w:rFonts w:ascii="Arial" w:hAnsi="Arial" w:cs="Arial"/>
        </w:rPr>
        <w:t xml:space="preserve"> </w:t>
      </w:r>
    </w:p>
    <w:p w14:paraId="31055ADA" w14:textId="2656CE93" w:rsidR="00E84D50" w:rsidRPr="00F27231" w:rsidRDefault="003C53DC" w:rsidP="00F27231">
      <w:pPr>
        <w:pStyle w:val="NoSpacing"/>
        <w:numPr>
          <w:ilvl w:val="0"/>
          <w:numId w:val="1"/>
        </w:numPr>
        <w:ind w:left="720"/>
        <w:rPr>
          <w:rFonts w:ascii="Arial" w:hAnsi="Arial" w:cs="Arial"/>
          <w:color w:val="EE0000"/>
        </w:rPr>
      </w:pPr>
      <w:r w:rsidRPr="00F27231">
        <w:rPr>
          <w:rFonts w:ascii="Arial" w:hAnsi="Arial" w:cs="Arial"/>
        </w:rPr>
        <w:t>Must include an interior zipper connection for attaching a fleece jacket</w:t>
      </w:r>
    </w:p>
    <w:p w14:paraId="357B37DC" w14:textId="77777777" w:rsidR="00E84D50" w:rsidRPr="00C506E5" w:rsidRDefault="00E84D50" w:rsidP="00E84D50">
      <w:pPr>
        <w:pStyle w:val="NoSpacing"/>
        <w:rPr>
          <w:rFonts w:ascii="Arial" w:hAnsi="Arial" w:cs="Arial"/>
        </w:rPr>
      </w:pPr>
    </w:p>
    <w:p w14:paraId="531AC485" w14:textId="77777777" w:rsidR="00E84D50" w:rsidRPr="00C506E5" w:rsidRDefault="00E84D50" w:rsidP="00E84D5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 xml:space="preserve">Tactical Fleece Inner Jacket/Liner </w:t>
      </w:r>
      <w:r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(</w:t>
      </w: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Removable</w:t>
      </w:r>
      <w:r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)</w:t>
      </w:r>
    </w:p>
    <w:p w14:paraId="44F1F4BD" w14:textId="77777777" w:rsidR="00E84D50" w:rsidRPr="00C506E5" w:rsidRDefault="00E84D50" w:rsidP="00E84D5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 </w:t>
      </w:r>
    </w:p>
    <w:p w14:paraId="01D5FD72" w14:textId="77777777" w:rsidR="00F27231" w:rsidRDefault="00E84D50" w:rsidP="00F27231">
      <w:pPr>
        <w:pStyle w:val="NormalWeb"/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</w:pPr>
      <w:r w:rsidRPr="00C506E5">
        <w:rPr>
          <w:rFonts w:ascii="Arial" w:hAnsi="Arial" w:cs="Arial"/>
          <w:b/>
          <w:bCs/>
        </w:rPr>
        <w:t xml:space="preserve">Required </w:t>
      </w: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Tactical Fleece Inner Jacket/Liner</w:t>
      </w:r>
    </w:p>
    <w:p w14:paraId="639A1D1A" w14:textId="07F5F573" w:rsidR="00E84D50" w:rsidRPr="00F27231" w:rsidRDefault="003C53DC" w:rsidP="00F27231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The interior component must be r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emovable and securely attached </w:t>
      </w:r>
      <w:r w:rsidR="00E84D50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to the exterior rain jacket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using the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primary </w:t>
      </w:r>
      <w:r w:rsidR="00E84D50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centerline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zipper system </w:t>
      </w:r>
    </w:p>
    <w:p w14:paraId="2A5B644F" w14:textId="36CC5C20" w:rsidR="00E84D50" w:rsidRPr="00C506E5" w:rsidRDefault="003C53DC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C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olor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must be </w:t>
      </w:r>
      <w:r w:rsidR="00E84D50">
        <w:rPr>
          <w:rFonts w:ascii="Arial" w:eastAsia="Calibri" w:hAnsi="Arial" w:cs="Arial"/>
          <w:color w:val="000000" w:themeColor="text1"/>
          <w:kern w:val="24"/>
          <w:lang w:val="en-US"/>
        </w:rPr>
        <w:t>OD Green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to match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the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exterior shell</w:t>
      </w:r>
    </w:p>
    <w:p w14:paraId="0F23F9D4" w14:textId="4DD0539B" w:rsidR="00E84D50" w:rsidRPr="00C506E5" w:rsidRDefault="00E84D50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color w:val="000000" w:themeColor="text1"/>
          <w:kern w:val="24"/>
        </w:rPr>
        <w:t xml:space="preserve">Fleece </w:t>
      </w:r>
      <w:r w:rsidR="003C53DC">
        <w:rPr>
          <w:rFonts w:ascii="Arial" w:eastAsiaTheme="minorEastAsia" w:hAnsi="Arial" w:cs="Arial"/>
          <w:color w:val="000000" w:themeColor="text1"/>
          <w:kern w:val="24"/>
        </w:rPr>
        <w:t>must be</w:t>
      </w:r>
      <w:r w:rsidRPr="00C506E5">
        <w:rPr>
          <w:rFonts w:ascii="Arial" w:eastAsiaTheme="minorEastAsia" w:hAnsi="Arial" w:cs="Arial"/>
          <w:color w:val="000000" w:themeColor="text1"/>
          <w:kern w:val="24"/>
        </w:rPr>
        <w:t xml:space="preserve"> 30gsm, single</w:t>
      </w:r>
      <w:r w:rsidR="003C53DC">
        <w:rPr>
          <w:rFonts w:ascii="Arial" w:eastAsiaTheme="minorEastAsia" w:hAnsi="Arial" w:cs="Arial"/>
          <w:color w:val="000000" w:themeColor="text1"/>
          <w:kern w:val="24"/>
        </w:rPr>
        <w:t>-</w:t>
      </w:r>
      <w:r w:rsidRPr="00C506E5">
        <w:rPr>
          <w:rFonts w:ascii="Arial" w:eastAsiaTheme="minorEastAsia" w:hAnsi="Arial" w:cs="Arial"/>
          <w:color w:val="000000" w:themeColor="text1"/>
          <w:kern w:val="24"/>
        </w:rPr>
        <w:t>side brushed fleece</w:t>
      </w:r>
    </w:p>
    <w:p w14:paraId="7233E64C" w14:textId="225D6AC5" w:rsidR="00E84D50" w:rsidRPr="00C506E5" w:rsidRDefault="003C53DC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Must include a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brasion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r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esistant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n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ylon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c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hest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p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anels  </w:t>
      </w:r>
    </w:p>
    <w:p w14:paraId="4C16D8DC" w14:textId="59E61295" w:rsidR="00E84D50" w:rsidRPr="00C506E5" w:rsidRDefault="00E84D50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Front of </w:t>
      </w:r>
      <w:r w:rsidR="003C53DC">
        <w:rPr>
          <w:rFonts w:ascii="Arial" w:eastAsia="Calibri" w:hAnsi="Arial" w:cs="Arial"/>
          <w:color w:val="000000" w:themeColor="text1"/>
          <w:kern w:val="24"/>
          <w:lang w:val="en-US"/>
        </w:rPr>
        <w:t>J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acket </w:t>
      </w:r>
      <w:r w:rsidR="003C53DC">
        <w:rPr>
          <w:rFonts w:ascii="Arial" w:eastAsia="Calibri" w:hAnsi="Arial" w:cs="Arial"/>
          <w:color w:val="000000" w:themeColor="text1"/>
          <w:kern w:val="24"/>
          <w:lang w:val="en-US"/>
        </w:rPr>
        <w:t>must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have an elastic waistline</w:t>
      </w: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> </w:t>
      </w:r>
    </w:p>
    <w:p w14:paraId="238A5574" w14:textId="51B42D89" w:rsidR="00E84D50" w:rsidRPr="00C506E5" w:rsidRDefault="003C53DC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Must include a durable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,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oversized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one-way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center zipper. </w:t>
      </w:r>
    </w:p>
    <w:p w14:paraId="0CFCFB57" w14:textId="5DE6FC2F" w:rsidR="00E84D50" w:rsidRPr="00C506E5" w:rsidRDefault="005C5528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Must include s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ide two-way zippers for rapid access to weapons,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extending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from the armpit to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the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waistline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,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with a waistline nylon tab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and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snap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at the waist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to secure and adjust the opening</w:t>
      </w:r>
    </w:p>
    <w:p w14:paraId="1C6E9991" w14:textId="02A69036" w:rsidR="00C508FC" w:rsidRPr="00C508FC" w:rsidRDefault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08FC">
        <w:rPr>
          <w:rFonts w:ascii="Arial" w:eastAsia="Calibri" w:hAnsi="Arial" w:cs="Arial"/>
          <w:color w:val="000000" w:themeColor="text1"/>
          <w:kern w:val="24"/>
          <w:lang w:val="en-US"/>
        </w:rPr>
        <w:t>One vertical chest pocket with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a</w:t>
      </w:r>
      <w:r w:rsidRPr="00C508FC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zipper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, matching size of</w:t>
      </w:r>
      <w:r w:rsidRPr="00C508FC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the outer shell 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pocket and measuring no less than </w:t>
      </w:r>
      <w:r w:rsidR="0079463E">
        <w:rPr>
          <w:rFonts w:ascii="Arial" w:hAnsi="Arial" w:cs="Arial"/>
        </w:rPr>
        <w:t>5.5</w:t>
      </w:r>
      <w:r w:rsidR="00C508FC">
        <w:rPr>
          <w:rFonts w:ascii="Arial" w:hAnsi="Arial" w:cs="Arial"/>
        </w:rPr>
        <w:t>”</w:t>
      </w:r>
      <w:r w:rsidR="005C5528">
        <w:rPr>
          <w:rFonts w:ascii="Arial" w:hAnsi="Arial" w:cs="Arial"/>
        </w:rPr>
        <w:t xml:space="preserve"> </w:t>
      </w:r>
      <w:r w:rsidR="00C508FC">
        <w:rPr>
          <w:rFonts w:ascii="Arial" w:hAnsi="Arial" w:cs="Arial"/>
        </w:rPr>
        <w:t>X</w:t>
      </w:r>
      <w:r w:rsidR="005C5528">
        <w:rPr>
          <w:rFonts w:ascii="Arial" w:hAnsi="Arial" w:cs="Arial"/>
        </w:rPr>
        <w:t xml:space="preserve"> </w:t>
      </w:r>
      <w:r w:rsidR="0079463E">
        <w:rPr>
          <w:rFonts w:ascii="Arial" w:hAnsi="Arial" w:cs="Arial"/>
        </w:rPr>
        <w:t>8</w:t>
      </w:r>
      <w:r w:rsidR="00C508FC">
        <w:rPr>
          <w:rFonts w:ascii="Arial" w:hAnsi="Arial" w:cs="Arial"/>
        </w:rPr>
        <w:t>”</w:t>
      </w:r>
    </w:p>
    <w:p w14:paraId="33CB3976" w14:textId="17E1982D" w:rsidR="00E84D50" w:rsidRDefault="00002EB6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eastAsia="Calibri" w:hAnsi="Arial" w:cs="Arial"/>
          <w:color w:val="000000" w:themeColor="text1"/>
          <w:kern w:val="24"/>
          <w:lang w:val="en-US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Two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</w:t>
      </w:r>
      <w:r w:rsidR="00E84D50">
        <w:rPr>
          <w:rFonts w:ascii="Arial" w:eastAsia="Calibri" w:hAnsi="Arial" w:cs="Arial"/>
          <w:color w:val="000000" w:themeColor="text1"/>
          <w:kern w:val="24"/>
          <w:lang w:val="en-US"/>
        </w:rPr>
        <w:t>z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ippered handwarmer pockets lined with mesh</w:t>
      </w:r>
    </w:p>
    <w:p w14:paraId="166837F1" w14:textId="724F4B98" w:rsidR="00E84D50" w:rsidRDefault="00002EB6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Two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inner mesh zippered personal secure pockets</w:t>
      </w:r>
    </w:p>
    <w:p w14:paraId="3736C462" w14:textId="0D674D3A" w:rsidR="00E84D50" w:rsidRPr="00C506E5" w:rsidRDefault="005C5528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Must include v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ertical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nylon b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ody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c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>am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era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t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ab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centered on the jacket, measuring approximately </w:t>
      </w:r>
      <w:r w:rsidR="00E84D50"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2” long x 1”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 xml:space="preserve">and matching the jacket color. Must include nylon shoulder microphone tabs on each shoulder, each measuring approximately 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2” long x 1” </w:t>
      </w:r>
      <w:r>
        <w:rPr>
          <w:rFonts w:ascii="Arial" w:eastAsia="Calibri" w:hAnsi="Arial" w:cs="Arial"/>
          <w:color w:val="000000" w:themeColor="text1"/>
          <w:kern w:val="24"/>
          <w:lang w:val="en-US"/>
        </w:rPr>
        <w:t>and matching the jacket color</w:t>
      </w:r>
    </w:p>
    <w:p w14:paraId="2659E7BA" w14:textId="77777777" w:rsidR="002C53AB" w:rsidRPr="002C53AB" w:rsidRDefault="002C53AB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Right &amp; left shoulder sleeve pockets with hook and loop for agency patches</w:t>
      </w:r>
    </w:p>
    <w:p w14:paraId="725323DA" w14:textId="77777777" w:rsidR="002C53AB" w:rsidRPr="002C53AB" w:rsidRDefault="002C53AB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  <w:lang w:val="en-US"/>
        </w:rPr>
        <w:t>Round left side chest hook and loop tab for agency supplied badge</w:t>
      </w:r>
    </w:p>
    <w:p w14:paraId="10A6B887" w14:textId="4F0A6C3B" w:rsidR="00E84D50" w:rsidRPr="00C506E5" w:rsidRDefault="00E84D50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Cuffs 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must include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sewn in elastic to ensure a tight seal at the wrist</w:t>
      </w:r>
    </w:p>
    <w:p w14:paraId="6701BB0D" w14:textId="201F97A1" w:rsidR="00E84D50" w:rsidRPr="00C506E5" w:rsidRDefault="00E84D50" w:rsidP="00E84D5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</w:rPr>
      </w:pP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Cuffs 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mut include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a wrist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-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located securing strap 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to attach the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outer shell sleeve</w:t>
      </w:r>
      <w:r w:rsidR="005C5528">
        <w:rPr>
          <w:rFonts w:ascii="Arial" w:eastAsia="Calibri" w:hAnsi="Arial" w:cs="Arial"/>
          <w:color w:val="000000" w:themeColor="text1"/>
          <w:kern w:val="24"/>
          <w:lang w:val="en-US"/>
        </w:rPr>
        <w:t>.</w:t>
      </w:r>
      <w:r w:rsidRPr="00C506E5">
        <w:rPr>
          <w:rFonts w:ascii="Arial" w:eastAsia="Calibri" w:hAnsi="Arial" w:cs="Arial"/>
          <w:color w:val="000000" w:themeColor="text1"/>
          <w:kern w:val="24"/>
          <w:lang w:val="en-US"/>
        </w:rPr>
        <w:t xml:space="preserve"> </w:t>
      </w:r>
    </w:p>
    <w:p w14:paraId="4871E1C6" w14:textId="77777777" w:rsidR="00E84D50" w:rsidRDefault="00E84D50" w:rsidP="00E84D50">
      <w:pPr>
        <w:pStyle w:val="NormalWeb"/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</w:pPr>
    </w:p>
    <w:p w14:paraId="0A380796" w14:textId="77777777" w:rsidR="00002EB6" w:rsidRDefault="00002EB6" w:rsidP="00E84D50">
      <w:pPr>
        <w:pStyle w:val="NormalWeb"/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</w:pPr>
    </w:p>
    <w:p w14:paraId="53EF5307" w14:textId="6A84F857" w:rsidR="00E84D50" w:rsidRPr="00C506E5" w:rsidRDefault="00E84D50" w:rsidP="00E84D50">
      <w:pPr>
        <w:pStyle w:val="NormalWeb"/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</w:pPr>
      <w:r w:rsidRPr="00C506E5">
        <w:rPr>
          <w:rFonts w:ascii="Arial" w:eastAsia="Calibri" w:hAnsi="Arial" w:cs="Arial"/>
          <w:b/>
          <w:bCs/>
          <w:color w:val="000000" w:themeColor="text1"/>
          <w:kern w:val="24"/>
          <w:lang w:val="en-US"/>
        </w:rPr>
        <w:t xml:space="preserve">Size Requirements: </w:t>
      </w:r>
    </w:p>
    <w:p w14:paraId="1F51152D" w14:textId="77777777" w:rsidR="00E84D50" w:rsidRDefault="00E84D50" w:rsidP="00224954">
      <w:pPr>
        <w:pStyle w:val="NormalWeb"/>
        <w:numPr>
          <w:ilvl w:val="0"/>
          <w:numId w:val="7"/>
        </w:numPr>
        <w:spacing w:before="0" w:beforeAutospacing="0" w:after="0" w:afterAutospacing="0"/>
        <w:ind w:left="720"/>
        <w:rPr>
          <w:rFonts w:ascii="Arial" w:hAnsi="Arial" w:cs="Arial"/>
        </w:rPr>
      </w:pPr>
      <w:r w:rsidRPr="00C506E5">
        <w:rPr>
          <w:rFonts w:ascii="Arial" w:hAnsi="Arial" w:cs="Arial"/>
        </w:rPr>
        <w:t>Small, Medium, Large, XL, XXL, XXXL</w:t>
      </w:r>
    </w:p>
    <w:p w14:paraId="78237E6C" w14:textId="77777777" w:rsidR="00637721" w:rsidRDefault="00637721" w:rsidP="00E84D50">
      <w:pPr>
        <w:pStyle w:val="NoSpacing"/>
        <w:rPr>
          <w:rFonts w:ascii="Arial" w:eastAsia="Calibri" w:hAnsi="Arial" w:cs="Arial"/>
          <w:b/>
          <w:bCs/>
          <w:color w:val="000000" w:themeColor="text1"/>
          <w:kern w:val="24"/>
        </w:rPr>
      </w:pPr>
    </w:p>
    <w:p w14:paraId="04EB5EB5" w14:textId="77777777" w:rsidR="00002EB6" w:rsidRDefault="00002EB6" w:rsidP="00637721">
      <w:pPr>
        <w:pStyle w:val="NoSpacing"/>
        <w:tabs>
          <w:tab w:val="left" w:pos="1260"/>
        </w:tabs>
        <w:ind w:left="180" w:hanging="270"/>
        <w:rPr>
          <w:rFonts w:ascii="Arial" w:eastAsia="Calibri" w:hAnsi="Arial" w:cs="Arial"/>
          <w:b/>
          <w:bCs/>
          <w:color w:val="000000" w:themeColor="text1"/>
          <w:kern w:val="24"/>
        </w:rPr>
      </w:pPr>
    </w:p>
    <w:p w14:paraId="2714A6F5" w14:textId="77777777" w:rsidR="00002EB6" w:rsidRDefault="00002EB6" w:rsidP="00637721">
      <w:pPr>
        <w:pStyle w:val="NoSpacing"/>
        <w:tabs>
          <w:tab w:val="left" w:pos="1260"/>
        </w:tabs>
        <w:ind w:left="180" w:hanging="270"/>
        <w:rPr>
          <w:rFonts w:ascii="Arial" w:eastAsia="Calibri" w:hAnsi="Arial" w:cs="Arial"/>
          <w:b/>
          <w:bCs/>
          <w:color w:val="000000" w:themeColor="text1"/>
          <w:kern w:val="24"/>
        </w:rPr>
      </w:pPr>
    </w:p>
    <w:p w14:paraId="1DF1460D" w14:textId="77777777" w:rsidR="00002EB6" w:rsidRDefault="00002EB6" w:rsidP="00637721">
      <w:pPr>
        <w:pStyle w:val="NoSpacing"/>
        <w:tabs>
          <w:tab w:val="left" w:pos="1260"/>
        </w:tabs>
        <w:ind w:left="180" w:hanging="270"/>
        <w:rPr>
          <w:rFonts w:ascii="Arial" w:eastAsia="Calibri" w:hAnsi="Arial" w:cs="Arial"/>
          <w:b/>
          <w:bCs/>
          <w:color w:val="000000" w:themeColor="text1"/>
          <w:kern w:val="24"/>
        </w:rPr>
      </w:pPr>
    </w:p>
    <w:p w14:paraId="7A50CCE0" w14:textId="77777777" w:rsidR="00002EB6" w:rsidRDefault="00002EB6" w:rsidP="00637721">
      <w:pPr>
        <w:pStyle w:val="NoSpacing"/>
        <w:tabs>
          <w:tab w:val="left" w:pos="1260"/>
        </w:tabs>
        <w:ind w:left="180" w:hanging="270"/>
        <w:rPr>
          <w:rFonts w:ascii="Arial" w:eastAsia="Calibri" w:hAnsi="Arial" w:cs="Arial"/>
          <w:b/>
          <w:bCs/>
          <w:color w:val="000000" w:themeColor="text1"/>
          <w:kern w:val="24"/>
        </w:rPr>
      </w:pPr>
    </w:p>
    <w:p w14:paraId="76126D72" w14:textId="08D0AAA9" w:rsidR="00E84D50" w:rsidRPr="00C32C9C" w:rsidRDefault="00E84D50" w:rsidP="00637721">
      <w:pPr>
        <w:pStyle w:val="NoSpacing"/>
        <w:tabs>
          <w:tab w:val="left" w:pos="1260"/>
        </w:tabs>
        <w:ind w:left="180" w:hanging="270"/>
        <w:rPr>
          <w:rFonts w:ascii="Arial" w:eastAsia="Calibri" w:hAnsi="Arial" w:cs="Arial"/>
          <w:b/>
          <w:bCs/>
          <w:color w:val="000000" w:themeColor="text1"/>
          <w:kern w:val="24"/>
        </w:rPr>
      </w:pPr>
      <w:r w:rsidRPr="00C32C9C">
        <w:rPr>
          <w:rFonts w:ascii="Arial" w:eastAsia="Calibri" w:hAnsi="Arial" w:cs="Arial"/>
          <w:b/>
          <w:bCs/>
          <w:color w:val="000000" w:themeColor="text1"/>
          <w:kern w:val="24"/>
        </w:rPr>
        <w:lastRenderedPageBreak/>
        <w:t xml:space="preserve"> Past Performance History</w:t>
      </w:r>
      <w:r>
        <w:rPr>
          <w:rFonts w:ascii="Arial" w:eastAsia="Calibri" w:hAnsi="Arial" w:cs="Arial"/>
          <w:b/>
          <w:bCs/>
          <w:color w:val="000000" w:themeColor="text1"/>
          <w:kern w:val="24"/>
        </w:rPr>
        <w:t xml:space="preserve"> &amp; Testing Sample Availability</w:t>
      </w:r>
    </w:p>
    <w:p w14:paraId="6BC300AB" w14:textId="77777777" w:rsidR="00F27231" w:rsidRDefault="00E84D50" w:rsidP="00F27231">
      <w:pPr>
        <w:pStyle w:val="NoSpacing"/>
        <w:numPr>
          <w:ilvl w:val="0"/>
          <w:numId w:val="7"/>
        </w:numPr>
        <w:ind w:left="720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</w:rPr>
        <w:t>The 3-</w:t>
      </w:r>
      <w:r w:rsidR="00337491">
        <w:rPr>
          <w:rFonts w:ascii="Arial" w:eastAsia="Calibri" w:hAnsi="Arial" w:cs="Arial"/>
          <w:color w:val="000000" w:themeColor="text1"/>
          <w:kern w:val="24"/>
        </w:rPr>
        <w:t xml:space="preserve">in-1 </w:t>
      </w:r>
      <w:r>
        <w:rPr>
          <w:rFonts w:ascii="Arial" w:eastAsia="Calibri" w:hAnsi="Arial" w:cs="Arial"/>
          <w:color w:val="000000" w:themeColor="text1"/>
          <w:kern w:val="24"/>
        </w:rPr>
        <w:t xml:space="preserve">jacket </w:t>
      </w:r>
      <w:r w:rsidR="00337491">
        <w:rPr>
          <w:rFonts w:ascii="Arial" w:eastAsia="Calibri" w:hAnsi="Arial" w:cs="Arial"/>
          <w:color w:val="000000" w:themeColor="text1"/>
          <w:kern w:val="24"/>
        </w:rPr>
        <w:t xml:space="preserve">system </w:t>
      </w:r>
      <w:r>
        <w:rPr>
          <w:rFonts w:ascii="Arial" w:eastAsia="Calibri" w:hAnsi="Arial" w:cs="Arial"/>
          <w:color w:val="000000" w:themeColor="text1"/>
          <w:kern w:val="24"/>
        </w:rPr>
        <w:t xml:space="preserve">must be a current production </w:t>
      </w:r>
      <w:r w:rsidR="00337491">
        <w:rPr>
          <w:rFonts w:ascii="Arial" w:eastAsia="Calibri" w:hAnsi="Arial" w:cs="Arial"/>
          <w:color w:val="000000" w:themeColor="text1"/>
          <w:kern w:val="24"/>
        </w:rPr>
        <w:t>model with a minimum of 2</w:t>
      </w:r>
      <w:r w:rsidR="00874B2C">
        <w:rPr>
          <w:rFonts w:ascii="Arial" w:eastAsia="Calibri" w:hAnsi="Arial" w:cs="Arial"/>
          <w:color w:val="000000" w:themeColor="text1"/>
          <w:kern w:val="24"/>
        </w:rPr>
        <w:t xml:space="preserve"> </w:t>
      </w:r>
      <w:r>
        <w:rPr>
          <w:rFonts w:ascii="Arial" w:eastAsia="Calibri" w:hAnsi="Arial" w:cs="Arial"/>
          <w:color w:val="000000" w:themeColor="text1"/>
          <w:kern w:val="24"/>
        </w:rPr>
        <w:t>years</w:t>
      </w:r>
      <w:r w:rsidR="00337491">
        <w:rPr>
          <w:rFonts w:ascii="Arial" w:eastAsia="Calibri" w:hAnsi="Arial" w:cs="Arial"/>
          <w:color w:val="000000" w:themeColor="text1"/>
          <w:kern w:val="24"/>
        </w:rPr>
        <w:t xml:space="preserve"> of demonstrated past performance</w:t>
      </w:r>
      <w:r>
        <w:rPr>
          <w:rFonts w:ascii="Arial" w:eastAsia="Calibri" w:hAnsi="Arial" w:cs="Arial"/>
          <w:color w:val="000000" w:themeColor="text1"/>
          <w:kern w:val="24"/>
        </w:rPr>
        <w:t xml:space="preserve"> within the first responder industry</w:t>
      </w:r>
      <w:r w:rsidR="00337491">
        <w:rPr>
          <w:rFonts w:ascii="Arial" w:eastAsia="Calibri" w:hAnsi="Arial" w:cs="Arial"/>
          <w:color w:val="000000" w:themeColor="text1"/>
          <w:kern w:val="24"/>
        </w:rPr>
        <w:t>. A</w:t>
      </w:r>
      <w:r>
        <w:rPr>
          <w:rFonts w:ascii="Arial" w:eastAsia="Calibri" w:hAnsi="Arial" w:cs="Arial"/>
          <w:color w:val="000000" w:themeColor="text1"/>
          <w:kern w:val="24"/>
        </w:rPr>
        <w:t xml:space="preserve">gency references must be </w:t>
      </w:r>
      <w:r w:rsidR="00337491">
        <w:rPr>
          <w:rFonts w:ascii="Arial" w:eastAsia="Calibri" w:hAnsi="Arial" w:cs="Arial"/>
          <w:color w:val="000000" w:themeColor="text1"/>
          <w:kern w:val="24"/>
        </w:rPr>
        <w:t>provided within 10 business days of request.</w:t>
      </w:r>
    </w:p>
    <w:p w14:paraId="0C7A2816" w14:textId="18E6DD43" w:rsidR="00E84D50" w:rsidRPr="00F27231" w:rsidRDefault="00E84D50" w:rsidP="00F27231">
      <w:pPr>
        <w:pStyle w:val="NoSpacing"/>
        <w:numPr>
          <w:ilvl w:val="0"/>
          <w:numId w:val="7"/>
        </w:numPr>
        <w:ind w:left="720"/>
        <w:rPr>
          <w:rFonts w:ascii="Arial" w:hAnsi="Arial" w:cs="Arial"/>
        </w:rPr>
      </w:pPr>
      <w:r w:rsidRPr="00F27231">
        <w:rPr>
          <w:rFonts w:ascii="Arial" w:eastAsia="Calibri" w:hAnsi="Arial" w:cs="Arial"/>
          <w:color w:val="000000" w:themeColor="text1"/>
          <w:kern w:val="24"/>
        </w:rPr>
        <w:t xml:space="preserve">A sample jacket must be provided within 10 business days of request to verify compliance with the specification.    </w:t>
      </w:r>
    </w:p>
    <w:p w14:paraId="45607F00" w14:textId="77777777" w:rsidR="00E84D50" w:rsidRDefault="00E84D50" w:rsidP="00E84D50">
      <w:pPr>
        <w:pStyle w:val="NoSpacing"/>
        <w:ind w:left="1573"/>
        <w:rPr>
          <w:rFonts w:ascii="Arial" w:eastAsia="Calibri" w:hAnsi="Arial" w:cs="Arial"/>
          <w:color w:val="000000" w:themeColor="text1"/>
          <w:kern w:val="24"/>
        </w:rPr>
      </w:pPr>
    </w:p>
    <w:p w14:paraId="68F7CFC1" w14:textId="77777777" w:rsidR="00637721" w:rsidRDefault="00E84D50" w:rsidP="00637721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kern w:val="24"/>
          <w:sz w:val="24"/>
          <w:szCs w:val="24"/>
        </w:rPr>
      </w:pPr>
      <w:r w:rsidRPr="005F61ED">
        <w:rPr>
          <w:rFonts w:ascii="Arial" w:eastAsia="Calibri" w:hAnsi="Arial" w:cs="Arial"/>
          <w:b/>
          <w:bCs/>
          <w:color w:val="000000" w:themeColor="text1"/>
          <w:kern w:val="24"/>
          <w:sz w:val="24"/>
          <w:szCs w:val="24"/>
        </w:rPr>
        <w:t>Purchase Contract Award Requirements:</w:t>
      </w:r>
    </w:p>
    <w:p w14:paraId="1D687AD5" w14:textId="6F4B3CD7" w:rsidR="00637721" w:rsidRPr="00637721" w:rsidRDefault="00E84D50" w:rsidP="00465049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</w:rPr>
      </w:pPr>
      <w:r w:rsidRPr="00637721">
        <w:rPr>
          <w:rFonts w:ascii="Arial" w:hAnsi="Arial" w:cs="Arial"/>
        </w:rPr>
        <w:t>Initial Order Quantity (Estimate)</w:t>
      </w:r>
      <w:r w:rsidR="005C5528">
        <w:rPr>
          <w:rFonts w:ascii="Arial" w:hAnsi="Arial" w:cs="Arial"/>
        </w:rPr>
        <w:t xml:space="preserve"> </w:t>
      </w:r>
      <w:r w:rsidRPr="00637721">
        <w:rPr>
          <w:rFonts w:ascii="Arial" w:hAnsi="Arial" w:cs="Arial"/>
        </w:rPr>
        <w:t xml:space="preserve">- 200 Jackets </w:t>
      </w:r>
    </w:p>
    <w:p w14:paraId="1A461383" w14:textId="77777777" w:rsidR="00F27231" w:rsidRPr="00F27231" w:rsidRDefault="00637721" w:rsidP="00F27231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</w:rPr>
      </w:pPr>
      <w:r w:rsidRPr="00637721">
        <w:rPr>
          <w:rFonts w:ascii="Arial" w:eastAsia="Calibri" w:hAnsi="Arial" w:cs="Arial"/>
          <w:color w:val="000000" w:themeColor="text1"/>
          <w:kern w:val="24"/>
        </w:rPr>
        <w:t>The v</w:t>
      </w:r>
      <w:r w:rsidR="00E84D50" w:rsidRPr="00637721">
        <w:rPr>
          <w:rFonts w:ascii="Arial" w:eastAsia="Calibri" w:hAnsi="Arial" w:cs="Arial"/>
          <w:color w:val="000000" w:themeColor="text1"/>
          <w:kern w:val="24"/>
        </w:rPr>
        <w:t xml:space="preserve">endor </w:t>
      </w:r>
      <w:r w:rsidR="005C5528">
        <w:rPr>
          <w:rFonts w:ascii="Arial" w:eastAsia="Calibri" w:hAnsi="Arial" w:cs="Arial"/>
          <w:color w:val="000000" w:themeColor="text1"/>
          <w:kern w:val="24"/>
        </w:rPr>
        <w:t xml:space="preserve">must maintain </w:t>
      </w:r>
      <w:r w:rsidR="00337491">
        <w:rPr>
          <w:rFonts w:ascii="Arial" w:eastAsia="Calibri" w:hAnsi="Arial" w:cs="Arial"/>
          <w:color w:val="000000" w:themeColor="text1"/>
          <w:kern w:val="24"/>
        </w:rPr>
        <w:t xml:space="preserve">a minimum </w:t>
      </w:r>
      <w:r w:rsidR="005C5528">
        <w:rPr>
          <w:rFonts w:ascii="Arial" w:eastAsia="Calibri" w:hAnsi="Arial" w:cs="Arial"/>
          <w:color w:val="000000" w:themeColor="text1"/>
          <w:kern w:val="24"/>
        </w:rPr>
        <w:t xml:space="preserve">inventory of </w:t>
      </w:r>
      <w:r w:rsidR="00E84D50" w:rsidRPr="00637721">
        <w:rPr>
          <w:rFonts w:ascii="Arial" w:eastAsia="Calibri" w:hAnsi="Arial" w:cs="Arial"/>
          <w:color w:val="000000" w:themeColor="text1"/>
          <w:kern w:val="24"/>
        </w:rPr>
        <w:t>10</w:t>
      </w:r>
      <w:r w:rsidR="00874B2C" w:rsidRPr="00637721">
        <w:rPr>
          <w:rFonts w:ascii="Arial" w:eastAsia="Calibri" w:hAnsi="Arial" w:cs="Arial"/>
          <w:color w:val="000000" w:themeColor="text1"/>
          <w:kern w:val="24"/>
        </w:rPr>
        <w:t xml:space="preserve"> </w:t>
      </w:r>
      <w:r w:rsidR="00E84D50" w:rsidRPr="00637721">
        <w:rPr>
          <w:rFonts w:ascii="Arial" w:eastAsia="Calibri" w:hAnsi="Arial" w:cs="Arial"/>
          <w:color w:val="000000" w:themeColor="text1"/>
          <w:kern w:val="24"/>
        </w:rPr>
        <w:t xml:space="preserve">jackets in each size for the </w:t>
      </w:r>
      <w:r w:rsidR="005C5528">
        <w:rPr>
          <w:rFonts w:ascii="Arial" w:eastAsia="Calibri" w:hAnsi="Arial" w:cs="Arial"/>
          <w:color w:val="000000" w:themeColor="text1"/>
          <w:kern w:val="24"/>
        </w:rPr>
        <w:t>duration o</w:t>
      </w:r>
      <w:r w:rsidR="00E84D50" w:rsidRPr="00637721">
        <w:rPr>
          <w:rFonts w:ascii="Arial" w:eastAsia="Calibri" w:hAnsi="Arial" w:cs="Arial"/>
          <w:color w:val="000000" w:themeColor="text1"/>
          <w:kern w:val="24"/>
        </w:rPr>
        <w:t>f</w:t>
      </w:r>
      <w:r w:rsidRPr="00637721">
        <w:rPr>
          <w:rFonts w:ascii="Arial" w:eastAsia="Calibri" w:hAnsi="Arial" w:cs="Arial"/>
          <w:color w:val="000000" w:themeColor="text1"/>
          <w:kern w:val="24"/>
        </w:rPr>
        <w:t xml:space="preserve"> the contract.</w:t>
      </w:r>
      <w:r w:rsidR="00E84D50" w:rsidRPr="00637721">
        <w:rPr>
          <w:rFonts w:ascii="Arial" w:eastAsia="Calibri" w:hAnsi="Arial" w:cs="Arial"/>
          <w:color w:val="000000" w:themeColor="text1"/>
          <w:kern w:val="24"/>
        </w:rPr>
        <w:t xml:space="preserve"> </w:t>
      </w:r>
    </w:p>
    <w:p w14:paraId="11A1F6D3" w14:textId="3637EB2E" w:rsidR="00E84D50" w:rsidRPr="00F27231" w:rsidRDefault="005C5528" w:rsidP="00F27231">
      <w:pPr>
        <w:pStyle w:val="ListParagraph"/>
        <w:numPr>
          <w:ilvl w:val="0"/>
          <w:numId w:val="9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</w:rPr>
      </w:pPr>
      <w:r w:rsidRPr="00F27231">
        <w:rPr>
          <w:rFonts w:ascii="Arial" w:eastAsia="Calibri" w:hAnsi="Arial" w:cs="Arial"/>
          <w:color w:val="000000" w:themeColor="text1"/>
          <w:kern w:val="24"/>
        </w:rPr>
        <w:t>The vendor must maintain the approved jacket</w:t>
      </w:r>
      <w:r w:rsidR="00E84D50" w:rsidRPr="00F27231">
        <w:rPr>
          <w:rFonts w:ascii="Arial" w:eastAsia="Calibri" w:hAnsi="Arial" w:cs="Arial"/>
          <w:color w:val="000000" w:themeColor="text1"/>
          <w:kern w:val="24"/>
        </w:rPr>
        <w:t xml:space="preserve"> design</w:t>
      </w:r>
      <w:r w:rsidRPr="00F27231">
        <w:rPr>
          <w:rFonts w:ascii="Arial" w:eastAsia="Calibri" w:hAnsi="Arial" w:cs="Arial"/>
          <w:color w:val="000000" w:themeColor="text1"/>
          <w:kern w:val="24"/>
        </w:rPr>
        <w:t xml:space="preserve"> and </w:t>
      </w:r>
      <w:r w:rsidR="00E84D50" w:rsidRPr="00F27231">
        <w:rPr>
          <w:rFonts w:ascii="Arial" w:eastAsia="Calibri" w:hAnsi="Arial" w:cs="Arial"/>
          <w:color w:val="000000" w:themeColor="text1"/>
          <w:kern w:val="24"/>
        </w:rPr>
        <w:t xml:space="preserve">color </w:t>
      </w:r>
      <w:r w:rsidRPr="00F27231">
        <w:rPr>
          <w:rFonts w:ascii="Arial" w:eastAsia="Calibri" w:hAnsi="Arial" w:cs="Arial"/>
          <w:color w:val="000000" w:themeColor="text1"/>
          <w:kern w:val="24"/>
        </w:rPr>
        <w:t>without modification</w:t>
      </w:r>
      <w:r w:rsidR="00337491" w:rsidRPr="00F27231">
        <w:rPr>
          <w:rFonts w:ascii="Arial" w:eastAsia="Calibri" w:hAnsi="Arial" w:cs="Arial"/>
          <w:color w:val="000000" w:themeColor="text1"/>
          <w:kern w:val="24"/>
        </w:rPr>
        <w:t xml:space="preserve"> and keep the exact specified item in stock for the duration of the contract.</w:t>
      </w:r>
    </w:p>
    <w:p w14:paraId="0D86B141" w14:textId="77777777" w:rsidR="00E84D50" w:rsidRDefault="00E84D50" w:rsidP="00E84D50">
      <w:pPr>
        <w:pStyle w:val="NoSpacing"/>
        <w:rPr>
          <w:rFonts w:ascii="Arial" w:hAnsi="Arial" w:cs="Arial"/>
        </w:rPr>
      </w:pPr>
    </w:p>
    <w:p w14:paraId="034AD1B9" w14:textId="77777777" w:rsidR="00E84D50" w:rsidRPr="00C506E5" w:rsidRDefault="00E84D50" w:rsidP="00E84D50">
      <w:pPr>
        <w:pStyle w:val="NoSpacing"/>
        <w:rPr>
          <w:rFonts w:ascii="Arial" w:hAnsi="Arial" w:cs="Arial"/>
        </w:rPr>
      </w:pPr>
    </w:p>
    <w:p w14:paraId="685C6824" w14:textId="77777777" w:rsidR="00E84D50" w:rsidRPr="0088304F" w:rsidRDefault="00E84D50" w:rsidP="00E84D50">
      <w:pPr>
        <w:pStyle w:val="NoSpacing"/>
      </w:pPr>
      <w:r>
        <w:t xml:space="preserve"> </w:t>
      </w:r>
    </w:p>
    <w:p w14:paraId="3C14274A" w14:textId="77777777" w:rsidR="00E84D50" w:rsidRPr="0088304F" w:rsidRDefault="00E84D50" w:rsidP="00E84D50">
      <w:pPr>
        <w:pStyle w:val="NoSpacing"/>
      </w:pPr>
      <w:r>
        <w:t xml:space="preserve"> </w:t>
      </w:r>
    </w:p>
    <w:p w14:paraId="6C34162D" w14:textId="77777777" w:rsidR="00E84D50" w:rsidRPr="0088304F" w:rsidRDefault="00E84D50" w:rsidP="00E84D50">
      <w:pPr>
        <w:pStyle w:val="NoSpacing"/>
      </w:pPr>
      <w:r>
        <w:t xml:space="preserve"> </w:t>
      </w:r>
    </w:p>
    <w:p w14:paraId="2543A373" w14:textId="77777777" w:rsidR="00E84D50" w:rsidRPr="0088304F" w:rsidRDefault="00E84D50" w:rsidP="00E84D50">
      <w:pPr>
        <w:pStyle w:val="NoSpacing"/>
      </w:pPr>
      <w:r>
        <w:t xml:space="preserve"> </w:t>
      </w:r>
    </w:p>
    <w:p w14:paraId="2EE24A38" w14:textId="77777777" w:rsidR="00E84D50" w:rsidRPr="0088304F" w:rsidRDefault="00E84D50" w:rsidP="00E84D50">
      <w:pPr>
        <w:pStyle w:val="NoSpacing"/>
      </w:pPr>
    </w:p>
    <w:p w14:paraId="3A461F36" w14:textId="77777777" w:rsidR="00E84D50" w:rsidRPr="0088304F" w:rsidRDefault="00E84D50" w:rsidP="00E84D50">
      <w:pPr>
        <w:pStyle w:val="NoSpacing"/>
      </w:pPr>
    </w:p>
    <w:p w14:paraId="2F281E6E" w14:textId="77777777" w:rsidR="00E84D50" w:rsidRPr="0088304F" w:rsidRDefault="00E84D50" w:rsidP="00E84D50">
      <w:pPr>
        <w:pStyle w:val="NoSpacing"/>
      </w:pPr>
    </w:p>
    <w:p w14:paraId="31242433" w14:textId="77777777" w:rsidR="00E84D50" w:rsidRPr="0088304F" w:rsidRDefault="00E84D50" w:rsidP="00E84D50">
      <w:pPr>
        <w:pStyle w:val="NoSpacing"/>
      </w:pPr>
    </w:p>
    <w:p w14:paraId="528D81E2" w14:textId="77777777" w:rsidR="00CE2B55" w:rsidRDefault="00CE2B55"/>
    <w:sectPr w:rsidR="00CE2B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B119" w14:textId="77777777" w:rsidR="00A420F8" w:rsidRDefault="00A420F8" w:rsidP="00874B2C">
      <w:pPr>
        <w:spacing w:after="0" w:line="240" w:lineRule="auto"/>
      </w:pPr>
      <w:r>
        <w:separator/>
      </w:r>
    </w:p>
  </w:endnote>
  <w:endnote w:type="continuationSeparator" w:id="0">
    <w:p w14:paraId="2C923420" w14:textId="77777777" w:rsidR="00A420F8" w:rsidRDefault="00A420F8" w:rsidP="0087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51779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BDDD836" w14:textId="72F98E43" w:rsidR="00874B2C" w:rsidRDefault="00874B2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3A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874B2C">
          <w:rPr>
            <w:spacing w:val="60"/>
          </w:rPr>
          <w:t>Page</w:t>
        </w:r>
      </w:p>
    </w:sdtContent>
  </w:sdt>
  <w:p w14:paraId="6B4EE4AE" w14:textId="77777777" w:rsidR="00874B2C" w:rsidRDefault="00874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FEF0" w14:textId="77777777" w:rsidR="00A420F8" w:rsidRDefault="00A420F8" w:rsidP="00874B2C">
      <w:pPr>
        <w:spacing w:after="0" w:line="240" w:lineRule="auto"/>
      </w:pPr>
      <w:r>
        <w:separator/>
      </w:r>
    </w:p>
  </w:footnote>
  <w:footnote w:type="continuationSeparator" w:id="0">
    <w:p w14:paraId="72C2039E" w14:textId="77777777" w:rsidR="00A420F8" w:rsidRDefault="00A420F8" w:rsidP="00874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499"/>
    <w:multiLevelType w:val="hybridMultilevel"/>
    <w:tmpl w:val="CBC0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6B"/>
    <w:multiLevelType w:val="hybridMultilevel"/>
    <w:tmpl w:val="BBC4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4C9"/>
    <w:multiLevelType w:val="hybridMultilevel"/>
    <w:tmpl w:val="46D2614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262A8"/>
    <w:multiLevelType w:val="hybridMultilevel"/>
    <w:tmpl w:val="CBD0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41A4"/>
    <w:multiLevelType w:val="hybridMultilevel"/>
    <w:tmpl w:val="AF303BD2"/>
    <w:lvl w:ilvl="0" w:tplc="04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 w15:restartNumberingAfterBreak="0">
    <w:nsid w:val="347824E6"/>
    <w:multiLevelType w:val="hybridMultilevel"/>
    <w:tmpl w:val="9C168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1564D"/>
    <w:multiLevelType w:val="hybridMultilevel"/>
    <w:tmpl w:val="3B56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0A10"/>
    <w:multiLevelType w:val="hybridMultilevel"/>
    <w:tmpl w:val="9B92A950"/>
    <w:lvl w:ilvl="0" w:tplc="EE8608B2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08F21FE"/>
    <w:multiLevelType w:val="hybridMultilevel"/>
    <w:tmpl w:val="7D74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118F7"/>
    <w:multiLevelType w:val="hybridMultilevel"/>
    <w:tmpl w:val="CBC0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0D78"/>
    <w:multiLevelType w:val="hybridMultilevel"/>
    <w:tmpl w:val="5B10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2538">
    <w:abstractNumId w:val="7"/>
  </w:num>
  <w:num w:numId="2" w16cid:durableId="2065831630">
    <w:abstractNumId w:val="3"/>
  </w:num>
  <w:num w:numId="3" w16cid:durableId="1187866046">
    <w:abstractNumId w:val="2"/>
  </w:num>
  <w:num w:numId="4" w16cid:durableId="611208198">
    <w:abstractNumId w:val="1"/>
  </w:num>
  <w:num w:numId="5" w16cid:durableId="1010909075">
    <w:abstractNumId w:val="10"/>
  </w:num>
  <w:num w:numId="6" w16cid:durableId="1407806274">
    <w:abstractNumId w:val="8"/>
  </w:num>
  <w:num w:numId="7" w16cid:durableId="1257012815">
    <w:abstractNumId w:val="4"/>
  </w:num>
  <w:num w:numId="8" w16cid:durableId="1967195063">
    <w:abstractNumId w:val="0"/>
  </w:num>
  <w:num w:numId="9" w16cid:durableId="2107339924">
    <w:abstractNumId w:val="9"/>
  </w:num>
  <w:num w:numId="10" w16cid:durableId="590355919">
    <w:abstractNumId w:val="5"/>
  </w:num>
  <w:num w:numId="11" w16cid:durableId="2100711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50"/>
    <w:rsid w:val="00002EB6"/>
    <w:rsid w:val="00061817"/>
    <w:rsid w:val="00116ED5"/>
    <w:rsid w:val="00224954"/>
    <w:rsid w:val="00290821"/>
    <w:rsid w:val="002C53AB"/>
    <w:rsid w:val="00303142"/>
    <w:rsid w:val="00337491"/>
    <w:rsid w:val="003A1384"/>
    <w:rsid w:val="003C53DC"/>
    <w:rsid w:val="00414A73"/>
    <w:rsid w:val="00465049"/>
    <w:rsid w:val="004B4107"/>
    <w:rsid w:val="005C5528"/>
    <w:rsid w:val="00637721"/>
    <w:rsid w:val="006543F4"/>
    <w:rsid w:val="007565AD"/>
    <w:rsid w:val="0079463E"/>
    <w:rsid w:val="0079492A"/>
    <w:rsid w:val="00874B2C"/>
    <w:rsid w:val="008E7E67"/>
    <w:rsid w:val="0096764F"/>
    <w:rsid w:val="009B476C"/>
    <w:rsid w:val="00A420F8"/>
    <w:rsid w:val="00B80802"/>
    <w:rsid w:val="00BF6AD8"/>
    <w:rsid w:val="00C508FC"/>
    <w:rsid w:val="00CE2B55"/>
    <w:rsid w:val="00D91EC5"/>
    <w:rsid w:val="00DC442E"/>
    <w:rsid w:val="00E84D50"/>
    <w:rsid w:val="00F27231"/>
    <w:rsid w:val="00F3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1DD8"/>
  <w15:chartTrackingRefBased/>
  <w15:docId w15:val="{3D7FEA87-5460-4078-95CC-D18CB392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50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D50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paragraph" w:styleId="NoSpacing">
    <w:name w:val="No Spacing"/>
    <w:uiPriority w:val="1"/>
    <w:qFormat/>
    <w:rsid w:val="00E84D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E8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84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D50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50"/>
    <w:rPr>
      <w:rFonts w:ascii="Segoe UI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874B2C"/>
    <w:pPr>
      <w:spacing w:after="0" w:line="240" w:lineRule="auto"/>
    </w:pPr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74B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7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7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2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Aucoin</dc:creator>
  <cp:keywords/>
  <dc:description/>
  <cp:lastModifiedBy>Emaly Tran</cp:lastModifiedBy>
  <cp:revision>5</cp:revision>
  <dcterms:created xsi:type="dcterms:W3CDTF">2026-03-03T17:00:00Z</dcterms:created>
  <dcterms:modified xsi:type="dcterms:W3CDTF">2026-03-06T20:15:00Z</dcterms:modified>
</cp:coreProperties>
</file>