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3E98" w14:textId="415DA693" w:rsidR="00763D39" w:rsidRPr="00C95473" w:rsidRDefault="00763D39" w:rsidP="00763D39">
      <w:pPr>
        <w:rPr>
          <w:rFonts w:ascii="Arial" w:hAnsi="Arial" w:cs="Arial"/>
          <w:b/>
          <w:szCs w:val="24"/>
        </w:rPr>
      </w:pPr>
      <w:r w:rsidRPr="00C95473">
        <w:rPr>
          <w:rFonts w:ascii="Arial" w:hAnsi="Arial" w:cs="Arial"/>
          <w:b/>
          <w:szCs w:val="24"/>
        </w:rPr>
        <w:t xml:space="preserve">Attachment </w:t>
      </w:r>
      <w:r>
        <w:rPr>
          <w:rFonts w:ascii="Arial" w:hAnsi="Arial" w:cs="Arial"/>
          <w:b/>
          <w:szCs w:val="24"/>
        </w:rPr>
        <w:t>B – Special Terms and Conditions</w:t>
      </w:r>
    </w:p>
    <w:p w14:paraId="12E548DB" w14:textId="77777777" w:rsidR="00763D39" w:rsidRPr="00C95473" w:rsidRDefault="00763D39" w:rsidP="00763D39">
      <w:pPr>
        <w:rPr>
          <w:rFonts w:ascii="Arial" w:hAnsi="Arial" w:cs="Arial"/>
          <w:b/>
          <w:szCs w:val="24"/>
        </w:rPr>
      </w:pPr>
    </w:p>
    <w:p w14:paraId="0128A1F3" w14:textId="77777777" w:rsidR="00763D39" w:rsidRPr="00C95473" w:rsidRDefault="00763D39" w:rsidP="00763D39">
      <w:pPr>
        <w:rPr>
          <w:rFonts w:ascii="Arial" w:hAnsi="Arial" w:cs="Arial"/>
          <w:b/>
          <w:szCs w:val="24"/>
        </w:rPr>
      </w:pPr>
      <w:r w:rsidRPr="00C95473">
        <w:rPr>
          <w:rFonts w:ascii="Arial" w:hAnsi="Arial" w:cs="Arial"/>
          <w:b/>
          <w:szCs w:val="24"/>
        </w:rPr>
        <w:t xml:space="preserve">RFx number: </w:t>
      </w:r>
      <w:r>
        <w:rPr>
          <w:rFonts w:ascii="Arial" w:hAnsi="Arial" w:cs="Arial"/>
          <w:b/>
          <w:szCs w:val="24"/>
        </w:rPr>
        <w:t xml:space="preserve">3000025965 </w:t>
      </w:r>
      <w:r w:rsidRPr="00C95473">
        <w:rPr>
          <w:rFonts w:ascii="Arial" w:hAnsi="Arial" w:cs="Arial"/>
          <w:b/>
          <w:szCs w:val="24"/>
        </w:rPr>
        <w:t xml:space="preserve"> </w:t>
      </w:r>
      <w:r>
        <w:rPr>
          <w:rFonts w:ascii="Arial" w:hAnsi="Arial" w:cs="Arial"/>
          <w:b/>
          <w:szCs w:val="24"/>
        </w:rPr>
        <w:t xml:space="preserve">     </w:t>
      </w:r>
      <w:r w:rsidRPr="00C95473">
        <w:rPr>
          <w:rFonts w:ascii="Arial" w:hAnsi="Arial" w:cs="Arial"/>
          <w:b/>
          <w:szCs w:val="24"/>
        </w:rPr>
        <w:t xml:space="preserve">Contract Title: </w:t>
      </w:r>
      <w:r>
        <w:rPr>
          <w:rFonts w:ascii="Arial" w:hAnsi="Arial" w:cs="Arial"/>
          <w:b/>
          <w:szCs w:val="24"/>
        </w:rPr>
        <w:t xml:space="preserve">Emergency Generator Rentals &amp; KVA </w:t>
      </w:r>
    </w:p>
    <w:p w14:paraId="0ED99716" w14:textId="77777777" w:rsidR="00763D39" w:rsidRDefault="00763D39" w:rsidP="00763D39">
      <w:pPr>
        <w:ind w:left="1440" w:firstLine="720"/>
        <w:jc w:val="center"/>
        <w:rPr>
          <w:rFonts w:ascii="Arial" w:hAnsi="Arial" w:cs="Arial"/>
          <w:b/>
          <w:szCs w:val="24"/>
        </w:rPr>
      </w:pPr>
      <w:r>
        <w:rPr>
          <w:rFonts w:ascii="Arial" w:hAnsi="Arial" w:cs="Arial"/>
          <w:b/>
          <w:szCs w:val="24"/>
        </w:rPr>
        <w:t>Transformers</w:t>
      </w:r>
    </w:p>
    <w:p w14:paraId="4E86BF07" w14:textId="77777777" w:rsidR="00374970" w:rsidRPr="00B364E2" w:rsidRDefault="00374970" w:rsidP="00374970">
      <w:pPr>
        <w:rPr>
          <w:rFonts w:ascii="Arial" w:hAnsi="Arial" w:cs="Arial"/>
        </w:rPr>
      </w:pPr>
    </w:p>
    <w:p w14:paraId="225B5945" w14:textId="77777777" w:rsidR="00374970" w:rsidRPr="00B364E2" w:rsidRDefault="00374970" w:rsidP="00374970">
      <w:pPr>
        <w:rPr>
          <w:rFonts w:ascii="Arial" w:hAnsi="Arial" w:cs="Arial"/>
        </w:rPr>
      </w:pPr>
      <w:r w:rsidRPr="00B364E2">
        <w:rPr>
          <w:rFonts w:ascii="Arial" w:hAnsi="Arial" w:cs="Arial"/>
        </w:rPr>
        <w:t xml:space="preserve">The Office of State Procurement intends to establish contracts that would permit the State to rent all equipment and personnel, along with the logistical support and management requirements stated in the </w:t>
      </w:r>
      <w:r w:rsidR="00592818" w:rsidRPr="00B364E2">
        <w:rPr>
          <w:rFonts w:ascii="Arial" w:hAnsi="Arial" w:cs="Arial"/>
        </w:rPr>
        <w:t>solicitation</w:t>
      </w:r>
      <w:r w:rsidRPr="00B364E2">
        <w:rPr>
          <w:rFonts w:ascii="Arial" w:hAnsi="Arial" w:cs="Arial"/>
        </w:rPr>
        <w:t>.  These contracts will permit state agencies, quasi agencies and other political subdivisions authorized by law to rent items and personnel under this contract in the event that an emergency is declared.</w:t>
      </w:r>
    </w:p>
    <w:p w14:paraId="257C6ADC" w14:textId="77777777" w:rsidR="00374970" w:rsidRPr="00B364E2" w:rsidRDefault="00374970" w:rsidP="00374970">
      <w:pPr>
        <w:rPr>
          <w:rFonts w:ascii="Arial" w:hAnsi="Arial" w:cs="Arial"/>
        </w:rPr>
      </w:pPr>
    </w:p>
    <w:p w14:paraId="311C35A4" w14:textId="77777777" w:rsidR="00374970" w:rsidRPr="00B364E2" w:rsidRDefault="00DC3AF9" w:rsidP="00295559">
      <w:pPr>
        <w:pStyle w:val="ListParagraph"/>
        <w:numPr>
          <w:ilvl w:val="0"/>
          <w:numId w:val="2"/>
        </w:numPr>
        <w:rPr>
          <w:rFonts w:ascii="Arial" w:hAnsi="Arial" w:cs="Arial"/>
        </w:rPr>
      </w:pPr>
      <w:r w:rsidRPr="00B364E2">
        <w:rPr>
          <w:rFonts w:ascii="Arial" w:hAnsi="Arial" w:cs="Arial"/>
        </w:rPr>
        <w:t>Prices for equipment to include d</w:t>
      </w:r>
      <w:r w:rsidR="00BD46DB" w:rsidRPr="00B364E2">
        <w:rPr>
          <w:rFonts w:ascii="Arial" w:hAnsi="Arial" w:cs="Arial"/>
        </w:rPr>
        <w:t xml:space="preserve">elivery and placement of equipment </w:t>
      </w:r>
      <w:r w:rsidRPr="00B364E2">
        <w:rPr>
          <w:rFonts w:ascii="Arial" w:hAnsi="Arial" w:cs="Arial"/>
        </w:rPr>
        <w:t xml:space="preserve">which </w:t>
      </w:r>
      <w:r w:rsidR="00BD46DB" w:rsidRPr="00B364E2">
        <w:rPr>
          <w:rFonts w:ascii="Arial" w:hAnsi="Arial" w:cs="Arial"/>
        </w:rPr>
        <w:t>must be coordinated with agency as well as retrieval and removal of the equipment.</w:t>
      </w:r>
    </w:p>
    <w:p w14:paraId="2242A581" w14:textId="77777777" w:rsidR="00BD46DB" w:rsidRPr="00B364E2" w:rsidRDefault="00BD46DB" w:rsidP="00374970">
      <w:pPr>
        <w:rPr>
          <w:rFonts w:ascii="Arial" w:hAnsi="Arial" w:cs="Arial"/>
        </w:rPr>
      </w:pPr>
    </w:p>
    <w:p w14:paraId="71D3FFEE" w14:textId="77777777" w:rsidR="00BD46DB" w:rsidRPr="00B364E2" w:rsidRDefault="00BD46DB" w:rsidP="00295559">
      <w:pPr>
        <w:pStyle w:val="ListParagraph"/>
        <w:numPr>
          <w:ilvl w:val="0"/>
          <w:numId w:val="2"/>
        </w:numPr>
        <w:rPr>
          <w:rFonts w:ascii="Arial" w:hAnsi="Arial" w:cs="Arial"/>
        </w:rPr>
      </w:pPr>
      <w:r w:rsidRPr="00B364E2">
        <w:rPr>
          <w:rFonts w:ascii="Arial" w:hAnsi="Arial" w:cs="Arial"/>
        </w:rPr>
        <w:t>24/7 repair service must be available during time of rental.</w:t>
      </w:r>
    </w:p>
    <w:p w14:paraId="6D0E44E5" w14:textId="77777777" w:rsidR="00BD46DB" w:rsidRPr="00B364E2" w:rsidRDefault="00BD46DB" w:rsidP="00374970">
      <w:pPr>
        <w:rPr>
          <w:rFonts w:ascii="Arial" w:hAnsi="Arial" w:cs="Arial"/>
        </w:rPr>
      </w:pPr>
    </w:p>
    <w:p w14:paraId="5775F3B6" w14:textId="77777777" w:rsidR="00BD46DB" w:rsidRPr="00B364E2" w:rsidRDefault="00BD46DB" w:rsidP="00295559">
      <w:pPr>
        <w:pStyle w:val="ListParagraph"/>
        <w:numPr>
          <w:ilvl w:val="0"/>
          <w:numId w:val="2"/>
        </w:numPr>
        <w:rPr>
          <w:rFonts w:ascii="Arial" w:hAnsi="Arial" w:cs="Arial"/>
        </w:rPr>
      </w:pPr>
      <w:r w:rsidRPr="00B364E2">
        <w:rPr>
          <w:rFonts w:ascii="Arial" w:hAnsi="Arial" w:cs="Arial"/>
        </w:rPr>
        <w:t>Rental rates shall terminate upon notification to the vendor by the agency for retrieval of equipment.</w:t>
      </w:r>
    </w:p>
    <w:p w14:paraId="631363F5" w14:textId="77777777" w:rsidR="00BD46DB" w:rsidRPr="00B364E2" w:rsidRDefault="00BD46DB" w:rsidP="00374970">
      <w:pPr>
        <w:rPr>
          <w:rFonts w:ascii="Arial" w:hAnsi="Arial" w:cs="Arial"/>
        </w:rPr>
      </w:pPr>
    </w:p>
    <w:p w14:paraId="79EE9BD8" w14:textId="37FAECE4" w:rsidR="00BD46DB" w:rsidRPr="00B364E2" w:rsidRDefault="00BD46DB" w:rsidP="00295559">
      <w:pPr>
        <w:pStyle w:val="ListParagraph"/>
        <w:numPr>
          <w:ilvl w:val="0"/>
          <w:numId w:val="2"/>
        </w:numPr>
        <w:rPr>
          <w:rFonts w:ascii="Arial" w:hAnsi="Arial" w:cs="Arial"/>
        </w:rPr>
      </w:pPr>
      <w:r w:rsidRPr="00B364E2">
        <w:rPr>
          <w:rFonts w:ascii="Arial" w:hAnsi="Arial" w:cs="Arial"/>
        </w:rPr>
        <w:t>Weekly</w:t>
      </w:r>
      <w:r w:rsidR="00B671AA" w:rsidRPr="00B364E2">
        <w:rPr>
          <w:rFonts w:ascii="Arial" w:hAnsi="Arial" w:cs="Arial"/>
        </w:rPr>
        <w:t xml:space="preserve"> and Monthly</w:t>
      </w:r>
      <w:r w:rsidRPr="00B364E2">
        <w:rPr>
          <w:rFonts w:ascii="Arial" w:hAnsi="Arial" w:cs="Arial"/>
        </w:rPr>
        <w:t xml:space="preserve"> rates shall be prorated on a daily basis.</w:t>
      </w:r>
      <w:r w:rsidR="0012526C" w:rsidRPr="00B364E2">
        <w:rPr>
          <w:rFonts w:ascii="Arial" w:hAnsi="Arial" w:cs="Arial"/>
        </w:rPr>
        <w:t xml:space="preserve"> One month is equal to</w:t>
      </w:r>
      <w:r w:rsidR="00763D39">
        <w:rPr>
          <w:rFonts w:ascii="Arial" w:hAnsi="Arial" w:cs="Arial"/>
        </w:rPr>
        <w:t xml:space="preserve"> </w:t>
      </w:r>
      <w:r w:rsidR="0012526C" w:rsidRPr="00B364E2">
        <w:rPr>
          <w:rFonts w:ascii="Arial" w:hAnsi="Arial" w:cs="Arial"/>
        </w:rPr>
        <w:t xml:space="preserve">28 days or 4 weeks. </w:t>
      </w:r>
    </w:p>
    <w:p w14:paraId="51DDB89C" w14:textId="77777777" w:rsidR="004E709D" w:rsidRPr="00B364E2" w:rsidRDefault="004E709D" w:rsidP="004E709D">
      <w:pPr>
        <w:pStyle w:val="ListParagraph"/>
        <w:rPr>
          <w:rFonts w:ascii="Arial" w:hAnsi="Arial" w:cs="Arial"/>
        </w:rPr>
      </w:pPr>
    </w:p>
    <w:p w14:paraId="42001E5A" w14:textId="77777777" w:rsidR="004E709D" w:rsidRPr="00B364E2" w:rsidRDefault="004E709D" w:rsidP="00295559">
      <w:pPr>
        <w:pStyle w:val="ListParagraph"/>
        <w:numPr>
          <w:ilvl w:val="0"/>
          <w:numId w:val="2"/>
        </w:numPr>
        <w:rPr>
          <w:rFonts w:ascii="Arial" w:hAnsi="Arial" w:cs="Arial"/>
        </w:rPr>
      </w:pPr>
      <w:r w:rsidRPr="00B364E2">
        <w:rPr>
          <w:rFonts w:ascii="Arial" w:hAnsi="Arial" w:cs="Arial"/>
        </w:rPr>
        <w:t xml:space="preserve">During a declared emergency the State recognizes that the availability of various brands/models of equipment will change. Contractors are required to provide equipment that meet or exceeds the specifications of the requested equipment at the rates awarded on the contract. </w:t>
      </w:r>
    </w:p>
    <w:p w14:paraId="199928D5" w14:textId="77777777" w:rsidR="001701C0" w:rsidRPr="00B364E2" w:rsidRDefault="001701C0" w:rsidP="00374970">
      <w:pPr>
        <w:rPr>
          <w:rFonts w:ascii="Arial" w:hAnsi="Arial" w:cs="Arial"/>
        </w:rPr>
      </w:pPr>
    </w:p>
    <w:p w14:paraId="23C02775" w14:textId="77777777" w:rsidR="003665D1" w:rsidRPr="00B364E2" w:rsidRDefault="003665D1" w:rsidP="003665D1">
      <w:pPr>
        <w:rPr>
          <w:rFonts w:ascii="Arial" w:hAnsi="Arial" w:cs="Arial"/>
        </w:rPr>
      </w:pPr>
      <w:r w:rsidRPr="00B364E2">
        <w:rPr>
          <w:rFonts w:ascii="Arial" w:hAnsi="Arial" w:cs="Arial"/>
        </w:rPr>
        <w:t>Successful Vendor shall provide the following coordination and logistic resources:</w:t>
      </w:r>
    </w:p>
    <w:p w14:paraId="1DB67033" w14:textId="41B08BDE" w:rsidR="003665D1" w:rsidRPr="00B364E2" w:rsidRDefault="003665D1" w:rsidP="003665D1">
      <w:pPr>
        <w:pStyle w:val="ListParagraph"/>
        <w:numPr>
          <w:ilvl w:val="0"/>
          <w:numId w:val="1"/>
        </w:numPr>
        <w:rPr>
          <w:rFonts w:ascii="Arial" w:hAnsi="Arial" w:cs="Arial"/>
        </w:rPr>
      </w:pPr>
      <w:r w:rsidRPr="00B364E2">
        <w:rPr>
          <w:rFonts w:ascii="Arial" w:hAnsi="Arial" w:cs="Arial"/>
        </w:rPr>
        <w:t xml:space="preserve">Logistics officer to be stationed at </w:t>
      </w:r>
      <w:r w:rsidR="00763D39">
        <w:rPr>
          <w:rFonts w:ascii="Arial" w:hAnsi="Arial" w:cs="Arial"/>
        </w:rPr>
        <w:t>the Governor’s Office of Homeland Security and Emergency Preparedness</w:t>
      </w:r>
      <w:r w:rsidR="00493C0B">
        <w:rPr>
          <w:rFonts w:ascii="Arial" w:hAnsi="Arial" w:cs="Arial"/>
        </w:rPr>
        <w:t xml:space="preserve"> (GOHSEP)</w:t>
      </w:r>
      <w:r w:rsidRPr="00B364E2">
        <w:rPr>
          <w:rFonts w:ascii="Arial" w:hAnsi="Arial" w:cs="Arial"/>
        </w:rPr>
        <w:t xml:space="preserve"> with arrival within </w:t>
      </w:r>
      <w:r w:rsidR="004E709D" w:rsidRPr="00B364E2">
        <w:rPr>
          <w:rFonts w:ascii="Arial" w:hAnsi="Arial" w:cs="Arial"/>
        </w:rPr>
        <w:t>24</w:t>
      </w:r>
      <w:r w:rsidRPr="00B364E2">
        <w:rPr>
          <w:rFonts w:ascii="Arial" w:hAnsi="Arial" w:cs="Arial"/>
        </w:rPr>
        <w:t xml:space="preserve"> hours of request for the duration of the declared emergency</w:t>
      </w:r>
      <w:r w:rsidR="004E709D" w:rsidRPr="00B364E2">
        <w:rPr>
          <w:rFonts w:ascii="Arial" w:hAnsi="Arial" w:cs="Arial"/>
        </w:rPr>
        <w:t>, if requested by GOHSEP</w:t>
      </w:r>
      <w:r w:rsidRPr="00B364E2">
        <w:rPr>
          <w:rFonts w:ascii="Arial" w:hAnsi="Arial" w:cs="Arial"/>
        </w:rPr>
        <w:t>.</w:t>
      </w:r>
    </w:p>
    <w:p w14:paraId="7AFB0CF2" w14:textId="77777777" w:rsidR="003665D1" w:rsidRPr="00B364E2" w:rsidRDefault="003665D1" w:rsidP="003665D1">
      <w:pPr>
        <w:pStyle w:val="ListParagraph"/>
        <w:numPr>
          <w:ilvl w:val="0"/>
          <w:numId w:val="1"/>
        </w:numPr>
        <w:rPr>
          <w:rFonts w:ascii="Arial" w:hAnsi="Arial" w:cs="Arial"/>
        </w:rPr>
      </w:pPr>
      <w:r w:rsidRPr="00B364E2">
        <w:rPr>
          <w:rFonts w:ascii="Arial" w:hAnsi="Arial" w:cs="Arial"/>
        </w:rPr>
        <w:t>Participate in telephone conference calls to coordinate with GOHSEP logistics manager as needed.</w:t>
      </w:r>
    </w:p>
    <w:p w14:paraId="0C2C9781" w14:textId="77777777" w:rsidR="003665D1" w:rsidRPr="00B364E2" w:rsidRDefault="003665D1" w:rsidP="003665D1">
      <w:pPr>
        <w:pStyle w:val="ListParagraph"/>
        <w:numPr>
          <w:ilvl w:val="0"/>
          <w:numId w:val="1"/>
        </w:numPr>
        <w:rPr>
          <w:rFonts w:ascii="Arial" w:hAnsi="Arial" w:cs="Arial"/>
        </w:rPr>
      </w:pPr>
      <w:r w:rsidRPr="00B364E2">
        <w:rPr>
          <w:rFonts w:ascii="Arial" w:hAnsi="Arial" w:cs="Arial"/>
        </w:rPr>
        <w:t>Establish a single point of contact between the Contractor and the State.</w:t>
      </w:r>
    </w:p>
    <w:p w14:paraId="25BCDF72" w14:textId="77777777" w:rsidR="003665D1" w:rsidRPr="00B364E2" w:rsidRDefault="003665D1" w:rsidP="003665D1">
      <w:pPr>
        <w:pStyle w:val="ListParagraph"/>
        <w:numPr>
          <w:ilvl w:val="0"/>
          <w:numId w:val="1"/>
        </w:numPr>
        <w:rPr>
          <w:rFonts w:ascii="Arial" w:hAnsi="Arial" w:cs="Arial"/>
        </w:rPr>
      </w:pPr>
      <w:r w:rsidRPr="00B364E2">
        <w:rPr>
          <w:rFonts w:ascii="Arial" w:hAnsi="Arial" w:cs="Arial"/>
        </w:rPr>
        <w:t>Coordinate with appropriate representatives of GOHSEP Staff.  Contact names, telephone numbers and email addresses will be provided to the successful Contractor(s)</w:t>
      </w:r>
    </w:p>
    <w:p w14:paraId="59D4D900" w14:textId="19F33597" w:rsidR="003665D1" w:rsidRPr="00B364E2" w:rsidRDefault="003665D1" w:rsidP="003665D1">
      <w:pPr>
        <w:pStyle w:val="ListParagraph"/>
        <w:numPr>
          <w:ilvl w:val="0"/>
          <w:numId w:val="1"/>
        </w:numPr>
        <w:rPr>
          <w:rFonts w:ascii="Arial" w:hAnsi="Arial" w:cs="Arial"/>
        </w:rPr>
      </w:pPr>
      <w:r w:rsidRPr="00B364E2">
        <w:rPr>
          <w:rFonts w:ascii="Arial" w:hAnsi="Arial" w:cs="Arial"/>
        </w:rPr>
        <w:t>Participate in at least one two-day training exercise annually</w:t>
      </w:r>
      <w:r w:rsidR="004E709D" w:rsidRPr="00B364E2">
        <w:rPr>
          <w:rFonts w:ascii="Arial" w:hAnsi="Arial" w:cs="Arial"/>
        </w:rPr>
        <w:t xml:space="preserve"> at GOHSEP’s request</w:t>
      </w:r>
      <w:r w:rsidRPr="00B364E2">
        <w:rPr>
          <w:rFonts w:ascii="Arial" w:hAnsi="Arial" w:cs="Arial"/>
        </w:rPr>
        <w:t xml:space="preserve">. </w:t>
      </w:r>
    </w:p>
    <w:p w14:paraId="5595C4DE" w14:textId="77777777" w:rsidR="003665D1" w:rsidRPr="00B364E2" w:rsidRDefault="003665D1" w:rsidP="003665D1">
      <w:pPr>
        <w:pStyle w:val="ListParagraph"/>
        <w:numPr>
          <w:ilvl w:val="0"/>
          <w:numId w:val="1"/>
        </w:numPr>
        <w:rPr>
          <w:rFonts w:ascii="Arial" w:hAnsi="Arial" w:cs="Arial"/>
        </w:rPr>
      </w:pPr>
      <w:r w:rsidRPr="00B364E2">
        <w:rPr>
          <w:rFonts w:ascii="Arial" w:hAnsi="Arial" w:cs="Arial"/>
        </w:rPr>
        <w:t>To validate plans, at site designated by GOHSEP at no additional cost to the State.</w:t>
      </w:r>
    </w:p>
    <w:p w14:paraId="6DAE59C1" w14:textId="77777777" w:rsidR="003665D1" w:rsidRPr="00B364E2" w:rsidRDefault="003665D1" w:rsidP="003665D1">
      <w:pPr>
        <w:pStyle w:val="ListParagraph"/>
        <w:numPr>
          <w:ilvl w:val="0"/>
          <w:numId w:val="1"/>
        </w:numPr>
        <w:rPr>
          <w:rFonts w:ascii="Arial" w:hAnsi="Arial" w:cs="Arial"/>
        </w:rPr>
      </w:pPr>
      <w:r w:rsidRPr="00B364E2">
        <w:rPr>
          <w:rFonts w:ascii="Arial" w:hAnsi="Arial" w:cs="Arial"/>
        </w:rPr>
        <w:t>Provide adequate staff for sustained long-term operations.</w:t>
      </w:r>
    </w:p>
    <w:p w14:paraId="54B62A89" w14:textId="77777777" w:rsidR="003665D1" w:rsidRPr="00B364E2" w:rsidRDefault="003665D1" w:rsidP="003665D1">
      <w:pPr>
        <w:pStyle w:val="ListParagraph"/>
        <w:numPr>
          <w:ilvl w:val="0"/>
          <w:numId w:val="1"/>
        </w:numPr>
        <w:rPr>
          <w:rFonts w:ascii="Arial" w:hAnsi="Arial" w:cs="Arial"/>
        </w:rPr>
      </w:pPr>
      <w:r w:rsidRPr="00B364E2">
        <w:rPr>
          <w:rFonts w:ascii="Arial" w:hAnsi="Arial" w:cs="Arial"/>
        </w:rPr>
        <w:t>Provide management for disaster response operations to include equipment, assessment, installation, maintenance, fueling, operators of equipment as needed, mobilization and de-mobilization and staging.</w:t>
      </w:r>
    </w:p>
    <w:p w14:paraId="01DA2097" w14:textId="77777777" w:rsidR="00374970" w:rsidRPr="00B364E2" w:rsidRDefault="00374970">
      <w:pPr>
        <w:rPr>
          <w:rFonts w:ascii="Arial" w:hAnsi="Arial" w:cs="Arial"/>
        </w:rPr>
      </w:pPr>
    </w:p>
    <w:sectPr w:rsidR="00374970" w:rsidRPr="00B364E2">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F976" w14:textId="77777777" w:rsidR="00CF5F60" w:rsidRDefault="00CF5F60" w:rsidP="00CF5F60">
      <w:r>
        <w:separator/>
      </w:r>
    </w:p>
  </w:endnote>
  <w:endnote w:type="continuationSeparator" w:id="0">
    <w:p w14:paraId="3B9A37A7" w14:textId="77777777" w:rsidR="00CF5F60" w:rsidRDefault="00CF5F60" w:rsidP="00CF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409888"/>
      <w:docPartObj>
        <w:docPartGallery w:val="Page Numbers (Bottom of Page)"/>
        <w:docPartUnique/>
      </w:docPartObj>
    </w:sdtPr>
    <w:sdtEndPr>
      <w:rPr>
        <w:noProof/>
      </w:rPr>
    </w:sdtEndPr>
    <w:sdtContent>
      <w:p w14:paraId="4859CA4F" w14:textId="77777777" w:rsidR="00CF5F60" w:rsidRDefault="00CF5F60">
        <w:pPr>
          <w:pStyle w:val="Footer"/>
          <w:jc w:val="center"/>
        </w:pPr>
        <w:r>
          <w:fldChar w:fldCharType="begin"/>
        </w:r>
        <w:r>
          <w:instrText xml:space="preserve"> PAGE   \* MERGEFORMAT </w:instrText>
        </w:r>
        <w:r>
          <w:fldChar w:fldCharType="separate"/>
        </w:r>
        <w:r w:rsidR="00F5108A">
          <w:rPr>
            <w:noProof/>
          </w:rPr>
          <w:t>1</w:t>
        </w:r>
        <w:r>
          <w:rPr>
            <w:noProof/>
          </w:rPr>
          <w:fldChar w:fldCharType="end"/>
        </w:r>
      </w:p>
    </w:sdtContent>
  </w:sdt>
  <w:p w14:paraId="37B32113" w14:textId="77777777" w:rsidR="00CF5F60" w:rsidRDefault="00CF5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9E53" w14:textId="77777777" w:rsidR="00CF5F60" w:rsidRDefault="00CF5F60" w:rsidP="00CF5F60">
      <w:r>
        <w:separator/>
      </w:r>
    </w:p>
  </w:footnote>
  <w:footnote w:type="continuationSeparator" w:id="0">
    <w:p w14:paraId="13155F1C" w14:textId="77777777" w:rsidR="00CF5F60" w:rsidRDefault="00CF5F60" w:rsidP="00CF5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A37"/>
    <w:multiLevelType w:val="hybridMultilevel"/>
    <w:tmpl w:val="7276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32E5"/>
    <w:multiLevelType w:val="hybridMultilevel"/>
    <w:tmpl w:val="8F5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848541">
    <w:abstractNumId w:val="0"/>
  </w:num>
  <w:num w:numId="2" w16cid:durableId="69011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70"/>
    <w:rsid w:val="000C4F4D"/>
    <w:rsid w:val="001232E5"/>
    <w:rsid w:val="0012526C"/>
    <w:rsid w:val="001701C0"/>
    <w:rsid w:val="001C6793"/>
    <w:rsid w:val="00226F2F"/>
    <w:rsid w:val="00295559"/>
    <w:rsid w:val="003665D1"/>
    <w:rsid w:val="00374970"/>
    <w:rsid w:val="003E394B"/>
    <w:rsid w:val="00430F4E"/>
    <w:rsid w:val="00493C0B"/>
    <w:rsid w:val="004E709D"/>
    <w:rsid w:val="00507846"/>
    <w:rsid w:val="00553AEE"/>
    <w:rsid w:val="00592818"/>
    <w:rsid w:val="005A24F5"/>
    <w:rsid w:val="006B4D1C"/>
    <w:rsid w:val="00700D63"/>
    <w:rsid w:val="00710BA1"/>
    <w:rsid w:val="00763D39"/>
    <w:rsid w:val="0079021B"/>
    <w:rsid w:val="0079226D"/>
    <w:rsid w:val="007A514E"/>
    <w:rsid w:val="008F3C4F"/>
    <w:rsid w:val="009934C1"/>
    <w:rsid w:val="00B364E2"/>
    <w:rsid w:val="00B671AA"/>
    <w:rsid w:val="00BC22A9"/>
    <w:rsid w:val="00BD46DB"/>
    <w:rsid w:val="00C04E06"/>
    <w:rsid w:val="00C06E2D"/>
    <w:rsid w:val="00C52720"/>
    <w:rsid w:val="00C815C8"/>
    <w:rsid w:val="00CF5F60"/>
    <w:rsid w:val="00D841A5"/>
    <w:rsid w:val="00DC3AF9"/>
    <w:rsid w:val="00E60807"/>
    <w:rsid w:val="00EA10D9"/>
    <w:rsid w:val="00F5108A"/>
    <w:rsid w:val="00FA535D"/>
    <w:rsid w:val="00FB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20CD2"/>
  <w15:chartTrackingRefBased/>
  <w15:docId w15:val="{AE372990-95C9-43B6-A924-AF769848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1C0"/>
    <w:pPr>
      <w:ind w:left="720"/>
      <w:contextualSpacing/>
    </w:pPr>
  </w:style>
  <w:style w:type="paragraph" w:styleId="Header">
    <w:name w:val="header"/>
    <w:basedOn w:val="Normal"/>
    <w:link w:val="HeaderChar"/>
    <w:uiPriority w:val="99"/>
    <w:unhideWhenUsed/>
    <w:rsid w:val="00CF5F60"/>
    <w:pPr>
      <w:tabs>
        <w:tab w:val="center" w:pos="4680"/>
        <w:tab w:val="right" w:pos="9360"/>
      </w:tabs>
    </w:pPr>
  </w:style>
  <w:style w:type="character" w:customStyle="1" w:styleId="HeaderChar">
    <w:name w:val="Header Char"/>
    <w:basedOn w:val="DefaultParagraphFont"/>
    <w:link w:val="Header"/>
    <w:uiPriority w:val="99"/>
    <w:rsid w:val="00CF5F60"/>
    <w:rPr>
      <w:rFonts w:ascii="CG Times" w:hAnsi="CG Times"/>
      <w:sz w:val="24"/>
    </w:rPr>
  </w:style>
  <w:style w:type="paragraph" w:styleId="Footer">
    <w:name w:val="footer"/>
    <w:basedOn w:val="Normal"/>
    <w:link w:val="FooterChar"/>
    <w:uiPriority w:val="99"/>
    <w:unhideWhenUsed/>
    <w:rsid w:val="00CF5F60"/>
    <w:pPr>
      <w:tabs>
        <w:tab w:val="center" w:pos="4680"/>
        <w:tab w:val="right" w:pos="9360"/>
      </w:tabs>
    </w:pPr>
  </w:style>
  <w:style w:type="character" w:customStyle="1" w:styleId="FooterChar">
    <w:name w:val="Footer Char"/>
    <w:basedOn w:val="DefaultParagraphFont"/>
    <w:link w:val="Footer"/>
    <w:uiPriority w:val="99"/>
    <w:rsid w:val="00CF5F60"/>
    <w:rPr>
      <w:rFonts w:ascii="CG Times" w:hAnsi="CG Times"/>
      <w:sz w:val="24"/>
    </w:rPr>
  </w:style>
  <w:style w:type="paragraph" w:styleId="BalloonText">
    <w:name w:val="Balloon Text"/>
    <w:basedOn w:val="Normal"/>
    <w:link w:val="BalloonTextChar"/>
    <w:uiPriority w:val="99"/>
    <w:semiHidden/>
    <w:unhideWhenUsed/>
    <w:rsid w:val="00C04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339</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Barr</dc:creator>
  <cp:keywords/>
  <dc:description/>
  <cp:lastModifiedBy>Tedrus Paul</cp:lastModifiedBy>
  <cp:revision>5</cp:revision>
  <cp:lastPrinted>2023-05-11T14:10:00Z</cp:lastPrinted>
  <dcterms:created xsi:type="dcterms:W3CDTF">2026-02-20T15:40:00Z</dcterms:created>
  <dcterms:modified xsi:type="dcterms:W3CDTF">2026-03-02T17:33:00Z</dcterms:modified>
</cp:coreProperties>
</file>