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796D"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3A510EDC"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B3EA99"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5B3BD496" w14:textId="77777777" w:rsidR="00BD7114" w:rsidRDefault="00BD7114" w:rsidP="008E7953">
      <w:pPr>
        <w:spacing w:after="0"/>
        <w:jc w:val="center"/>
      </w:pPr>
    </w:p>
    <w:p w14:paraId="215752A4"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2E0A1062"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532338E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094B8DD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328DAF0D"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739ED4BC" wp14:editId="2F5428C8">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00814AD0" w14:textId="77777777" w:rsidR="008E7953" w:rsidRDefault="008E7953" w:rsidP="008E7953">
      <w:pPr>
        <w:jc w:val="center"/>
        <w:rPr>
          <w:rFonts w:ascii="Public Sans Light" w:hAnsi="Public Sans Light"/>
          <w:sz w:val="16"/>
          <w:szCs w:val="16"/>
        </w:rPr>
      </w:pPr>
    </w:p>
    <w:p w14:paraId="7B1FACCE" w14:textId="77777777" w:rsidR="008E7953" w:rsidRDefault="008E7953" w:rsidP="008E7953">
      <w:pPr>
        <w:jc w:val="center"/>
        <w:rPr>
          <w:rFonts w:ascii="Public Sans Light" w:hAnsi="Public Sans Light"/>
          <w:sz w:val="16"/>
          <w:szCs w:val="16"/>
        </w:rPr>
      </w:pPr>
    </w:p>
    <w:p w14:paraId="0935513A" w14:textId="77777777" w:rsidR="008E7953" w:rsidRDefault="008E7953" w:rsidP="008E7953">
      <w:pPr>
        <w:jc w:val="center"/>
        <w:rPr>
          <w:rFonts w:ascii="Public Sans Light" w:hAnsi="Public Sans Light"/>
          <w:sz w:val="16"/>
          <w:szCs w:val="16"/>
        </w:rPr>
      </w:pPr>
    </w:p>
    <w:p w14:paraId="5D79DCC9" w14:textId="77777777" w:rsidR="008E7953" w:rsidRDefault="008E7953" w:rsidP="008E7953">
      <w:pPr>
        <w:spacing w:after="0"/>
        <w:ind w:left="-360" w:right="-330"/>
        <w:jc w:val="center"/>
        <w:rPr>
          <w:rFonts w:ascii="Public Sans Light" w:hAnsi="Public Sans Light"/>
          <w:b/>
          <w:bCs/>
          <w:sz w:val="20"/>
          <w:szCs w:val="20"/>
        </w:rPr>
      </w:pPr>
    </w:p>
    <w:p w14:paraId="2717E622"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5AE47B65"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0A5EB1C1"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6DD5E757"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4218F795"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2DED61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49C7E45B" w14:textId="77777777" w:rsidR="008E7953" w:rsidRDefault="008E7953" w:rsidP="008E7953"/>
    <w:p w14:paraId="14905326" w14:textId="2D0472A2" w:rsidR="00C51A71" w:rsidRPr="00F35A8E" w:rsidRDefault="00D801F0" w:rsidP="00C51A71">
      <w:pPr>
        <w:spacing w:after="0"/>
        <w:jc w:val="center"/>
        <w:rPr>
          <w:rFonts w:eastAsia="Times New Roman" w:cs="Calibri"/>
          <w:kern w:val="0"/>
          <w:szCs w:val="24"/>
          <w14:ligatures w14:val="none"/>
        </w:rPr>
      </w:pPr>
      <w:r w:rsidRPr="00F35A8E">
        <w:rPr>
          <w:rFonts w:eastAsia="Times New Roman" w:cs="Calibri"/>
          <w:bCs/>
          <w:kern w:val="0"/>
          <w:szCs w:val="24"/>
          <w14:ligatures w14:val="none"/>
        </w:rPr>
        <w:t>March</w:t>
      </w:r>
      <w:r w:rsidR="00C51A71" w:rsidRPr="00F35A8E">
        <w:rPr>
          <w:rFonts w:eastAsia="Times New Roman" w:cs="Calibri"/>
          <w:bCs/>
          <w:kern w:val="0"/>
          <w:szCs w:val="24"/>
          <w14:ligatures w14:val="none"/>
        </w:rPr>
        <w:t xml:space="preserve"> </w:t>
      </w:r>
      <w:r w:rsidRPr="00F35A8E">
        <w:rPr>
          <w:rFonts w:eastAsia="Times New Roman" w:cs="Calibri"/>
          <w:bCs/>
          <w:kern w:val="0"/>
          <w:szCs w:val="24"/>
          <w14:ligatures w14:val="none"/>
        </w:rPr>
        <w:t>1</w:t>
      </w:r>
      <w:r w:rsidR="001F7B08">
        <w:rPr>
          <w:rFonts w:eastAsia="Times New Roman" w:cs="Calibri"/>
          <w:bCs/>
          <w:kern w:val="0"/>
          <w:szCs w:val="24"/>
          <w14:ligatures w14:val="none"/>
        </w:rPr>
        <w:t>2</w:t>
      </w:r>
      <w:r w:rsidR="00C51A71" w:rsidRPr="00F35A8E">
        <w:rPr>
          <w:rFonts w:eastAsia="Times New Roman" w:cs="Calibri"/>
          <w:bCs/>
          <w:kern w:val="0"/>
          <w:szCs w:val="24"/>
          <w14:ligatures w14:val="none"/>
        </w:rPr>
        <w:t>, 202</w:t>
      </w:r>
      <w:r w:rsidRPr="00F35A8E">
        <w:rPr>
          <w:rFonts w:eastAsia="Times New Roman" w:cs="Calibri"/>
          <w:bCs/>
          <w:kern w:val="0"/>
          <w:szCs w:val="24"/>
          <w14:ligatures w14:val="none"/>
        </w:rPr>
        <w:t>6</w:t>
      </w:r>
    </w:p>
    <w:p w14:paraId="7FD29558" w14:textId="77777777" w:rsidR="00C51A71" w:rsidRPr="00F35A8E" w:rsidRDefault="00C51A71" w:rsidP="00C51A71">
      <w:pPr>
        <w:spacing w:after="0"/>
        <w:jc w:val="center"/>
        <w:rPr>
          <w:rFonts w:eastAsia="Times New Roman" w:cs="Calibri"/>
          <w:b/>
          <w:bCs/>
          <w:kern w:val="0"/>
          <w:szCs w:val="24"/>
          <w14:ligatures w14:val="none"/>
        </w:rPr>
      </w:pPr>
    </w:p>
    <w:p w14:paraId="4CB8482E" w14:textId="0A487F04" w:rsidR="00C51A71" w:rsidRPr="00F35A8E" w:rsidRDefault="00C51A71" w:rsidP="00C51A71">
      <w:pPr>
        <w:spacing w:after="0"/>
        <w:jc w:val="center"/>
        <w:rPr>
          <w:rFonts w:eastAsia="Times New Roman" w:cs="Calibri"/>
          <w:b/>
          <w:bCs/>
          <w:i/>
          <w:iCs/>
          <w:kern w:val="0"/>
          <w:szCs w:val="24"/>
          <w14:ligatures w14:val="none"/>
        </w:rPr>
      </w:pPr>
      <w:r w:rsidRPr="00F35A8E">
        <w:rPr>
          <w:rFonts w:eastAsia="Times New Roman" w:cs="Calibri"/>
          <w:b/>
          <w:bCs/>
          <w:kern w:val="0"/>
          <w:szCs w:val="24"/>
          <w14:ligatures w14:val="none"/>
        </w:rPr>
        <w:t xml:space="preserve">ADDENDUM NO. 01 </w:t>
      </w:r>
    </w:p>
    <w:p w14:paraId="54B5E640" w14:textId="77777777" w:rsidR="00C51A71" w:rsidRPr="00F35A8E" w:rsidRDefault="00C51A71" w:rsidP="00C51A71">
      <w:pPr>
        <w:spacing w:after="0"/>
        <w:jc w:val="center"/>
        <w:rPr>
          <w:rFonts w:eastAsia="Times New Roman" w:cs="Calibri"/>
          <w:b/>
          <w:bCs/>
          <w:kern w:val="0"/>
          <w:szCs w:val="24"/>
          <w14:ligatures w14:val="none"/>
        </w:rPr>
      </w:pPr>
    </w:p>
    <w:p w14:paraId="614F0169" w14:textId="0190E436" w:rsidR="00C51A71" w:rsidRPr="00F35A8E" w:rsidRDefault="00C51A71" w:rsidP="00C51A71">
      <w:pPr>
        <w:spacing w:after="0"/>
        <w:jc w:val="both"/>
        <w:rPr>
          <w:rFonts w:eastAsia="Times New Roman" w:cs="Calibri"/>
          <w:kern w:val="0"/>
          <w:szCs w:val="24"/>
          <w14:ligatures w14:val="none"/>
        </w:rPr>
      </w:pPr>
      <w:r w:rsidRPr="00F35A8E">
        <w:rPr>
          <w:rFonts w:eastAsia="Times New Roman" w:cs="Calibri"/>
          <w:kern w:val="0"/>
          <w:szCs w:val="24"/>
          <w14:ligatures w14:val="none"/>
        </w:rPr>
        <w:t>Your reference is directed to RFx Number 30000</w:t>
      </w:r>
      <w:r w:rsidR="00D801F0" w:rsidRPr="00F35A8E">
        <w:rPr>
          <w:rFonts w:eastAsia="Times New Roman" w:cs="Calibri"/>
          <w:kern w:val="0"/>
          <w:szCs w:val="24"/>
          <w14:ligatures w14:val="none"/>
        </w:rPr>
        <w:t>25970</w:t>
      </w:r>
      <w:r w:rsidRPr="00F35A8E">
        <w:rPr>
          <w:rFonts w:eastAsia="Times New Roman" w:cs="Calibri"/>
          <w:kern w:val="0"/>
          <w:szCs w:val="24"/>
          <w14:ligatures w14:val="none"/>
        </w:rPr>
        <w:t xml:space="preserve"> for the Invitation to Bid (ITB) for the State of Louisiana – </w:t>
      </w:r>
      <w:r w:rsidR="00D801F0" w:rsidRPr="00F35A8E">
        <w:rPr>
          <w:rFonts w:eastAsia="Times New Roman" w:cs="Calibri"/>
          <w:kern w:val="0"/>
          <w:szCs w:val="24"/>
          <w14:ligatures w14:val="none"/>
        </w:rPr>
        <w:t>Amphibious Excavator - LDWF</w:t>
      </w:r>
      <w:r w:rsidRPr="00F35A8E">
        <w:rPr>
          <w:rFonts w:eastAsia="Times New Roman" w:cs="Calibri"/>
          <w:kern w:val="0"/>
          <w:szCs w:val="24"/>
          <w14:ligatures w14:val="none"/>
        </w:rPr>
        <w:t xml:space="preserve">, which is currently scheduled to open at </w:t>
      </w:r>
      <w:r w:rsidR="00D801F0" w:rsidRPr="00F35A8E">
        <w:rPr>
          <w:rFonts w:eastAsia="Times New Roman" w:cs="Calibri"/>
          <w:kern w:val="0"/>
          <w:szCs w:val="24"/>
          <w14:ligatures w14:val="none"/>
        </w:rPr>
        <w:t>10:00 A</w:t>
      </w:r>
      <w:r w:rsidR="00F35A8E" w:rsidRPr="00F35A8E">
        <w:rPr>
          <w:rFonts w:eastAsia="Times New Roman" w:cs="Calibri"/>
          <w:kern w:val="0"/>
          <w:szCs w:val="24"/>
          <w14:ligatures w14:val="none"/>
        </w:rPr>
        <w:t>M</w:t>
      </w:r>
      <w:r w:rsidR="00D801F0" w:rsidRPr="00F35A8E">
        <w:rPr>
          <w:rFonts w:eastAsia="Times New Roman" w:cs="Calibri"/>
          <w:kern w:val="0"/>
          <w:szCs w:val="24"/>
          <w14:ligatures w14:val="none"/>
        </w:rPr>
        <w:t>,</w:t>
      </w:r>
      <w:r w:rsidRPr="00F35A8E">
        <w:rPr>
          <w:rFonts w:eastAsia="Times New Roman" w:cs="Calibri"/>
          <w:kern w:val="0"/>
          <w:szCs w:val="24"/>
          <w14:ligatures w14:val="none"/>
        </w:rPr>
        <w:t xml:space="preserve"> CT on </w:t>
      </w:r>
      <w:r w:rsidR="00D801F0" w:rsidRPr="00F35A8E">
        <w:rPr>
          <w:rFonts w:eastAsia="Times New Roman" w:cs="Calibri"/>
          <w:kern w:val="0"/>
          <w:szCs w:val="24"/>
          <w14:ligatures w14:val="none"/>
        </w:rPr>
        <w:t>03/17/2026</w:t>
      </w:r>
      <w:r w:rsidRPr="00F35A8E">
        <w:rPr>
          <w:rFonts w:eastAsia="Times New Roman" w:cs="Calibri"/>
          <w:kern w:val="0"/>
          <w:szCs w:val="24"/>
          <w14:ligatures w14:val="none"/>
        </w:rPr>
        <w:t xml:space="preserve">. </w:t>
      </w:r>
    </w:p>
    <w:p w14:paraId="2EF60305"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2EDEA38B"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2E34E556"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3E4EE5EA" w14:textId="77777777" w:rsidR="00C51A71" w:rsidRPr="004C0913" w:rsidRDefault="00C51A71" w:rsidP="00C51A71">
      <w:pPr>
        <w:spacing w:after="0"/>
        <w:jc w:val="both"/>
        <w:rPr>
          <w:rFonts w:eastAsia="Times New Roman" w:cs="Calibri"/>
          <w:b/>
          <w:kern w:val="0"/>
          <w:szCs w:val="24"/>
          <w14:ligatures w14:val="none"/>
        </w:rPr>
      </w:pPr>
      <w:r w:rsidRPr="004C0913">
        <w:rPr>
          <w:rFonts w:eastAsia="Times New Roman" w:cs="Calibri"/>
          <w:b/>
          <w:kern w:val="0"/>
          <w:szCs w:val="24"/>
          <w14:ligatures w14:val="none"/>
        </w:rPr>
        <w:t>Questions from the Vendor and State’s Responses:</w:t>
      </w:r>
    </w:p>
    <w:p w14:paraId="73D71B65"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6F4215DC" w14:textId="301BA696" w:rsidR="00D801F0" w:rsidRPr="006575BF" w:rsidRDefault="00D801F0" w:rsidP="00D801F0">
      <w:pPr>
        <w:spacing w:after="0"/>
        <w:jc w:val="both"/>
        <w:rPr>
          <w:rFonts w:eastAsia="Times New Roman"/>
          <w:szCs w:val="24"/>
        </w:rPr>
      </w:pPr>
      <w:r w:rsidRPr="006575BF">
        <w:rPr>
          <w:rFonts w:eastAsia="Times New Roman"/>
          <w:b/>
          <w:szCs w:val="24"/>
        </w:rPr>
        <w:t>Vendor Question 1.</w:t>
      </w:r>
      <w:r w:rsidRPr="006575BF">
        <w:rPr>
          <w:rFonts w:eastAsia="Times New Roman"/>
          <w:szCs w:val="24"/>
        </w:rPr>
        <w:t xml:space="preserve"> </w:t>
      </w:r>
      <w:r w:rsidR="00947C22">
        <w:rPr>
          <w:rFonts w:eastAsia="Times New Roman"/>
          <w:szCs w:val="24"/>
        </w:rPr>
        <w:t>Would</w:t>
      </w:r>
      <w:r>
        <w:rPr>
          <w:rFonts w:eastAsia="Times New Roman"/>
          <w:szCs w:val="24"/>
        </w:rPr>
        <w:t xml:space="preserve"> you </w:t>
      </w:r>
      <w:r w:rsidR="00DC71C7">
        <w:rPr>
          <w:rFonts w:eastAsia="Times New Roman"/>
          <w:szCs w:val="24"/>
        </w:rPr>
        <w:t xml:space="preserve">clarify under </w:t>
      </w:r>
      <w:r w:rsidR="00947C22">
        <w:rPr>
          <w:rFonts w:eastAsia="Times New Roman"/>
          <w:szCs w:val="24"/>
        </w:rPr>
        <w:t>E</w:t>
      </w:r>
      <w:r w:rsidR="00DC71C7">
        <w:rPr>
          <w:rFonts w:eastAsia="Times New Roman"/>
          <w:szCs w:val="24"/>
        </w:rPr>
        <w:t xml:space="preserve">ngine </w:t>
      </w:r>
      <w:r w:rsidR="00947C22">
        <w:rPr>
          <w:rFonts w:eastAsia="Times New Roman"/>
          <w:szCs w:val="24"/>
        </w:rPr>
        <w:t>the “</w:t>
      </w:r>
      <w:r w:rsidR="00DC71C7">
        <w:rPr>
          <w:rFonts w:eastAsia="Times New Roman"/>
          <w:szCs w:val="24"/>
        </w:rPr>
        <w:t xml:space="preserve">off-level capacity </w:t>
      </w:r>
      <w:r w:rsidR="00947C22">
        <w:rPr>
          <w:rFonts w:eastAsia="Times New Roman"/>
          <w:szCs w:val="24"/>
        </w:rPr>
        <w:t>(</w:t>
      </w:r>
      <w:r w:rsidR="00DC71C7">
        <w:rPr>
          <w:rFonts w:eastAsia="Times New Roman"/>
          <w:szCs w:val="24"/>
        </w:rPr>
        <w:t>gradeability</w:t>
      </w:r>
      <w:r w:rsidR="00947C22">
        <w:rPr>
          <w:rFonts w:eastAsia="Times New Roman"/>
          <w:szCs w:val="24"/>
        </w:rPr>
        <w:t>)</w:t>
      </w:r>
      <w:r w:rsidR="00DC71C7">
        <w:rPr>
          <w:rFonts w:eastAsia="Times New Roman"/>
          <w:szCs w:val="24"/>
        </w:rPr>
        <w:t xml:space="preserve"> of 100%</w:t>
      </w:r>
      <w:r w:rsidRPr="006575BF">
        <w:rPr>
          <w:rFonts w:eastAsia="Times New Roman"/>
          <w:szCs w:val="24"/>
        </w:rPr>
        <w:t>?</w:t>
      </w:r>
    </w:p>
    <w:p w14:paraId="554D972D" w14:textId="77777777" w:rsidR="00D801F0" w:rsidRPr="006575BF" w:rsidRDefault="00D801F0" w:rsidP="00D801F0">
      <w:pPr>
        <w:spacing w:after="0"/>
        <w:jc w:val="both"/>
        <w:rPr>
          <w:rFonts w:eastAsia="Times New Roman"/>
          <w:szCs w:val="24"/>
        </w:rPr>
      </w:pPr>
    </w:p>
    <w:p w14:paraId="1CAD75BD" w14:textId="2E31D8C0" w:rsidR="00D801F0" w:rsidRPr="006C2E51" w:rsidRDefault="00D801F0" w:rsidP="00D801F0">
      <w:pPr>
        <w:spacing w:after="0"/>
        <w:jc w:val="both"/>
        <w:rPr>
          <w:rFonts w:eastAsia="Times New Roman"/>
          <w:i/>
          <w:szCs w:val="24"/>
        </w:rPr>
      </w:pPr>
      <w:r w:rsidRPr="006575BF">
        <w:rPr>
          <w:rFonts w:eastAsia="Times New Roman"/>
          <w:b/>
          <w:i/>
          <w:szCs w:val="24"/>
        </w:rPr>
        <w:t>State’s Response:</w:t>
      </w:r>
      <w:r w:rsidRPr="006575BF">
        <w:rPr>
          <w:rFonts w:eastAsia="Times New Roman"/>
          <w:i/>
          <w:szCs w:val="24"/>
        </w:rPr>
        <w:t xml:space="preserve"> </w:t>
      </w:r>
      <w:r>
        <w:rPr>
          <w:rFonts w:eastAsia="Times New Roman"/>
          <w:i/>
          <w:szCs w:val="24"/>
        </w:rPr>
        <w:t>The excavator can operate on slopes approaching 35 degrees – 45 degrees (approximately 70% - 100%).</w:t>
      </w:r>
      <w:r w:rsidR="004C0913">
        <w:rPr>
          <w:rFonts w:eastAsia="Times New Roman"/>
          <w:i/>
          <w:szCs w:val="24"/>
        </w:rPr>
        <w:t xml:space="preserve"> This has been updated in Revised Attachment B – Specifications, which has been added via this addendum. </w:t>
      </w:r>
    </w:p>
    <w:p w14:paraId="458A85B6" w14:textId="77777777" w:rsidR="00D801F0" w:rsidRDefault="00D801F0" w:rsidP="00D801F0">
      <w:pPr>
        <w:spacing w:after="0"/>
        <w:jc w:val="both"/>
        <w:rPr>
          <w:rFonts w:eastAsia="Times New Roman"/>
          <w:i/>
          <w:szCs w:val="24"/>
        </w:rPr>
      </w:pPr>
    </w:p>
    <w:p w14:paraId="6E387DD7" w14:textId="29148153" w:rsidR="00D801F0" w:rsidRPr="006575BF" w:rsidRDefault="00D801F0" w:rsidP="00D801F0">
      <w:pPr>
        <w:spacing w:after="0"/>
        <w:jc w:val="both"/>
        <w:rPr>
          <w:rFonts w:eastAsia="Times New Roman"/>
          <w:szCs w:val="24"/>
        </w:rPr>
      </w:pPr>
      <w:r w:rsidRPr="006575BF">
        <w:rPr>
          <w:rFonts w:eastAsia="Times New Roman"/>
          <w:b/>
          <w:szCs w:val="24"/>
        </w:rPr>
        <w:t xml:space="preserve">Vendor Question </w:t>
      </w:r>
      <w:r>
        <w:rPr>
          <w:rFonts w:eastAsia="Times New Roman"/>
          <w:b/>
          <w:szCs w:val="24"/>
        </w:rPr>
        <w:t>2</w:t>
      </w:r>
      <w:r w:rsidRPr="006575BF">
        <w:rPr>
          <w:rFonts w:eastAsia="Times New Roman"/>
          <w:b/>
          <w:szCs w:val="24"/>
        </w:rPr>
        <w:t>.</w:t>
      </w:r>
      <w:r w:rsidRPr="006575BF">
        <w:rPr>
          <w:rFonts w:eastAsia="Times New Roman"/>
          <w:szCs w:val="24"/>
        </w:rPr>
        <w:t xml:space="preserve"> </w:t>
      </w:r>
      <w:r w:rsidR="00947C22">
        <w:rPr>
          <w:rFonts w:eastAsia="Times New Roman"/>
          <w:szCs w:val="24"/>
        </w:rPr>
        <w:t>H</w:t>
      </w:r>
      <w:r>
        <w:rPr>
          <w:rFonts w:eastAsia="Times New Roman"/>
          <w:szCs w:val="24"/>
        </w:rPr>
        <w:t xml:space="preserve">ydraulic </w:t>
      </w:r>
      <w:r w:rsidR="00947C22">
        <w:rPr>
          <w:rFonts w:eastAsia="Times New Roman"/>
          <w:szCs w:val="24"/>
        </w:rPr>
        <w:t>F</w:t>
      </w:r>
      <w:r>
        <w:rPr>
          <w:rFonts w:eastAsia="Times New Roman"/>
          <w:szCs w:val="24"/>
        </w:rPr>
        <w:t>low</w:t>
      </w:r>
      <w:r w:rsidR="00947C22">
        <w:rPr>
          <w:rFonts w:eastAsia="Times New Roman"/>
          <w:szCs w:val="24"/>
        </w:rPr>
        <w:t>: maximum flow</w:t>
      </w:r>
      <w:r>
        <w:rPr>
          <w:rFonts w:eastAsia="Times New Roman"/>
          <w:szCs w:val="24"/>
        </w:rPr>
        <w:t xml:space="preserve"> of 58 gal/min. (Should this be minimum flow)</w:t>
      </w:r>
      <w:r w:rsidRPr="006575BF">
        <w:rPr>
          <w:rFonts w:eastAsia="Times New Roman"/>
          <w:szCs w:val="24"/>
        </w:rPr>
        <w:t>?</w:t>
      </w:r>
    </w:p>
    <w:p w14:paraId="0840A26F" w14:textId="77777777" w:rsidR="00D801F0" w:rsidRPr="006575BF" w:rsidRDefault="00D801F0" w:rsidP="00D801F0">
      <w:pPr>
        <w:spacing w:after="0"/>
        <w:jc w:val="both"/>
        <w:rPr>
          <w:rFonts w:eastAsia="Times New Roman"/>
          <w:szCs w:val="24"/>
        </w:rPr>
      </w:pPr>
    </w:p>
    <w:p w14:paraId="32A44395" w14:textId="186B360B" w:rsidR="00D801F0" w:rsidRPr="006C2E51" w:rsidRDefault="00D801F0" w:rsidP="00D801F0">
      <w:pPr>
        <w:spacing w:after="0"/>
        <w:jc w:val="both"/>
        <w:rPr>
          <w:rFonts w:eastAsia="Times New Roman"/>
          <w:i/>
          <w:szCs w:val="24"/>
        </w:rPr>
      </w:pPr>
      <w:r w:rsidRPr="006575BF">
        <w:rPr>
          <w:rFonts w:eastAsia="Times New Roman"/>
          <w:b/>
          <w:i/>
          <w:szCs w:val="24"/>
        </w:rPr>
        <w:t>State’s Response:</w:t>
      </w:r>
      <w:r w:rsidRPr="006575BF">
        <w:rPr>
          <w:rFonts w:eastAsia="Times New Roman"/>
          <w:i/>
          <w:szCs w:val="24"/>
        </w:rPr>
        <w:t xml:space="preserve"> </w:t>
      </w:r>
      <w:r>
        <w:rPr>
          <w:rFonts w:eastAsia="Times New Roman"/>
          <w:i/>
          <w:szCs w:val="24"/>
        </w:rPr>
        <w:t>Hydraulic flow capacity ranges</w:t>
      </w:r>
      <w:r w:rsidR="004C0913">
        <w:rPr>
          <w:rFonts w:eastAsia="Times New Roman"/>
          <w:i/>
          <w:szCs w:val="24"/>
        </w:rPr>
        <w:t xml:space="preserve"> approximately</w:t>
      </w:r>
      <w:r>
        <w:rPr>
          <w:rFonts w:eastAsia="Times New Roman"/>
          <w:i/>
          <w:szCs w:val="24"/>
        </w:rPr>
        <w:t xml:space="preserve"> 50-70 gallons per minute, with system operating pressure between 5,000-5,500 psi depending on operating conditions and power boost engagement.</w:t>
      </w:r>
      <w:r w:rsidR="004C0913">
        <w:rPr>
          <w:rFonts w:eastAsia="Times New Roman"/>
          <w:i/>
          <w:szCs w:val="24"/>
        </w:rPr>
        <w:t xml:space="preserve"> </w:t>
      </w:r>
      <w:r w:rsidR="004C0913">
        <w:rPr>
          <w:rFonts w:eastAsia="Times New Roman"/>
          <w:i/>
          <w:szCs w:val="24"/>
        </w:rPr>
        <w:t>This has been updated in Revised Attachment B – Specifications, which has been added via this addendum.</w:t>
      </w:r>
    </w:p>
    <w:p w14:paraId="62C17B00" w14:textId="77777777" w:rsidR="00D801F0" w:rsidRDefault="00D801F0" w:rsidP="00D801F0">
      <w:pPr>
        <w:spacing w:after="0"/>
        <w:jc w:val="both"/>
        <w:rPr>
          <w:rFonts w:eastAsia="Times New Roman"/>
          <w:i/>
          <w:szCs w:val="24"/>
        </w:rPr>
      </w:pPr>
    </w:p>
    <w:p w14:paraId="01640823" w14:textId="34D95CD5" w:rsidR="00D801F0" w:rsidRDefault="00D801F0" w:rsidP="00D801F0">
      <w:pPr>
        <w:spacing w:after="0"/>
        <w:jc w:val="both"/>
        <w:rPr>
          <w:rFonts w:eastAsia="Times New Roman"/>
          <w:szCs w:val="24"/>
        </w:rPr>
      </w:pPr>
      <w:r w:rsidRPr="006575BF">
        <w:rPr>
          <w:rFonts w:eastAsia="Times New Roman"/>
          <w:b/>
          <w:szCs w:val="24"/>
        </w:rPr>
        <w:t xml:space="preserve">Vendor Question </w:t>
      </w:r>
      <w:r>
        <w:rPr>
          <w:rFonts w:eastAsia="Times New Roman"/>
          <w:b/>
          <w:szCs w:val="24"/>
        </w:rPr>
        <w:t>3</w:t>
      </w:r>
      <w:r w:rsidRPr="006575BF">
        <w:rPr>
          <w:rFonts w:eastAsia="Times New Roman"/>
          <w:b/>
          <w:szCs w:val="24"/>
        </w:rPr>
        <w:t>.</w:t>
      </w:r>
      <w:r w:rsidRPr="006575BF">
        <w:rPr>
          <w:rFonts w:eastAsia="Times New Roman"/>
          <w:szCs w:val="24"/>
        </w:rPr>
        <w:t xml:space="preserve"> </w:t>
      </w:r>
      <w:r w:rsidR="00947C22">
        <w:rPr>
          <w:rFonts w:eastAsia="Times New Roman"/>
          <w:szCs w:val="24"/>
        </w:rPr>
        <w:t>Stick, Boom &amp; Bucket: Bucket digging force 33,047lbs. (Usually on a long reach excavator this is in the 18,000 to 20,000lb range.</w:t>
      </w:r>
    </w:p>
    <w:p w14:paraId="443DA40E" w14:textId="77777777" w:rsidR="0096645F" w:rsidRPr="006575BF" w:rsidRDefault="0096645F" w:rsidP="00D801F0">
      <w:pPr>
        <w:spacing w:after="0"/>
        <w:jc w:val="both"/>
        <w:rPr>
          <w:rFonts w:eastAsia="Times New Roman"/>
          <w:szCs w:val="24"/>
        </w:rPr>
      </w:pPr>
    </w:p>
    <w:p w14:paraId="7598E979" w14:textId="5937F329" w:rsidR="00D801F0" w:rsidRPr="006C2E51" w:rsidRDefault="00D801F0" w:rsidP="00D801F0">
      <w:pPr>
        <w:spacing w:after="0"/>
        <w:jc w:val="both"/>
        <w:rPr>
          <w:rFonts w:eastAsia="Times New Roman"/>
          <w:i/>
          <w:szCs w:val="24"/>
        </w:rPr>
      </w:pPr>
      <w:r w:rsidRPr="006575BF">
        <w:rPr>
          <w:rFonts w:eastAsia="Times New Roman"/>
          <w:b/>
          <w:i/>
          <w:szCs w:val="24"/>
        </w:rPr>
        <w:t>State’s Response:</w:t>
      </w:r>
      <w:r w:rsidRPr="006575BF">
        <w:rPr>
          <w:rFonts w:eastAsia="Times New Roman"/>
          <w:i/>
          <w:szCs w:val="24"/>
        </w:rPr>
        <w:t xml:space="preserve"> </w:t>
      </w:r>
      <w:r w:rsidR="004C0913">
        <w:rPr>
          <w:rFonts w:eastAsia="Times New Roman"/>
          <w:i/>
          <w:szCs w:val="24"/>
        </w:rPr>
        <w:t xml:space="preserve">This has been updated </w:t>
      </w:r>
      <w:r w:rsidR="004C0913">
        <w:rPr>
          <w:rFonts w:eastAsia="Times New Roman"/>
          <w:i/>
          <w:szCs w:val="24"/>
        </w:rPr>
        <w:t xml:space="preserve">to </w:t>
      </w:r>
      <w:r w:rsidR="0096645F">
        <w:rPr>
          <w:rFonts w:eastAsia="Times New Roman"/>
          <w:i/>
          <w:szCs w:val="24"/>
        </w:rPr>
        <w:t>18,000 – 33,047 lbs.</w:t>
      </w:r>
      <w:r>
        <w:rPr>
          <w:rFonts w:eastAsia="Times New Roman"/>
          <w:i/>
          <w:szCs w:val="24"/>
        </w:rPr>
        <w:t xml:space="preserve"> </w:t>
      </w:r>
      <w:r w:rsidR="004C0913">
        <w:rPr>
          <w:rFonts w:eastAsia="Times New Roman"/>
          <w:i/>
          <w:szCs w:val="24"/>
        </w:rPr>
        <w:t>in Revised Attachment B – Specifications, which has been added via this addendum.</w:t>
      </w:r>
    </w:p>
    <w:p w14:paraId="0641C118" w14:textId="77777777" w:rsidR="00D801F0" w:rsidRDefault="00D801F0" w:rsidP="00D801F0">
      <w:pPr>
        <w:spacing w:after="0"/>
        <w:jc w:val="both"/>
        <w:rPr>
          <w:rFonts w:eastAsia="Times New Roman"/>
          <w:i/>
          <w:szCs w:val="24"/>
        </w:rPr>
      </w:pPr>
    </w:p>
    <w:p w14:paraId="23997795" w14:textId="180DBA1C" w:rsidR="00D801F0" w:rsidRPr="006575BF" w:rsidRDefault="00D801F0" w:rsidP="00D801F0">
      <w:pPr>
        <w:spacing w:after="0"/>
        <w:jc w:val="both"/>
        <w:rPr>
          <w:rFonts w:eastAsia="Times New Roman"/>
          <w:szCs w:val="24"/>
        </w:rPr>
      </w:pPr>
      <w:r w:rsidRPr="006575BF">
        <w:rPr>
          <w:rFonts w:eastAsia="Times New Roman"/>
          <w:b/>
          <w:szCs w:val="24"/>
        </w:rPr>
        <w:t xml:space="preserve">Vendor Question </w:t>
      </w:r>
      <w:r>
        <w:rPr>
          <w:rFonts w:eastAsia="Times New Roman"/>
          <w:b/>
          <w:szCs w:val="24"/>
        </w:rPr>
        <w:t>4</w:t>
      </w:r>
      <w:r w:rsidRPr="006575BF">
        <w:rPr>
          <w:rFonts w:eastAsia="Times New Roman"/>
          <w:b/>
          <w:szCs w:val="24"/>
        </w:rPr>
        <w:t>.</w:t>
      </w:r>
      <w:r w:rsidRPr="006575BF">
        <w:rPr>
          <w:rFonts w:eastAsia="Times New Roman"/>
          <w:szCs w:val="24"/>
        </w:rPr>
        <w:t xml:space="preserve"> </w:t>
      </w:r>
      <w:r w:rsidR="00947C22">
        <w:rPr>
          <w:rFonts w:eastAsia="Times New Roman"/>
          <w:szCs w:val="24"/>
        </w:rPr>
        <w:t>Stick, Boom &amp; Bucket: for the digging reach and the reach at ground level, should this be the minimum reach instead of the maximum?</w:t>
      </w:r>
    </w:p>
    <w:p w14:paraId="518D5C01" w14:textId="77777777" w:rsidR="00D801F0" w:rsidRPr="006575BF" w:rsidRDefault="00D801F0" w:rsidP="00D801F0">
      <w:pPr>
        <w:spacing w:after="0"/>
        <w:jc w:val="both"/>
        <w:rPr>
          <w:rFonts w:eastAsia="Times New Roman"/>
          <w:szCs w:val="24"/>
        </w:rPr>
      </w:pPr>
    </w:p>
    <w:p w14:paraId="370F7A24" w14:textId="0E490F4D" w:rsidR="00D801F0" w:rsidRPr="006C2E51" w:rsidRDefault="00D801F0" w:rsidP="00D801F0">
      <w:pPr>
        <w:spacing w:after="0"/>
        <w:jc w:val="both"/>
        <w:rPr>
          <w:rFonts w:eastAsia="Times New Roman"/>
          <w:i/>
          <w:szCs w:val="24"/>
        </w:rPr>
      </w:pPr>
      <w:r w:rsidRPr="006575BF">
        <w:rPr>
          <w:rFonts w:eastAsia="Times New Roman"/>
          <w:b/>
          <w:i/>
          <w:szCs w:val="24"/>
        </w:rPr>
        <w:lastRenderedPageBreak/>
        <w:t>State’s Response:</w:t>
      </w:r>
      <w:r w:rsidRPr="006575BF">
        <w:rPr>
          <w:rFonts w:eastAsia="Times New Roman"/>
          <w:i/>
          <w:szCs w:val="24"/>
        </w:rPr>
        <w:t xml:space="preserve"> </w:t>
      </w:r>
      <w:r w:rsidR="004C0913">
        <w:rPr>
          <w:rFonts w:eastAsia="Times New Roman"/>
          <w:i/>
          <w:szCs w:val="24"/>
        </w:rPr>
        <w:t xml:space="preserve">The maximum digging depth and maximum reach at ground level must be at least what is required in this solicitation. This has been updated in Revised Attachment B – Specifications, which has been added via this addendum. </w:t>
      </w:r>
    </w:p>
    <w:p w14:paraId="67CD8081" w14:textId="77777777" w:rsidR="00D801F0" w:rsidRDefault="00D801F0" w:rsidP="00D801F0">
      <w:pPr>
        <w:spacing w:after="0"/>
        <w:jc w:val="both"/>
        <w:rPr>
          <w:rFonts w:eastAsia="Times New Roman"/>
          <w:i/>
          <w:szCs w:val="24"/>
        </w:rPr>
      </w:pPr>
    </w:p>
    <w:p w14:paraId="51C7D55D" w14:textId="2F9B9960" w:rsidR="00D801F0" w:rsidRPr="006575BF" w:rsidRDefault="00D801F0" w:rsidP="00D801F0">
      <w:pPr>
        <w:spacing w:after="0"/>
        <w:jc w:val="both"/>
        <w:rPr>
          <w:rFonts w:eastAsia="Times New Roman"/>
          <w:szCs w:val="24"/>
        </w:rPr>
      </w:pPr>
      <w:r w:rsidRPr="006575BF">
        <w:rPr>
          <w:rFonts w:eastAsia="Times New Roman"/>
          <w:b/>
          <w:szCs w:val="24"/>
        </w:rPr>
        <w:t xml:space="preserve">Vendor Question </w:t>
      </w:r>
      <w:r>
        <w:rPr>
          <w:rFonts w:eastAsia="Times New Roman"/>
          <w:b/>
          <w:szCs w:val="24"/>
        </w:rPr>
        <w:t>5</w:t>
      </w:r>
      <w:r w:rsidRPr="006575BF">
        <w:rPr>
          <w:rFonts w:eastAsia="Times New Roman"/>
          <w:b/>
          <w:szCs w:val="24"/>
        </w:rPr>
        <w:t>.</w:t>
      </w:r>
      <w:r w:rsidRPr="006575BF">
        <w:rPr>
          <w:rFonts w:eastAsia="Times New Roman"/>
          <w:szCs w:val="24"/>
        </w:rPr>
        <w:t xml:space="preserve"> </w:t>
      </w:r>
      <w:r w:rsidR="00947C22">
        <w:rPr>
          <w:rFonts w:eastAsia="Times New Roman"/>
          <w:szCs w:val="24"/>
        </w:rPr>
        <w:t>Swing System: S</w:t>
      </w:r>
      <w:r>
        <w:rPr>
          <w:rFonts w:eastAsia="Times New Roman"/>
          <w:szCs w:val="24"/>
        </w:rPr>
        <w:t xml:space="preserve">wing speed </w:t>
      </w:r>
      <w:r w:rsidR="00947C22">
        <w:rPr>
          <w:rFonts w:eastAsia="Times New Roman"/>
          <w:szCs w:val="24"/>
        </w:rPr>
        <w:t>shall be</w:t>
      </w:r>
      <w:r>
        <w:rPr>
          <w:rFonts w:eastAsia="Times New Roman"/>
          <w:szCs w:val="24"/>
        </w:rPr>
        <w:t xml:space="preserve"> 5.0-6.0 R.P.M. (is this the maximum R.P.M at idle or full throttle</w:t>
      </w:r>
      <w:r w:rsidRPr="006575BF">
        <w:rPr>
          <w:rFonts w:eastAsia="Times New Roman"/>
          <w:szCs w:val="24"/>
        </w:rPr>
        <w:t>?</w:t>
      </w:r>
    </w:p>
    <w:p w14:paraId="7A513E54" w14:textId="77777777" w:rsidR="00D801F0" w:rsidRPr="006575BF" w:rsidRDefault="00D801F0" w:rsidP="00D801F0">
      <w:pPr>
        <w:spacing w:after="0"/>
        <w:jc w:val="both"/>
        <w:rPr>
          <w:rFonts w:eastAsia="Times New Roman"/>
          <w:szCs w:val="24"/>
        </w:rPr>
      </w:pPr>
    </w:p>
    <w:p w14:paraId="19D10BC9" w14:textId="0F3D4CC4" w:rsidR="00D801F0" w:rsidRPr="004C0913" w:rsidRDefault="00D801F0" w:rsidP="00D801F0">
      <w:pPr>
        <w:spacing w:after="0"/>
        <w:jc w:val="both"/>
      </w:pPr>
      <w:r w:rsidRPr="00F35A8E">
        <w:rPr>
          <w:rFonts w:eastAsia="Times New Roman" w:cs="Calibri"/>
          <w:b/>
          <w:i/>
          <w:szCs w:val="24"/>
        </w:rPr>
        <w:t>State’s Response:</w:t>
      </w:r>
      <w:r w:rsidRPr="00F35A8E">
        <w:rPr>
          <w:rFonts w:eastAsia="Times New Roman" w:cs="Calibri"/>
          <w:i/>
          <w:szCs w:val="24"/>
        </w:rPr>
        <w:t xml:space="preserve"> The swing system is capable of operator-controlled speed.</w:t>
      </w:r>
      <w:r w:rsidR="004C0913" w:rsidRPr="004C0913">
        <w:rPr>
          <w:rFonts w:eastAsia="Times New Roman"/>
          <w:i/>
          <w:szCs w:val="24"/>
        </w:rPr>
        <w:t xml:space="preserve"> </w:t>
      </w:r>
      <w:r w:rsidR="004C0913">
        <w:rPr>
          <w:rFonts w:eastAsia="Times New Roman"/>
          <w:i/>
          <w:szCs w:val="24"/>
        </w:rPr>
        <w:t>This has been updated in Revised Attachment B – Specifications, which has been added via this addendum.</w:t>
      </w:r>
    </w:p>
    <w:p w14:paraId="2B15FD1D" w14:textId="77777777" w:rsidR="00C51A71" w:rsidRPr="00F35A8E" w:rsidRDefault="00C51A71" w:rsidP="00C51A71">
      <w:pPr>
        <w:spacing w:after="0"/>
        <w:jc w:val="both"/>
        <w:rPr>
          <w:rFonts w:eastAsia="Times New Roman" w:cs="Calibri"/>
          <w:kern w:val="0"/>
          <w:szCs w:val="24"/>
          <w14:ligatures w14:val="none"/>
        </w:rPr>
      </w:pPr>
    </w:p>
    <w:p w14:paraId="059BFAC9" w14:textId="77777777" w:rsidR="00C51A71" w:rsidRPr="00F35A8E" w:rsidRDefault="00C51A71" w:rsidP="00C51A71">
      <w:pPr>
        <w:spacing w:after="0"/>
        <w:jc w:val="both"/>
        <w:rPr>
          <w:rFonts w:eastAsia="Times New Roman" w:cs="Calibri"/>
          <w:kern w:val="0"/>
          <w:szCs w:val="24"/>
          <w14:ligatures w14:val="none"/>
        </w:rPr>
      </w:pPr>
      <w:r w:rsidRPr="00F35A8E">
        <w:rPr>
          <w:rFonts w:eastAsia="Times New Roman" w:cs="Calibri"/>
          <w:kern w:val="0"/>
          <w:szCs w:val="24"/>
          <w14:ligatures w14:val="none"/>
        </w:rPr>
        <w:t>******************************************************************************</w:t>
      </w:r>
    </w:p>
    <w:p w14:paraId="5BC81D84" w14:textId="77777777" w:rsidR="00D801F0" w:rsidRPr="00F35A8E" w:rsidRDefault="00D801F0" w:rsidP="00C51A71">
      <w:pPr>
        <w:spacing w:after="0"/>
        <w:jc w:val="both"/>
        <w:rPr>
          <w:rFonts w:eastAsia="Times New Roman" w:cs="Calibri"/>
          <w:kern w:val="0"/>
          <w:szCs w:val="24"/>
          <w14:ligatures w14:val="none"/>
        </w:rPr>
      </w:pPr>
    </w:p>
    <w:p w14:paraId="381C4817" w14:textId="03428CBA" w:rsidR="00D801F0" w:rsidRPr="00F35A8E" w:rsidRDefault="00D801F0" w:rsidP="00D801F0">
      <w:pPr>
        <w:spacing w:after="0"/>
        <w:jc w:val="both"/>
        <w:rPr>
          <w:rFonts w:eastAsia="Times New Roman" w:cs="Calibri"/>
          <w:b/>
          <w:kern w:val="0"/>
          <w:szCs w:val="24"/>
          <w14:ligatures w14:val="none"/>
        </w:rPr>
      </w:pPr>
      <w:r w:rsidRPr="00F35A8E">
        <w:rPr>
          <w:rFonts w:eastAsia="Times New Roman" w:cs="Calibri"/>
          <w:b/>
          <w:kern w:val="0"/>
          <w:szCs w:val="24"/>
          <w14:ligatures w14:val="none"/>
        </w:rPr>
        <w:t>Replacing Attachment B – Specifications – Pages 1-2 in its entirety.</w:t>
      </w:r>
    </w:p>
    <w:p w14:paraId="12C2EB01" w14:textId="77777777" w:rsidR="00D801F0" w:rsidRPr="00F35A8E" w:rsidRDefault="00D801F0" w:rsidP="00C51A71">
      <w:pPr>
        <w:spacing w:after="0"/>
        <w:jc w:val="both"/>
        <w:rPr>
          <w:rFonts w:eastAsia="Times New Roman" w:cs="Calibri"/>
          <w:kern w:val="0"/>
          <w:szCs w:val="24"/>
          <w14:ligatures w14:val="none"/>
        </w:rPr>
      </w:pPr>
    </w:p>
    <w:p w14:paraId="23AFCBBC" w14:textId="77777777" w:rsidR="00D801F0" w:rsidRPr="00F35A8E" w:rsidRDefault="00D801F0" w:rsidP="00D801F0">
      <w:pPr>
        <w:spacing w:after="0"/>
        <w:jc w:val="both"/>
        <w:rPr>
          <w:rFonts w:eastAsia="Times New Roman" w:cs="Calibri"/>
          <w:kern w:val="0"/>
          <w:szCs w:val="24"/>
          <w14:ligatures w14:val="none"/>
        </w:rPr>
      </w:pPr>
      <w:r w:rsidRPr="00F35A8E">
        <w:rPr>
          <w:rFonts w:eastAsia="Times New Roman" w:cs="Calibri"/>
          <w:kern w:val="0"/>
          <w:szCs w:val="24"/>
          <w14:ligatures w14:val="none"/>
        </w:rPr>
        <w:t>******************************************************************************</w:t>
      </w:r>
    </w:p>
    <w:p w14:paraId="4F101C58" w14:textId="77777777" w:rsidR="00D801F0" w:rsidRPr="00F35A8E" w:rsidRDefault="00D801F0" w:rsidP="00C51A71">
      <w:pPr>
        <w:spacing w:after="0"/>
        <w:jc w:val="both"/>
        <w:rPr>
          <w:rFonts w:eastAsia="Times New Roman" w:cs="Calibri"/>
          <w:kern w:val="0"/>
          <w:szCs w:val="24"/>
          <w14:ligatures w14:val="none"/>
        </w:rPr>
      </w:pPr>
    </w:p>
    <w:p w14:paraId="4BF09BCE" w14:textId="5ABE3BFC" w:rsidR="00C51A71" w:rsidRPr="00F35A8E" w:rsidRDefault="00C51A71" w:rsidP="00C51A71">
      <w:pPr>
        <w:spacing w:after="0"/>
        <w:jc w:val="both"/>
        <w:rPr>
          <w:rFonts w:eastAsia="Times New Roman" w:cs="Calibri"/>
          <w:kern w:val="0"/>
          <w:szCs w:val="24"/>
          <w14:ligatures w14:val="none"/>
        </w:rPr>
      </w:pPr>
      <w:r w:rsidRPr="00F35A8E">
        <w:rPr>
          <w:rFonts w:eastAsia="Times New Roman" w:cs="Calibri"/>
          <w:kern w:val="0"/>
          <w:szCs w:val="24"/>
          <w14:ligatures w14:val="none"/>
        </w:rPr>
        <w:t xml:space="preserve">All else remains as </w:t>
      </w:r>
      <w:proofErr w:type="gramStart"/>
      <w:r w:rsidRPr="00F35A8E">
        <w:rPr>
          <w:rFonts w:eastAsia="Times New Roman" w:cs="Calibri"/>
          <w:kern w:val="0"/>
          <w:szCs w:val="24"/>
          <w14:ligatures w14:val="none"/>
        </w:rPr>
        <w:t>on</w:t>
      </w:r>
      <w:proofErr w:type="gramEnd"/>
      <w:r w:rsidRPr="00F35A8E">
        <w:rPr>
          <w:rFonts w:eastAsia="Times New Roman" w:cs="Calibri"/>
          <w:kern w:val="0"/>
          <w:szCs w:val="24"/>
          <w14:ligatures w14:val="none"/>
        </w:rPr>
        <w:t xml:space="preserve"> original Invitation to Bid.</w:t>
      </w:r>
    </w:p>
    <w:p w14:paraId="6895FCCF" w14:textId="77777777" w:rsidR="00C51A71" w:rsidRPr="00F35A8E" w:rsidRDefault="00C51A71" w:rsidP="00C51A71">
      <w:pPr>
        <w:spacing w:after="0"/>
        <w:jc w:val="both"/>
        <w:rPr>
          <w:rFonts w:eastAsia="Times New Roman" w:cs="Calibri"/>
          <w:kern w:val="0"/>
          <w:szCs w:val="24"/>
          <w14:ligatures w14:val="none"/>
        </w:rPr>
      </w:pPr>
    </w:p>
    <w:p w14:paraId="5D107C45" w14:textId="77777777" w:rsidR="00C51A71" w:rsidRPr="00F35A8E" w:rsidRDefault="00C51A71" w:rsidP="00C51A71">
      <w:pPr>
        <w:spacing w:after="0"/>
        <w:jc w:val="both"/>
        <w:rPr>
          <w:rFonts w:eastAsia="Times New Roman" w:cs="Calibri"/>
          <w:kern w:val="0"/>
          <w:szCs w:val="24"/>
          <w14:ligatures w14:val="none"/>
        </w:rPr>
      </w:pPr>
      <w:r w:rsidRPr="00F35A8E">
        <w:rPr>
          <w:rFonts w:eastAsia="Times New Roman" w:cs="Calibri"/>
          <w:kern w:val="0"/>
          <w:szCs w:val="24"/>
          <w14:ligatures w14:val="none"/>
        </w:rPr>
        <w:t>******************************************************************************</w:t>
      </w:r>
    </w:p>
    <w:p w14:paraId="5C7C528F" w14:textId="77777777" w:rsidR="00C51A71" w:rsidRPr="00F35A8E" w:rsidRDefault="00C51A71" w:rsidP="00C51A71">
      <w:pPr>
        <w:spacing w:after="0"/>
        <w:rPr>
          <w:rFonts w:eastAsia="Times New Roman" w:cs="Calibri"/>
          <w:kern w:val="0"/>
          <w:szCs w:val="24"/>
          <w14:ligatures w14:val="none"/>
        </w:rPr>
      </w:pPr>
    </w:p>
    <w:p w14:paraId="28781C94" w14:textId="77777777" w:rsidR="00C51A71" w:rsidRPr="00F35A8E" w:rsidRDefault="00C51A71" w:rsidP="00C51A71">
      <w:pPr>
        <w:spacing w:after="0"/>
        <w:jc w:val="both"/>
        <w:rPr>
          <w:rFonts w:eastAsia="Times New Roman" w:cs="Calibri"/>
          <w:b/>
          <w:bCs/>
          <w:caps/>
          <w:kern w:val="0"/>
          <w:szCs w:val="24"/>
          <w14:ligatures w14:val="none"/>
        </w:rPr>
      </w:pPr>
      <w:r w:rsidRPr="00F35A8E">
        <w:rPr>
          <w:rFonts w:eastAsia="Times New Roman" w:cs="Calibri"/>
          <w:b/>
          <w:bCs/>
          <w:caps/>
          <w:kern w:val="0"/>
          <w:szCs w:val="24"/>
          <w14:ligatures w14:val="none"/>
        </w:rPr>
        <w:t>This addendum is hereby officially made a part of the referenced SOLICITATION.</w:t>
      </w:r>
    </w:p>
    <w:p w14:paraId="22ED316F" w14:textId="77777777" w:rsidR="00C51A71" w:rsidRPr="00F35A8E" w:rsidRDefault="00C51A71" w:rsidP="00C51A71">
      <w:pPr>
        <w:spacing w:after="0"/>
        <w:jc w:val="both"/>
        <w:rPr>
          <w:rFonts w:eastAsia="Times New Roman" w:cs="Calibri"/>
          <w:caps/>
          <w:kern w:val="0"/>
          <w:szCs w:val="24"/>
          <w14:ligatures w14:val="none"/>
        </w:rPr>
      </w:pPr>
    </w:p>
    <w:p w14:paraId="008E36BC" w14:textId="77777777" w:rsidR="00C51A71" w:rsidRPr="00F35A8E" w:rsidRDefault="00C51A71" w:rsidP="00C51A71">
      <w:pPr>
        <w:spacing w:after="0"/>
        <w:jc w:val="both"/>
        <w:rPr>
          <w:rFonts w:eastAsia="Times New Roman" w:cs="Calibri"/>
          <w:kern w:val="0"/>
          <w:szCs w:val="24"/>
          <w14:ligatures w14:val="none"/>
        </w:rPr>
      </w:pPr>
      <w:r w:rsidRPr="00F35A8E">
        <w:rPr>
          <w:rFonts w:eastAsia="Times New Roman" w:cs="Calibri"/>
          <w:b/>
          <w:bCs/>
          <w:caps/>
          <w:kern w:val="0"/>
          <w:szCs w:val="24"/>
          <w:u w:val="single"/>
          <w14:ligatures w14:val="none"/>
        </w:rPr>
        <w:t>ACKNOWLEDGEMENT</w:t>
      </w:r>
      <w:proofErr w:type="gramStart"/>
      <w:r w:rsidRPr="00F35A8E">
        <w:rPr>
          <w:rFonts w:eastAsia="Times New Roman" w:cs="Calibri"/>
          <w:b/>
          <w:bCs/>
          <w:caps/>
          <w:kern w:val="0"/>
          <w:szCs w:val="24"/>
          <w:u w:val="single"/>
          <w14:ligatures w14:val="none"/>
        </w:rPr>
        <w:t>:</w:t>
      </w:r>
      <w:r w:rsidRPr="00F35A8E">
        <w:rPr>
          <w:rFonts w:eastAsia="Times New Roman" w:cs="Calibri"/>
          <w:caps/>
          <w:kern w:val="0"/>
          <w:szCs w:val="24"/>
          <w14:ligatures w14:val="none"/>
        </w:rPr>
        <w:t xml:space="preserve">  </w:t>
      </w:r>
      <w:r w:rsidRPr="00F35A8E">
        <w:rPr>
          <w:rFonts w:eastAsia="Times New Roman" w:cs="Calibri"/>
          <w:kern w:val="0"/>
          <w:szCs w:val="24"/>
          <w14:ligatures w14:val="none"/>
        </w:rPr>
        <w:t>If</w:t>
      </w:r>
      <w:proofErr w:type="gramEnd"/>
      <w:r w:rsidRPr="00F35A8E">
        <w:rPr>
          <w:rFonts w:eastAsia="Times New Roman" w:cs="Calibri"/>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F35A8E">
        <w:rPr>
          <w:rFonts w:eastAsia="Times New Roman" w:cs="Calibri"/>
          <w:kern w:val="0"/>
          <w:szCs w:val="24"/>
          <w14:ligatures w14:val="none"/>
        </w:rPr>
        <w:t>:  Office</w:t>
      </w:r>
      <w:proofErr w:type="gramEnd"/>
      <w:r w:rsidRPr="00F35A8E">
        <w:rPr>
          <w:rFonts w:eastAsia="Times New Roman" w:cs="Calibri"/>
          <w:kern w:val="0"/>
          <w:szCs w:val="24"/>
          <w14:ligatures w14:val="none"/>
        </w:rPr>
        <w:t xml:space="preserve"> of State Procurement, 1201 N. 3</w:t>
      </w:r>
      <w:r w:rsidRPr="00F35A8E">
        <w:rPr>
          <w:rFonts w:eastAsia="Times New Roman" w:cs="Calibri"/>
          <w:kern w:val="0"/>
          <w:szCs w:val="24"/>
          <w:vertAlign w:val="superscript"/>
          <w14:ligatures w14:val="none"/>
        </w:rPr>
        <w:t>rd</w:t>
      </w:r>
      <w:r w:rsidRPr="00F35A8E">
        <w:rPr>
          <w:rFonts w:eastAsia="Times New Roman" w:cs="Calibri"/>
          <w:kern w:val="0"/>
          <w:szCs w:val="24"/>
          <w14:ligatures w14:val="none"/>
        </w:rPr>
        <w:t xml:space="preserve"> Street, Ste. 2-160, Baton Rouge, LA  70802, or by fax to</w:t>
      </w:r>
      <w:proofErr w:type="gramStart"/>
      <w:r w:rsidRPr="00F35A8E">
        <w:rPr>
          <w:rFonts w:eastAsia="Times New Roman" w:cs="Calibri"/>
          <w:kern w:val="0"/>
          <w:szCs w:val="24"/>
          <w14:ligatures w14:val="none"/>
        </w:rPr>
        <w:t>:  (</w:t>
      </w:r>
      <w:proofErr w:type="gramEnd"/>
      <w:r w:rsidRPr="00F35A8E">
        <w:rPr>
          <w:rFonts w:eastAsia="Times New Roman" w:cs="Calibri"/>
          <w:kern w:val="0"/>
          <w:szCs w:val="24"/>
          <w14:ligatures w14:val="none"/>
        </w:rPr>
        <w:t>225) 342-9756.  The State reserves the right to request a completed Acknowledgement at any time.  Failure to execute an Acknowledgement shall not relieve the bidder from complying with the terms of its bid.</w:t>
      </w:r>
    </w:p>
    <w:p w14:paraId="6AD681BE" w14:textId="77777777" w:rsidR="00C51A71" w:rsidRPr="00F35A8E" w:rsidRDefault="00C51A71" w:rsidP="00C51A71">
      <w:pPr>
        <w:spacing w:after="0"/>
        <w:jc w:val="both"/>
        <w:rPr>
          <w:rFonts w:eastAsia="Times New Roman" w:cs="Calibri"/>
          <w:kern w:val="0"/>
          <w:szCs w:val="24"/>
          <w14:ligatures w14:val="none"/>
        </w:rPr>
      </w:pPr>
    </w:p>
    <w:p w14:paraId="423C3FC0" w14:textId="77777777" w:rsidR="00C51A71" w:rsidRPr="00F35A8E" w:rsidRDefault="00C51A71" w:rsidP="00C51A71">
      <w:pPr>
        <w:spacing w:after="0"/>
        <w:jc w:val="both"/>
        <w:rPr>
          <w:rFonts w:eastAsia="Times New Roman" w:cs="Calibri"/>
          <w:kern w:val="0"/>
          <w:szCs w:val="24"/>
          <w14:ligatures w14:val="none"/>
        </w:rPr>
      </w:pPr>
    </w:p>
    <w:p w14:paraId="1C667328" w14:textId="77777777" w:rsidR="00C51A71" w:rsidRPr="00F35A8E" w:rsidRDefault="00C51A71" w:rsidP="00C51A71">
      <w:pPr>
        <w:spacing w:after="0"/>
        <w:jc w:val="both"/>
        <w:rPr>
          <w:rFonts w:eastAsia="Times New Roman" w:cs="Calibri"/>
          <w:kern w:val="0"/>
          <w:szCs w:val="24"/>
          <w14:ligatures w14:val="none"/>
        </w:rPr>
      </w:pPr>
    </w:p>
    <w:p w14:paraId="215C872C" w14:textId="77777777" w:rsidR="00C51A71" w:rsidRPr="00F35A8E" w:rsidRDefault="00C51A71" w:rsidP="00C51A71">
      <w:pPr>
        <w:spacing w:after="0"/>
        <w:jc w:val="both"/>
        <w:rPr>
          <w:rFonts w:eastAsia="Times New Roman" w:cs="Calibri"/>
          <w:kern w:val="0"/>
          <w:szCs w:val="24"/>
          <w14:ligatures w14:val="none"/>
        </w:rPr>
      </w:pPr>
      <w:r w:rsidRPr="00F35A8E">
        <w:rPr>
          <w:rFonts w:eastAsia="Times New Roman" w:cs="Calibri"/>
          <w:kern w:val="0"/>
          <w:szCs w:val="24"/>
          <w14:ligatures w14:val="none"/>
        </w:rPr>
        <w:t>Addendum Acknowledged/No changes:</w:t>
      </w:r>
    </w:p>
    <w:p w14:paraId="75BA5AF4" w14:textId="77777777" w:rsidR="00C51A71" w:rsidRPr="00F35A8E" w:rsidRDefault="00C51A71" w:rsidP="00C51A71">
      <w:pPr>
        <w:spacing w:after="0"/>
        <w:jc w:val="both"/>
        <w:rPr>
          <w:rFonts w:eastAsia="Times New Roman" w:cs="Calibri"/>
          <w:kern w:val="0"/>
          <w:szCs w:val="24"/>
          <w14:ligatures w14:val="none"/>
        </w:rPr>
      </w:pPr>
    </w:p>
    <w:p w14:paraId="094036C8" w14:textId="77777777" w:rsidR="00C51A71" w:rsidRPr="00F35A8E" w:rsidRDefault="00C51A71" w:rsidP="00C51A71">
      <w:pPr>
        <w:spacing w:after="0"/>
        <w:jc w:val="both"/>
        <w:rPr>
          <w:rFonts w:eastAsia="Times New Roman" w:cs="Calibri"/>
          <w:kern w:val="0"/>
          <w:szCs w:val="24"/>
          <w14:ligatures w14:val="none"/>
        </w:rPr>
      </w:pPr>
      <w:r w:rsidRPr="00F35A8E">
        <w:rPr>
          <w:rFonts w:eastAsia="Times New Roman" w:cs="Calibri"/>
          <w:kern w:val="0"/>
          <w:szCs w:val="24"/>
          <w14:ligatures w14:val="none"/>
        </w:rPr>
        <w:t>For</w:t>
      </w:r>
      <w:proofErr w:type="gramStart"/>
      <w:r w:rsidRPr="00F35A8E">
        <w:rPr>
          <w:rFonts w:eastAsia="Times New Roman" w:cs="Calibri"/>
          <w:kern w:val="0"/>
          <w:szCs w:val="24"/>
          <w14:ligatures w14:val="none"/>
        </w:rPr>
        <w:t>:  _</w:t>
      </w:r>
      <w:proofErr w:type="gramEnd"/>
      <w:r w:rsidRPr="00F35A8E">
        <w:rPr>
          <w:rFonts w:eastAsia="Times New Roman" w:cs="Calibri"/>
          <w:kern w:val="0"/>
          <w:szCs w:val="24"/>
          <w14:ligatures w14:val="none"/>
        </w:rPr>
        <w:t>______________________</w:t>
      </w:r>
      <w:proofErr w:type="gramStart"/>
      <w:r w:rsidRPr="00F35A8E">
        <w:rPr>
          <w:rFonts w:eastAsia="Times New Roman" w:cs="Calibri"/>
          <w:kern w:val="0"/>
          <w:szCs w:val="24"/>
          <w14:ligatures w14:val="none"/>
        </w:rPr>
        <w:t>_  By</w:t>
      </w:r>
      <w:proofErr w:type="gramEnd"/>
      <w:r w:rsidRPr="00F35A8E">
        <w:rPr>
          <w:rFonts w:eastAsia="Times New Roman" w:cs="Calibri"/>
          <w:kern w:val="0"/>
          <w:szCs w:val="24"/>
          <w14:ligatures w14:val="none"/>
        </w:rPr>
        <w:t>:  __________________________</w:t>
      </w:r>
    </w:p>
    <w:p w14:paraId="7F825F1C" w14:textId="77777777" w:rsidR="00C51A71" w:rsidRPr="00F35A8E" w:rsidRDefault="00C51A71" w:rsidP="00C51A71">
      <w:pPr>
        <w:spacing w:after="0"/>
        <w:jc w:val="both"/>
        <w:rPr>
          <w:rFonts w:eastAsia="Times New Roman" w:cs="Calibri"/>
          <w:kern w:val="0"/>
          <w:szCs w:val="24"/>
          <w14:ligatures w14:val="none"/>
        </w:rPr>
      </w:pPr>
    </w:p>
    <w:p w14:paraId="4787A7D0" w14:textId="77777777" w:rsidR="00C51A71" w:rsidRPr="00F35A8E" w:rsidRDefault="00C51A71" w:rsidP="00C51A71">
      <w:pPr>
        <w:spacing w:after="0"/>
        <w:jc w:val="both"/>
        <w:rPr>
          <w:rFonts w:eastAsia="Times New Roman" w:cs="Calibri"/>
          <w:b/>
          <w:bCs/>
          <w:kern w:val="0"/>
          <w:szCs w:val="24"/>
          <w:u w:val="single"/>
          <w14:ligatures w14:val="none"/>
        </w:rPr>
      </w:pPr>
    </w:p>
    <w:p w14:paraId="3A3DAD1B" w14:textId="77777777" w:rsidR="00C51A71" w:rsidRPr="00F35A8E" w:rsidRDefault="00C51A71" w:rsidP="00C51A71">
      <w:pPr>
        <w:spacing w:after="0"/>
        <w:jc w:val="both"/>
        <w:rPr>
          <w:rFonts w:eastAsia="Times New Roman" w:cs="Calibri"/>
          <w:kern w:val="0"/>
          <w:szCs w:val="24"/>
          <w14:ligatures w14:val="none"/>
        </w:rPr>
      </w:pPr>
      <w:r w:rsidRPr="00F35A8E">
        <w:rPr>
          <w:rFonts w:eastAsia="Times New Roman" w:cs="Calibri"/>
          <w:b/>
          <w:bCs/>
          <w:kern w:val="0"/>
          <w:szCs w:val="24"/>
          <w:u w:val="single"/>
          <w14:ligatures w14:val="none"/>
        </w:rPr>
        <w:t>REVISION</w:t>
      </w:r>
      <w:proofErr w:type="gramStart"/>
      <w:r w:rsidRPr="00F35A8E">
        <w:rPr>
          <w:rFonts w:eastAsia="Times New Roman" w:cs="Calibri"/>
          <w:b/>
          <w:bCs/>
          <w:kern w:val="0"/>
          <w:szCs w:val="24"/>
          <w:u w:val="single"/>
          <w14:ligatures w14:val="none"/>
        </w:rPr>
        <w:t>:</w:t>
      </w:r>
      <w:r w:rsidRPr="00F35A8E">
        <w:rPr>
          <w:rFonts w:eastAsia="Times New Roman" w:cs="Calibri"/>
          <w:kern w:val="0"/>
          <w:szCs w:val="24"/>
          <w14:ligatures w14:val="none"/>
        </w:rPr>
        <w:t xml:space="preserve">  If</w:t>
      </w:r>
      <w:proofErr w:type="gramEnd"/>
      <w:r w:rsidRPr="00F35A8E">
        <w:rPr>
          <w:rFonts w:eastAsia="Times New Roman" w:cs="Calibri"/>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F35A8E">
        <w:rPr>
          <w:rFonts w:eastAsia="Times New Roman" w:cs="Calibri"/>
          <w:kern w:val="0"/>
          <w:szCs w:val="24"/>
          <w:vertAlign w:val="superscript"/>
          <w14:ligatures w14:val="none"/>
        </w:rPr>
        <w:t>rd</w:t>
      </w:r>
      <w:r w:rsidRPr="00F35A8E">
        <w:rPr>
          <w:rFonts w:eastAsia="Times New Roman" w:cs="Calibri"/>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F35A8E">
        <w:rPr>
          <w:rFonts w:eastAsia="Times New Roman" w:cs="Calibri"/>
          <w:kern w:val="0"/>
          <w:szCs w:val="24"/>
          <w14:ligatures w14:val="none"/>
        </w:rPr>
        <w:t>at this time</w:t>
      </w:r>
      <w:proofErr w:type="gramEnd"/>
    </w:p>
    <w:p w14:paraId="6B26B6C7" w14:textId="77777777" w:rsidR="00C51A71" w:rsidRPr="00F35A8E" w:rsidRDefault="00C51A71" w:rsidP="00C51A71">
      <w:pPr>
        <w:spacing w:after="0"/>
        <w:jc w:val="both"/>
        <w:rPr>
          <w:rFonts w:eastAsia="Times New Roman" w:cs="Calibri"/>
          <w:kern w:val="0"/>
          <w:szCs w:val="24"/>
          <w14:ligatures w14:val="none"/>
        </w:rPr>
      </w:pPr>
    </w:p>
    <w:p w14:paraId="473EE58E" w14:textId="77777777" w:rsidR="00C51A71" w:rsidRPr="00F35A8E" w:rsidRDefault="00C51A71" w:rsidP="00C51A71">
      <w:pPr>
        <w:spacing w:after="0"/>
        <w:jc w:val="both"/>
        <w:rPr>
          <w:rFonts w:eastAsia="Times New Roman" w:cs="Calibri"/>
          <w:b/>
          <w:bCs/>
          <w:kern w:val="0"/>
          <w:szCs w:val="24"/>
          <w14:ligatures w14:val="none"/>
        </w:rPr>
      </w:pPr>
      <w:r w:rsidRPr="00F35A8E">
        <w:rPr>
          <w:rFonts w:eastAsia="Times New Roman" w:cs="Calibri"/>
          <w:b/>
          <w:bCs/>
          <w:kern w:val="0"/>
          <w:szCs w:val="24"/>
          <w14:ligatures w14:val="none"/>
        </w:rPr>
        <w:t>Revisions received after bid opening shall not be considered and you shall be held to your original bid.</w:t>
      </w:r>
    </w:p>
    <w:p w14:paraId="52F95CC4" w14:textId="77777777" w:rsidR="00C51A71" w:rsidRPr="00F35A8E" w:rsidRDefault="00C51A71" w:rsidP="00C51A71">
      <w:pPr>
        <w:spacing w:after="0"/>
        <w:jc w:val="both"/>
        <w:rPr>
          <w:rFonts w:eastAsia="Times New Roman" w:cs="Calibri"/>
          <w:kern w:val="0"/>
          <w:szCs w:val="24"/>
          <w14:ligatures w14:val="none"/>
        </w:rPr>
      </w:pPr>
    </w:p>
    <w:p w14:paraId="43689F6C" w14:textId="77777777" w:rsidR="00C51A71" w:rsidRPr="00F35A8E" w:rsidRDefault="00C51A71" w:rsidP="00C51A71">
      <w:pPr>
        <w:spacing w:after="0"/>
        <w:jc w:val="both"/>
        <w:rPr>
          <w:rFonts w:eastAsia="Times New Roman" w:cs="Calibri"/>
          <w:kern w:val="0"/>
          <w:szCs w:val="24"/>
          <w14:ligatures w14:val="none"/>
        </w:rPr>
      </w:pPr>
      <w:r w:rsidRPr="00F35A8E">
        <w:rPr>
          <w:rFonts w:eastAsia="Times New Roman" w:cs="Calibri"/>
          <w:kern w:val="0"/>
          <w:szCs w:val="24"/>
          <w14:ligatures w14:val="none"/>
        </w:rPr>
        <w:t>Revision:</w:t>
      </w:r>
    </w:p>
    <w:p w14:paraId="1FB8D25F" w14:textId="77777777" w:rsidR="00C51A71" w:rsidRPr="00F35A8E" w:rsidRDefault="00C51A71" w:rsidP="00C51A71">
      <w:pPr>
        <w:spacing w:after="0"/>
        <w:jc w:val="both"/>
        <w:rPr>
          <w:rFonts w:eastAsia="Times New Roman" w:cs="Calibri"/>
          <w:kern w:val="0"/>
          <w:szCs w:val="24"/>
          <w14:ligatures w14:val="none"/>
        </w:rPr>
      </w:pPr>
    </w:p>
    <w:p w14:paraId="106B3BB7" w14:textId="77777777" w:rsidR="00C51A71" w:rsidRPr="00F35A8E" w:rsidRDefault="00C51A71" w:rsidP="00C51A71">
      <w:pPr>
        <w:spacing w:after="0"/>
        <w:jc w:val="both"/>
        <w:rPr>
          <w:rFonts w:eastAsia="Times New Roman" w:cs="Calibri"/>
          <w:kern w:val="0"/>
          <w:szCs w:val="24"/>
          <w14:ligatures w14:val="none"/>
        </w:rPr>
      </w:pPr>
      <w:r w:rsidRPr="00F35A8E">
        <w:rPr>
          <w:rFonts w:eastAsia="Times New Roman" w:cs="Calibri"/>
          <w:kern w:val="0"/>
          <w:szCs w:val="24"/>
          <w14:ligatures w14:val="none"/>
        </w:rPr>
        <w:t>For</w:t>
      </w:r>
      <w:proofErr w:type="gramStart"/>
      <w:r w:rsidRPr="00F35A8E">
        <w:rPr>
          <w:rFonts w:eastAsia="Times New Roman" w:cs="Calibri"/>
          <w:kern w:val="0"/>
          <w:szCs w:val="24"/>
          <w14:ligatures w14:val="none"/>
        </w:rPr>
        <w:t>:  _</w:t>
      </w:r>
      <w:proofErr w:type="gramEnd"/>
      <w:r w:rsidRPr="00F35A8E">
        <w:rPr>
          <w:rFonts w:eastAsia="Times New Roman" w:cs="Calibri"/>
          <w:kern w:val="0"/>
          <w:szCs w:val="24"/>
          <w14:ligatures w14:val="none"/>
        </w:rPr>
        <w:t>______________________</w:t>
      </w:r>
      <w:proofErr w:type="gramStart"/>
      <w:r w:rsidRPr="00F35A8E">
        <w:rPr>
          <w:rFonts w:eastAsia="Times New Roman" w:cs="Calibri"/>
          <w:kern w:val="0"/>
          <w:szCs w:val="24"/>
          <w14:ligatures w14:val="none"/>
        </w:rPr>
        <w:t>_  By</w:t>
      </w:r>
      <w:proofErr w:type="gramEnd"/>
      <w:r w:rsidRPr="00F35A8E">
        <w:rPr>
          <w:rFonts w:eastAsia="Times New Roman" w:cs="Calibri"/>
          <w:kern w:val="0"/>
          <w:szCs w:val="24"/>
          <w14:ligatures w14:val="none"/>
        </w:rPr>
        <w:t>:  __________________________</w:t>
      </w:r>
    </w:p>
    <w:p w14:paraId="7CDE8D9B" w14:textId="77777777" w:rsidR="00C51A71" w:rsidRPr="00F35A8E" w:rsidRDefault="00C51A71" w:rsidP="00C51A71">
      <w:pPr>
        <w:spacing w:after="0"/>
        <w:jc w:val="both"/>
        <w:rPr>
          <w:rFonts w:eastAsia="Times New Roman" w:cs="Calibri"/>
          <w:kern w:val="0"/>
          <w:szCs w:val="24"/>
          <w14:ligatures w14:val="none"/>
        </w:rPr>
      </w:pPr>
    </w:p>
    <w:p w14:paraId="00EB6102" w14:textId="77777777" w:rsidR="00C51A71" w:rsidRPr="00F35A8E" w:rsidRDefault="00C51A71" w:rsidP="00C51A71">
      <w:pPr>
        <w:spacing w:after="0"/>
        <w:rPr>
          <w:rFonts w:eastAsia="Times New Roman" w:cs="Calibri"/>
          <w:kern w:val="0"/>
          <w:szCs w:val="24"/>
          <w14:ligatures w14:val="none"/>
        </w:rPr>
      </w:pPr>
    </w:p>
    <w:p w14:paraId="60F53A34" w14:textId="2F341E47" w:rsidR="00C51A71" w:rsidRPr="00F35A8E" w:rsidRDefault="00C51A71" w:rsidP="00C51A71">
      <w:pPr>
        <w:spacing w:after="0"/>
        <w:rPr>
          <w:rFonts w:eastAsia="Times New Roman" w:cs="Calibri"/>
          <w:kern w:val="0"/>
          <w:szCs w:val="24"/>
          <w14:ligatures w14:val="none"/>
        </w:rPr>
      </w:pPr>
      <w:proofErr w:type="gramStart"/>
      <w:r w:rsidRPr="00F35A8E">
        <w:rPr>
          <w:rFonts w:eastAsia="Times New Roman" w:cs="Calibri"/>
          <w:kern w:val="0"/>
          <w:szCs w:val="24"/>
          <w14:ligatures w14:val="none"/>
        </w:rPr>
        <w:t>By</w:t>
      </w:r>
      <w:proofErr w:type="gramEnd"/>
      <w:r w:rsidRPr="00F35A8E">
        <w:rPr>
          <w:rFonts w:eastAsia="Times New Roman" w:cs="Calibri"/>
          <w:kern w:val="0"/>
          <w:szCs w:val="24"/>
          <w14:ligatures w14:val="none"/>
        </w:rPr>
        <w:t>:</w:t>
      </w:r>
      <w:r w:rsidRPr="00F35A8E">
        <w:rPr>
          <w:rFonts w:eastAsia="Times New Roman" w:cs="Calibri"/>
          <w:kern w:val="0"/>
          <w:szCs w:val="24"/>
          <w14:ligatures w14:val="none"/>
        </w:rPr>
        <w:tab/>
      </w:r>
      <w:r w:rsidR="00F35A8E" w:rsidRPr="00F35A8E">
        <w:rPr>
          <w:rFonts w:eastAsia="Times New Roman" w:cs="Calibri"/>
          <w:kern w:val="0"/>
          <w:szCs w:val="24"/>
          <w14:ligatures w14:val="none"/>
        </w:rPr>
        <w:t>Dorian Allen</w:t>
      </w:r>
    </w:p>
    <w:p w14:paraId="3AC6CABD" w14:textId="77777777" w:rsidR="00C51A71" w:rsidRPr="00F35A8E" w:rsidRDefault="00C51A71" w:rsidP="00C51A71">
      <w:pPr>
        <w:spacing w:after="0"/>
        <w:rPr>
          <w:rFonts w:eastAsia="Times New Roman" w:cs="Calibri"/>
          <w:kern w:val="0"/>
          <w:szCs w:val="24"/>
          <w14:ligatures w14:val="none"/>
        </w:rPr>
      </w:pPr>
      <w:r w:rsidRPr="00F35A8E">
        <w:rPr>
          <w:rFonts w:eastAsia="Times New Roman" w:cs="Calibri"/>
          <w:kern w:val="0"/>
          <w:szCs w:val="24"/>
          <w14:ligatures w14:val="none"/>
        </w:rPr>
        <w:tab/>
        <w:t>Office of State Procurement</w:t>
      </w:r>
    </w:p>
    <w:p w14:paraId="775C7E89" w14:textId="46141672" w:rsidR="00C51A71" w:rsidRPr="00F35A8E" w:rsidRDefault="00C51A71" w:rsidP="00C51A71">
      <w:pPr>
        <w:spacing w:after="0"/>
        <w:rPr>
          <w:rFonts w:eastAsia="Times New Roman" w:cs="Calibri"/>
          <w:kern w:val="0"/>
          <w:szCs w:val="24"/>
          <w14:ligatures w14:val="none"/>
        </w:rPr>
      </w:pPr>
      <w:r w:rsidRPr="00F35A8E">
        <w:rPr>
          <w:rFonts w:eastAsia="Times New Roman" w:cs="Calibri"/>
          <w:kern w:val="0"/>
          <w:szCs w:val="24"/>
          <w14:ligatures w14:val="none"/>
        </w:rPr>
        <w:tab/>
        <w:t>Telephone No. 225-342-</w:t>
      </w:r>
      <w:r w:rsidR="00F35A8E" w:rsidRPr="00F35A8E">
        <w:rPr>
          <w:rFonts w:eastAsia="Times New Roman" w:cs="Calibri"/>
          <w:kern w:val="0"/>
          <w:szCs w:val="24"/>
          <w14:ligatures w14:val="none"/>
        </w:rPr>
        <w:t>8038</w:t>
      </w:r>
    </w:p>
    <w:p w14:paraId="326F51B8" w14:textId="1CA4F4AC" w:rsidR="008E7953" w:rsidRPr="00F35A8E" w:rsidRDefault="00C51A71" w:rsidP="00C51A71">
      <w:pPr>
        <w:rPr>
          <w:rFonts w:cs="Calibri"/>
        </w:rPr>
      </w:pPr>
      <w:r w:rsidRPr="00F35A8E">
        <w:rPr>
          <w:rFonts w:eastAsia="Times New Roman" w:cs="Calibri"/>
          <w:kern w:val="0"/>
          <w:szCs w:val="24"/>
          <w14:ligatures w14:val="none"/>
        </w:rPr>
        <w:tab/>
        <w:t xml:space="preserve">Email:  </w:t>
      </w:r>
      <w:r w:rsidR="00F35A8E" w:rsidRPr="00F35A8E">
        <w:rPr>
          <w:rFonts w:eastAsia="Times New Roman" w:cs="Calibri"/>
          <w:kern w:val="0"/>
          <w:szCs w:val="24"/>
          <w14:ligatures w14:val="none"/>
        </w:rPr>
        <w:t>Dorian.Allen@la.gov</w:t>
      </w:r>
    </w:p>
    <w:sectPr w:rsidR="008E7953" w:rsidRPr="00F35A8E"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F0"/>
    <w:rsid w:val="00010C88"/>
    <w:rsid w:val="001D6B52"/>
    <w:rsid w:val="001F7B08"/>
    <w:rsid w:val="00374970"/>
    <w:rsid w:val="003D2953"/>
    <w:rsid w:val="0047645C"/>
    <w:rsid w:val="00491DEC"/>
    <w:rsid w:val="004C0913"/>
    <w:rsid w:val="005441A5"/>
    <w:rsid w:val="0068536F"/>
    <w:rsid w:val="007A24AE"/>
    <w:rsid w:val="008B2C9D"/>
    <w:rsid w:val="008E7953"/>
    <w:rsid w:val="00947C22"/>
    <w:rsid w:val="0096645F"/>
    <w:rsid w:val="00AD2C98"/>
    <w:rsid w:val="00BD7114"/>
    <w:rsid w:val="00C51A71"/>
    <w:rsid w:val="00D801F0"/>
    <w:rsid w:val="00DA14D9"/>
    <w:rsid w:val="00DC71C7"/>
    <w:rsid w:val="00F15612"/>
    <w:rsid w:val="00F35A8E"/>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C044"/>
  <w15:chartTrackingRefBased/>
  <w15:docId w15:val="{07CFF0AB-C037-4B6D-8163-3B778221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147</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5</cp:revision>
  <cp:lastPrinted>2026-03-11T20:39:00Z</cp:lastPrinted>
  <dcterms:created xsi:type="dcterms:W3CDTF">2026-03-11T15:17:00Z</dcterms:created>
  <dcterms:modified xsi:type="dcterms:W3CDTF">2026-03-12T14:04:00Z</dcterms:modified>
</cp:coreProperties>
</file>