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1467E98D" w:rsidR="00147AAB" w:rsidRPr="00A67CFB" w:rsidRDefault="00147AAB" w:rsidP="00A67CFB">
      <w:pPr>
        <w:spacing w:after="0" w:line="240" w:lineRule="auto"/>
        <w:rPr>
          <w:rFonts w:ascii="Arial" w:hAnsi="Arial" w:cs="Arial"/>
          <w:b/>
          <w:sz w:val="24"/>
          <w:szCs w:val="24"/>
        </w:rPr>
      </w:pPr>
      <w:r w:rsidRPr="00A67CFB">
        <w:rPr>
          <w:rFonts w:ascii="Arial" w:hAnsi="Arial" w:cs="Arial"/>
          <w:b/>
          <w:sz w:val="24"/>
          <w:szCs w:val="24"/>
        </w:rPr>
        <w:t>A</w:t>
      </w:r>
      <w:r w:rsidR="00E50DBF" w:rsidRPr="00A67CFB">
        <w:rPr>
          <w:rFonts w:ascii="Arial" w:hAnsi="Arial" w:cs="Arial"/>
          <w:b/>
          <w:sz w:val="24"/>
          <w:szCs w:val="24"/>
        </w:rPr>
        <w:t>ttachment</w:t>
      </w:r>
      <w:r w:rsidRPr="00A67CFB">
        <w:rPr>
          <w:rFonts w:ascii="Arial" w:hAnsi="Arial" w:cs="Arial"/>
          <w:b/>
          <w:sz w:val="24"/>
          <w:szCs w:val="24"/>
        </w:rPr>
        <w:t xml:space="preserve"> </w:t>
      </w:r>
      <w:r w:rsidR="00A60209" w:rsidRPr="00A67CFB">
        <w:rPr>
          <w:rFonts w:ascii="Arial" w:hAnsi="Arial" w:cs="Arial"/>
          <w:b/>
          <w:sz w:val="24"/>
          <w:szCs w:val="24"/>
        </w:rPr>
        <w:t>A</w:t>
      </w:r>
    </w:p>
    <w:p w14:paraId="2350D7B3" w14:textId="77777777" w:rsidR="00C6062F" w:rsidRPr="00A67CFB" w:rsidRDefault="00C6062F" w:rsidP="00A67CFB">
      <w:pPr>
        <w:spacing w:after="0" w:line="240" w:lineRule="auto"/>
        <w:rPr>
          <w:rFonts w:ascii="Arial" w:hAnsi="Arial" w:cs="Arial"/>
          <w:b/>
          <w:sz w:val="24"/>
          <w:szCs w:val="24"/>
        </w:rPr>
      </w:pPr>
    </w:p>
    <w:p w14:paraId="082914D5" w14:textId="7224716D" w:rsidR="004D5637" w:rsidRPr="00A67CFB" w:rsidRDefault="005C64DD" w:rsidP="00A67CFB">
      <w:pPr>
        <w:spacing w:after="0" w:line="240" w:lineRule="auto"/>
        <w:rPr>
          <w:rFonts w:ascii="Arial" w:hAnsi="Arial" w:cs="Arial"/>
          <w:b/>
          <w:sz w:val="24"/>
          <w:szCs w:val="24"/>
        </w:rPr>
      </w:pPr>
      <w:r w:rsidRPr="00A67CFB">
        <w:rPr>
          <w:rFonts w:ascii="Arial" w:hAnsi="Arial" w:cs="Arial"/>
          <w:b/>
          <w:sz w:val="24"/>
          <w:szCs w:val="24"/>
        </w:rPr>
        <w:t xml:space="preserve">RFx number: </w:t>
      </w:r>
      <w:r w:rsidR="00D153DE" w:rsidRPr="003A214D">
        <w:rPr>
          <w:rFonts w:ascii="Arial" w:hAnsi="Arial" w:cs="Arial"/>
          <w:b/>
          <w:sz w:val="24"/>
          <w:szCs w:val="24"/>
        </w:rPr>
        <w:t>30000</w:t>
      </w:r>
      <w:r w:rsidR="00C07E64" w:rsidRPr="003A214D">
        <w:rPr>
          <w:rFonts w:ascii="Arial" w:hAnsi="Arial" w:cs="Arial"/>
          <w:b/>
          <w:sz w:val="24"/>
          <w:szCs w:val="24"/>
        </w:rPr>
        <w:t>2</w:t>
      </w:r>
      <w:r w:rsidR="000A32D1">
        <w:rPr>
          <w:rFonts w:ascii="Arial" w:hAnsi="Arial" w:cs="Arial"/>
          <w:b/>
          <w:sz w:val="24"/>
          <w:szCs w:val="24"/>
        </w:rPr>
        <w:t>6003</w:t>
      </w:r>
      <w:r w:rsidR="00F03F5E" w:rsidRPr="00A67CFB">
        <w:rPr>
          <w:rFonts w:ascii="Arial" w:hAnsi="Arial" w:cs="Arial"/>
          <w:b/>
          <w:sz w:val="24"/>
          <w:szCs w:val="24"/>
        </w:rPr>
        <w:t xml:space="preserve">     Title</w:t>
      </w:r>
      <w:r w:rsidR="00427C51" w:rsidRPr="00A67CFB">
        <w:rPr>
          <w:rFonts w:ascii="Arial" w:hAnsi="Arial" w:cs="Arial"/>
          <w:b/>
          <w:sz w:val="24"/>
          <w:szCs w:val="24"/>
        </w:rPr>
        <w:t>:</w:t>
      </w:r>
      <w:r w:rsidR="00D153DE">
        <w:rPr>
          <w:rFonts w:ascii="Arial" w:hAnsi="Arial" w:cs="Arial"/>
          <w:b/>
          <w:sz w:val="24"/>
          <w:szCs w:val="24"/>
        </w:rPr>
        <w:t xml:space="preserve"> </w:t>
      </w:r>
      <w:r w:rsidR="000A32D1">
        <w:rPr>
          <w:rFonts w:ascii="Arial" w:hAnsi="Arial" w:cs="Arial"/>
          <w:b/>
          <w:sz w:val="24"/>
          <w:szCs w:val="24"/>
        </w:rPr>
        <w:t>Stripping Machine Truck</w:t>
      </w:r>
      <w:r w:rsidR="00D153DE" w:rsidRPr="003A214D">
        <w:rPr>
          <w:rFonts w:ascii="Arial" w:hAnsi="Arial" w:cs="Arial"/>
          <w:b/>
          <w:sz w:val="24"/>
          <w:szCs w:val="24"/>
        </w:rPr>
        <w:t xml:space="preserve"> - DOC</w:t>
      </w:r>
    </w:p>
    <w:p w14:paraId="5A52B6F5" w14:textId="77777777" w:rsidR="00C6062F" w:rsidRPr="00A67CFB" w:rsidRDefault="00C6062F" w:rsidP="00C6062F">
      <w:pPr>
        <w:spacing w:after="0" w:line="240" w:lineRule="auto"/>
        <w:jc w:val="both"/>
        <w:rPr>
          <w:rFonts w:ascii="Arial" w:hAnsi="Arial" w:cs="Arial"/>
          <w:b/>
          <w:sz w:val="24"/>
          <w:szCs w:val="24"/>
          <w:u w:val="single"/>
        </w:rPr>
      </w:pPr>
    </w:p>
    <w:p w14:paraId="2B10F5E3" w14:textId="1A2ABA19" w:rsidR="005C64DD" w:rsidRPr="00A67CFB" w:rsidRDefault="00A60209" w:rsidP="00C6062F">
      <w:pPr>
        <w:spacing w:after="0" w:line="240" w:lineRule="auto"/>
        <w:jc w:val="both"/>
        <w:rPr>
          <w:rFonts w:ascii="Arial" w:hAnsi="Arial" w:cs="Arial"/>
          <w:b/>
          <w:sz w:val="24"/>
          <w:szCs w:val="24"/>
        </w:rPr>
      </w:pPr>
      <w:r w:rsidRPr="00A67CFB">
        <w:rPr>
          <w:rFonts w:ascii="Arial" w:hAnsi="Arial" w:cs="Arial"/>
          <w:b/>
          <w:sz w:val="24"/>
          <w:szCs w:val="24"/>
        </w:rPr>
        <w:t>Special</w:t>
      </w:r>
      <w:r w:rsidR="005C64DD" w:rsidRPr="00A67CFB">
        <w:rPr>
          <w:rFonts w:ascii="Arial" w:hAnsi="Arial" w:cs="Arial"/>
          <w:b/>
          <w:sz w:val="24"/>
          <w:szCs w:val="24"/>
        </w:rPr>
        <w:t xml:space="preserve"> Terms and Conditions</w:t>
      </w:r>
    </w:p>
    <w:p w14:paraId="44B5DC62" w14:textId="60F13C3C" w:rsidR="00983322" w:rsidRPr="00A67CFB" w:rsidRDefault="00186594" w:rsidP="00A67CFB">
      <w:pPr>
        <w:pStyle w:val="Heading1"/>
        <w:rPr>
          <w:rFonts w:ascii="Arial" w:hAnsi="Arial" w:cs="Arial"/>
          <w:szCs w:val="24"/>
        </w:rPr>
      </w:pPr>
      <w:r w:rsidRPr="00A67CFB">
        <w:rPr>
          <w:rFonts w:ascii="Arial" w:hAnsi="Arial" w:cs="Arial"/>
          <w:szCs w:val="24"/>
        </w:rPr>
        <w:t>Bid Delivery Instructions for State Procurement:</w:t>
      </w:r>
    </w:p>
    <w:p w14:paraId="7723F64E" w14:textId="68FFF5EA" w:rsidR="00FC14B1" w:rsidRPr="00A67CFB" w:rsidRDefault="00783844" w:rsidP="00A67CFB">
      <w:pPr>
        <w:pStyle w:val="Default"/>
        <w:rPr>
          <w:rFonts w:ascii="Arial" w:hAnsi="Arial" w:cs="Arial"/>
        </w:rPr>
      </w:pPr>
      <w:r w:rsidRPr="00A67CFB">
        <w:rPr>
          <w:rFonts w:ascii="Arial" w:hAnsi="Arial" w:cs="Arial"/>
        </w:rPr>
        <w:t>Bidders are hereby advised that the</w:t>
      </w:r>
      <w:r w:rsidR="00D92AC7" w:rsidRPr="00A67CFB">
        <w:rPr>
          <w:rFonts w:ascii="Arial" w:hAnsi="Arial" w:cs="Arial"/>
        </w:rPr>
        <w:t xml:space="preserve"> </w:t>
      </w:r>
      <w:r w:rsidR="00FC14B1" w:rsidRPr="00A67CFB">
        <w:rPr>
          <w:rFonts w:ascii="Arial" w:hAnsi="Arial" w:cs="Arial"/>
        </w:rPr>
        <w:t xml:space="preserve">Office of State Procurement </w:t>
      </w:r>
      <w:r w:rsidRPr="00A67CFB">
        <w:rPr>
          <w:rFonts w:ascii="Arial" w:hAnsi="Arial" w:cs="Arial"/>
        </w:rPr>
        <w:t xml:space="preserve">(OSP) </w:t>
      </w:r>
      <w:r w:rsidR="00FC14B1" w:rsidRPr="00A67CFB">
        <w:rPr>
          <w:rFonts w:ascii="Arial" w:hAnsi="Arial" w:cs="Arial"/>
        </w:rPr>
        <w:t>must receive</w:t>
      </w:r>
      <w:r w:rsidR="00D92AC7" w:rsidRPr="00A67CFB">
        <w:rPr>
          <w:rFonts w:ascii="Arial" w:hAnsi="Arial" w:cs="Arial"/>
        </w:rPr>
        <w:t xml:space="preserve"> </w:t>
      </w:r>
      <w:r w:rsidR="00FC14B1" w:rsidRPr="00A67CFB">
        <w:rPr>
          <w:rFonts w:ascii="Arial" w:hAnsi="Arial" w:cs="Arial"/>
        </w:rPr>
        <w:t>bid</w:t>
      </w:r>
      <w:r w:rsidRPr="00A67CFB">
        <w:rPr>
          <w:rFonts w:ascii="Arial" w:hAnsi="Arial" w:cs="Arial"/>
        </w:rPr>
        <w:t>s</w:t>
      </w:r>
      <w:r w:rsidR="00FC14B1" w:rsidRPr="00A67CFB">
        <w:rPr>
          <w:rFonts w:ascii="Arial" w:hAnsi="Arial" w:cs="Arial"/>
        </w:rPr>
        <w:t xml:space="preserve"> at its physical location by the date and time specified on page </w:t>
      </w:r>
      <w:r w:rsidR="00343554" w:rsidRPr="00A67CFB">
        <w:rPr>
          <w:rFonts w:ascii="Arial" w:hAnsi="Arial" w:cs="Arial"/>
        </w:rPr>
        <w:t>1</w:t>
      </w:r>
      <w:r w:rsidR="00FC14B1" w:rsidRPr="00A67CFB">
        <w:rPr>
          <w:rFonts w:ascii="Arial" w:hAnsi="Arial" w:cs="Arial"/>
        </w:rPr>
        <w:t xml:space="preserve"> of the Invitation to Bid.</w:t>
      </w:r>
    </w:p>
    <w:p w14:paraId="31EB5B8A" w14:textId="77777777" w:rsidR="00FC14B1" w:rsidRPr="00A67CFB" w:rsidRDefault="00FC14B1" w:rsidP="00A67CFB">
      <w:pPr>
        <w:pStyle w:val="Default"/>
        <w:rPr>
          <w:rFonts w:ascii="Arial" w:hAnsi="Arial" w:cs="Arial"/>
        </w:rPr>
      </w:pPr>
    </w:p>
    <w:p w14:paraId="526138CD" w14:textId="4193B3DE" w:rsidR="00983322" w:rsidRPr="00A67CFB" w:rsidRDefault="00783844" w:rsidP="00A67CFB">
      <w:pPr>
        <w:pStyle w:val="Default"/>
        <w:rPr>
          <w:rFonts w:ascii="Arial" w:hAnsi="Arial" w:cs="Arial"/>
        </w:rPr>
      </w:pPr>
      <w:r w:rsidRPr="00A67CFB">
        <w:rPr>
          <w:rFonts w:ascii="Arial" w:hAnsi="Arial" w:cs="Arial"/>
        </w:rPr>
        <w:t>Bids</w:t>
      </w:r>
      <w:r w:rsidR="00983322" w:rsidRPr="00A67CFB">
        <w:rPr>
          <w:rFonts w:ascii="Arial" w:hAnsi="Arial" w:cs="Arial"/>
        </w:rPr>
        <w:t xml:space="preserve"> may be </w:t>
      </w:r>
      <w:r w:rsidRPr="00A67CFB">
        <w:rPr>
          <w:rFonts w:ascii="Arial" w:hAnsi="Arial" w:cs="Arial"/>
        </w:rPr>
        <w:t xml:space="preserve">mailed or </w:t>
      </w:r>
      <w:r w:rsidR="00983322" w:rsidRPr="00A67CFB">
        <w:rPr>
          <w:rFonts w:ascii="Arial" w:hAnsi="Arial" w:cs="Arial"/>
        </w:rPr>
        <w:t xml:space="preserve">delivered by hand or courier service to </w:t>
      </w:r>
      <w:r w:rsidR="00FC14B1" w:rsidRPr="00A67CFB">
        <w:rPr>
          <w:rFonts w:ascii="Arial" w:hAnsi="Arial" w:cs="Arial"/>
        </w:rPr>
        <w:t>the Office of State Procurement</w:t>
      </w:r>
      <w:r w:rsidRPr="00A67CFB">
        <w:rPr>
          <w:rFonts w:ascii="Arial" w:hAnsi="Arial" w:cs="Arial"/>
        </w:rPr>
        <w:t>’s</w:t>
      </w:r>
      <w:r w:rsidR="00983322" w:rsidRPr="00A67CFB">
        <w:rPr>
          <w:rFonts w:ascii="Arial" w:hAnsi="Arial" w:cs="Arial"/>
        </w:rPr>
        <w:t xml:space="preserve"> physical location as follows: </w:t>
      </w:r>
    </w:p>
    <w:p w14:paraId="76CD025C" w14:textId="77777777" w:rsidR="00983322" w:rsidRPr="00A67CFB" w:rsidRDefault="00983322" w:rsidP="00A67CFB">
      <w:pPr>
        <w:pStyle w:val="Default"/>
        <w:rPr>
          <w:rFonts w:ascii="Arial" w:hAnsi="Arial" w:cs="Arial"/>
        </w:rPr>
      </w:pPr>
    </w:p>
    <w:p w14:paraId="31E08739" w14:textId="77777777" w:rsidR="00983322" w:rsidRPr="00A67CFB" w:rsidRDefault="00983322" w:rsidP="00A67CFB">
      <w:pPr>
        <w:pStyle w:val="Default"/>
        <w:ind w:left="720"/>
        <w:rPr>
          <w:rFonts w:ascii="Arial" w:hAnsi="Arial" w:cs="Arial"/>
        </w:rPr>
      </w:pPr>
      <w:r w:rsidRPr="00A67CFB">
        <w:rPr>
          <w:rFonts w:ascii="Arial" w:hAnsi="Arial" w:cs="Arial"/>
        </w:rPr>
        <w:t xml:space="preserve">Office of State Procurement </w:t>
      </w:r>
    </w:p>
    <w:p w14:paraId="0DB05CAB" w14:textId="77777777" w:rsidR="00983322" w:rsidRPr="00A67CFB" w:rsidRDefault="00983322" w:rsidP="00A67CFB">
      <w:pPr>
        <w:pStyle w:val="Default"/>
        <w:ind w:left="720"/>
        <w:rPr>
          <w:rFonts w:ascii="Arial" w:hAnsi="Arial" w:cs="Arial"/>
        </w:rPr>
      </w:pPr>
      <w:r w:rsidRPr="00A67CFB">
        <w:rPr>
          <w:rFonts w:ascii="Arial" w:hAnsi="Arial" w:cs="Arial"/>
        </w:rPr>
        <w:t xml:space="preserve">Claiborne Building, Suite 2-160 </w:t>
      </w:r>
    </w:p>
    <w:p w14:paraId="41DFC01F" w14:textId="77777777" w:rsidR="00983322" w:rsidRPr="00A67CFB" w:rsidRDefault="00F716AC" w:rsidP="00A67CFB">
      <w:pPr>
        <w:pStyle w:val="Default"/>
        <w:ind w:left="720"/>
        <w:rPr>
          <w:rFonts w:ascii="Arial" w:hAnsi="Arial" w:cs="Arial"/>
        </w:rPr>
      </w:pPr>
      <w:r w:rsidRPr="00A67CFB">
        <w:rPr>
          <w:rFonts w:ascii="Arial" w:hAnsi="Arial" w:cs="Arial"/>
        </w:rPr>
        <w:t xml:space="preserve">1201 </w:t>
      </w:r>
      <w:r w:rsidR="00983322" w:rsidRPr="00A67CFB">
        <w:rPr>
          <w:rFonts w:ascii="Arial" w:hAnsi="Arial" w:cs="Arial"/>
        </w:rPr>
        <w:t xml:space="preserve">North Third Street </w:t>
      </w:r>
    </w:p>
    <w:p w14:paraId="3FDA4159" w14:textId="77777777" w:rsidR="00983322" w:rsidRPr="00A67CFB" w:rsidRDefault="00983322" w:rsidP="00A67CFB">
      <w:pPr>
        <w:pStyle w:val="Default"/>
        <w:ind w:left="720"/>
        <w:rPr>
          <w:rFonts w:ascii="Arial" w:hAnsi="Arial" w:cs="Arial"/>
        </w:rPr>
      </w:pPr>
      <w:r w:rsidRPr="00A67CFB">
        <w:rPr>
          <w:rFonts w:ascii="Arial" w:hAnsi="Arial" w:cs="Arial"/>
        </w:rPr>
        <w:t>Baton Rouge, LA 70802</w:t>
      </w:r>
    </w:p>
    <w:p w14:paraId="3309D63D"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1B6CB303" w14:textId="3C35E8FA" w:rsidR="00983322" w:rsidRPr="00A67CFB" w:rsidRDefault="00983322" w:rsidP="00A67CFB">
      <w:pPr>
        <w:pStyle w:val="Default"/>
        <w:rPr>
          <w:rFonts w:ascii="Arial" w:hAnsi="Arial" w:cs="Arial"/>
        </w:rPr>
      </w:pPr>
      <w:r w:rsidRPr="00A67CFB">
        <w:rPr>
          <w:rFonts w:ascii="Arial" w:hAnsi="Arial" w:cs="Arial"/>
          <w:b/>
          <w:bCs/>
        </w:rPr>
        <w:t xml:space="preserve">Or </w:t>
      </w:r>
      <w:r w:rsidRPr="00A67CFB">
        <w:rPr>
          <w:rFonts w:ascii="Arial" w:hAnsi="Arial" w:cs="Arial"/>
          <w:bCs/>
        </w:rPr>
        <w:t>bids</w:t>
      </w:r>
      <w:r w:rsidRPr="00A67CFB">
        <w:rPr>
          <w:rFonts w:ascii="Arial" w:hAnsi="Arial" w:cs="Arial"/>
        </w:rPr>
        <w:t xml:space="preserve"> may</w:t>
      </w:r>
      <w:r w:rsidR="00D92AC7" w:rsidRPr="00A67CFB">
        <w:rPr>
          <w:rFonts w:ascii="Arial" w:hAnsi="Arial" w:cs="Arial"/>
        </w:rPr>
        <w:t xml:space="preserve"> </w:t>
      </w:r>
      <w:r w:rsidRPr="00A67CFB">
        <w:rPr>
          <w:rFonts w:ascii="Arial" w:hAnsi="Arial" w:cs="Arial"/>
        </w:rPr>
        <w:t xml:space="preserve">be submitted online by accessing the link on page </w:t>
      </w:r>
      <w:r w:rsidR="00343554" w:rsidRPr="00A67CFB">
        <w:rPr>
          <w:rFonts w:ascii="Arial" w:hAnsi="Arial" w:cs="Arial"/>
        </w:rPr>
        <w:t>1</w:t>
      </w:r>
      <w:r w:rsidRPr="00A67CFB">
        <w:rPr>
          <w:rFonts w:ascii="Arial" w:hAnsi="Arial" w:cs="Arial"/>
        </w:rPr>
        <w:t xml:space="preserve"> of the Invitation to Bid.</w:t>
      </w:r>
    </w:p>
    <w:p w14:paraId="341C2D31"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37FE85FF" w14:textId="4B976DF1" w:rsidR="00983322" w:rsidRPr="00A67CFB" w:rsidRDefault="00983322" w:rsidP="00A67CFB">
      <w:pPr>
        <w:pStyle w:val="Default"/>
        <w:rPr>
          <w:rFonts w:ascii="Arial" w:hAnsi="Arial" w:cs="Arial"/>
        </w:rPr>
      </w:pPr>
      <w:r w:rsidRPr="00A67CFB">
        <w:rPr>
          <w:rFonts w:ascii="Arial" w:hAnsi="Arial" w:cs="Arial"/>
        </w:rPr>
        <w:t>Bidder</w:t>
      </w:r>
      <w:r w:rsidR="009631FB" w:rsidRPr="00A67CFB">
        <w:rPr>
          <w:rFonts w:ascii="Arial" w:hAnsi="Arial" w:cs="Arial"/>
        </w:rPr>
        <w:t>s</w:t>
      </w:r>
      <w:r w:rsidRPr="00A67CFB">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858D66C" w14:textId="2B04895A" w:rsidR="00983322" w:rsidRPr="00A67CFB" w:rsidRDefault="00983322" w:rsidP="00A67CFB">
      <w:pPr>
        <w:pStyle w:val="Default"/>
        <w:rPr>
          <w:rFonts w:ascii="Arial" w:hAnsi="Arial" w:cs="Arial"/>
        </w:rPr>
      </w:pPr>
      <w:r w:rsidRPr="00A67CFB">
        <w:rPr>
          <w:rFonts w:ascii="Arial" w:hAnsi="Arial" w:cs="Arial"/>
        </w:rPr>
        <w:t xml:space="preserve">Bidder is solely responsible for ensuring that its courier service provider makes </w:t>
      </w:r>
      <w:proofErr w:type="gramStart"/>
      <w:r w:rsidRPr="00A67CFB">
        <w:rPr>
          <w:rFonts w:ascii="Arial" w:hAnsi="Arial" w:cs="Arial"/>
        </w:rPr>
        <w:t>inside deliveries</w:t>
      </w:r>
      <w:proofErr w:type="gramEnd"/>
      <w:r w:rsidRPr="00A67CFB">
        <w:rPr>
          <w:rFonts w:ascii="Arial" w:hAnsi="Arial" w:cs="Arial"/>
        </w:rPr>
        <w:t xml:space="preserve"> to </w:t>
      </w:r>
      <w:r w:rsidR="00FC14B1" w:rsidRPr="00A67CFB">
        <w:rPr>
          <w:rFonts w:ascii="Arial" w:hAnsi="Arial" w:cs="Arial"/>
        </w:rPr>
        <w:t>the Office of State Procurement</w:t>
      </w:r>
      <w:r w:rsidR="00783844" w:rsidRPr="00A67CFB">
        <w:rPr>
          <w:rFonts w:ascii="Arial" w:hAnsi="Arial" w:cs="Arial"/>
        </w:rPr>
        <w:t>’s</w:t>
      </w:r>
      <w:r w:rsidRPr="00A67CFB">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A67CFB" w:rsidRDefault="00983322" w:rsidP="00A67CFB">
      <w:pPr>
        <w:pStyle w:val="Default"/>
        <w:rPr>
          <w:rFonts w:ascii="Arial" w:hAnsi="Arial" w:cs="Arial"/>
        </w:rPr>
      </w:pPr>
      <w:r w:rsidRPr="00A67CFB">
        <w:rPr>
          <w:rFonts w:ascii="Arial" w:hAnsi="Arial" w:cs="Arial"/>
        </w:rPr>
        <w:t xml:space="preserve"> </w:t>
      </w:r>
    </w:p>
    <w:p w14:paraId="2C7751B6" w14:textId="77777777" w:rsidR="00983322" w:rsidRPr="00A67CFB" w:rsidRDefault="00983322" w:rsidP="00A67CFB">
      <w:pPr>
        <w:pStyle w:val="Default"/>
        <w:rPr>
          <w:rFonts w:ascii="Arial" w:hAnsi="Arial" w:cs="Arial"/>
        </w:rPr>
      </w:pPr>
      <w:r w:rsidRPr="00A67CFB">
        <w:rPr>
          <w:rFonts w:ascii="Arial" w:hAnsi="Arial" w:cs="Arial"/>
          <w:b/>
          <w:bCs/>
        </w:rPr>
        <w:t xml:space="preserve">Note: </w:t>
      </w:r>
      <w:r w:rsidR="00F716AC" w:rsidRPr="00A67CFB">
        <w:rPr>
          <w:rFonts w:ascii="Arial" w:hAnsi="Arial" w:cs="Arial"/>
        </w:rPr>
        <w:t>B</w:t>
      </w:r>
      <w:r w:rsidRPr="00A67CFB">
        <w:rPr>
          <w:rFonts w:ascii="Arial" w:hAnsi="Arial" w:cs="Arial"/>
        </w:rPr>
        <w:t xml:space="preserve">idders who choose to respond to this bid online via the vendor portal are encouraged to not submit a written bid as well. </w:t>
      </w:r>
    </w:p>
    <w:p w14:paraId="78868AB5" w14:textId="77777777" w:rsidR="00983322" w:rsidRPr="00A67CFB" w:rsidRDefault="00983322" w:rsidP="00A67CFB">
      <w:pPr>
        <w:pStyle w:val="Default"/>
        <w:rPr>
          <w:rFonts w:ascii="Arial" w:hAnsi="Arial" w:cs="Arial"/>
        </w:rPr>
      </w:pPr>
    </w:p>
    <w:p w14:paraId="5C84288E" w14:textId="5A3A4102" w:rsidR="00983322" w:rsidRPr="00A67CFB" w:rsidRDefault="00983322" w:rsidP="00A67CFB">
      <w:pPr>
        <w:pStyle w:val="Default"/>
        <w:rPr>
          <w:rFonts w:ascii="Arial" w:hAnsi="Arial" w:cs="Arial"/>
        </w:rPr>
      </w:pPr>
      <w:r w:rsidRPr="00A67CFB">
        <w:rPr>
          <w:rFonts w:ascii="Arial" w:hAnsi="Arial" w:cs="Arial"/>
        </w:rPr>
        <w:t xml:space="preserve">Bidders are hereby advised that due to the nature of the internet, the </w:t>
      </w:r>
      <w:r w:rsidR="00F716AC" w:rsidRPr="00A67CFB">
        <w:rPr>
          <w:rFonts w:ascii="Arial" w:hAnsi="Arial" w:cs="Arial"/>
        </w:rPr>
        <w:t>S</w:t>
      </w:r>
      <w:r w:rsidRPr="00A67CFB">
        <w:rPr>
          <w:rFonts w:ascii="Arial" w:hAnsi="Arial" w:cs="Arial"/>
        </w:rPr>
        <w:t xml:space="preserve">tate of Louisiana cannot guarantee that access to the LaGov or </w:t>
      </w:r>
      <w:proofErr w:type="spellStart"/>
      <w:r w:rsidRPr="00A67CFB">
        <w:rPr>
          <w:rFonts w:ascii="Arial" w:hAnsi="Arial" w:cs="Arial"/>
        </w:rPr>
        <w:t>LaP</w:t>
      </w:r>
      <w:r w:rsidR="00C6062F" w:rsidRPr="00A67CFB">
        <w:rPr>
          <w:rFonts w:ascii="Arial" w:hAnsi="Arial" w:cs="Arial"/>
        </w:rPr>
        <w:t>AC</w:t>
      </w:r>
      <w:proofErr w:type="spellEnd"/>
      <w:r w:rsidRPr="00A67CFB">
        <w:rPr>
          <w:rFonts w:ascii="Arial" w:hAnsi="Arial" w:cs="Arial"/>
        </w:rPr>
        <w:t xml:space="preserve"> websites will be uninterrupted or that </w:t>
      </w:r>
      <w:proofErr w:type="gramStart"/>
      <w:r w:rsidRPr="00A67CFB">
        <w:rPr>
          <w:rFonts w:ascii="Arial" w:hAnsi="Arial" w:cs="Arial"/>
        </w:rPr>
        <w:t>e-mails</w:t>
      </w:r>
      <w:proofErr w:type="gramEnd"/>
      <w:r w:rsidRPr="00A67CFB">
        <w:rPr>
          <w:rFonts w:ascii="Arial" w:hAnsi="Arial" w:cs="Arial"/>
        </w:rPr>
        <w:t xml:space="preserve"> or other electronic transmissions will be sent to you or received by us. The </w:t>
      </w:r>
      <w:r w:rsidR="00F716AC" w:rsidRPr="00A67CFB">
        <w:rPr>
          <w:rFonts w:ascii="Arial" w:hAnsi="Arial" w:cs="Arial"/>
        </w:rPr>
        <w:t>O</w:t>
      </w:r>
      <w:r w:rsidRPr="00A67CFB">
        <w:rPr>
          <w:rFonts w:ascii="Arial" w:hAnsi="Arial" w:cs="Arial"/>
        </w:rPr>
        <w:t xml:space="preserve">ffice of </w:t>
      </w:r>
      <w:r w:rsidR="00F716AC" w:rsidRPr="00A67CFB">
        <w:rPr>
          <w:rFonts w:ascii="Arial" w:hAnsi="Arial" w:cs="Arial"/>
        </w:rPr>
        <w:t>State P</w:t>
      </w:r>
      <w:r w:rsidRPr="00A67CFB">
        <w:rPr>
          <w:rFonts w:ascii="Arial" w:hAnsi="Arial" w:cs="Arial"/>
        </w:rPr>
        <w:t xml:space="preserve">rocurement is not responsible for any delays caused by the bidder’s </w:t>
      </w:r>
      <w:r w:rsidR="00147AAB" w:rsidRPr="00A67CFB">
        <w:rPr>
          <w:rFonts w:ascii="Arial" w:hAnsi="Arial" w:cs="Arial"/>
        </w:rPr>
        <w:t>choice to submit their bid online</w:t>
      </w:r>
      <w:r w:rsidRPr="00A67CFB">
        <w:rPr>
          <w:rFonts w:ascii="Arial" w:hAnsi="Arial" w:cs="Arial"/>
        </w:rPr>
        <w:t>. Bidder is solely responsible</w:t>
      </w:r>
      <w:r w:rsidR="00F716AC" w:rsidRPr="00A67CFB">
        <w:rPr>
          <w:rFonts w:ascii="Arial" w:hAnsi="Arial" w:cs="Arial"/>
        </w:rPr>
        <w:t xml:space="preserve"> for the timely delivery of its</w:t>
      </w:r>
      <w:r w:rsidRPr="00A67CFB">
        <w:rPr>
          <w:rFonts w:ascii="Arial" w:hAnsi="Arial" w:cs="Arial"/>
        </w:rPr>
        <w:t xml:space="preserve"> bid. Failure to meet the bid opening date</w:t>
      </w:r>
      <w:r w:rsidR="00F716AC" w:rsidRPr="00A67CFB">
        <w:rPr>
          <w:rFonts w:ascii="Arial" w:hAnsi="Arial" w:cs="Arial"/>
        </w:rPr>
        <w:t xml:space="preserve"> a</w:t>
      </w:r>
      <w:r w:rsidRPr="00A67CFB">
        <w:rPr>
          <w:rFonts w:ascii="Arial" w:hAnsi="Arial" w:cs="Arial"/>
        </w:rPr>
        <w:t>nd time shall result in rejection of the bid.</w:t>
      </w:r>
    </w:p>
    <w:p w14:paraId="5514B184" w14:textId="77777777" w:rsidR="00983322" w:rsidRPr="00A67CFB" w:rsidRDefault="00983322" w:rsidP="00C6062F">
      <w:pPr>
        <w:pStyle w:val="Default"/>
        <w:jc w:val="both"/>
        <w:rPr>
          <w:rFonts w:ascii="Arial" w:hAnsi="Arial" w:cs="Arial"/>
        </w:rPr>
      </w:pPr>
    </w:p>
    <w:p w14:paraId="2E2314D0" w14:textId="1B4CD86C"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w:t>
      </w:r>
      <w:r w:rsidR="00F716AC" w:rsidRPr="00A67CFB">
        <w:rPr>
          <w:rFonts w:ascii="Arial" w:eastAsia="Times New Roman" w:hAnsi="Arial" w:cs="Arial"/>
          <w:sz w:val="24"/>
          <w:szCs w:val="24"/>
        </w:rPr>
        <w:t>Attention</w:t>
      </w:r>
      <w:r w:rsidRPr="00A67CFB">
        <w:rPr>
          <w:rFonts w:ascii="Arial" w:eastAsia="Times New Roman" w:hAnsi="Arial" w:cs="Arial"/>
          <w:sz w:val="24"/>
          <w:szCs w:val="24"/>
        </w:rPr>
        <w:t>**</w:t>
      </w:r>
    </w:p>
    <w:p w14:paraId="12E23493" w14:textId="77777777" w:rsidR="004333E4" w:rsidRPr="00A67CFB" w:rsidRDefault="004333E4" w:rsidP="00C6062F">
      <w:pPr>
        <w:spacing w:after="0" w:line="240" w:lineRule="auto"/>
        <w:ind w:left="100"/>
        <w:jc w:val="both"/>
        <w:rPr>
          <w:rFonts w:ascii="Arial" w:eastAsia="Times New Roman" w:hAnsi="Arial" w:cs="Arial"/>
          <w:sz w:val="24"/>
          <w:szCs w:val="24"/>
        </w:rPr>
      </w:pPr>
    </w:p>
    <w:p w14:paraId="0B07AA0C" w14:textId="0AF8D960" w:rsidR="00983322" w:rsidRPr="00A67CFB" w:rsidRDefault="00983322" w:rsidP="00A67CFB">
      <w:pPr>
        <w:spacing w:after="0" w:line="240" w:lineRule="auto"/>
        <w:rPr>
          <w:rFonts w:ascii="Arial" w:eastAsia="Times New Roman" w:hAnsi="Arial" w:cs="Arial"/>
          <w:sz w:val="24"/>
          <w:szCs w:val="24"/>
        </w:rPr>
      </w:pPr>
      <w:r w:rsidRPr="00A67CFB">
        <w:rPr>
          <w:rFonts w:ascii="Arial" w:eastAsia="Times New Roman" w:hAnsi="Arial" w:cs="Arial"/>
          <w:sz w:val="24"/>
          <w:szCs w:val="24"/>
        </w:rPr>
        <w:t>R</w:t>
      </w:r>
      <w:r w:rsidRPr="00A67CFB">
        <w:rPr>
          <w:rFonts w:ascii="Arial" w:eastAsia="Times New Roman" w:hAnsi="Arial" w:cs="Arial"/>
          <w:spacing w:val="-1"/>
          <w:sz w:val="24"/>
          <w:szCs w:val="24"/>
        </w:rPr>
        <w:t>ece</w:t>
      </w:r>
      <w:r w:rsidRPr="00A67CFB">
        <w:rPr>
          <w:rFonts w:ascii="Arial" w:eastAsia="Times New Roman" w:hAnsi="Arial" w:cs="Arial"/>
          <w:sz w:val="24"/>
          <w:szCs w:val="24"/>
        </w:rPr>
        <w:t>ipt</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of a</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solicitation</w:t>
      </w:r>
      <w:r w:rsidRPr="00A67CFB">
        <w:rPr>
          <w:rFonts w:ascii="Arial" w:eastAsia="Times New Roman" w:hAnsi="Arial" w:cs="Arial"/>
          <w:spacing w:val="3"/>
          <w:sz w:val="24"/>
          <w:szCs w:val="24"/>
        </w:rPr>
        <w:t xml:space="preserve"> </w:t>
      </w:r>
      <w:r w:rsidRPr="00A67CFB">
        <w:rPr>
          <w:rFonts w:ascii="Arial" w:eastAsia="Times New Roman" w:hAnsi="Arial" w:cs="Arial"/>
          <w:sz w:val="24"/>
          <w:szCs w:val="24"/>
        </w:rPr>
        <w:t>or</w:t>
      </w:r>
      <w:r w:rsidRPr="00A67CFB">
        <w:rPr>
          <w:rFonts w:ascii="Arial" w:eastAsia="Times New Roman" w:hAnsi="Arial" w:cs="Arial"/>
          <w:spacing w:val="-1"/>
          <w:sz w:val="24"/>
          <w:szCs w:val="24"/>
        </w:rPr>
        <w:t xml:space="preserve"> a</w:t>
      </w:r>
      <w:r w:rsidRPr="00A67CFB">
        <w:rPr>
          <w:rFonts w:ascii="Arial" w:eastAsia="Times New Roman" w:hAnsi="Arial" w:cs="Arial"/>
          <w:sz w:val="24"/>
          <w:szCs w:val="24"/>
        </w:rPr>
        <w:t>w</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rd </w:t>
      </w:r>
      <w:r w:rsidRPr="00A67CFB">
        <w:rPr>
          <w:rFonts w:ascii="Arial" w:eastAsia="Times New Roman" w:hAnsi="Arial" w:cs="Arial"/>
          <w:spacing w:val="-2"/>
          <w:sz w:val="24"/>
          <w:szCs w:val="24"/>
        </w:rPr>
        <w:t>c</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nnot </w:t>
      </w:r>
      <w:r w:rsidRPr="00A67CFB">
        <w:rPr>
          <w:rFonts w:ascii="Arial" w:eastAsia="Times New Roman" w:hAnsi="Arial" w:cs="Arial"/>
          <w:spacing w:val="3"/>
          <w:sz w:val="24"/>
          <w:szCs w:val="24"/>
        </w:rPr>
        <w:t>b</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re</w:t>
      </w:r>
      <w:r w:rsidRPr="00A67CFB">
        <w:rPr>
          <w:rFonts w:ascii="Arial" w:eastAsia="Times New Roman" w:hAnsi="Arial" w:cs="Arial"/>
          <w:sz w:val="24"/>
          <w:szCs w:val="24"/>
        </w:rPr>
        <w:t>l</w:t>
      </w:r>
      <w:r w:rsidRPr="00A67CFB">
        <w:rPr>
          <w:rFonts w:ascii="Arial" w:eastAsia="Times New Roman" w:hAnsi="Arial" w:cs="Arial"/>
          <w:spacing w:val="1"/>
          <w:sz w:val="24"/>
          <w:szCs w:val="24"/>
        </w:rPr>
        <w:t>i</w:t>
      </w:r>
      <w:r w:rsidRPr="00A67CFB">
        <w:rPr>
          <w:rFonts w:ascii="Arial" w:eastAsia="Times New Roman" w:hAnsi="Arial" w:cs="Arial"/>
          <w:spacing w:val="-1"/>
          <w:sz w:val="24"/>
          <w:szCs w:val="24"/>
        </w:rPr>
        <w:t>e</w:t>
      </w:r>
      <w:r w:rsidRPr="00A67CFB">
        <w:rPr>
          <w:rFonts w:ascii="Arial" w:eastAsia="Times New Roman" w:hAnsi="Arial" w:cs="Arial"/>
          <w:sz w:val="24"/>
          <w:szCs w:val="24"/>
        </w:rPr>
        <w:t>d</w:t>
      </w:r>
      <w:r w:rsidRPr="00A67CFB">
        <w:rPr>
          <w:rFonts w:ascii="Arial" w:eastAsia="Times New Roman" w:hAnsi="Arial" w:cs="Arial"/>
          <w:spacing w:val="2"/>
          <w:sz w:val="24"/>
          <w:szCs w:val="24"/>
        </w:rPr>
        <w:t xml:space="preserve"> </w:t>
      </w:r>
      <w:r w:rsidRPr="00A67CFB">
        <w:rPr>
          <w:rFonts w:ascii="Arial" w:eastAsia="Times New Roman" w:hAnsi="Arial" w:cs="Arial"/>
          <w:sz w:val="24"/>
          <w:szCs w:val="24"/>
        </w:rPr>
        <w:t xml:space="preserve">upon </w:t>
      </w:r>
      <w:r w:rsidRPr="00A67CFB">
        <w:rPr>
          <w:rFonts w:ascii="Arial" w:eastAsia="Times New Roman" w:hAnsi="Arial" w:cs="Arial"/>
          <w:spacing w:val="-1"/>
          <w:sz w:val="24"/>
          <w:szCs w:val="24"/>
        </w:rPr>
        <w:t>a</w:t>
      </w:r>
      <w:r w:rsidRPr="00A67CFB">
        <w:rPr>
          <w:rFonts w:ascii="Arial" w:eastAsia="Times New Roman" w:hAnsi="Arial" w:cs="Arial"/>
          <w:sz w:val="24"/>
          <w:szCs w:val="24"/>
        </w:rPr>
        <w:t xml:space="preserve">s an </w:t>
      </w:r>
      <w:r w:rsidRPr="00A67CFB">
        <w:rPr>
          <w:rFonts w:ascii="Arial" w:eastAsia="Times New Roman" w:hAnsi="Arial" w:cs="Arial"/>
          <w:spacing w:val="-2"/>
          <w:sz w:val="24"/>
          <w:szCs w:val="24"/>
        </w:rPr>
        <w:t>a</w:t>
      </w:r>
      <w:r w:rsidRPr="00A67CFB">
        <w:rPr>
          <w:rFonts w:ascii="Arial" w:eastAsia="Times New Roman" w:hAnsi="Arial" w:cs="Arial"/>
          <w:sz w:val="24"/>
          <w:szCs w:val="24"/>
        </w:rPr>
        <w:t>ssu</w:t>
      </w:r>
      <w:r w:rsidRPr="00A67CFB">
        <w:rPr>
          <w:rFonts w:ascii="Arial" w:eastAsia="Times New Roman" w:hAnsi="Arial" w:cs="Arial"/>
          <w:spacing w:val="2"/>
          <w:sz w:val="24"/>
          <w:szCs w:val="24"/>
        </w:rPr>
        <w:t>r</w:t>
      </w:r>
      <w:r w:rsidRPr="00A67CFB">
        <w:rPr>
          <w:rFonts w:ascii="Arial" w:eastAsia="Times New Roman" w:hAnsi="Arial" w:cs="Arial"/>
          <w:spacing w:val="-1"/>
          <w:sz w:val="24"/>
          <w:szCs w:val="24"/>
        </w:rPr>
        <w:t>a</w:t>
      </w:r>
      <w:r w:rsidRPr="00A67CFB">
        <w:rPr>
          <w:rFonts w:ascii="Arial" w:eastAsia="Times New Roman" w:hAnsi="Arial" w:cs="Arial"/>
          <w:sz w:val="24"/>
          <w:szCs w:val="24"/>
        </w:rPr>
        <w:t>n</w:t>
      </w:r>
      <w:r w:rsidRPr="00A67CFB">
        <w:rPr>
          <w:rFonts w:ascii="Arial" w:eastAsia="Times New Roman" w:hAnsi="Arial" w:cs="Arial"/>
          <w:spacing w:val="-1"/>
          <w:sz w:val="24"/>
          <w:szCs w:val="24"/>
        </w:rPr>
        <w:t>c</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pacing w:val="2"/>
          <w:sz w:val="24"/>
          <w:szCs w:val="24"/>
        </w:rPr>
        <w:t>o</w:t>
      </w:r>
      <w:r w:rsidRPr="00A67CFB">
        <w:rPr>
          <w:rFonts w:ascii="Arial" w:eastAsia="Times New Roman" w:hAnsi="Arial" w:cs="Arial"/>
          <w:sz w:val="24"/>
          <w:szCs w:val="24"/>
        </w:rPr>
        <w:t>f</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r</w:t>
      </w:r>
      <w:r w:rsidRPr="00A67CFB">
        <w:rPr>
          <w:rFonts w:ascii="Arial" w:eastAsia="Times New Roman" w:hAnsi="Arial" w:cs="Arial"/>
          <w:spacing w:val="-2"/>
          <w:sz w:val="24"/>
          <w:szCs w:val="24"/>
        </w:rPr>
        <w:t>e</w:t>
      </w:r>
      <w:r w:rsidRPr="00A67CFB">
        <w:rPr>
          <w:rFonts w:ascii="Arial" w:eastAsia="Times New Roman" w:hAnsi="Arial" w:cs="Arial"/>
          <w:spacing w:val="-1"/>
          <w:sz w:val="24"/>
          <w:szCs w:val="24"/>
        </w:rPr>
        <w:t>ce</w:t>
      </w:r>
      <w:r w:rsidRPr="00A67CFB">
        <w:rPr>
          <w:rFonts w:ascii="Arial" w:eastAsia="Times New Roman" w:hAnsi="Arial" w:cs="Arial"/>
          <w:sz w:val="24"/>
          <w:szCs w:val="24"/>
        </w:rPr>
        <w:t>iv</w:t>
      </w:r>
      <w:r w:rsidRPr="00A67CFB">
        <w:rPr>
          <w:rFonts w:ascii="Arial" w:eastAsia="Times New Roman" w:hAnsi="Arial" w:cs="Arial"/>
          <w:spacing w:val="1"/>
          <w:sz w:val="24"/>
          <w:szCs w:val="24"/>
        </w:rPr>
        <w:t>i</w:t>
      </w:r>
      <w:r w:rsidRPr="00A67CFB">
        <w:rPr>
          <w:rFonts w:ascii="Arial" w:eastAsia="Times New Roman" w:hAnsi="Arial" w:cs="Arial"/>
          <w:spacing w:val="2"/>
          <w:sz w:val="24"/>
          <w:szCs w:val="24"/>
        </w:rPr>
        <w:t>n</w:t>
      </w:r>
      <w:r w:rsidRPr="00A67CFB">
        <w:rPr>
          <w:rFonts w:ascii="Arial" w:eastAsia="Times New Roman" w:hAnsi="Arial" w:cs="Arial"/>
          <w:sz w:val="24"/>
          <w:szCs w:val="24"/>
        </w:rPr>
        <w:t>g</w:t>
      </w:r>
      <w:r w:rsidRPr="00A67CFB">
        <w:rPr>
          <w:rFonts w:ascii="Arial" w:eastAsia="Times New Roman" w:hAnsi="Arial" w:cs="Arial"/>
          <w:spacing w:val="-2"/>
          <w:sz w:val="24"/>
          <w:szCs w:val="24"/>
        </w:rPr>
        <w:t xml:space="preserve">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proofErr w:type="gramStart"/>
      <w:r w:rsidRPr="00A67CFB">
        <w:rPr>
          <w:rFonts w:ascii="Arial" w:eastAsia="Times New Roman" w:hAnsi="Arial" w:cs="Arial"/>
          <w:spacing w:val="-3"/>
          <w:sz w:val="24"/>
          <w:szCs w:val="24"/>
        </w:rPr>
        <w:t>I</w:t>
      </w:r>
      <w:r w:rsidRPr="00A67CFB">
        <w:rPr>
          <w:rFonts w:ascii="Arial" w:eastAsia="Times New Roman" w:hAnsi="Arial" w:cs="Arial"/>
          <w:sz w:val="24"/>
          <w:szCs w:val="24"/>
        </w:rPr>
        <w:t xml:space="preserve">n </w:t>
      </w:r>
      <w:r w:rsidRPr="00A67CFB">
        <w:rPr>
          <w:rFonts w:ascii="Arial" w:eastAsia="Times New Roman" w:hAnsi="Arial" w:cs="Arial"/>
          <w:spacing w:val="2"/>
          <w:sz w:val="24"/>
          <w:szCs w:val="24"/>
        </w:rPr>
        <w:t>o</w:t>
      </w:r>
      <w:r w:rsidRPr="00A67CFB">
        <w:rPr>
          <w:rFonts w:ascii="Arial" w:eastAsia="Times New Roman" w:hAnsi="Arial" w:cs="Arial"/>
          <w:sz w:val="24"/>
          <w:szCs w:val="24"/>
        </w:rPr>
        <w:t>rd</w:t>
      </w:r>
      <w:r w:rsidRPr="00A67CFB">
        <w:rPr>
          <w:rFonts w:ascii="Arial" w:eastAsia="Times New Roman" w:hAnsi="Arial" w:cs="Arial"/>
          <w:spacing w:val="-2"/>
          <w:sz w:val="24"/>
          <w:szCs w:val="24"/>
        </w:rPr>
        <w:t>e</w:t>
      </w:r>
      <w:r w:rsidRPr="00A67CFB">
        <w:rPr>
          <w:rFonts w:ascii="Arial" w:eastAsia="Times New Roman" w:hAnsi="Arial" w:cs="Arial"/>
          <w:sz w:val="24"/>
          <w:szCs w:val="24"/>
        </w:rPr>
        <w:t>r to</w:t>
      </w:r>
      <w:proofErr w:type="gramEnd"/>
      <w:r w:rsidRPr="00A67CFB">
        <w:rPr>
          <w:rFonts w:ascii="Arial" w:eastAsia="Times New Roman" w:hAnsi="Arial" w:cs="Arial"/>
          <w:sz w:val="24"/>
          <w:szCs w:val="24"/>
        </w:rPr>
        <w:t xml:space="preserve"> </w:t>
      </w:r>
      <w:r w:rsidRPr="00A67CFB">
        <w:rPr>
          <w:rFonts w:ascii="Arial" w:eastAsia="Times New Roman" w:hAnsi="Arial" w:cs="Arial"/>
          <w:spacing w:val="1"/>
          <w:sz w:val="24"/>
          <w:szCs w:val="24"/>
        </w:rPr>
        <w:t>r</w:t>
      </w:r>
      <w:r w:rsidRPr="00A67CFB">
        <w:rPr>
          <w:rFonts w:ascii="Arial" w:eastAsia="Times New Roman" w:hAnsi="Arial" w:cs="Arial"/>
          <w:spacing w:val="-1"/>
          <w:sz w:val="24"/>
          <w:szCs w:val="24"/>
        </w:rPr>
        <w:t>e</w:t>
      </w:r>
      <w:r w:rsidRPr="00A67CFB">
        <w:rPr>
          <w:rFonts w:ascii="Arial" w:eastAsia="Times New Roman" w:hAnsi="Arial" w:cs="Arial"/>
          <w:spacing w:val="1"/>
          <w:sz w:val="24"/>
          <w:szCs w:val="24"/>
        </w:rPr>
        <w:t>c</w:t>
      </w:r>
      <w:r w:rsidRPr="00A67CFB">
        <w:rPr>
          <w:rFonts w:ascii="Arial" w:eastAsia="Times New Roman" w:hAnsi="Arial" w:cs="Arial"/>
          <w:spacing w:val="-1"/>
          <w:sz w:val="24"/>
          <w:szCs w:val="24"/>
        </w:rPr>
        <w:t>e</w:t>
      </w:r>
      <w:r w:rsidRPr="00A67CFB">
        <w:rPr>
          <w:rFonts w:ascii="Arial" w:eastAsia="Times New Roman" w:hAnsi="Arial" w:cs="Arial"/>
          <w:sz w:val="24"/>
          <w:szCs w:val="24"/>
        </w:rPr>
        <w:t xml:space="preserve">ive notifications of </w:t>
      </w:r>
      <w:r w:rsidRPr="00A67CFB">
        <w:rPr>
          <w:rFonts w:ascii="Arial" w:eastAsia="Times New Roman" w:hAnsi="Arial" w:cs="Arial"/>
          <w:spacing w:val="-1"/>
          <w:sz w:val="24"/>
          <w:szCs w:val="24"/>
        </w:rPr>
        <w:t>f</w:t>
      </w:r>
      <w:r w:rsidRPr="00A67CFB">
        <w:rPr>
          <w:rFonts w:ascii="Arial" w:eastAsia="Times New Roman" w:hAnsi="Arial" w:cs="Arial"/>
          <w:sz w:val="24"/>
          <w:szCs w:val="24"/>
        </w:rPr>
        <w:t>utu</w:t>
      </w:r>
      <w:r w:rsidRPr="00A67CFB">
        <w:rPr>
          <w:rFonts w:ascii="Arial" w:eastAsia="Times New Roman" w:hAnsi="Arial" w:cs="Arial"/>
          <w:spacing w:val="2"/>
          <w:sz w:val="24"/>
          <w:szCs w:val="24"/>
        </w:rPr>
        <w:t>r</w:t>
      </w:r>
      <w:r w:rsidRPr="00A67CFB">
        <w:rPr>
          <w:rFonts w:ascii="Arial" w:eastAsia="Times New Roman" w:hAnsi="Arial" w:cs="Arial"/>
          <w:sz w:val="24"/>
          <w:szCs w:val="24"/>
        </w:rPr>
        <w:t>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solicitations </w:t>
      </w:r>
      <w:r w:rsidRPr="00A67CFB">
        <w:rPr>
          <w:rFonts w:ascii="Arial" w:eastAsia="Times New Roman" w:hAnsi="Arial" w:cs="Arial"/>
          <w:spacing w:val="-1"/>
          <w:sz w:val="24"/>
          <w:szCs w:val="24"/>
        </w:rPr>
        <w:t>f</w:t>
      </w:r>
      <w:r w:rsidRPr="00A67CFB">
        <w:rPr>
          <w:rFonts w:ascii="Arial" w:eastAsia="Times New Roman" w:hAnsi="Arial" w:cs="Arial"/>
          <w:sz w:val="24"/>
          <w:szCs w:val="24"/>
        </w:rPr>
        <w:t>r</w:t>
      </w:r>
      <w:r w:rsidRPr="00A67CFB">
        <w:rPr>
          <w:rFonts w:ascii="Arial" w:eastAsia="Times New Roman" w:hAnsi="Arial" w:cs="Arial"/>
          <w:spacing w:val="1"/>
          <w:sz w:val="24"/>
          <w:szCs w:val="24"/>
        </w:rPr>
        <w:t>o</w:t>
      </w:r>
      <w:r w:rsidRPr="00A67CFB">
        <w:rPr>
          <w:rFonts w:ascii="Arial" w:eastAsia="Times New Roman" w:hAnsi="Arial" w:cs="Arial"/>
          <w:sz w:val="24"/>
          <w:szCs w:val="24"/>
        </w:rPr>
        <w:t xml:space="preserve">m </w:t>
      </w:r>
      <w:r w:rsidRPr="00A67CFB">
        <w:rPr>
          <w:rFonts w:ascii="Arial" w:eastAsia="Times New Roman" w:hAnsi="Arial" w:cs="Arial"/>
          <w:spacing w:val="1"/>
          <w:sz w:val="24"/>
          <w:szCs w:val="24"/>
        </w:rPr>
        <w:t>t</w:t>
      </w:r>
      <w:r w:rsidRPr="00A67CFB">
        <w:rPr>
          <w:rFonts w:ascii="Arial" w:eastAsia="Times New Roman" w:hAnsi="Arial" w:cs="Arial"/>
          <w:sz w:val="24"/>
          <w:szCs w:val="24"/>
        </w:rPr>
        <w:t>his</w:t>
      </w:r>
      <w:r w:rsidRPr="00A67CFB">
        <w:rPr>
          <w:rFonts w:ascii="Arial" w:eastAsia="Times New Roman" w:hAnsi="Arial" w:cs="Arial"/>
          <w:spacing w:val="4"/>
          <w:sz w:val="24"/>
          <w:szCs w:val="24"/>
        </w:rPr>
        <w:t xml:space="preserve"> </w:t>
      </w:r>
      <w:r w:rsidRPr="00A67CFB">
        <w:rPr>
          <w:rFonts w:ascii="Arial" w:eastAsia="Times New Roman" w:hAnsi="Arial" w:cs="Arial"/>
          <w:sz w:val="24"/>
          <w:szCs w:val="24"/>
        </w:rPr>
        <w:t>o</w:t>
      </w:r>
      <w:r w:rsidRPr="00A67CFB">
        <w:rPr>
          <w:rFonts w:ascii="Arial" w:eastAsia="Times New Roman" w:hAnsi="Arial" w:cs="Arial"/>
          <w:spacing w:val="-1"/>
          <w:sz w:val="24"/>
          <w:szCs w:val="24"/>
        </w:rPr>
        <w:t>f</w:t>
      </w:r>
      <w:r w:rsidRPr="00A67CFB">
        <w:rPr>
          <w:rFonts w:ascii="Arial" w:eastAsia="Times New Roman" w:hAnsi="Arial" w:cs="Arial"/>
          <w:sz w:val="24"/>
          <w:szCs w:val="24"/>
        </w:rPr>
        <w:t>fi</w:t>
      </w:r>
      <w:r w:rsidRPr="00A67CFB">
        <w:rPr>
          <w:rFonts w:ascii="Arial" w:eastAsia="Times New Roman" w:hAnsi="Arial" w:cs="Arial"/>
          <w:spacing w:val="-1"/>
          <w:sz w:val="24"/>
          <w:szCs w:val="24"/>
        </w:rPr>
        <w:t>ce</w:t>
      </w:r>
      <w:r w:rsidRPr="00A67CFB">
        <w:rPr>
          <w:rFonts w:ascii="Arial" w:eastAsia="Times New Roman" w:hAnsi="Arial" w:cs="Arial"/>
          <w:sz w:val="24"/>
          <w:szCs w:val="24"/>
        </w:rPr>
        <w:t>,</w:t>
      </w:r>
      <w:r w:rsidRPr="00A67CFB">
        <w:rPr>
          <w:rFonts w:ascii="Arial" w:eastAsia="Times New Roman" w:hAnsi="Arial" w:cs="Arial"/>
          <w:spacing w:val="2"/>
          <w:sz w:val="24"/>
          <w:szCs w:val="24"/>
        </w:rPr>
        <w:t xml:space="preserve"> </w:t>
      </w:r>
      <w:r w:rsidRPr="00A67CFB">
        <w:rPr>
          <w:rFonts w:ascii="Arial" w:eastAsia="Times New Roman" w:hAnsi="Arial" w:cs="Arial"/>
          <w:spacing w:val="-5"/>
          <w:sz w:val="24"/>
          <w:szCs w:val="24"/>
        </w:rPr>
        <w:t>y</w:t>
      </w:r>
      <w:r w:rsidRPr="00A67CFB">
        <w:rPr>
          <w:rFonts w:ascii="Arial" w:eastAsia="Times New Roman" w:hAnsi="Arial" w:cs="Arial"/>
          <w:sz w:val="24"/>
          <w:szCs w:val="24"/>
        </w:rPr>
        <w:t xml:space="preserve">ou must </w:t>
      </w:r>
      <w:r w:rsidRPr="00272BD4">
        <w:rPr>
          <w:rFonts w:ascii="Arial" w:eastAsia="Times New Roman" w:hAnsi="Arial" w:cs="Arial"/>
          <w:sz w:val="24"/>
          <w:szCs w:val="24"/>
        </w:rPr>
        <w:t xml:space="preserve">register and </w:t>
      </w:r>
      <w:r w:rsidRPr="00272BD4">
        <w:rPr>
          <w:rFonts w:ascii="Arial" w:eastAsia="Times New Roman" w:hAnsi="Arial" w:cs="Arial"/>
          <w:spacing w:val="2"/>
          <w:sz w:val="24"/>
          <w:szCs w:val="24"/>
        </w:rPr>
        <w:t>e</w:t>
      </w:r>
      <w:r w:rsidRPr="00272BD4">
        <w:rPr>
          <w:rFonts w:ascii="Arial" w:eastAsia="Times New Roman" w:hAnsi="Arial" w:cs="Arial"/>
          <w:sz w:val="24"/>
          <w:szCs w:val="24"/>
        </w:rPr>
        <w:t>n</w:t>
      </w:r>
      <w:r w:rsidRPr="00272BD4">
        <w:rPr>
          <w:rFonts w:ascii="Arial" w:eastAsia="Times New Roman" w:hAnsi="Arial" w:cs="Arial"/>
          <w:spacing w:val="-1"/>
          <w:sz w:val="24"/>
          <w:szCs w:val="24"/>
        </w:rPr>
        <w:t>r</w:t>
      </w:r>
      <w:r w:rsidRPr="00272BD4">
        <w:rPr>
          <w:rFonts w:ascii="Arial" w:eastAsia="Times New Roman" w:hAnsi="Arial" w:cs="Arial"/>
          <w:sz w:val="24"/>
          <w:szCs w:val="24"/>
        </w:rPr>
        <w:t>oll</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 xml:space="preserve">in </w:t>
      </w:r>
      <w:r w:rsidRPr="00A67CFB">
        <w:rPr>
          <w:rFonts w:ascii="Arial" w:eastAsia="Times New Roman" w:hAnsi="Arial" w:cs="Arial"/>
          <w:spacing w:val="1"/>
          <w:sz w:val="24"/>
          <w:szCs w:val="24"/>
        </w:rPr>
        <w:t>t</w:t>
      </w:r>
      <w:r w:rsidRPr="00A67CFB">
        <w:rPr>
          <w:rFonts w:ascii="Arial" w:eastAsia="Times New Roman" w:hAnsi="Arial" w:cs="Arial"/>
          <w:sz w:val="24"/>
          <w:szCs w:val="24"/>
        </w:rPr>
        <w:t>he</w:t>
      </w:r>
      <w:r w:rsidRPr="00A67CFB">
        <w:rPr>
          <w:rFonts w:ascii="Arial" w:eastAsia="Times New Roman" w:hAnsi="Arial" w:cs="Arial"/>
          <w:spacing w:val="-1"/>
          <w:sz w:val="24"/>
          <w:szCs w:val="24"/>
        </w:rPr>
        <w:t xml:space="preserve"> </w:t>
      </w:r>
      <w:r w:rsidRPr="00A67CFB">
        <w:rPr>
          <w:rFonts w:ascii="Arial" w:eastAsia="Times New Roman" w:hAnsi="Arial" w:cs="Arial"/>
          <w:sz w:val="24"/>
          <w:szCs w:val="24"/>
        </w:rPr>
        <w:t>pro</w:t>
      </w:r>
      <w:r w:rsidRPr="00A67CFB">
        <w:rPr>
          <w:rFonts w:ascii="Arial" w:eastAsia="Times New Roman" w:hAnsi="Arial" w:cs="Arial"/>
          <w:spacing w:val="-1"/>
          <w:sz w:val="24"/>
          <w:szCs w:val="24"/>
        </w:rPr>
        <w:t>pe</w:t>
      </w:r>
      <w:r w:rsidRPr="00A67CFB">
        <w:rPr>
          <w:rFonts w:ascii="Arial" w:eastAsia="Times New Roman" w:hAnsi="Arial" w:cs="Arial"/>
          <w:sz w:val="24"/>
          <w:szCs w:val="24"/>
        </w:rPr>
        <w:t>r c</w:t>
      </w:r>
      <w:r w:rsidRPr="00A67CFB">
        <w:rPr>
          <w:rFonts w:ascii="Arial" w:eastAsia="Times New Roman" w:hAnsi="Arial" w:cs="Arial"/>
          <w:spacing w:val="-1"/>
          <w:sz w:val="24"/>
          <w:szCs w:val="24"/>
        </w:rPr>
        <w:t>a</w:t>
      </w:r>
      <w:r w:rsidRPr="00A67CFB">
        <w:rPr>
          <w:rFonts w:ascii="Arial" w:eastAsia="Times New Roman" w:hAnsi="Arial" w:cs="Arial"/>
          <w:sz w:val="24"/>
          <w:szCs w:val="24"/>
        </w:rPr>
        <w:t>t</w:t>
      </w:r>
      <w:r w:rsidRPr="00A67CFB">
        <w:rPr>
          <w:rFonts w:ascii="Arial" w:eastAsia="Times New Roman" w:hAnsi="Arial" w:cs="Arial"/>
          <w:spacing w:val="2"/>
          <w:sz w:val="24"/>
          <w:szCs w:val="24"/>
        </w:rPr>
        <w:t>e</w:t>
      </w:r>
      <w:r w:rsidRPr="00A67CFB">
        <w:rPr>
          <w:rFonts w:ascii="Arial" w:eastAsia="Times New Roman" w:hAnsi="Arial" w:cs="Arial"/>
          <w:spacing w:val="-2"/>
          <w:sz w:val="24"/>
          <w:szCs w:val="24"/>
        </w:rPr>
        <w:t>g</w:t>
      </w:r>
      <w:r w:rsidRPr="00A67CFB">
        <w:rPr>
          <w:rFonts w:ascii="Arial" w:eastAsia="Times New Roman" w:hAnsi="Arial" w:cs="Arial"/>
          <w:spacing w:val="2"/>
          <w:sz w:val="24"/>
          <w:szCs w:val="24"/>
        </w:rPr>
        <w:t>o</w:t>
      </w:r>
      <w:r w:rsidRPr="00A67CFB">
        <w:rPr>
          <w:rFonts w:ascii="Arial" w:eastAsia="Times New Roman" w:hAnsi="Arial" w:cs="Arial"/>
          <w:spacing w:val="1"/>
          <w:sz w:val="24"/>
          <w:szCs w:val="24"/>
        </w:rPr>
        <w:t>r</w:t>
      </w:r>
      <w:r w:rsidRPr="00A67CFB">
        <w:rPr>
          <w:rFonts w:ascii="Arial" w:eastAsia="Times New Roman" w:hAnsi="Arial" w:cs="Arial"/>
          <w:sz w:val="24"/>
          <w:szCs w:val="24"/>
        </w:rPr>
        <w:t>y</w:t>
      </w:r>
      <w:r w:rsidRPr="00A67CFB">
        <w:rPr>
          <w:rFonts w:ascii="Arial" w:eastAsia="Times New Roman" w:hAnsi="Arial" w:cs="Arial"/>
          <w:spacing w:val="-5"/>
          <w:sz w:val="24"/>
          <w:szCs w:val="24"/>
        </w:rPr>
        <w:t xml:space="preserve"> </w:t>
      </w:r>
      <w:r w:rsidR="00F716AC" w:rsidRPr="00A67CFB">
        <w:rPr>
          <w:rFonts w:ascii="Arial" w:eastAsia="Times New Roman" w:hAnsi="Arial" w:cs="Arial"/>
          <w:spacing w:val="-5"/>
          <w:sz w:val="24"/>
          <w:szCs w:val="24"/>
        </w:rPr>
        <w:t>in LaGov</w:t>
      </w:r>
      <w:r w:rsidR="00E50DBF" w:rsidRPr="00A67CFB">
        <w:rPr>
          <w:rFonts w:ascii="Arial" w:eastAsia="Times New Roman" w:hAnsi="Arial" w:cs="Arial"/>
          <w:spacing w:val="-5"/>
          <w:sz w:val="24"/>
          <w:szCs w:val="24"/>
        </w:rPr>
        <w:t>.</w:t>
      </w:r>
      <w:r w:rsidRPr="00A67CFB">
        <w:rPr>
          <w:rFonts w:ascii="Arial" w:eastAsia="Times New Roman" w:hAnsi="Arial" w:cs="Arial"/>
          <w:sz w:val="24"/>
          <w:szCs w:val="24"/>
        </w:rPr>
        <w:t xml:space="preserve"> </w:t>
      </w:r>
    </w:p>
    <w:p w14:paraId="3CF70A3E" w14:textId="77777777" w:rsidR="00983322" w:rsidRPr="00A67CFB" w:rsidRDefault="00983322" w:rsidP="00C6062F">
      <w:pPr>
        <w:spacing w:after="0" w:line="240" w:lineRule="auto"/>
        <w:jc w:val="both"/>
        <w:rPr>
          <w:rFonts w:ascii="Arial" w:eastAsia="Times New Roman" w:hAnsi="Arial" w:cs="Arial"/>
          <w:sz w:val="24"/>
          <w:szCs w:val="24"/>
        </w:rPr>
      </w:pPr>
      <w:r w:rsidRPr="00A67CFB">
        <w:rPr>
          <w:rFonts w:ascii="Arial" w:eastAsia="Times New Roman" w:hAnsi="Arial" w:cs="Arial"/>
          <w:sz w:val="24"/>
          <w:szCs w:val="24"/>
        </w:rPr>
        <w:t xml:space="preserve">       </w:t>
      </w:r>
    </w:p>
    <w:p w14:paraId="6D8A385D" w14:textId="53577176" w:rsidR="0073309B" w:rsidRPr="00A67CFB" w:rsidRDefault="00983322" w:rsidP="00A67CFB">
      <w:pPr>
        <w:spacing w:after="0" w:line="240" w:lineRule="auto"/>
        <w:rPr>
          <w:rFonts w:ascii="Arial" w:eastAsia="Times New Roman" w:hAnsi="Arial" w:cs="Arial"/>
          <w:spacing w:val="-5"/>
          <w:sz w:val="24"/>
          <w:szCs w:val="24"/>
        </w:rPr>
      </w:pPr>
      <w:r w:rsidRPr="00A67CFB">
        <w:rPr>
          <w:rFonts w:ascii="Arial" w:eastAsia="Times New Roman" w:hAnsi="Arial" w:cs="Arial"/>
          <w:sz w:val="24"/>
          <w:szCs w:val="24"/>
        </w:rPr>
        <w:t>En</w:t>
      </w:r>
      <w:r w:rsidRPr="00A67CFB">
        <w:rPr>
          <w:rFonts w:ascii="Arial" w:eastAsia="Times New Roman" w:hAnsi="Arial" w:cs="Arial"/>
          <w:spacing w:val="-1"/>
          <w:sz w:val="24"/>
          <w:szCs w:val="24"/>
        </w:rPr>
        <w:t>r</w:t>
      </w:r>
      <w:r w:rsidRPr="00A67CFB">
        <w:rPr>
          <w:rFonts w:ascii="Arial" w:eastAsia="Times New Roman" w:hAnsi="Arial" w:cs="Arial"/>
          <w:sz w:val="24"/>
          <w:szCs w:val="24"/>
        </w:rPr>
        <w:t>ol</w:t>
      </w:r>
      <w:r w:rsidRPr="00A67CFB">
        <w:rPr>
          <w:rFonts w:ascii="Arial" w:eastAsia="Times New Roman" w:hAnsi="Arial" w:cs="Arial"/>
          <w:spacing w:val="1"/>
          <w:sz w:val="24"/>
          <w:szCs w:val="24"/>
        </w:rPr>
        <w:t>l</w:t>
      </w:r>
      <w:r w:rsidR="00F716AC" w:rsidRPr="00A67CFB">
        <w:rPr>
          <w:rFonts w:ascii="Arial" w:eastAsia="Times New Roman" w:hAnsi="Arial" w:cs="Arial"/>
          <w:sz w:val="24"/>
          <w:szCs w:val="24"/>
        </w:rPr>
        <w:t xml:space="preserve">ment </w:t>
      </w:r>
      <w:r w:rsidRPr="00A67CFB">
        <w:rPr>
          <w:rFonts w:ascii="Arial" w:eastAsia="Times New Roman" w:hAnsi="Arial" w:cs="Arial"/>
          <w:sz w:val="24"/>
          <w:szCs w:val="24"/>
        </w:rPr>
        <w:t>in</w:t>
      </w:r>
      <w:r w:rsidRPr="00A67CFB">
        <w:rPr>
          <w:rFonts w:ascii="Arial" w:eastAsia="Times New Roman" w:hAnsi="Arial" w:cs="Arial"/>
          <w:spacing w:val="3"/>
          <w:sz w:val="24"/>
          <w:szCs w:val="24"/>
        </w:rPr>
        <w:t xml:space="preserve"> </w:t>
      </w:r>
      <w:r w:rsidR="00F716AC" w:rsidRPr="00A67CFB">
        <w:rPr>
          <w:rFonts w:ascii="Arial" w:eastAsia="Times New Roman" w:hAnsi="Arial" w:cs="Arial"/>
          <w:spacing w:val="-5"/>
          <w:sz w:val="24"/>
          <w:szCs w:val="24"/>
        </w:rPr>
        <w:t>LaGov</w:t>
      </w:r>
      <w:r w:rsidRPr="00A67CFB">
        <w:rPr>
          <w:rFonts w:ascii="Arial" w:eastAsia="Times New Roman" w:hAnsi="Arial" w:cs="Arial"/>
          <w:spacing w:val="-5"/>
          <w:sz w:val="24"/>
          <w:szCs w:val="24"/>
        </w:rPr>
        <w:t xml:space="preserve"> provides </w:t>
      </w:r>
      <w:proofErr w:type="spellStart"/>
      <w:r w:rsidR="00F716AC" w:rsidRPr="00A67CFB">
        <w:rPr>
          <w:rFonts w:ascii="Arial" w:eastAsia="Times New Roman" w:hAnsi="Arial" w:cs="Arial"/>
          <w:spacing w:val="-5"/>
          <w:sz w:val="24"/>
          <w:szCs w:val="24"/>
        </w:rPr>
        <w:t>LaP</w:t>
      </w:r>
      <w:r w:rsidR="003622C5" w:rsidRPr="00A67CFB">
        <w:rPr>
          <w:rFonts w:ascii="Arial" w:eastAsia="Times New Roman" w:hAnsi="Arial" w:cs="Arial"/>
          <w:spacing w:val="-5"/>
          <w:sz w:val="24"/>
          <w:szCs w:val="24"/>
        </w:rPr>
        <w:t>AC</w:t>
      </w:r>
      <w:proofErr w:type="spellEnd"/>
      <w:r w:rsidRPr="00A67CFB">
        <w:rPr>
          <w:rFonts w:ascii="Arial" w:eastAsia="Times New Roman" w:hAnsi="Arial" w:cs="Arial"/>
          <w:spacing w:val="-5"/>
          <w:sz w:val="24"/>
          <w:szCs w:val="24"/>
        </w:rPr>
        <w:t xml:space="preserve"> email notification </w:t>
      </w:r>
      <w:r w:rsidR="0073309B" w:rsidRPr="00A67CFB">
        <w:rPr>
          <w:rFonts w:ascii="Arial" w:eastAsia="Times New Roman" w:hAnsi="Arial" w:cs="Arial"/>
          <w:spacing w:val="-5"/>
          <w:sz w:val="24"/>
          <w:szCs w:val="24"/>
        </w:rPr>
        <w:t>of bid opportunities based upon</w:t>
      </w:r>
      <w:r w:rsidR="00C6062F" w:rsidRPr="00A67CFB">
        <w:rPr>
          <w:rFonts w:ascii="Arial" w:eastAsia="Times New Roman" w:hAnsi="Arial" w:cs="Arial"/>
          <w:spacing w:val="-5"/>
          <w:sz w:val="24"/>
          <w:szCs w:val="24"/>
        </w:rPr>
        <w:t xml:space="preserve"> </w:t>
      </w:r>
      <w:r w:rsidRPr="00A67CFB">
        <w:rPr>
          <w:rFonts w:ascii="Arial" w:eastAsia="Times New Roman" w:hAnsi="Arial" w:cs="Arial"/>
          <w:spacing w:val="-5"/>
          <w:sz w:val="24"/>
          <w:szCs w:val="24"/>
        </w:rPr>
        <w:t>commodities that you select.</w:t>
      </w:r>
    </w:p>
    <w:p w14:paraId="20E92AC6" w14:textId="77777777" w:rsidR="007005F8" w:rsidRPr="00A67CFB" w:rsidRDefault="007005F8" w:rsidP="00C6062F">
      <w:pPr>
        <w:spacing w:after="0" w:line="240" w:lineRule="auto"/>
        <w:jc w:val="both"/>
        <w:rPr>
          <w:rFonts w:ascii="Arial" w:hAnsi="Arial" w:cs="Arial"/>
          <w:sz w:val="24"/>
          <w:szCs w:val="24"/>
        </w:rPr>
      </w:pPr>
    </w:p>
    <w:p w14:paraId="2C1AC200" w14:textId="515FE955"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lastRenderedPageBreak/>
        <w:t>*Note</w:t>
      </w:r>
      <w:r w:rsidR="00E50DBF" w:rsidRPr="00A67CFB">
        <w:rPr>
          <w:rFonts w:ascii="Arial" w:hAnsi="Arial" w:cs="Arial"/>
          <w:sz w:val="24"/>
          <w:szCs w:val="24"/>
        </w:rPr>
        <w:t xml:space="preserve">: </w:t>
      </w:r>
      <w:proofErr w:type="spellStart"/>
      <w:r w:rsidR="00E50DBF" w:rsidRPr="00A67CFB">
        <w:rPr>
          <w:rFonts w:ascii="Arial" w:hAnsi="Arial" w:cs="Arial"/>
          <w:sz w:val="24"/>
          <w:szCs w:val="24"/>
        </w:rPr>
        <w:t>LaPAC</w:t>
      </w:r>
      <w:proofErr w:type="spellEnd"/>
      <w:r w:rsidRPr="00A67CFB">
        <w:rPr>
          <w:rFonts w:ascii="Arial" w:hAnsi="Arial" w:cs="Arial"/>
          <w:sz w:val="24"/>
          <w:szCs w:val="24"/>
        </w:rPr>
        <w:t xml:space="preserve"> is the </w:t>
      </w:r>
      <w:r w:rsidR="0082391B" w:rsidRPr="00A67CFB">
        <w:rPr>
          <w:rFonts w:ascii="Arial" w:hAnsi="Arial" w:cs="Arial"/>
          <w:sz w:val="24"/>
          <w:szCs w:val="24"/>
        </w:rPr>
        <w:t>S</w:t>
      </w:r>
      <w:r w:rsidRPr="00A67CFB">
        <w:rPr>
          <w:rFonts w:ascii="Arial" w:hAnsi="Arial" w:cs="Arial"/>
          <w:sz w:val="24"/>
          <w:szCs w:val="24"/>
        </w:rPr>
        <w:t xml:space="preserve">tate’s online electronic bid posting and notification system resident on </w:t>
      </w:r>
      <w:hyperlink r:id="rId8" w:history="1">
        <w:r w:rsidRPr="00A67CFB">
          <w:rPr>
            <w:rStyle w:val="Hyperlink"/>
            <w:rFonts w:ascii="Arial" w:hAnsi="Arial" w:cs="Arial"/>
            <w:sz w:val="24"/>
            <w:szCs w:val="24"/>
          </w:rPr>
          <w:t>State Procurement’s website</w:t>
        </w:r>
      </w:hyperlink>
      <w:r w:rsidRPr="00A67CFB">
        <w:rPr>
          <w:rFonts w:ascii="Arial" w:hAnsi="Arial" w:cs="Arial"/>
          <w:sz w:val="24"/>
          <w:szCs w:val="24"/>
        </w:rPr>
        <w:t xml:space="preserve">.  In that </w:t>
      </w:r>
      <w:proofErr w:type="spellStart"/>
      <w:r w:rsidRPr="00A67CFB">
        <w:rPr>
          <w:rFonts w:ascii="Arial" w:hAnsi="Arial" w:cs="Arial"/>
          <w:sz w:val="24"/>
          <w:szCs w:val="24"/>
        </w:rPr>
        <w:t>LaPAC</w:t>
      </w:r>
      <w:proofErr w:type="spellEnd"/>
      <w:r w:rsidRPr="00A67CFB">
        <w:rPr>
          <w:rFonts w:ascii="Arial" w:hAnsi="Arial" w:cs="Arial"/>
          <w:sz w:val="24"/>
          <w:szCs w:val="24"/>
        </w:rPr>
        <w:t xml:space="preserve"> provides an immediate e-mail notification to </w:t>
      </w:r>
      <w:proofErr w:type="gramStart"/>
      <w:r w:rsidRPr="00A67CFB">
        <w:rPr>
          <w:rFonts w:ascii="Arial" w:hAnsi="Arial" w:cs="Arial"/>
          <w:sz w:val="24"/>
          <w:szCs w:val="24"/>
        </w:rPr>
        <w:t>subscribing</w:t>
      </w:r>
      <w:proofErr w:type="gramEnd"/>
      <w:r w:rsidRPr="00A67CFB">
        <w:rPr>
          <w:rFonts w:ascii="Arial" w:hAnsi="Arial" w:cs="Arial"/>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A67CFB" w:rsidRDefault="007005F8" w:rsidP="00A67CFB">
      <w:pPr>
        <w:spacing w:after="0" w:line="240" w:lineRule="auto"/>
        <w:rPr>
          <w:rFonts w:ascii="Arial" w:hAnsi="Arial" w:cs="Arial"/>
          <w:sz w:val="24"/>
          <w:szCs w:val="24"/>
        </w:rPr>
      </w:pPr>
    </w:p>
    <w:p w14:paraId="7624FDF7" w14:textId="1607E203" w:rsidR="007005F8" w:rsidRPr="00A67CFB" w:rsidRDefault="007005F8" w:rsidP="00A67CFB">
      <w:pPr>
        <w:spacing w:after="0" w:line="240" w:lineRule="auto"/>
        <w:rPr>
          <w:rFonts w:ascii="Arial" w:hAnsi="Arial" w:cs="Arial"/>
          <w:sz w:val="24"/>
          <w:szCs w:val="24"/>
        </w:rPr>
      </w:pPr>
      <w:r w:rsidRPr="00A67CFB">
        <w:rPr>
          <w:rFonts w:ascii="Arial" w:hAnsi="Arial" w:cs="Arial"/>
          <w:sz w:val="24"/>
          <w:szCs w:val="24"/>
        </w:rPr>
        <w:t xml:space="preserve">To receive the email notification, vendors must register in the </w:t>
      </w:r>
      <w:hyperlink r:id="rId9" w:history="1">
        <w:r w:rsidRPr="00A67CFB">
          <w:rPr>
            <w:rStyle w:val="Hyperlink"/>
            <w:rFonts w:ascii="Arial" w:hAnsi="Arial" w:cs="Arial"/>
            <w:sz w:val="24"/>
            <w:szCs w:val="24"/>
          </w:rPr>
          <w:t>LaGov portal</w:t>
        </w:r>
      </w:hyperlink>
      <w:r w:rsidRPr="00A67CFB">
        <w:rPr>
          <w:rFonts w:ascii="Arial" w:hAnsi="Arial" w:cs="Arial"/>
          <w:sz w:val="24"/>
          <w:szCs w:val="24"/>
        </w:rPr>
        <w:t>.  Registration is intuitive</w:t>
      </w:r>
      <w:r w:rsidR="00E50DBF" w:rsidRPr="00A67CFB">
        <w:rPr>
          <w:rFonts w:ascii="Arial" w:hAnsi="Arial" w:cs="Arial"/>
          <w:sz w:val="24"/>
          <w:szCs w:val="24"/>
        </w:rPr>
        <w:t>.</w:t>
      </w:r>
    </w:p>
    <w:p w14:paraId="3D50E231" w14:textId="77777777" w:rsidR="007005F8" w:rsidRPr="00A67CFB" w:rsidRDefault="007005F8" w:rsidP="00A67CFB">
      <w:pPr>
        <w:spacing w:after="0" w:line="240" w:lineRule="auto"/>
        <w:rPr>
          <w:rStyle w:val="Hyperlink"/>
          <w:rFonts w:ascii="Arial" w:hAnsi="Arial" w:cs="Arial"/>
          <w:sz w:val="24"/>
          <w:szCs w:val="24"/>
        </w:rPr>
      </w:pPr>
    </w:p>
    <w:p w14:paraId="74C24CD5" w14:textId="3FA99D6A" w:rsidR="007005F8" w:rsidRPr="00A67CFB" w:rsidRDefault="007005F8" w:rsidP="00A67CFB">
      <w:pPr>
        <w:spacing w:after="0" w:line="240" w:lineRule="auto"/>
        <w:rPr>
          <w:rFonts w:ascii="Arial" w:eastAsia="Times New Roman" w:hAnsi="Arial" w:cs="Arial"/>
          <w:spacing w:val="-5"/>
          <w:sz w:val="24"/>
          <w:szCs w:val="24"/>
        </w:rPr>
      </w:pPr>
      <w:hyperlink r:id="rId10" w:history="1">
        <w:r w:rsidRPr="00A67CFB">
          <w:rPr>
            <w:rStyle w:val="Hyperlink"/>
            <w:rFonts w:ascii="Arial" w:hAnsi="Arial" w:cs="Arial"/>
            <w:sz w:val="24"/>
            <w:szCs w:val="24"/>
          </w:rPr>
          <w:t>Help scripts</w:t>
        </w:r>
      </w:hyperlink>
      <w:r w:rsidRPr="00A67CFB">
        <w:rPr>
          <w:rFonts w:ascii="Arial" w:hAnsi="Arial" w:cs="Arial"/>
          <w:sz w:val="24"/>
          <w:szCs w:val="24"/>
        </w:rPr>
        <w:t xml:space="preserve"> are available on the Office of State Procurement</w:t>
      </w:r>
      <w:r w:rsidR="0082391B" w:rsidRPr="00A67CFB">
        <w:rPr>
          <w:rFonts w:ascii="Arial" w:hAnsi="Arial" w:cs="Arial"/>
          <w:sz w:val="24"/>
          <w:szCs w:val="24"/>
        </w:rPr>
        <w:t>’s</w:t>
      </w:r>
      <w:r w:rsidRPr="00A67CFB">
        <w:rPr>
          <w:rFonts w:ascii="Arial" w:hAnsi="Arial" w:cs="Arial"/>
          <w:sz w:val="24"/>
          <w:szCs w:val="24"/>
        </w:rPr>
        <w:t xml:space="preserve"> website under </w:t>
      </w:r>
      <w:r w:rsidR="000A6DA8" w:rsidRPr="00A67CFB">
        <w:rPr>
          <w:rFonts w:ascii="Arial" w:hAnsi="Arial" w:cs="Arial"/>
          <w:sz w:val="24"/>
          <w:szCs w:val="24"/>
        </w:rPr>
        <w:t>V</w:t>
      </w:r>
      <w:r w:rsidRPr="00A67CFB">
        <w:rPr>
          <w:rFonts w:ascii="Arial" w:hAnsi="Arial" w:cs="Arial"/>
          <w:sz w:val="24"/>
          <w:szCs w:val="24"/>
        </w:rPr>
        <w:t xml:space="preserve">endor </w:t>
      </w:r>
      <w:r w:rsidR="000A6DA8" w:rsidRPr="00A67CFB">
        <w:rPr>
          <w:rFonts w:ascii="Arial" w:hAnsi="Arial" w:cs="Arial"/>
          <w:sz w:val="24"/>
          <w:szCs w:val="24"/>
        </w:rPr>
        <w:t>Resources</w:t>
      </w:r>
      <w:r w:rsidR="00E50DBF" w:rsidRPr="00A67CFB">
        <w:rPr>
          <w:rFonts w:ascii="Arial" w:hAnsi="Arial" w:cs="Arial"/>
          <w:sz w:val="24"/>
          <w:szCs w:val="24"/>
        </w:rPr>
        <w:t>.</w:t>
      </w:r>
    </w:p>
    <w:p w14:paraId="29092817" w14:textId="77777777" w:rsidR="00C6062F" w:rsidRPr="00A67CFB" w:rsidRDefault="0073309B" w:rsidP="00A67CFB">
      <w:pPr>
        <w:pStyle w:val="Heading1"/>
        <w:rPr>
          <w:rFonts w:ascii="Arial" w:hAnsi="Arial" w:cs="Arial"/>
          <w:szCs w:val="24"/>
        </w:rPr>
      </w:pPr>
      <w:r w:rsidRPr="00A67CFB">
        <w:rPr>
          <w:rFonts w:ascii="Arial" w:hAnsi="Arial" w:cs="Arial"/>
          <w:szCs w:val="24"/>
        </w:rPr>
        <w:t xml:space="preserve">Terms and Conditions:  </w:t>
      </w:r>
    </w:p>
    <w:p w14:paraId="6AA1334E" w14:textId="7BE205E5" w:rsidR="0073309B" w:rsidRPr="00A67CFB" w:rsidRDefault="0073309B" w:rsidP="00A67CFB">
      <w:pPr>
        <w:spacing w:after="0" w:line="240" w:lineRule="auto"/>
        <w:ind w:right="184"/>
        <w:rPr>
          <w:rFonts w:ascii="Arial" w:hAnsi="Arial" w:cs="Arial"/>
          <w:sz w:val="24"/>
          <w:szCs w:val="24"/>
        </w:rPr>
      </w:pPr>
      <w:r w:rsidRPr="00A67CFB">
        <w:rPr>
          <w:rFonts w:ascii="Arial" w:hAnsi="Arial" w:cs="Arial"/>
          <w:sz w:val="24"/>
          <w:szCs w:val="24"/>
        </w:rPr>
        <w:t xml:space="preserve">This solicitation contains all terms and conditions with respect to the commodities herein.  Any vendor contracts, forms, terms, or other materials submitted with bid may cause </w:t>
      </w:r>
      <w:proofErr w:type="gramStart"/>
      <w:r w:rsidRPr="00A67CFB">
        <w:rPr>
          <w:rFonts w:ascii="Arial" w:hAnsi="Arial" w:cs="Arial"/>
          <w:sz w:val="24"/>
          <w:szCs w:val="24"/>
        </w:rPr>
        <w:t>bid</w:t>
      </w:r>
      <w:proofErr w:type="gramEnd"/>
      <w:r w:rsidRPr="00A67CFB">
        <w:rPr>
          <w:rFonts w:ascii="Arial" w:hAnsi="Arial" w:cs="Arial"/>
          <w:sz w:val="24"/>
          <w:szCs w:val="24"/>
        </w:rPr>
        <w:t xml:space="preserve"> to be rejected.</w:t>
      </w:r>
    </w:p>
    <w:p w14:paraId="7CA3BE1F" w14:textId="77777777" w:rsidR="00C6062F" w:rsidRPr="00A67CFB" w:rsidRDefault="00887C95"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Vendor's Forms:  </w:t>
      </w:r>
    </w:p>
    <w:p w14:paraId="63779190" w14:textId="4F15327E" w:rsidR="00887C95" w:rsidRPr="00A67CFB" w:rsidRDefault="00887C95"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purchase order is the only binding document to be issued against </w:t>
      </w:r>
      <w:r w:rsidR="00FC14B1" w:rsidRPr="00A67CFB">
        <w:rPr>
          <w:rFonts w:ascii="Arial" w:eastAsia="PMingLiU" w:hAnsi="Arial" w:cs="Arial"/>
          <w:sz w:val="24"/>
          <w:szCs w:val="24"/>
          <w:lang w:eastAsia="zh-TW"/>
        </w:rPr>
        <w:t>the</w:t>
      </w:r>
      <w:r w:rsidRPr="00A67CFB">
        <w:rPr>
          <w:rFonts w:ascii="Arial" w:eastAsia="PMingLiU" w:hAnsi="Arial" w:cs="Arial"/>
          <w:sz w:val="24"/>
          <w:szCs w:val="24"/>
          <w:lang w:eastAsia="zh-TW"/>
        </w:rPr>
        <w:t xml:space="preserve"> contract.  Signing of vendor's forms is not allowed.</w:t>
      </w:r>
    </w:p>
    <w:p w14:paraId="5E24D9B3" w14:textId="69010212" w:rsidR="00C6062F" w:rsidRPr="00A67CFB" w:rsidRDefault="0073309B"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Acceptance:  </w:t>
      </w:r>
    </w:p>
    <w:p w14:paraId="43136F43" w14:textId="4C852AD4" w:rsidR="0073309B" w:rsidRPr="00A67CFB" w:rsidRDefault="0073309B"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Unless otherwise specified, bids on </w:t>
      </w:r>
      <w:r w:rsidR="00D123ED" w:rsidRPr="00A67CFB">
        <w:rPr>
          <w:rFonts w:ascii="Arial" w:eastAsia="PMingLiU" w:hAnsi="Arial" w:cs="Arial"/>
          <w:sz w:val="24"/>
          <w:szCs w:val="24"/>
          <w:lang w:eastAsia="zh-TW"/>
        </w:rPr>
        <w:t xml:space="preserve">the </w:t>
      </w:r>
      <w:r w:rsidRPr="00A67CFB">
        <w:rPr>
          <w:rFonts w:ascii="Arial" w:eastAsia="PMingLiU" w:hAnsi="Arial" w:cs="Arial"/>
          <w:sz w:val="24"/>
          <w:szCs w:val="24"/>
          <w:lang w:eastAsia="zh-TW"/>
        </w:rPr>
        <w:t xml:space="preserve">contract will be assumed to be firm </w:t>
      </w:r>
      <w:r w:rsidR="00147AAB" w:rsidRPr="00A67CFB">
        <w:rPr>
          <w:rFonts w:ascii="Arial" w:eastAsia="PMingLiU" w:hAnsi="Arial" w:cs="Arial"/>
          <w:sz w:val="24"/>
          <w:szCs w:val="24"/>
          <w:lang w:eastAsia="zh-TW"/>
        </w:rPr>
        <w:t>for</w:t>
      </w:r>
      <w:r w:rsidRPr="00A67CFB">
        <w:rPr>
          <w:rFonts w:ascii="Arial" w:eastAsia="PMingLiU" w:hAnsi="Arial" w:cs="Arial"/>
          <w:sz w:val="24"/>
          <w:szCs w:val="24"/>
          <w:lang w:eastAsia="zh-TW"/>
        </w:rPr>
        <w:t xml:space="preserve"> acceptance for a minimum of 60 days. If accepted, prices must be firm for the specified contract period.</w:t>
      </w:r>
    </w:p>
    <w:p w14:paraId="54A9F788" w14:textId="6FAD774B" w:rsidR="00C6062F" w:rsidRPr="00A67CFB" w:rsidRDefault="006E09BB" w:rsidP="00A67CFB">
      <w:pPr>
        <w:pStyle w:val="Heading1"/>
        <w:rPr>
          <w:rFonts w:ascii="Arial" w:hAnsi="Arial" w:cs="Arial"/>
          <w:szCs w:val="24"/>
        </w:rPr>
      </w:pPr>
      <w:r w:rsidRPr="00A67CFB">
        <w:rPr>
          <w:rFonts w:ascii="Arial" w:hAnsi="Arial" w:cs="Arial"/>
          <w:szCs w:val="24"/>
        </w:rPr>
        <w:t xml:space="preserve">Payment:  </w:t>
      </w:r>
    </w:p>
    <w:p w14:paraId="6F92F2FD" w14:textId="3857C81B" w:rsidR="006E09BB"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Payment will be made </w:t>
      </w:r>
      <w:proofErr w:type="gramStart"/>
      <w:r w:rsidRPr="00A67CFB">
        <w:rPr>
          <w:rFonts w:ascii="Arial" w:hAnsi="Arial" w:cs="Arial"/>
          <w:sz w:val="24"/>
          <w:szCs w:val="24"/>
        </w:rPr>
        <w:t>on the basis of</w:t>
      </w:r>
      <w:proofErr w:type="gramEnd"/>
      <w:r w:rsidRPr="00A67CFB">
        <w:rPr>
          <w:rFonts w:ascii="Arial" w:hAnsi="Arial" w:cs="Arial"/>
          <w:sz w:val="24"/>
          <w:szCs w:val="24"/>
        </w:rPr>
        <w:t xml:space="preserve"> unit price as listed in </w:t>
      </w:r>
      <w:r w:rsidR="00FC14B1" w:rsidRPr="00A67CFB">
        <w:rPr>
          <w:rFonts w:ascii="Arial" w:hAnsi="Arial" w:cs="Arial"/>
          <w:sz w:val="24"/>
          <w:szCs w:val="24"/>
        </w:rPr>
        <w:t>the</w:t>
      </w:r>
      <w:r w:rsidRPr="00A67CFB">
        <w:rPr>
          <w:rFonts w:ascii="Arial" w:hAnsi="Arial" w:cs="Arial"/>
          <w:sz w:val="24"/>
          <w:szCs w:val="24"/>
        </w:rPr>
        <w:t xml:space="preserve"> contract; such price and payment will constitute full compensation for furnishing and delivering the contract commodities.  In no case will the </w:t>
      </w:r>
      <w:r w:rsidR="00D123ED" w:rsidRPr="00A67CFB">
        <w:rPr>
          <w:rFonts w:ascii="Arial" w:hAnsi="Arial" w:cs="Arial"/>
          <w:sz w:val="24"/>
          <w:szCs w:val="24"/>
        </w:rPr>
        <w:t>S</w:t>
      </w:r>
      <w:r w:rsidRPr="00A67CFB">
        <w:rPr>
          <w:rFonts w:ascii="Arial" w:hAnsi="Arial" w:cs="Arial"/>
          <w:sz w:val="24"/>
          <w:szCs w:val="24"/>
        </w:rPr>
        <w:t xml:space="preserve">tate </w:t>
      </w:r>
      <w:r w:rsidR="00D123ED" w:rsidRPr="00A67CFB">
        <w:rPr>
          <w:rFonts w:ascii="Arial" w:hAnsi="Arial" w:cs="Arial"/>
          <w:sz w:val="24"/>
          <w:szCs w:val="24"/>
        </w:rPr>
        <w:t>A</w:t>
      </w:r>
      <w:r w:rsidRPr="00A67CFB">
        <w:rPr>
          <w:rFonts w:ascii="Arial" w:hAnsi="Arial" w:cs="Arial"/>
          <w:sz w:val="24"/>
          <w:szCs w:val="24"/>
        </w:rPr>
        <w:t xml:space="preserve">gency refuse to make partial payments to the Contractor although all items have not been delivered.  This payment in no way relieves the </w:t>
      </w:r>
      <w:r w:rsidR="00C2295B" w:rsidRPr="00A67CFB">
        <w:rPr>
          <w:rFonts w:ascii="Arial" w:hAnsi="Arial" w:cs="Arial"/>
          <w:sz w:val="24"/>
          <w:szCs w:val="24"/>
        </w:rPr>
        <w:t>C</w:t>
      </w:r>
      <w:r w:rsidRPr="00A67CFB">
        <w:rPr>
          <w:rFonts w:ascii="Arial" w:hAnsi="Arial" w:cs="Arial"/>
          <w:sz w:val="24"/>
          <w:szCs w:val="24"/>
        </w:rPr>
        <w:t xml:space="preserve">ontractor of his responsibility to effect shipment of the balance of the order.  Payment will be to </w:t>
      </w:r>
      <w:proofErr w:type="gramStart"/>
      <w:r w:rsidRPr="00A67CFB">
        <w:rPr>
          <w:rFonts w:ascii="Arial" w:hAnsi="Arial" w:cs="Arial"/>
          <w:sz w:val="24"/>
          <w:szCs w:val="24"/>
        </w:rPr>
        <w:t>vendor</w:t>
      </w:r>
      <w:proofErr w:type="gramEnd"/>
      <w:r w:rsidRPr="00A67CFB">
        <w:rPr>
          <w:rFonts w:ascii="Arial" w:hAnsi="Arial" w:cs="Arial"/>
          <w:sz w:val="24"/>
          <w:szCs w:val="24"/>
        </w:rPr>
        <w:t xml:space="preserve"> and address as shown on order.  </w:t>
      </w:r>
    </w:p>
    <w:p w14:paraId="7056CD91" w14:textId="77777777" w:rsidR="00E16BEE" w:rsidRPr="00A67CFB" w:rsidRDefault="00E16BEE" w:rsidP="00A67CFB">
      <w:pPr>
        <w:pStyle w:val="Heading1"/>
        <w:rPr>
          <w:rFonts w:ascii="Arial" w:hAnsi="Arial" w:cs="Arial"/>
          <w:szCs w:val="24"/>
        </w:rPr>
      </w:pPr>
      <w:r w:rsidRPr="00A67CFB">
        <w:rPr>
          <w:rFonts w:ascii="Arial" w:hAnsi="Arial" w:cs="Arial"/>
          <w:szCs w:val="24"/>
        </w:rPr>
        <w:t>Late Payments:</w:t>
      </w:r>
    </w:p>
    <w:p w14:paraId="7380D0AA" w14:textId="5B195ADF" w:rsidR="006E09BB" w:rsidRPr="00A67CFB" w:rsidRDefault="00E16BEE" w:rsidP="00A67CFB">
      <w:pPr>
        <w:widowControl/>
        <w:spacing w:after="0" w:line="240" w:lineRule="auto"/>
        <w:rPr>
          <w:rFonts w:ascii="Arial" w:hAnsi="Arial" w:cs="Arial"/>
          <w:bCs/>
          <w:sz w:val="24"/>
          <w:szCs w:val="24"/>
        </w:rPr>
      </w:pPr>
      <w:r w:rsidRPr="00A67CFB">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A67CFB" w:rsidRDefault="006E09BB" w:rsidP="00A67CFB">
      <w:pPr>
        <w:pStyle w:val="Heading1"/>
        <w:rPr>
          <w:rFonts w:ascii="Arial" w:hAnsi="Arial" w:cs="Arial"/>
          <w:szCs w:val="24"/>
        </w:rPr>
      </w:pPr>
      <w:r w:rsidRPr="00A67CFB">
        <w:rPr>
          <w:rFonts w:ascii="Arial" w:hAnsi="Arial" w:cs="Arial"/>
          <w:szCs w:val="24"/>
        </w:rPr>
        <w:t xml:space="preserve">Invoices:  </w:t>
      </w:r>
    </w:p>
    <w:p w14:paraId="4CA52C7E" w14:textId="4D5511A2" w:rsidR="008E7EAE" w:rsidRPr="00A67CFB" w:rsidRDefault="006E09BB" w:rsidP="00A67CFB">
      <w:pPr>
        <w:widowControl/>
        <w:spacing w:after="0" w:line="240" w:lineRule="auto"/>
        <w:rPr>
          <w:rFonts w:ascii="Arial" w:hAnsi="Arial" w:cs="Arial"/>
          <w:sz w:val="24"/>
          <w:szCs w:val="24"/>
        </w:rPr>
      </w:pPr>
      <w:r w:rsidRPr="00A67CFB">
        <w:rPr>
          <w:rFonts w:ascii="Arial" w:hAnsi="Arial" w:cs="Arial"/>
          <w:sz w:val="24"/>
          <w:szCs w:val="24"/>
        </w:rPr>
        <w:t xml:space="preserve">Invoices will be submitted by the </w:t>
      </w:r>
      <w:r w:rsidR="00997D60" w:rsidRPr="00A67CFB">
        <w:rPr>
          <w:rFonts w:ascii="Arial" w:hAnsi="Arial" w:cs="Arial"/>
          <w:sz w:val="24"/>
          <w:szCs w:val="24"/>
        </w:rPr>
        <w:t>C</w:t>
      </w:r>
      <w:r w:rsidRPr="00A67CFB">
        <w:rPr>
          <w:rFonts w:ascii="Arial" w:hAnsi="Arial" w:cs="Arial"/>
          <w:sz w:val="24"/>
          <w:szCs w:val="24"/>
        </w:rPr>
        <w:t xml:space="preserve">ontractor to the </w:t>
      </w:r>
      <w:r w:rsidR="0049746F" w:rsidRPr="00A67CFB">
        <w:rPr>
          <w:rFonts w:ascii="Arial" w:hAnsi="Arial" w:cs="Arial"/>
          <w:sz w:val="24"/>
          <w:szCs w:val="24"/>
        </w:rPr>
        <w:t>U</w:t>
      </w:r>
      <w:r w:rsidRPr="00A67CFB">
        <w:rPr>
          <w:rFonts w:ascii="Arial" w:hAnsi="Arial" w:cs="Arial"/>
          <w:sz w:val="24"/>
          <w:szCs w:val="24"/>
        </w:rPr>
        <w:t xml:space="preserve">sing </w:t>
      </w:r>
      <w:r w:rsidR="001F1524" w:rsidRPr="00A67CFB">
        <w:rPr>
          <w:rFonts w:ascii="Arial" w:hAnsi="Arial" w:cs="Arial"/>
          <w:sz w:val="24"/>
          <w:szCs w:val="24"/>
        </w:rPr>
        <w:t>A</w:t>
      </w:r>
      <w:r w:rsidRPr="00A67CFB">
        <w:rPr>
          <w:rFonts w:ascii="Arial" w:hAnsi="Arial" w:cs="Arial"/>
          <w:sz w:val="24"/>
          <w:szCs w:val="24"/>
        </w:rPr>
        <w:t>gency and the invoice shall refer to the delivery ticket number,</w:t>
      </w:r>
      <w:r w:rsidR="00564849" w:rsidRPr="00A67CFB">
        <w:rPr>
          <w:rFonts w:ascii="Arial" w:hAnsi="Arial" w:cs="Arial"/>
          <w:sz w:val="24"/>
          <w:szCs w:val="24"/>
        </w:rPr>
        <w:t xml:space="preserve"> delivery date, purchase</w:t>
      </w:r>
      <w:r w:rsidRPr="00A67CFB">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A67CFB">
        <w:rPr>
          <w:rFonts w:ascii="Arial" w:hAnsi="Arial" w:cs="Arial"/>
          <w:sz w:val="24"/>
          <w:szCs w:val="24"/>
        </w:rPr>
        <w:t>U</w:t>
      </w:r>
      <w:r w:rsidRPr="00A67CFB">
        <w:rPr>
          <w:rFonts w:ascii="Arial" w:hAnsi="Arial" w:cs="Arial"/>
          <w:sz w:val="24"/>
          <w:szCs w:val="24"/>
        </w:rPr>
        <w:t xml:space="preserve">sing </w:t>
      </w:r>
      <w:r w:rsidR="00243A22" w:rsidRPr="00A67CFB">
        <w:rPr>
          <w:rFonts w:ascii="Arial" w:hAnsi="Arial" w:cs="Arial"/>
          <w:sz w:val="24"/>
          <w:szCs w:val="24"/>
        </w:rPr>
        <w:t>A</w:t>
      </w:r>
      <w:r w:rsidRPr="00A67CFB">
        <w:rPr>
          <w:rFonts w:ascii="Arial" w:hAnsi="Arial" w:cs="Arial"/>
          <w:sz w:val="24"/>
          <w:szCs w:val="24"/>
        </w:rPr>
        <w:t xml:space="preserve">gency.  Invoices shall show the amount of any cash discount and shall be submitted on the </w:t>
      </w:r>
      <w:r w:rsidR="00C2295B" w:rsidRPr="00A67CFB">
        <w:rPr>
          <w:rFonts w:ascii="Arial" w:hAnsi="Arial" w:cs="Arial"/>
          <w:sz w:val="24"/>
          <w:szCs w:val="24"/>
        </w:rPr>
        <w:t>C</w:t>
      </w:r>
      <w:r w:rsidRPr="00A67CFB">
        <w:rPr>
          <w:rFonts w:ascii="Arial" w:hAnsi="Arial" w:cs="Arial"/>
          <w:sz w:val="24"/>
          <w:szCs w:val="24"/>
        </w:rPr>
        <w:t>ontractor's own invoice form.</w:t>
      </w:r>
    </w:p>
    <w:p w14:paraId="19198917" w14:textId="77777777" w:rsidR="000A6942" w:rsidRPr="00A67CFB" w:rsidRDefault="000A6942" w:rsidP="00A67CFB">
      <w:pPr>
        <w:pStyle w:val="Heading1"/>
        <w:rPr>
          <w:rFonts w:ascii="Arial" w:eastAsia="Times New Roman" w:hAnsi="Arial" w:cs="Arial"/>
          <w:szCs w:val="24"/>
        </w:rPr>
      </w:pPr>
      <w:r w:rsidRPr="00A67CFB">
        <w:rPr>
          <w:rFonts w:ascii="Arial" w:eastAsia="Times New Roman" w:hAnsi="Arial" w:cs="Arial"/>
          <w:szCs w:val="24"/>
        </w:rPr>
        <w:t>Electronic Vendor Payment Solution:</w:t>
      </w:r>
    </w:p>
    <w:p w14:paraId="03AD04C3" w14:textId="43BC5CD3"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roofErr w:type="gramStart"/>
      <w:r w:rsidRPr="00A67CFB">
        <w:rPr>
          <w:rFonts w:ascii="Arial" w:eastAsia="Times New Roman" w:hAnsi="Arial" w:cs="Arial"/>
          <w:color w:val="000000"/>
          <w:sz w:val="24"/>
          <w:szCs w:val="24"/>
        </w:rPr>
        <w:t>In an effort to</w:t>
      </w:r>
      <w:proofErr w:type="gramEnd"/>
      <w:r w:rsidRPr="00A67CFB">
        <w:rPr>
          <w:rFonts w:ascii="Arial" w:eastAsia="Times New Roman" w:hAnsi="Arial" w:cs="Arial"/>
          <w:color w:val="000000"/>
          <w:sz w:val="24"/>
          <w:szCs w:val="24"/>
        </w:rPr>
        <w:t xml:space="preserve"> increase </w:t>
      </w:r>
      <w:proofErr w:type="gramStart"/>
      <w:r w:rsidRPr="00A67CFB">
        <w:rPr>
          <w:rFonts w:ascii="Arial" w:eastAsia="Times New Roman" w:hAnsi="Arial" w:cs="Arial"/>
          <w:color w:val="000000"/>
          <w:sz w:val="24"/>
          <w:szCs w:val="24"/>
        </w:rPr>
        <w:t>efficiencies</w:t>
      </w:r>
      <w:proofErr w:type="gramEnd"/>
      <w:r w:rsidRPr="00A67CFB">
        <w:rPr>
          <w:rFonts w:ascii="Arial" w:eastAsia="Times New Roman" w:hAnsi="Arial" w:cs="Arial"/>
          <w:color w:val="000000"/>
          <w:sz w:val="24"/>
          <w:szCs w:val="24"/>
        </w:rPr>
        <w:t xml:space="preserve"> and effectiveness as well as be strategic in utilizing technology and resources for the State and </w:t>
      </w:r>
      <w:r w:rsidR="00687A54" w:rsidRPr="00A67CFB">
        <w:rPr>
          <w:rFonts w:ascii="Arial" w:eastAsia="Times New Roman" w:hAnsi="Arial" w:cs="Arial"/>
          <w:color w:val="000000"/>
          <w:sz w:val="24"/>
          <w:szCs w:val="24"/>
        </w:rPr>
        <w:t xml:space="preserve">the </w:t>
      </w:r>
      <w:r w:rsidRPr="00A67CFB">
        <w:rPr>
          <w:rFonts w:ascii="Arial" w:eastAsia="Times New Roman" w:hAnsi="Arial" w:cs="Arial"/>
          <w:color w:val="000000"/>
          <w:sz w:val="24"/>
          <w:szCs w:val="24"/>
        </w:rPr>
        <w:t xml:space="preserve">Contractor, the State intends to make all </w:t>
      </w:r>
      <w:r w:rsidRPr="00A67CFB">
        <w:rPr>
          <w:rFonts w:ascii="Arial" w:eastAsia="Times New Roman" w:hAnsi="Arial" w:cs="Arial"/>
          <w:color w:val="000000"/>
          <w:sz w:val="24"/>
          <w:szCs w:val="24"/>
        </w:rPr>
        <w:lastRenderedPageBreak/>
        <w:t>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B0E4D48" w14:textId="2686E23D"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The </w:t>
      </w:r>
      <w:r w:rsidRPr="00A67CFB">
        <w:rPr>
          <w:rFonts w:ascii="Arial" w:eastAsia="Times New Roman" w:hAnsi="Arial" w:cs="Arial"/>
          <w:b/>
          <w:bCs/>
          <w:color w:val="000000"/>
          <w:sz w:val="24"/>
          <w:szCs w:val="24"/>
        </w:rPr>
        <w:t xml:space="preserve">LaCarte </w:t>
      </w:r>
      <w:r w:rsidRPr="00A67CFB">
        <w:rPr>
          <w:rFonts w:ascii="Arial" w:eastAsia="Times New Roman" w:hAnsi="Arial" w:cs="Arial"/>
          <w:color w:val="000000"/>
          <w:sz w:val="24"/>
          <w:szCs w:val="24"/>
        </w:rPr>
        <w:t xml:space="preserve">Procurement Card uses a Visa card platform. Contractors receive payment from </w:t>
      </w:r>
      <w:r w:rsidR="00D123ED"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 </w:t>
      </w:r>
      <w:r w:rsidR="00D123ED"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A67CFB">
        <w:rPr>
          <w:rFonts w:ascii="Arial" w:eastAsia="Times New Roman" w:hAnsi="Arial" w:cs="Arial"/>
          <w:color w:val="000000"/>
          <w:sz w:val="24"/>
          <w:szCs w:val="24"/>
        </w:rPr>
        <w:t>received</w:t>
      </w:r>
      <w:proofErr w:type="gramEnd"/>
      <w:r w:rsidRPr="00A67CFB">
        <w:rPr>
          <w:rFonts w:ascii="Arial" w:eastAsia="Times New Roman" w:hAnsi="Arial" w:cs="Arial"/>
          <w:color w:val="000000"/>
          <w:sz w:val="24"/>
          <w:szCs w:val="24"/>
        </w:rPr>
        <w:t xml:space="preserve"> or the services </w:t>
      </w:r>
      <w:proofErr w:type="gramStart"/>
      <w:r w:rsidRPr="00A67CFB">
        <w:rPr>
          <w:rFonts w:ascii="Arial" w:eastAsia="Times New Roman" w:hAnsi="Arial" w:cs="Arial"/>
          <w:color w:val="000000"/>
          <w:sz w:val="24"/>
          <w:szCs w:val="24"/>
        </w:rPr>
        <w:t>performed</w:t>
      </w:r>
      <w:proofErr w:type="gramEnd"/>
      <w:r w:rsidRPr="00A67CFB">
        <w:rPr>
          <w:rFonts w:ascii="Arial" w:eastAsia="Times New Roman" w:hAnsi="Arial" w:cs="Arial"/>
          <w:color w:val="000000"/>
          <w:sz w:val="24"/>
          <w:szCs w:val="24"/>
        </w:rPr>
        <w:t>.</w:t>
      </w:r>
    </w:p>
    <w:p w14:paraId="7EB79FEA"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For all </w:t>
      </w:r>
      <w:r w:rsidR="00243A22" w:rsidRPr="00A67CFB">
        <w:rPr>
          <w:rFonts w:ascii="Arial" w:eastAsia="Times New Roman" w:hAnsi="Arial" w:cs="Arial"/>
          <w:color w:val="000000"/>
          <w:sz w:val="24"/>
          <w:szCs w:val="24"/>
        </w:rPr>
        <w:t>S</w:t>
      </w:r>
      <w:r w:rsidRPr="00A67CFB">
        <w:rPr>
          <w:rFonts w:ascii="Arial" w:eastAsia="Times New Roman" w:hAnsi="Arial" w:cs="Arial"/>
          <w:color w:val="000000"/>
          <w:sz w:val="24"/>
          <w:szCs w:val="24"/>
        </w:rPr>
        <w:t xml:space="preserve">tatewide and </w:t>
      </w:r>
      <w:r w:rsidR="00243A22" w:rsidRPr="00A67CFB">
        <w:rPr>
          <w:rFonts w:ascii="Arial" w:eastAsia="Times New Roman" w:hAnsi="Arial" w:cs="Arial"/>
          <w:color w:val="000000"/>
          <w:sz w:val="24"/>
          <w:szCs w:val="24"/>
        </w:rPr>
        <w:t>A</w:t>
      </w:r>
      <w:r w:rsidRPr="00A67CFB">
        <w:rPr>
          <w:rFonts w:ascii="Arial" w:eastAsia="Times New Roman" w:hAnsi="Arial" w:cs="Arial"/>
          <w:color w:val="000000"/>
          <w:sz w:val="24"/>
          <w:szCs w:val="24"/>
        </w:rPr>
        <w:t xml:space="preserve">gency </w:t>
      </w:r>
      <w:r w:rsidR="00243A22" w:rsidRPr="00A67CFB">
        <w:rPr>
          <w:rFonts w:ascii="Arial" w:eastAsia="Times New Roman" w:hAnsi="Arial" w:cs="Arial"/>
          <w:color w:val="000000"/>
          <w:sz w:val="24"/>
          <w:szCs w:val="24"/>
        </w:rPr>
        <w:t>T</w:t>
      </w:r>
      <w:r w:rsidRPr="00A67CFB">
        <w:rPr>
          <w:rFonts w:ascii="Arial" w:eastAsia="Times New Roman" w:hAnsi="Arial" w:cs="Arial"/>
          <w:color w:val="000000"/>
          <w:sz w:val="24"/>
          <w:szCs w:val="24"/>
        </w:rPr>
        <w:t xml:space="preserve">erm </w:t>
      </w:r>
      <w:r w:rsidR="00243A22" w:rsidRPr="00A67CFB">
        <w:rPr>
          <w:rFonts w:ascii="Arial" w:eastAsia="Times New Roman" w:hAnsi="Arial" w:cs="Arial"/>
          <w:color w:val="000000"/>
          <w:sz w:val="24"/>
          <w:szCs w:val="24"/>
        </w:rPr>
        <w:t>C</w:t>
      </w:r>
      <w:r w:rsidRPr="00A67CFB">
        <w:rPr>
          <w:rFonts w:ascii="Arial" w:eastAsia="Times New Roman" w:hAnsi="Arial" w:cs="Arial"/>
          <w:color w:val="000000"/>
          <w:sz w:val="24"/>
          <w:szCs w:val="24"/>
        </w:rPr>
        <w:t>ontracts:</w:t>
      </w:r>
    </w:p>
    <w:p w14:paraId="4CE235E6" w14:textId="77777777"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A67CFB" w:rsidRDefault="000A6942" w:rsidP="00A67CFB">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A67CFB" w:rsidRDefault="000A6942" w:rsidP="00A67CFB">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A67CFB">
        <w:rPr>
          <w:rFonts w:ascii="Arial" w:eastAsia="Times New Roman" w:hAnsi="Arial" w:cs="Arial"/>
          <w:color w:val="000000"/>
          <w:sz w:val="24"/>
          <w:szCs w:val="24"/>
        </w:rPr>
        <w:t>the</w:t>
      </w:r>
      <w:r w:rsidRPr="00A67CFB">
        <w:rPr>
          <w:rFonts w:ascii="Arial" w:eastAsia="Times New Roman" w:hAnsi="Arial" w:cs="Arial"/>
          <w:color w:val="000000"/>
          <w:sz w:val="24"/>
          <w:szCs w:val="24"/>
        </w:rPr>
        <w:t xml:space="preserve"> contract during the contract period. The file must contain the </w:t>
      </w:r>
      <w:proofErr w:type="gramStart"/>
      <w:r w:rsidRPr="00A67CFB">
        <w:rPr>
          <w:rFonts w:ascii="Arial" w:eastAsia="Times New Roman" w:hAnsi="Arial" w:cs="Arial"/>
          <w:color w:val="000000"/>
          <w:sz w:val="24"/>
          <w:szCs w:val="24"/>
        </w:rPr>
        <w:t>particular item</w:t>
      </w:r>
      <w:proofErr w:type="gramEnd"/>
      <w:r w:rsidRPr="00A67CFB">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03D612A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184A854" w:rsidR="005A5CEC" w:rsidRPr="00A67CFB" w:rsidRDefault="000A6942" w:rsidP="00A67CFB">
      <w:pPr>
        <w:pStyle w:val="CommentText"/>
        <w:rPr>
          <w:rFonts w:ascii="Arial" w:hAnsi="Arial" w:cs="Arial"/>
          <w:sz w:val="24"/>
          <w:szCs w:val="24"/>
          <w:u w:val="single"/>
        </w:rPr>
      </w:pPr>
      <w:r w:rsidRPr="00A67CFB">
        <w:rPr>
          <w:rFonts w:ascii="Arial" w:eastAsia="Times New Roman" w:hAnsi="Arial" w:cs="Arial"/>
          <w:b/>
          <w:bCs/>
          <w:color w:val="000000"/>
          <w:sz w:val="24"/>
          <w:szCs w:val="24"/>
        </w:rPr>
        <w:t xml:space="preserve">EFT </w:t>
      </w:r>
      <w:r w:rsidRPr="00A67CFB">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A67CFB">
        <w:rPr>
          <w:rFonts w:ascii="Arial" w:hAnsi="Arial" w:cs="Arial"/>
          <w:sz w:val="24"/>
          <w:szCs w:val="24"/>
        </w:rPr>
        <w:t>Additional information and an enrollment form is available by contacting the Office of Statewide Reporting &amp; Accounting Policy at</w:t>
      </w:r>
      <w:r w:rsidR="00D326CD" w:rsidRPr="00A67CFB">
        <w:rPr>
          <w:rFonts w:ascii="Arial" w:hAnsi="Arial" w:cs="Arial"/>
          <w:sz w:val="24"/>
          <w:szCs w:val="24"/>
        </w:rPr>
        <w:t xml:space="preserve"> </w:t>
      </w:r>
      <w:hyperlink r:id="rId11" w:history="1">
        <w:r w:rsidR="00E50DBF" w:rsidRPr="00A67CFB">
          <w:rPr>
            <w:rStyle w:val="Hyperlink"/>
            <w:rFonts w:ascii="Arial" w:hAnsi="Arial" w:cs="Arial"/>
            <w:sz w:val="24"/>
            <w:szCs w:val="24"/>
          </w:rPr>
          <w:t>doa-osrap-eft@la.gov</w:t>
        </w:r>
      </w:hyperlink>
      <w:hyperlink r:id="rId12" w:history="1"/>
      <w:r w:rsidR="005A5CEC" w:rsidRPr="00A67CFB">
        <w:rPr>
          <w:rFonts w:ascii="Arial" w:hAnsi="Arial" w:cs="Arial"/>
          <w:sz w:val="24"/>
          <w:szCs w:val="24"/>
        </w:rPr>
        <w:t>.</w:t>
      </w:r>
      <w:r w:rsidR="005A5CEC" w:rsidRPr="00A67CFB">
        <w:rPr>
          <w:rFonts w:ascii="Arial" w:hAnsi="Arial" w:cs="Arial"/>
          <w:sz w:val="24"/>
          <w:szCs w:val="24"/>
          <w:u w:val="single"/>
        </w:rPr>
        <w:t xml:space="preserve"> </w:t>
      </w:r>
    </w:p>
    <w:p w14:paraId="0F6B3EDA" w14:textId="7E16995C" w:rsidR="000A6942" w:rsidRPr="00A67CFB" w:rsidRDefault="00A06CAB"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A67CFB" w:rsidRDefault="000A6942" w:rsidP="00A67CFB">
      <w:pPr>
        <w:widowControl/>
        <w:autoSpaceDE w:val="0"/>
        <w:autoSpaceDN w:val="0"/>
        <w:adjustRightInd w:val="0"/>
        <w:spacing w:after="0" w:line="240" w:lineRule="auto"/>
        <w:rPr>
          <w:rFonts w:ascii="Arial" w:eastAsia="Times New Roman" w:hAnsi="Arial" w:cs="Arial"/>
          <w:color w:val="000000"/>
          <w:sz w:val="24"/>
          <w:szCs w:val="24"/>
        </w:rPr>
      </w:pPr>
      <w:r w:rsidRPr="00A67CFB">
        <w:rPr>
          <w:rFonts w:ascii="Arial" w:eastAsia="Times New Roman" w:hAnsi="Arial" w:cs="Arial"/>
          <w:color w:val="000000"/>
          <w:sz w:val="24"/>
          <w:szCs w:val="24"/>
        </w:rPr>
        <w:t>If an award is made to your company, please check which option you will accept or indicate if you are already enrolled.</w:t>
      </w:r>
    </w:p>
    <w:p w14:paraId="6E5BC00F" w14:textId="77777777" w:rsidR="00074E85" w:rsidRPr="00A67CFB" w:rsidRDefault="00074E85"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6CCF8534"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Payment Type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t>Will Accept</w:t>
      </w:r>
      <w:r w:rsidRPr="00A67CFB">
        <w:rPr>
          <w:rFonts w:ascii="Arial" w:eastAsia="Times New Roman" w:hAnsi="Arial" w:cs="Arial"/>
          <w:color w:val="000000"/>
          <w:sz w:val="24"/>
          <w:szCs w:val="24"/>
        </w:rPr>
        <w:tab/>
        <w:t xml:space="preserve">Already Enrolled </w:t>
      </w:r>
    </w:p>
    <w:p w14:paraId="0C04A44D"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6C61413A"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LaCarte</w:t>
      </w:r>
      <w:r w:rsidRPr="00A67CFB">
        <w:rPr>
          <w:rFonts w:ascii="Arial" w:eastAsia="Times New Roman" w:hAnsi="Arial" w:cs="Arial"/>
          <w:color w:val="000000"/>
          <w:sz w:val="24"/>
          <w:szCs w:val="24"/>
        </w:rPr>
        <w:tab/>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0345C301" w14:textId="77777777" w:rsidR="00050582" w:rsidRPr="00A67CFB"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6A103A31"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EFT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t xml:space="preserve">        </w:t>
      </w:r>
      <w:r w:rsidRPr="00A67CFB">
        <w:rPr>
          <w:rFonts w:ascii="Arial" w:eastAsia="Times New Roman" w:hAnsi="Arial" w:cs="Arial"/>
          <w:color w:val="000000"/>
          <w:sz w:val="24"/>
          <w:szCs w:val="24"/>
        </w:rPr>
        <w:tab/>
      </w:r>
      <w:r w:rsidR="00A67CFB">
        <w:rPr>
          <w:rFonts w:ascii="Arial" w:eastAsia="Times New Roman" w:hAnsi="Arial" w:cs="Arial"/>
          <w:color w:val="000000"/>
          <w:sz w:val="24"/>
          <w:szCs w:val="24"/>
        </w:rPr>
        <w:tab/>
      </w:r>
      <w:r w:rsidRPr="00A67CFB">
        <w:rPr>
          <w:rFonts w:ascii="Arial" w:eastAsia="Times New Roman" w:hAnsi="Arial" w:cs="Arial"/>
          <w:color w:val="000000"/>
          <w:sz w:val="24"/>
          <w:szCs w:val="24"/>
        </w:rPr>
        <w:t>______</w:t>
      </w:r>
      <w:r w:rsidRPr="00A67CFB">
        <w:rPr>
          <w:rFonts w:ascii="Arial" w:eastAsia="Times New Roman" w:hAnsi="Arial" w:cs="Arial"/>
          <w:color w:val="000000"/>
          <w:sz w:val="24"/>
          <w:szCs w:val="24"/>
        </w:rPr>
        <w:tab/>
        <w:t xml:space="preserve">______   </w:t>
      </w:r>
    </w:p>
    <w:p w14:paraId="360FA5F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w:t>
      </w:r>
    </w:p>
    <w:p w14:paraId="13350AB8"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Printed Name of Individual Authorized</w:t>
      </w:r>
    </w:p>
    <w:p w14:paraId="74E8E8C4"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_________________________________________              </w:t>
      </w:r>
      <w:r w:rsidRPr="00A67CFB">
        <w:rPr>
          <w:rFonts w:ascii="Arial" w:eastAsia="Times New Roman" w:hAnsi="Arial" w:cs="Arial"/>
          <w:color w:val="000000"/>
          <w:sz w:val="24"/>
          <w:szCs w:val="24"/>
        </w:rPr>
        <w:tab/>
        <w:t xml:space="preserve"> _____________</w:t>
      </w:r>
    </w:p>
    <w:p w14:paraId="190BFA9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 xml:space="preserve">Authorized Signature for payment type chosen                             </w:t>
      </w:r>
      <w:r w:rsidRPr="00A67CFB">
        <w:rPr>
          <w:rFonts w:ascii="Arial" w:eastAsia="Times New Roman" w:hAnsi="Arial" w:cs="Arial"/>
          <w:color w:val="000000"/>
          <w:sz w:val="24"/>
          <w:szCs w:val="24"/>
        </w:rPr>
        <w:tab/>
        <w:t xml:space="preserve"> Date</w:t>
      </w:r>
    </w:p>
    <w:p w14:paraId="7B99B66A"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52F803DB" w14:textId="77777777" w:rsidR="000A6942" w:rsidRPr="00A67CFB"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______________________________________________</w:t>
      </w:r>
    </w:p>
    <w:p w14:paraId="0FB8D26F" w14:textId="77777777" w:rsidR="000A6942"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A67CFB">
        <w:rPr>
          <w:rFonts w:ascii="Arial" w:eastAsia="Times New Roman" w:hAnsi="Arial" w:cs="Arial"/>
          <w:color w:val="000000"/>
          <w:sz w:val="24"/>
          <w:szCs w:val="24"/>
        </w:rPr>
        <w:t>Email address and phone number of authorized individual</w:t>
      </w:r>
    </w:p>
    <w:p w14:paraId="229DCA48" w14:textId="77777777" w:rsidR="00550B9F" w:rsidRPr="00A67CFB" w:rsidRDefault="00550B9F" w:rsidP="00E50DBF">
      <w:pPr>
        <w:pStyle w:val="Heading1"/>
        <w:rPr>
          <w:rFonts w:ascii="Arial" w:eastAsia="PMingLiU" w:hAnsi="Arial" w:cs="Arial"/>
          <w:szCs w:val="24"/>
          <w:lang w:eastAsia="zh-TW"/>
        </w:rPr>
      </w:pPr>
      <w:r w:rsidRPr="00A67CFB">
        <w:rPr>
          <w:rFonts w:ascii="Arial" w:eastAsia="PMingLiU" w:hAnsi="Arial" w:cs="Arial"/>
          <w:szCs w:val="24"/>
          <w:lang w:eastAsia="zh-TW"/>
        </w:rPr>
        <w:t xml:space="preserve">Louisiana Preference:  </w:t>
      </w:r>
    </w:p>
    <w:p w14:paraId="1A65F2AB" w14:textId="77777777"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41B3AA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33A6CD4C"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Do you have a Louisiana Business workforce?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 no </w:t>
      </w:r>
    </w:p>
    <w:p w14:paraId="211EBD45"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34FBFAE" w14:textId="77777777" w:rsidR="00550B9F" w:rsidRPr="00A67CFB" w:rsidRDefault="00550B9F" w:rsidP="00A67CFB">
      <w:pPr>
        <w:pStyle w:val="ListParagraph"/>
        <w:widowControl/>
        <w:numPr>
          <w:ilvl w:val="0"/>
          <w:numId w:val="28"/>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If so, do you certify that at least 50% of your Louisiana business workforce is comprised of Louisiana residents?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 no</w:t>
      </w:r>
    </w:p>
    <w:p w14:paraId="1579583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B3A264C"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A67CFB">
        <w:rPr>
          <w:rFonts w:ascii="Arial" w:eastAsia="PMingLiU" w:hAnsi="Arial" w:cs="Arial"/>
          <w:sz w:val="24"/>
          <w:szCs w:val="24"/>
          <w:lang w:eastAsia="zh-TW"/>
        </w:rPr>
        <w:t>produce,</w:t>
      </w:r>
      <w:proofErr w:type="gramEnd"/>
      <w:r w:rsidRPr="00A67CFB">
        <w:rPr>
          <w:rFonts w:ascii="Arial" w:eastAsia="PMingLiU" w:hAnsi="Arial" w:cs="Arial"/>
          <w:sz w:val="24"/>
          <w:szCs w:val="24"/>
          <w:lang w:eastAsia="zh-TW"/>
        </w:rPr>
        <w:t xml:space="preserve"> eggs, paper or paper products under the provisions of Chapter 17 of Title 39 of the Louisiana Revised Statutes shall procure or purchase Louisiana products provided </w:t>
      </w:r>
      <w:proofErr w:type="gramStart"/>
      <w:r w:rsidRPr="00A67CFB">
        <w:rPr>
          <w:rFonts w:ascii="Arial" w:eastAsia="PMingLiU" w:hAnsi="Arial" w:cs="Arial"/>
          <w:sz w:val="24"/>
          <w:szCs w:val="24"/>
          <w:lang w:eastAsia="zh-TW"/>
        </w:rPr>
        <w:t>all of</w:t>
      </w:r>
      <w:proofErr w:type="gramEnd"/>
      <w:r w:rsidRPr="00A67CFB">
        <w:rPr>
          <w:rFonts w:ascii="Arial" w:eastAsia="PMingLiU" w:hAnsi="Arial" w:cs="Arial"/>
          <w:sz w:val="24"/>
          <w:szCs w:val="24"/>
          <w:lang w:eastAsia="zh-TW"/>
        </w:rPr>
        <w:t xml:space="preserve"> the following conditions are met:</w:t>
      </w:r>
    </w:p>
    <w:p w14:paraId="30DC162A"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064B1A1C"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bidder certifies in the bid submitted that the product meets the criteria of a Louisiana product.</w:t>
      </w:r>
    </w:p>
    <w:p w14:paraId="0A355747"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product is equal to or better than equal in quality to other products.</w:t>
      </w:r>
    </w:p>
    <w:p w14:paraId="3B61EDA0" w14:textId="77777777" w:rsidR="00550B9F" w:rsidRPr="00A67CFB" w:rsidRDefault="00550B9F" w:rsidP="00A67CFB">
      <w:pPr>
        <w:pStyle w:val="ListParagraph"/>
        <w:widowControl/>
        <w:numPr>
          <w:ilvl w:val="0"/>
          <w:numId w:val="25"/>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36E5DAC2"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2B0610D5" w14:textId="77777777" w:rsidR="00550B9F" w:rsidRPr="00A67CFB" w:rsidRDefault="00550B9F" w:rsidP="00550B9F">
      <w:pPr>
        <w:widowControl/>
        <w:spacing w:after="0" w:line="240" w:lineRule="auto"/>
        <w:ind w:firstLine="720"/>
        <w:jc w:val="both"/>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22C07261"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4BF0B327"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6C15B6AF" w14:textId="77777777" w:rsidR="00550B9F" w:rsidRPr="00A67CFB" w:rsidRDefault="00550B9F" w:rsidP="00550B9F">
      <w:pPr>
        <w:widowControl/>
        <w:spacing w:after="0" w:line="240" w:lineRule="auto"/>
        <w:jc w:val="both"/>
        <w:rPr>
          <w:rFonts w:ascii="Arial" w:eastAsia="PMingLiU" w:hAnsi="Arial" w:cs="Arial"/>
          <w:sz w:val="24"/>
          <w:szCs w:val="24"/>
          <w:lang w:eastAsia="zh-TW"/>
        </w:rPr>
      </w:pP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r w:rsidRPr="00A67CFB">
        <w:rPr>
          <w:rFonts w:ascii="Arial" w:eastAsia="PMingLiU" w:hAnsi="Arial" w:cs="Arial"/>
          <w:sz w:val="24"/>
          <w:szCs w:val="24"/>
          <w:lang w:eastAsia="zh-TW"/>
        </w:rPr>
        <w:tab/>
      </w:r>
    </w:p>
    <w:p w14:paraId="180E3769"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47076E8"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198E923A"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0D8C7CF0"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61A1A9B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w:t>
      </w:r>
    </w:p>
    <w:p w14:paraId="11F81FCE" w14:textId="77777777" w:rsidR="00550B9F" w:rsidRPr="00A67CFB" w:rsidRDefault="00550B9F" w:rsidP="00A67CFB">
      <w:pPr>
        <w:widowControl/>
        <w:spacing w:after="0" w:line="240" w:lineRule="auto"/>
        <w:ind w:firstLine="360"/>
        <w:rPr>
          <w:rFonts w:ascii="Arial" w:eastAsia="PMingLiU" w:hAnsi="Arial" w:cs="Arial"/>
          <w:sz w:val="24"/>
          <w:szCs w:val="24"/>
          <w:lang w:eastAsia="zh-TW"/>
        </w:rPr>
      </w:pPr>
    </w:p>
    <w:p w14:paraId="76E8EB43" w14:textId="7777777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w:t>
      </w:r>
      <w:proofErr w:type="gramStart"/>
      <w:r w:rsidRPr="00A67CFB">
        <w:rPr>
          <w:rFonts w:ascii="Arial" w:eastAsia="PMingLiU" w:hAnsi="Arial" w:cs="Arial"/>
          <w:sz w:val="24"/>
          <w:szCs w:val="24"/>
          <w:lang w:eastAsia="zh-TW"/>
        </w:rPr>
        <w:t>product</w:t>
      </w:r>
      <w:proofErr w:type="gramEnd"/>
      <w:r w:rsidRPr="00A67CFB">
        <w:rPr>
          <w:rFonts w:ascii="Arial" w:eastAsia="PMingLiU" w:hAnsi="Arial" w:cs="Arial"/>
          <w:sz w:val="24"/>
          <w:szCs w:val="24"/>
          <w:lang w:eastAsia="zh-TW"/>
        </w:rPr>
        <w:t xml:space="preserve"> is further processed: </w:t>
      </w:r>
    </w:p>
    <w:p w14:paraId="609669D7" w14:textId="0B9547D7" w:rsidR="00550B9F" w:rsidRPr="00A67CFB" w:rsidRDefault="00550B9F" w:rsidP="00A67CFB">
      <w:pPr>
        <w:widowControl/>
        <w:spacing w:after="0" w:line="240" w:lineRule="auto"/>
        <w:ind w:firstLine="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05674ABB" w14:textId="4D550D9F"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w:t>
      </w:r>
      <w:proofErr w:type="gramStart"/>
      <w:r w:rsidRPr="00A67CFB">
        <w:rPr>
          <w:rFonts w:ascii="Arial" w:eastAsia="PMingLiU" w:hAnsi="Arial" w:cs="Arial"/>
          <w:sz w:val="24"/>
          <w:szCs w:val="24"/>
          <w:lang w:eastAsia="zh-TW"/>
        </w:rPr>
        <w:t>include</w:t>
      </w:r>
      <w:proofErr w:type="gramEnd"/>
      <w:r w:rsidRPr="00A67CFB">
        <w:rPr>
          <w:rFonts w:ascii="Arial" w:eastAsia="PMingLiU" w:hAnsi="Arial" w:cs="Arial"/>
          <w:sz w:val="24"/>
          <w:szCs w:val="24"/>
          <w:lang w:eastAsia="zh-TW"/>
        </w:rPr>
        <w:t xml:space="preserve"> on a separate sheet.)</w:t>
      </w:r>
    </w:p>
    <w:p w14:paraId="66AA9171" w14:textId="77777777" w:rsidR="00550B9F" w:rsidRPr="00A67CFB" w:rsidRDefault="00550B9F" w:rsidP="00A67CFB">
      <w:pPr>
        <w:widowControl/>
        <w:spacing w:after="0" w:line="240" w:lineRule="auto"/>
        <w:rPr>
          <w:rFonts w:ascii="Arial" w:eastAsia="PMingLiU" w:hAnsi="Arial" w:cs="Arial"/>
          <w:sz w:val="24"/>
          <w:szCs w:val="24"/>
          <w:lang w:eastAsia="zh-TW"/>
        </w:rPr>
      </w:pPr>
    </w:p>
    <w:p w14:paraId="389A8E04" w14:textId="77777777" w:rsidR="00550B9F" w:rsidRPr="00A67CFB" w:rsidRDefault="00550B9F" w:rsidP="00A67CFB">
      <w:pPr>
        <w:pStyle w:val="ListParagraph"/>
        <w:widowControl/>
        <w:numPr>
          <w:ilvl w:val="0"/>
          <w:numId w:val="26"/>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C4713DC"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6DD1A1A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1E348A59"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The vendor of such Louisiana items agrees to sell the items at the same price as the lowest bid offered on such items.</w:t>
      </w:r>
    </w:p>
    <w:p w14:paraId="60AC2ECE" w14:textId="77777777" w:rsidR="00550B9F" w:rsidRPr="00A67CFB" w:rsidRDefault="00550B9F" w:rsidP="00A67CFB">
      <w:pPr>
        <w:pStyle w:val="ListParagraph"/>
        <w:widowControl/>
        <w:numPr>
          <w:ilvl w:val="0"/>
          <w:numId w:val="27"/>
        </w:numPr>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88C70B3"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p>
    <w:p w14:paraId="4ECC5107" w14:textId="77777777" w:rsidR="00550B9F" w:rsidRPr="00A67CFB" w:rsidRDefault="00550B9F" w:rsidP="00550B9F">
      <w:pPr>
        <w:widowControl/>
        <w:spacing w:after="0" w:line="240" w:lineRule="auto"/>
        <w:ind w:left="720"/>
        <w:jc w:val="both"/>
        <w:rPr>
          <w:rFonts w:ascii="Arial" w:eastAsia="PMingLiU" w:hAnsi="Arial" w:cs="Arial"/>
          <w:sz w:val="24"/>
          <w:szCs w:val="24"/>
          <w:lang w:eastAsia="zh-TW"/>
        </w:rPr>
      </w:pPr>
      <w:r w:rsidRPr="00A67CFB">
        <w:rPr>
          <w:rFonts w:ascii="Arial" w:eastAsia="PMingLiU" w:hAnsi="Arial" w:cs="Arial"/>
          <w:sz w:val="24"/>
          <w:szCs w:val="24"/>
          <w:lang w:eastAsia="zh-TW"/>
        </w:rPr>
        <w:t xml:space="preserve">Do you claim this preference?  _______ </w:t>
      </w:r>
      <w:proofErr w:type="gramStart"/>
      <w:r w:rsidRPr="00A67CFB">
        <w:rPr>
          <w:rFonts w:ascii="Arial" w:eastAsia="PMingLiU" w:hAnsi="Arial" w:cs="Arial"/>
          <w:sz w:val="24"/>
          <w:szCs w:val="24"/>
          <w:lang w:eastAsia="zh-TW"/>
        </w:rPr>
        <w:t>yes</w:t>
      </w:r>
      <w:proofErr w:type="gramEnd"/>
      <w:r w:rsidRPr="00A67CFB">
        <w:rPr>
          <w:rFonts w:ascii="Arial" w:eastAsia="PMingLiU" w:hAnsi="Arial" w:cs="Arial"/>
          <w:sz w:val="24"/>
          <w:szCs w:val="24"/>
          <w:lang w:eastAsia="zh-TW"/>
        </w:rPr>
        <w:t xml:space="preserve">          ________ no</w:t>
      </w:r>
    </w:p>
    <w:p w14:paraId="0F4D56C2"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2506027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Specify line number(s): ____________________________________________________</w:t>
      </w:r>
    </w:p>
    <w:p w14:paraId="7298FBE5"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p>
    <w:p w14:paraId="720485A3" w14:textId="77777777"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 xml:space="preserve">Specify location within Louisiana where product is produced, manufactured, or assembled: </w:t>
      </w:r>
    </w:p>
    <w:p w14:paraId="3287AB63" w14:textId="78F1B501" w:rsidR="00550B9F" w:rsidRPr="00A67CFB" w:rsidRDefault="00550B9F" w:rsidP="00A67CFB">
      <w:pPr>
        <w:widowControl/>
        <w:spacing w:after="0" w:line="240" w:lineRule="auto"/>
        <w:ind w:left="720"/>
        <w:rPr>
          <w:rFonts w:ascii="Arial" w:eastAsia="PMingLiU" w:hAnsi="Arial" w:cs="Arial"/>
          <w:sz w:val="24"/>
          <w:szCs w:val="24"/>
          <w:lang w:eastAsia="zh-TW"/>
        </w:rPr>
      </w:pPr>
      <w:r w:rsidRPr="00A67CFB">
        <w:rPr>
          <w:rFonts w:ascii="Arial" w:eastAsia="PMingLiU" w:hAnsi="Arial" w:cs="Arial"/>
          <w:sz w:val="24"/>
          <w:szCs w:val="24"/>
          <w:lang w:eastAsia="zh-TW"/>
        </w:rPr>
        <w:t>________________________________________________________________</w:t>
      </w:r>
    </w:p>
    <w:p w14:paraId="19C6C178" w14:textId="2178F19B" w:rsidR="00550B9F" w:rsidRPr="00A67CFB" w:rsidRDefault="00550B9F"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ab/>
        <w:t>(N</w:t>
      </w:r>
      <w:r w:rsidR="00E50DBF" w:rsidRPr="00A67CFB">
        <w:rPr>
          <w:rFonts w:ascii="Arial" w:eastAsia="PMingLiU" w:hAnsi="Arial" w:cs="Arial"/>
          <w:sz w:val="24"/>
          <w:szCs w:val="24"/>
          <w:lang w:eastAsia="zh-TW"/>
        </w:rPr>
        <w:t>ote</w:t>
      </w:r>
      <w:r w:rsidR="00552C0B" w:rsidRPr="00A67CFB">
        <w:rPr>
          <w:rFonts w:ascii="Arial" w:eastAsia="PMingLiU" w:hAnsi="Arial" w:cs="Arial"/>
          <w:sz w:val="24"/>
          <w:szCs w:val="24"/>
          <w:lang w:eastAsia="zh-TW"/>
        </w:rPr>
        <w:t>: If</w:t>
      </w:r>
      <w:r w:rsidRPr="00A67CFB">
        <w:rPr>
          <w:rFonts w:ascii="Arial" w:eastAsia="PMingLiU" w:hAnsi="Arial" w:cs="Arial"/>
          <w:sz w:val="24"/>
          <w:szCs w:val="24"/>
          <w:lang w:eastAsia="zh-TW"/>
        </w:rPr>
        <w:t xml:space="preserve"> more space is required, </w:t>
      </w:r>
      <w:proofErr w:type="gramStart"/>
      <w:r w:rsidRPr="00A67CFB">
        <w:rPr>
          <w:rFonts w:ascii="Arial" w:eastAsia="PMingLiU" w:hAnsi="Arial" w:cs="Arial"/>
          <w:sz w:val="24"/>
          <w:szCs w:val="24"/>
          <w:lang w:eastAsia="zh-TW"/>
        </w:rPr>
        <w:t>include</w:t>
      </w:r>
      <w:proofErr w:type="gramEnd"/>
      <w:r w:rsidRPr="00A67CFB">
        <w:rPr>
          <w:rFonts w:ascii="Arial" w:eastAsia="PMingLiU" w:hAnsi="Arial" w:cs="Arial"/>
          <w:sz w:val="24"/>
          <w:szCs w:val="24"/>
          <w:lang w:eastAsia="zh-TW"/>
        </w:rPr>
        <w:t xml:space="preserve"> on a separate sheet.)</w:t>
      </w:r>
    </w:p>
    <w:p w14:paraId="78F8DD86" w14:textId="77777777" w:rsidR="00550B9F" w:rsidRPr="00A67CFB" w:rsidRDefault="00550B9F" w:rsidP="00550B9F">
      <w:pPr>
        <w:widowControl/>
        <w:spacing w:after="0" w:line="240" w:lineRule="auto"/>
        <w:jc w:val="both"/>
        <w:rPr>
          <w:rFonts w:ascii="Arial" w:eastAsia="PMingLiU" w:hAnsi="Arial" w:cs="Arial"/>
          <w:sz w:val="24"/>
          <w:szCs w:val="24"/>
          <w:lang w:eastAsia="zh-TW"/>
        </w:rPr>
      </w:pPr>
    </w:p>
    <w:p w14:paraId="7E576213" w14:textId="279823CB" w:rsidR="00550B9F" w:rsidRDefault="00550B9F" w:rsidP="00A67CFB">
      <w:pPr>
        <w:widowControl/>
        <w:spacing w:after="0" w:line="240" w:lineRule="auto"/>
        <w:ind w:left="990" w:hanging="990"/>
        <w:rPr>
          <w:rFonts w:ascii="Arial" w:eastAsia="PMingLiU" w:hAnsi="Arial" w:cs="Arial"/>
          <w:b/>
          <w:sz w:val="24"/>
          <w:szCs w:val="24"/>
          <w:lang w:eastAsia="zh-TW"/>
        </w:rPr>
      </w:pPr>
      <w:r w:rsidRPr="00A67CFB">
        <w:rPr>
          <w:rFonts w:ascii="Arial" w:eastAsia="PMingLiU" w:hAnsi="Arial" w:cs="Arial"/>
          <w:b/>
          <w:sz w:val="24"/>
          <w:szCs w:val="24"/>
          <w:lang w:eastAsia="zh-TW"/>
        </w:rPr>
        <w:t>N</w:t>
      </w:r>
      <w:r w:rsidR="00E50DBF" w:rsidRPr="00A67CFB">
        <w:rPr>
          <w:rFonts w:ascii="Arial" w:eastAsia="PMingLiU" w:hAnsi="Arial" w:cs="Arial"/>
          <w:b/>
          <w:sz w:val="24"/>
          <w:szCs w:val="24"/>
          <w:lang w:eastAsia="zh-TW"/>
        </w:rPr>
        <w:t>ote</w:t>
      </w:r>
      <w:r w:rsidRPr="00A67CFB">
        <w:rPr>
          <w:rFonts w:ascii="Arial" w:eastAsia="PMingLiU" w:hAnsi="Arial" w:cs="Arial"/>
          <w:b/>
          <w:sz w:val="24"/>
          <w:szCs w:val="24"/>
          <w:lang w:eastAsia="zh-TW"/>
        </w:rPr>
        <w:t>:</w:t>
      </w:r>
      <w:r w:rsidRPr="00A67CFB">
        <w:rPr>
          <w:rFonts w:ascii="Arial" w:eastAsia="PMingLiU" w:hAnsi="Arial" w:cs="Arial"/>
          <w:b/>
          <w:sz w:val="24"/>
          <w:szCs w:val="24"/>
          <w:lang w:eastAsia="zh-TW"/>
        </w:rPr>
        <w:tab/>
      </w:r>
      <w:r w:rsidR="00E50DBF" w:rsidRPr="00A67CFB">
        <w:rPr>
          <w:rFonts w:ascii="Arial" w:eastAsia="PMingLiU" w:hAnsi="Arial" w:cs="Arial"/>
          <w:b/>
          <w:sz w:val="24"/>
          <w:szCs w:val="24"/>
          <w:lang w:eastAsia="zh-TW"/>
        </w:rPr>
        <w:t xml:space="preserve">Failure to specify </w:t>
      </w:r>
      <w:proofErr w:type="gramStart"/>
      <w:r w:rsidR="00E50DBF" w:rsidRPr="00A67CFB">
        <w:rPr>
          <w:rFonts w:ascii="Arial" w:eastAsia="PMingLiU" w:hAnsi="Arial" w:cs="Arial"/>
          <w:b/>
          <w:sz w:val="24"/>
          <w:szCs w:val="24"/>
          <w:lang w:eastAsia="zh-TW"/>
        </w:rPr>
        <w:t>above</w:t>
      </w:r>
      <w:proofErr w:type="gramEnd"/>
      <w:r w:rsidR="00E50DBF" w:rsidRPr="00A67CFB">
        <w:rPr>
          <w:rFonts w:ascii="Arial" w:eastAsia="PMingLiU" w:hAnsi="Arial" w:cs="Arial"/>
          <w:b/>
          <w:sz w:val="24"/>
          <w:szCs w:val="24"/>
          <w:lang w:eastAsia="zh-TW"/>
        </w:rPr>
        <w:t xml:space="preserve"> information may cause elimination from preferences. </w:t>
      </w:r>
    </w:p>
    <w:p w14:paraId="12991560" w14:textId="77777777" w:rsidR="00AB4BA3" w:rsidRPr="00A67CFB" w:rsidRDefault="00AB4BA3" w:rsidP="00A67CFB">
      <w:pPr>
        <w:widowControl/>
        <w:spacing w:after="0" w:line="240" w:lineRule="auto"/>
        <w:ind w:left="990" w:hanging="990"/>
        <w:rPr>
          <w:rFonts w:ascii="Arial" w:eastAsia="PMingLiU" w:hAnsi="Arial" w:cs="Arial"/>
          <w:sz w:val="24"/>
          <w:szCs w:val="24"/>
          <w:lang w:eastAsia="zh-TW"/>
        </w:rPr>
      </w:pPr>
    </w:p>
    <w:p w14:paraId="497A26F9" w14:textId="77777777" w:rsidR="00AB4BA3" w:rsidRPr="00AB4BA3" w:rsidRDefault="00AB4BA3" w:rsidP="00AB4BA3">
      <w:pPr>
        <w:widowControl/>
        <w:spacing w:after="0" w:line="240" w:lineRule="auto"/>
        <w:jc w:val="both"/>
        <w:rPr>
          <w:rFonts w:ascii="Arial" w:eastAsia="PMingLiU" w:hAnsi="Arial" w:cs="Arial"/>
          <w:b/>
          <w:sz w:val="24"/>
          <w:szCs w:val="24"/>
          <w:lang w:eastAsia="zh-TW"/>
        </w:rPr>
      </w:pPr>
      <w:r w:rsidRPr="00AB4BA3">
        <w:rPr>
          <w:rFonts w:ascii="Arial" w:eastAsia="PMingLiU" w:hAnsi="Arial" w:cs="Arial"/>
          <w:b/>
          <w:sz w:val="24"/>
          <w:szCs w:val="24"/>
          <w:lang w:eastAsia="zh-TW"/>
        </w:rPr>
        <w:t xml:space="preserve">Procurement of United States Products:  </w:t>
      </w:r>
    </w:p>
    <w:p w14:paraId="6E35EB55" w14:textId="77777777" w:rsidR="00AB4BA3" w:rsidRPr="00AB4BA3" w:rsidRDefault="00AB4BA3" w:rsidP="00AB4BA3">
      <w:pPr>
        <w:widowControl/>
        <w:spacing w:after="0" w:line="240" w:lineRule="auto"/>
        <w:contextualSpacing/>
        <w:rPr>
          <w:rFonts w:ascii="Arial" w:hAnsi="Arial" w:cs="Arial"/>
          <w:sz w:val="24"/>
          <w:szCs w:val="24"/>
        </w:rPr>
      </w:pPr>
      <w:r w:rsidRPr="00AB4BA3">
        <w:rPr>
          <w:rFonts w:ascii="Arial" w:hAnsi="Arial" w:cs="Arial"/>
          <w:sz w:val="24"/>
          <w:szCs w:val="24"/>
        </w:rPr>
        <w:t>Per La. R.S. 39:362(C), any motor vehicle purchased by the State of Louisiana shall be produced in the United States.  For purposes of this solicitation, produced in the United States shall include any vehicle:</w:t>
      </w:r>
    </w:p>
    <w:p w14:paraId="259203A8" w14:textId="77777777" w:rsidR="00AB4BA3" w:rsidRPr="00AB4BA3" w:rsidRDefault="00AB4BA3" w:rsidP="00AB4BA3">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 xml:space="preserve">With at least 50% of its component parts produced in the United States or Canada as defined by Part 583 American Automobile Labeling Act (AALA) </w:t>
      </w:r>
      <w:proofErr w:type="gramStart"/>
      <w:r w:rsidRPr="00AB4BA3">
        <w:rPr>
          <w:rFonts w:ascii="Arial" w:hAnsi="Arial" w:cs="Arial"/>
          <w:sz w:val="24"/>
          <w:szCs w:val="24"/>
        </w:rPr>
        <w:t>Reports;</w:t>
      </w:r>
      <w:proofErr w:type="gramEnd"/>
    </w:p>
    <w:p w14:paraId="6DA30D89" w14:textId="77777777" w:rsidR="00AB4BA3" w:rsidRPr="00AB4BA3" w:rsidRDefault="00AB4BA3" w:rsidP="00AB4BA3">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With a final assembly point in the United States; or</w:t>
      </w:r>
    </w:p>
    <w:p w14:paraId="234B21E1" w14:textId="77777777" w:rsidR="00AB4BA3" w:rsidRPr="00AB4BA3" w:rsidRDefault="00AB4BA3" w:rsidP="00AB4BA3">
      <w:pPr>
        <w:widowControl/>
        <w:numPr>
          <w:ilvl w:val="0"/>
          <w:numId w:val="33"/>
        </w:numPr>
        <w:spacing w:after="0" w:line="240" w:lineRule="auto"/>
        <w:contextualSpacing/>
        <w:rPr>
          <w:rFonts w:ascii="Arial" w:hAnsi="Arial" w:cs="Arial"/>
          <w:sz w:val="24"/>
          <w:szCs w:val="24"/>
        </w:rPr>
      </w:pPr>
      <w:r w:rsidRPr="00AB4BA3">
        <w:rPr>
          <w:rFonts w:ascii="Arial" w:hAnsi="Arial" w:cs="Arial"/>
          <w:sz w:val="24"/>
          <w:szCs w:val="24"/>
        </w:rPr>
        <w:t>With the origin of its engine or transmission in the United States</w:t>
      </w:r>
    </w:p>
    <w:p w14:paraId="145F77CD" w14:textId="77777777" w:rsidR="00AB4BA3" w:rsidRPr="00AB4BA3" w:rsidRDefault="00AB4BA3" w:rsidP="00AB4BA3">
      <w:pPr>
        <w:widowControl/>
        <w:spacing w:after="0" w:line="240" w:lineRule="auto"/>
        <w:rPr>
          <w:rFonts w:ascii="Arial" w:hAnsi="Arial" w:cs="Arial"/>
          <w:sz w:val="24"/>
          <w:szCs w:val="24"/>
        </w:rPr>
      </w:pPr>
    </w:p>
    <w:p w14:paraId="2D83BCC1" w14:textId="77777777" w:rsidR="00AB4BA3" w:rsidRPr="00AB4BA3" w:rsidRDefault="00AB4BA3" w:rsidP="00AB4BA3">
      <w:pPr>
        <w:widowControl/>
        <w:spacing w:after="0" w:line="240" w:lineRule="auto"/>
        <w:contextualSpacing/>
        <w:rPr>
          <w:rFonts w:ascii="Arial" w:hAnsi="Arial" w:cs="Arial"/>
          <w:sz w:val="24"/>
          <w:szCs w:val="24"/>
        </w:rPr>
      </w:pPr>
      <w:r w:rsidRPr="00AB4BA3">
        <w:rPr>
          <w:rFonts w:ascii="Arial" w:hAnsi="Arial" w:cs="Arial"/>
          <w:sz w:val="24"/>
          <w:szCs w:val="24"/>
        </w:rPr>
        <w:t>Proof of “produced in the United States” status shall be provided within seven business days of request by OSP.</w:t>
      </w:r>
    </w:p>
    <w:p w14:paraId="749A9BE2"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Literature:  </w:t>
      </w:r>
    </w:p>
    <w:p w14:paraId="2A7FACC9" w14:textId="4EF28194"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A67CFB">
        <w:rPr>
          <w:rFonts w:ascii="Arial" w:eastAsia="PMingLiU" w:hAnsi="Arial" w:cs="Arial"/>
          <w:sz w:val="24"/>
          <w:szCs w:val="24"/>
          <w:lang w:eastAsia="zh-TW"/>
        </w:rPr>
        <w:t xml:space="preserve">business </w:t>
      </w:r>
      <w:r w:rsidRPr="00A67CFB">
        <w:rPr>
          <w:rFonts w:ascii="Arial" w:eastAsia="PMingLiU" w:hAnsi="Arial" w:cs="Arial"/>
          <w:sz w:val="24"/>
          <w:szCs w:val="24"/>
          <w:lang w:eastAsia="zh-TW"/>
        </w:rPr>
        <w:t>days</w:t>
      </w:r>
      <w:r w:rsidR="00147AAB" w:rsidRPr="00A67CFB">
        <w:rPr>
          <w:rFonts w:ascii="Arial" w:eastAsia="PMingLiU" w:hAnsi="Arial" w:cs="Arial"/>
          <w:sz w:val="24"/>
          <w:szCs w:val="24"/>
          <w:lang w:eastAsia="zh-TW"/>
        </w:rPr>
        <w:t xml:space="preserve"> of written request</w:t>
      </w:r>
      <w:r w:rsidRPr="00A67CFB">
        <w:rPr>
          <w:rFonts w:ascii="Arial" w:eastAsia="PMingLiU" w:hAnsi="Arial" w:cs="Arial"/>
          <w:sz w:val="24"/>
          <w:szCs w:val="24"/>
          <w:lang w:eastAsia="zh-TW"/>
        </w:rPr>
        <w:t>.</w:t>
      </w:r>
    </w:p>
    <w:p w14:paraId="7F146BA4"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4D725D80"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lastRenderedPageBreak/>
        <w:t xml:space="preserve">If bidding </w:t>
      </w:r>
      <w:proofErr w:type="gramStart"/>
      <w:r w:rsidRPr="00A67CFB">
        <w:rPr>
          <w:rFonts w:ascii="Arial" w:eastAsia="PMingLiU" w:hAnsi="Arial" w:cs="Arial"/>
          <w:sz w:val="24"/>
          <w:szCs w:val="24"/>
          <w:lang w:eastAsia="zh-TW"/>
        </w:rPr>
        <w:t>other</w:t>
      </w:r>
      <w:proofErr w:type="gramEnd"/>
      <w:r w:rsidRPr="00A67CFB">
        <w:rPr>
          <w:rFonts w:ascii="Arial" w:eastAsia="PMingLiU" w:hAnsi="Arial" w:cs="Arial"/>
          <w:sz w:val="24"/>
          <w:szCs w:val="24"/>
          <w:lang w:eastAsia="zh-TW"/>
        </w:rPr>
        <w:t xml:space="preserve"> than specified, sufficient information should be enclosed with the bid </w:t>
      </w:r>
      <w:proofErr w:type="gramStart"/>
      <w:r w:rsidRPr="00A67CFB">
        <w:rPr>
          <w:rFonts w:ascii="Arial" w:eastAsia="PMingLiU" w:hAnsi="Arial" w:cs="Arial"/>
          <w:sz w:val="24"/>
          <w:szCs w:val="24"/>
          <w:lang w:eastAsia="zh-TW"/>
        </w:rPr>
        <w:t>in order to</w:t>
      </w:r>
      <w:proofErr w:type="gramEnd"/>
      <w:r w:rsidRPr="00A67CFB">
        <w:rPr>
          <w:rFonts w:ascii="Arial" w:eastAsia="PMingLiU" w:hAnsi="Arial" w:cs="Arial"/>
          <w:sz w:val="24"/>
          <w:szCs w:val="24"/>
          <w:lang w:eastAsia="zh-TW"/>
        </w:rPr>
        <w:t xml:space="preserve"> determine quality, suitability, and compliance with the specifications.</w:t>
      </w:r>
    </w:p>
    <w:p w14:paraId="038B29D1" w14:textId="77777777" w:rsidR="00521F9D" w:rsidRPr="00A67CFB" w:rsidRDefault="00521F9D" w:rsidP="00A67CFB">
      <w:pPr>
        <w:widowControl/>
        <w:spacing w:after="0" w:line="240" w:lineRule="auto"/>
        <w:rPr>
          <w:rFonts w:ascii="Arial" w:eastAsia="PMingLiU" w:hAnsi="Arial" w:cs="Arial"/>
          <w:sz w:val="24"/>
          <w:szCs w:val="24"/>
          <w:lang w:eastAsia="zh-TW"/>
        </w:rPr>
      </w:pPr>
    </w:p>
    <w:p w14:paraId="0CCFDF64" w14:textId="7777777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Failure to comply with this request may eliminate your bid from consideration.</w:t>
      </w:r>
    </w:p>
    <w:p w14:paraId="6AC84AAE" w14:textId="77777777" w:rsidR="00C6062F" w:rsidRPr="00A67CFB" w:rsidRDefault="00521F9D" w:rsidP="00A67CFB">
      <w:pPr>
        <w:pStyle w:val="Heading1"/>
        <w:rPr>
          <w:rFonts w:ascii="Arial" w:eastAsia="PMingLiU" w:hAnsi="Arial" w:cs="Arial"/>
          <w:szCs w:val="24"/>
          <w:lang w:eastAsia="zh-TW"/>
        </w:rPr>
      </w:pPr>
      <w:r w:rsidRPr="00A67CFB">
        <w:rPr>
          <w:rFonts w:ascii="Arial" w:eastAsia="PMingLiU" w:hAnsi="Arial" w:cs="Arial"/>
          <w:szCs w:val="24"/>
          <w:lang w:eastAsia="zh-TW"/>
        </w:rPr>
        <w:t xml:space="preserve">Non-Exclusivity Clause: </w:t>
      </w:r>
    </w:p>
    <w:p w14:paraId="788BD4D0" w14:textId="31082AE7" w:rsidR="00521F9D" w:rsidRPr="00A67CFB" w:rsidRDefault="00521F9D" w:rsidP="00A67CFB">
      <w:pPr>
        <w:widowControl/>
        <w:spacing w:after="0" w:line="240" w:lineRule="auto"/>
        <w:rPr>
          <w:rFonts w:ascii="Arial" w:eastAsia="PMingLiU" w:hAnsi="Arial" w:cs="Arial"/>
          <w:sz w:val="24"/>
          <w:szCs w:val="24"/>
          <w:lang w:eastAsia="zh-TW"/>
        </w:rPr>
      </w:pPr>
      <w:r w:rsidRPr="00A67CFB">
        <w:rPr>
          <w:rFonts w:ascii="Arial" w:eastAsia="PMingLiU" w:hAnsi="Arial" w:cs="Arial"/>
          <w:sz w:val="24"/>
          <w:szCs w:val="24"/>
          <w:lang w:eastAsia="zh-TW"/>
        </w:rPr>
        <w:t xml:space="preserve">This agreement is non-exclusive and shall not in any way </w:t>
      </w:r>
      <w:proofErr w:type="gramStart"/>
      <w:r w:rsidRPr="00A67CFB">
        <w:rPr>
          <w:rFonts w:ascii="Arial" w:eastAsia="PMingLiU" w:hAnsi="Arial" w:cs="Arial"/>
          <w:sz w:val="24"/>
          <w:szCs w:val="24"/>
          <w:lang w:eastAsia="zh-TW"/>
        </w:rPr>
        <w:t>preclude</w:t>
      </w:r>
      <w:proofErr w:type="gramEnd"/>
      <w:r w:rsidRPr="00A67CFB">
        <w:rPr>
          <w:rFonts w:ascii="Arial" w:eastAsia="PMingLiU" w:hAnsi="Arial" w:cs="Arial"/>
          <w:sz w:val="24"/>
          <w:szCs w:val="24"/>
          <w:lang w:eastAsia="zh-TW"/>
        </w:rPr>
        <w:t xml:space="preserve"> </w:t>
      </w:r>
      <w:r w:rsidR="00243A22" w:rsidRPr="00A67CFB">
        <w:rPr>
          <w:rFonts w:ascii="Arial" w:eastAsia="PMingLiU" w:hAnsi="Arial" w:cs="Arial"/>
          <w:sz w:val="24"/>
          <w:szCs w:val="24"/>
          <w:lang w:eastAsia="zh-TW"/>
        </w:rPr>
        <w:t>S</w:t>
      </w:r>
      <w:r w:rsidRPr="00A67CFB">
        <w:rPr>
          <w:rFonts w:ascii="Arial" w:eastAsia="PMingLiU" w:hAnsi="Arial" w:cs="Arial"/>
          <w:sz w:val="24"/>
          <w:szCs w:val="24"/>
          <w:lang w:eastAsia="zh-TW"/>
        </w:rPr>
        <w:t xml:space="preserve">tate </w:t>
      </w:r>
      <w:r w:rsidR="00243A22" w:rsidRPr="00A67CFB">
        <w:rPr>
          <w:rFonts w:ascii="Arial" w:eastAsia="PMingLiU" w:hAnsi="Arial" w:cs="Arial"/>
          <w:sz w:val="24"/>
          <w:szCs w:val="24"/>
          <w:lang w:eastAsia="zh-TW"/>
        </w:rPr>
        <w:t>A</w:t>
      </w:r>
      <w:r w:rsidRPr="00A67CFB">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03C3916E" w14:textId="7EAC256C"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Record Retention:</w:t>
      </w:r>
    </w:p>
    <w:p w14:paraId="2D249C78" w14:textId="44013E8B" w:rsidR="001863D5" w:rsidRPr="00A67CFB"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54239F60" w14:textId="67D1EB6F" w:rsidR="001863D5" w:rsidRPr="00A67CFB" w:rsidRDefault="001863D5" w:rsidP="00A67CFB">
      <w:pPr>
        <w:pStyle w:val="Heading1"/>
        <w:rPr>
          <w:rFonts w:ascii="Arial" w:eastAsia="PMingLiU" w:hAnsi="Arial" w:cs="Arial"/>
          <w:szCs w:val="24"/>
          <w:lang w:eastAsia="zh-TW"/>
        </w:rPr>
      </w:pPr>
      <w:r w:rsidRPr="00A67CFB">
        <w:rPr>
          <w:rFonts w:ascii="Arial" w:eastAsia="PMingLiU" w:hAnsi="Arial" w:cs="Arial"/>
          <w:szCs w:val="24"/>
          <w:lang w:eastAsia="zh-TW"/>
        </w:rPr>
        <w:t>Right to Audit:</w:t>
      </w:r>
    </w:p>
    <w:p w14:paraId="75A6179D" w14:textId="5AAC4C8F" w:rsidR="001863D5" w:rsidRDefault="001863D5" w:rsidP="00A67CFB">
      <w:pPr>
        <w:widowControl/>
        <w:spacing w:after="0" w:line="240" w:lineRule="auto"/>
        <w:rPr>
          <w:rFonts w:ascii="Arial" w:eastAsia="PMingLiU" w:hAnsi="Arial" w:cs="Arial"/>
          <w:bCs/>
          <w:sz w:val="24"/>
          <w:szCs w:val="24"/>
          <w:lang w:eastAsia="zh-TW"/>
        </w:rPr>
      </w:pPr>
      <w:r w:rsidRPr="00A67CFB">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962C59" w:rsidRPr="00A67CFB">
        <w:rPr>
          <w:rFonts w:ascii="Arial" w:eastAsia="PMingLiU" w:hAnsi="Arial" w:cs="Arial"/>
          <w:bCs/>
          <w:sz w:val="24"/>
          <w:szCs w:val="24"/>
          <w:lang w:eastAsia="zh-TW"/>
        </w:rPr>
        <w:t>e contract for a period of five</w:t>
      </w:r>
      <w:r w:rsidRPr="00A67CFB">
        <w:rPr>
          <w:rFonts w:ascii="Arial" w:eastAsia="PMingLiU" w:hAnsi="Arial" w:cs="Arial"/>
          <w:bCs/>
          <w:sz w:val="24"/>
          <w:szCs w:val="24"/>
          <w:lang w:eastAsia="zh-TW"/>
        </w:rPr>
        <w:t xml:space="preserve"> years from the date of final payment or as required by applicable State and Federal Law.  Records </w:t>
      </w:r>
      <w:proofErr w:type="gramStart"/>
      <w:r w:rsidRPr="00A67CFB">
        <w:rPr>
          <w:rFonts w:ascii="Arial" w:eastAsia="PMingLiU" w:hAnsi="Arial" w:cs="Arial"/>
          <w:bCs/>
          <w:sz w:val="24"/>
          <w:szCs w:val="24"/>
          <w:lang w:eastAsia="zh-TW"/>
        </w:rPr>
        <w:t>shall</w:t>
      </w:r>
      <w:proofErr w:type="gramEnd"/>
      <w:r w:rsidRPr="00A67CFB">
        <w:rPr>
          <w:rFonts w:ascii="Arial" w:eastAsia="PMingLiU" w:hAnsi="Arial" w:cs="Arial"/>
          <w:bCs/>
          <w:sz w:val="24"/>
          <w:szCs w:val="24"/>
          <w:lang w:eastAsia="zh-TW"/>
        </w:rPr>
        <w:t xml:space="preserve"> be made available during normal working hours for this purpose.</w:t>
      </w:r>
    </w:p>
    <w:p w14:paraId="547A8F0F" w14:textId="77777777" w:rsidR="00221821" w:rsidRDefault="00221821" w:rsidP="00A67CFB">
      <w:pPr>
        <w:widowControl/>
        <w:spacing w:after="0" w:line="240" w:lineRule="auto"/>
        <w:rPr>
          <w:rFonts w:ascii="Arial" w:eastAsia="PMingLiU" w:hAnsi="Arial" w:cs="Arial"/>
          <w:bCs/>
          <w:sz w:val="24"/>
          <w:szCs w:val="24"/>
          <w:lang w:eastAsia="zh-TW"/>
        </w:rPr>
      </w:pPr>
    </w:p>
    <w:p w14:paraId="53A0BB61"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Applicable Law</w:t>
      </w:r>
    </w:p>
    <w:p w14:paraId="58416495" w14:textId="77777777" w:rsidR="00221821" w:rsidRPr="00221821" w:rsidRDefault="00221821" w:rsidP="00221821">
      <w:pPr>
        <w:widowControl/>
        <w:spacing w:after="0" w:line="240" w:lineRule="auto"/>
        <w:jc w:val="both"/>
        <w:rPr>
          <w:rFonts w:ascii="Arial" w:eastAsia="PMingLiU" w:hAnsi="Arial" w:cs="Arial"/>
          <w:sz w:val="24"/>
          <w:szCs w:val="24"/>
          <w:lang w:eastAsia="zh-TW"/>
        </w:rPr>
      </w:pPr>
      <w:r w:rsidRPr="00221821">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5FBC9AFE"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6192ED92"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roofErr w:type="gramStart"/>
      <w:r w:rsidRPr="00221821">
        <w:rPr>
          <w:rFonts w:ascii="Arial" w:eastAsia="PMingLiU" w:hAnsi="Arial" w:cs="Arial"/>
          <w:sz w:val="24"/>
          <w:szCs w:val="24"/>
          <w:lang w:eastAsia="zh-TW"/>
        </w:rPr>
        <w:t>Venue of any</w:t>
      </w:r>
      <w:proofErr w:type="gramEnd"/>
      <w:r w:rsidRPr="00221821">
        <w:rPr>
          <w:rFonts w:ascii="Arial" w:eastAsia="PMingLiU" w:hAnsi="Arial" w:cs="Arial"/>
          <w:sz w:val="24"/>
          <w:szCs w:val="24"/>
          <w:lang w:eastAsia="zh-TW"/>
        </w:rPr>
        <w:t xml:space="preserve"> action for judicial review brought </w:t>
      </w:r>
      <w:proofErr w:type="gramStart"/>
      <w:r w:rsidRPr="00221821">
        <w:rPr>
          <w:rFonts w:ascii="Arial" w:eastAsia="PMingLiU" w:hAnsi="Arial" w:cs="Arial"/>
          <w:sz w:val="24"/>
          <w:szCs w:val="24"/>
          <w:lang w:eastAsia="zh-TW"/>
        </w:rPr>
        <w:t>with regard to</w:t>
      </w:r>
      <w:proofErr w:type="gramEnd"/>
      <w:r w:rsidRPr="00221821">
        <w:rPr>
          <w:rFonts w:ascii="Arial" w:eastAsia="PMingLiU" w:hAnsi="Arial" w:cs="Arial"/>
          <w:sz w:val="24"/>
          <w:szCs w:val="24"/>
          <w:lang w:eastAsia="zh-TW"/>
        </w:rPr>
        <w:t xml:space="preserve"> the contract, after exhaustion of administrative remedies, shall be in the Nineteenth Judicial District Court, Parish of East Baton Rouge, State of Louisiana, which shall exercise its appellate jurisdiction in accordance with the Louisiana Procurement Code.</w:t>
      </w:r>
    </w:p>
    <w:p w14:paraId="5CB0D813" w14:textId="77777777" w:rsidR="00221821" w:rsidRPr="00221821" w:rsidRDefault="00221821" w:rsidP="00221821">
      <w:pPr>
        <w:widowControl/>
        <w:spacing w:after="0" w:line="240" w:lineRule="auto"/>
        <w:jc w:val="both"/>
        <w:rPr>
          <w:rFonts w:ascii="Arial" w:eastAsia="PMingLiU" w:hAnsi="Arial" w:cs="Arial"/>
          <w:sz w:val="24"/>
          <w:szCs w:val="24"/>
          <w:lang w:eastAsia="zh-TW"/>
        </w:rPr>
      </w:pPr>
    </w:p>
    <w:p w14:paraId="075E292C" w14:textId="77777777" w:rsidR="00221821" w:rsidRPr="00221821" w:rsidRDefault="00221821" w:rsidP="00221821">
      <w:pPr>
        <w:widowControl/>
        <w:spacing w:after="0" w:line="240" w:lineRule="auto"/>
        <w:jc w:val="both"/>
        <w:rPr>
          <w:rFonts w:ascii="Arial" w:eastAsia="PMingLiU" w:hAnsi="Arial" w:cs="Arial"/>
          <w:b/>
          <w:bCs/>
          <w:sz w:val="24"/>
          <w:szCs w:val="24"/>
          <w:lang w:eastAsia="zh-TW"/>
        </w:rPr>
      </w:pPr>
      <w:r w:rsidRPr="00221821">
        <w:rPr>
          <w:rFonts w:ascii="Arial" w:eastAsia="PMingLiU" w:hAnsi="Arial" w:cs="Arial"/>
          <w:b/>
          <w:bCs/>
          <w:sz w:val="24"/>
          <w:szCs w:val="24"/>
          <w:lang w:eastAsia="zh-TW"/>
        </w:rPr>
        <w:t>Contract Controversies</w:t>
      </w:r>
    </w:p>
    <w:p w14:paraId="2DD80767" w14:textId="53A8559B" w:rsidR="00221821" w:rsidRPr="00A67CFB" w:rsidRDefault="00221821" w:rsidP="00221821">
      <w:pPr>
        <w:widowControl/>
        <w:spacing w:after="0" w:line="240" w:lineRule="auto"/>
        <w:jc w:val="both"/>
        <w:rPr>
          <w:rFonts w:ascii="Arial" w:eastAsia="PMingLiU" w:hAnsi="Arial" w:cs="Arial"/>
          <w:bCs/>
          <w:sz w:val="24"/>
          <w:szCs w:val="24"/>
          <w:lang w:eastAsia="zh-TW"/>
        </w:rPr>
      </w:pPr>
      <w:r w:rsidRPr="00221821">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08C297B3" w14:textId="77777777" w:rsidR="00F326DD" w:rsidRPr="00A67CFB" w:rsidRDefault="00F326DD" w:rsidP="00A67CFB">
      <w:pPr>
        <w:pStyle w:val="Heading1"/>
        <w:rPr>
          <w:rFonts w:ascii="Arial" w:eastAsia="PMingLiU" w:hAnsi="Arial" w:cs="Arial"/>
          <w:szCs w:val="24"/>
          <w:lang w:eastAsia="zh-TW"/>
        </w:rPr>
      </w:pPr>
      <w:r w:rsidRPr="00A67CFB">
        <w:rPr>
          <w:rFonts w:ascii="Arial" w:eastAsia="PMingLiU" w:hAnsi="Arial" w:cs="Arial"/>
          <w:szCs w:val="24"/>
          <w:lang w:eastAsia="zh-TW"/>
        </w:rPr>
        <w:t>Method of Award:</w:t>
      </w:r>
    </w:p>
    <w:p w14:paraId="3E79EBA5" w14:textId="0E37F83A" w:rsidR="005501D0" w:rsidRPr="00A67CFB" w:rsidRDefault="00F326DD" w:rsidP="00A67CFB">
      <w:pPr>
        <w:widowControl/>
        <w:spacing w:after="0" w:line="240" w:lineRule="auto"/>
        <w:rPr>
          <w:rFonts w:ascii="Arial" w:eastAsia="PMingLiU" w:hAnsi="Arial" w:cs="Arial"/>
          <w:sz w:val="24"/>
          <w:szCs w:val="24"/>
          <w:lang w:eastAsia="zh-TW"/>
        </w:rPr>
      </w:pPr>
      <w:proofErr w:type="gramStart"/>
      <w:r w:rsidRPr="00A67CFB">
        <w:rPr>
          <w:rFonts w:ascii="Arial" w:eastAsia="PMingLiU" w:hAnsi="Arial" w:cs="Arial"/>
          <w:sz w:val="24"/>
          <w:szCs w:val="24"/>
          <w:lang w:eastAsia="zh-TW"/>
        </w:rPr>
        <w:t>Award</w:t>
      </w:r>
      <w:proofErr w:type="gramEnd"/>
      <w:r w:rsidRPr="00A67CFB">
        <w:rPr>
          <w:rFonts w:ascii="Arial" w:eastAsia="PMingLiU" w:hAnsi="Arial" w:cs="Arial"/>
          <w:sz w:val="24"/>
          <w:szCs w:val="24"/>
          <w:lang w:eastAsia="zh-TW"/>
        </w:rPr>
        <w:t xml:space="preserve"> to be made on an all or none basis to the overall lowest responsive, responsible bidder meeting the specifications outlined in this solicitation.  The State reserves the right to reject individual items from the award.</w:t>
      </w:r>
    </w:p>
    <w:p w14:paraId="143A7F65" w14:textId="33FE999C" w:rsidR="004D3ABB" w:rsidRPr="00A67CFB" w:rsidRDefault="004D3ABB" w:rsidP="00550B9F">
      <w:pPr>
        <w:widowControl/>
        <w:spacing w:after="0" w:line="240" w:lineRule="auto"/>
        <w:jc w:val="both"/>
        <w:rPr>
          <w:rFonts w:ascii="Arial" w:eastAsia="PMingLiU" w:hAnsi="Arial" w:cs="Arial"/>
          <w:sz w:val="24"/>
          <w:szCs w:val="24"/>
          <w:lang w:eastAsia="zh-TW"/>
        </w:rPr>
      </w:pPr>
    </w:p>
    <w:p w14:paraId="70575FDE" w14:textId="77777777" w:rsidR="00D153DE" w:rsidRPr="00D153DE" w:rsidRDefault="00D153DE" w:rsidP="00D153DE">
      <w:pPr>
        <w:widowControl/>
        <w:spacing w:after="0" w:line="240" w:lineRule="auto"/>
        <w:rPr>
          <w:rFonts w:ascii="Arial" w:hAnsi="Arial" w:cs="Arial"/>
          <w:sz w:val="24"/>
          <w:szCs w:val="24"/>
        </w:rPr>
      </w:pPr>
      <w:r w:rsidRPr="00D153DE">
        <w:rPr>
          <w:rFonts w:ascii="Arial" w:hAnsi="Arial" w:cs="Arial"/>
          <w:b/>
          <w:sz w:val="24"/>
          <w:szCs w:val="24"/>
        </w:rPr>
        <w:t>Louisiana Motor Vehicle Dealers License</w:t>
      </w:r>
    </w:p>
    <w:p w14:paraId="6305A887"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 xml:space="preserve">Bidders must be licensed by the Louisiana Motor Vehicle Commission and should include a copy of a valid dealer's license issued under the provisions of La. R.S. 32:1254 with their bid. Any bidder who fails to include a valid dealer’s license with their bid must provide a copy to this office within 10 business days following the bid opening date. Failure to do so will result in the bid being rejected.  Any questions regarding </w:t>
      </w:r>
      <w:r w:rsidRPr="00D153DE">
        <w:rPr>
          <w:rFonts w:ascii="Arial" w:hAnsi="Arial" w:cs="Arial"/>
          <w:sz w:val="24"/>
          <w:szCs w:val="24"/>
        </w:rPr>
        <w:lastRenderedPageBreak/>
        <w:t xml:space="preserve">licensing required by the Motor Vehicle Commission should be directed to the Motor Vehicle Commission at (504) 838-5207, or via website: </w:t>
      </w:r>
      <w:hyperlink r:id="rId13" w:history="1">
        <w:r w:rsidRPr="00D153DE">
          <w:rPr>
            <w:rFonts w:ascii="Arial" w:hAnsi="Arial" w:cs="Arial"/>
            <w:color w:val="0000FF" w:themeColor="hyperlink"/>
            <w:sz w:val="24"/>
            <w:szCs w:val="24"/>
            <w:u w:val="single"/>
          </w:rPr>
          <w:t>www.lmvc.la.gov</w:t>
        </w:r>
      </w:hyperlink>
      <w:r w:rsidRPr="00D153DE">
        <w:rPr>
          <w:rFonts w:ascii="Arial" w:hAnsi="Arial" w:cs="Arial"/>
          <w:sz w:val="24"/>
          <w:szCs w:val="24"/>
        </w:rPr>
        <w:t>.</w:t>
      </w:r>
    </w:p>
    <w:p w14:paraId="6B1F3DFF" w14:textId="77777777" w:rsidR="00D153DE" w:rsidRPr="00D153DE" w:rsidRDefault="00D153DE" w:rsidP="00D153DE">
      <w:pPr>
        <w:widowControl/>
        <w:spacing w:after="0" w:line="240" w:lineRule="auto"/>
        <w:rPr>
          <w:rFonts w:ascii="Arial" w:hAnsi="Arial" w:cs="Arial"/>
          <w:sz w:val="24"/>
          <w:szCs w:val="24"/>
        </w:rPr>
      </w:pPr>
    </w:p>
    <w:p w14:paraId="289A629D"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Waste Tire Fee Notice</w:t>
      </w:r>
    </w:p>
    <w:p w14:paraId="45C5E7FE"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 xml:space="preserve">Do not include the cost of the waste tire fee in your bid price.  The State of Louisiana, Office of State Procurement will add the cost of the waste tire fee to the bid amount upon award. In accordance with LAC </w:t>
      </w:r>
      <w:proofErr w:type="gramStart"/>
      <w:r w:rsidRPr="00D153DE">
        <w:rPr>
          <w:rFonts w:ascii="Arial" w:hAnsi="Arial" w:cs="Arial"/>
          <w:sz w:val="24"/>
          <w:szCs w:val="24"/>
        </w:rPr>
        <w:t>33:VII</w:t>
      </w:r>
      <w:proofErr w:type="gramEnd"/>
      <w:r w:rsidRPr="00D153DE">
        <w:rPr>
          <w:rFonts w:ascii="Arial" w:hAnsi="Arial" w:cs="Arial"/>
          <w:sz w:val="24"/>
          <w:szCs w:val="24"/>
        </w:rPr>
        <w:t>.10521.B the following waste tire fee will be added to the successful bidder's award: $2.25 for passenger/light truck tires including the spare, $5.00 for medium truck tires including the spare and $10.00 for off road vehicle tires including the spare. Bidders are requested to note the number of tires on the vehicle being bid, including the spare.</w:t>
      </w:r>
    </w:p>
    <w:p w14:paraId="5461D5A3" w14:textId="77777777" w:rsidR="00D153DE" w:rsidRPr="00D153DE" w:rsidRDefault="00D153DE" w:rsidP="00D153DE">
      <w:pPr>
        <w:widowControl/>
        <w:spacing w:after="0" w:line="240" w:lineRule="auto"/>
        <w:contextualSpacing/>
        <w:rPr>
          <w:rFonts w:ascii="Arial" w:hAnsi="Arial" w:cs="Arial"/>
          <w:sz w:val="24"/>
          <w:szCs w:val="24"/>
        </w:rPr>
      </w:pPr>
    </w:p>
    <w:p w14:paraId="484DAA4D" w14:textId="77777777" w:rsidR="00D153DE" w:rsidRPr="00D153DE" w:rsidRDefault="00D153DE" w:rsidP="00D153DE">
      <w:pPr>
        <w:widowControl/>
        <w:spacing w:after="0" w:line="240" w:lineRule="auto"/>
        <w:contextualSpacing/>
        <w:rPr>
          <w:rFonts w:ascii="Arial" w:hAnsi="Arial" w:cs="Arial"/>
          <w:sz w:val="24"/>
          <w:szCs w:val="24"/>
        </w:rPr>
      </w:pPr>
      <w:r w:rsidRPr="00D153DE">
        <w:rPr>
          <w:rFonts w:ascii="Arial" w:hAnsi="Arial" w:cs="Arial"/>
          <w:sz w:val="24"/>
          <w:szCs w:val="24"/>
        </w:rPr>
        <w:t>Number of tires, including the spare: _____________________________________</w:t>
      </w:r>
    </w:p>
    <w:p w14:paraId="668B2EE0" w14:textId="77777777" w:rsidR="00D153DE" w:rsidRPr="00D153DE" w:rsidRDefault="00D153DE" w:rsidP="00D153DE">
      <w:pPr>
        <w:widowControl/>
        <w:spacing w:after="0" w:line="240" w:lineRule="auto"/>
        <w:contextualSpacing/>
        <w:rPr>
          <w:rFonts w:ascii="Arial" w:hAnsi="Arial" w:cs="Arial"/>
          <w:sz w:val="24"/>
          <w:szCs w:val="24"/>
        </w:rPr>
      </w:pPr>
    </w:p>
    <w:p w14:paraId="04923E97" w14:textId="77777777" w:rsidR="00D153DE" w:rsidRPr="00D153DE" w:rsidRDefault="00D153DE" w:rsidP="00D153DE">
      <w:pPr>
        <w:widowControl/>
        <w:spacing w:after="0" w:line="240" w:lineRule="auto"/>
        <w:contextualSpacing/>
        <w:rPr>
          <w:rFonts w:ascii="Arial" w:hAnsi="Arial" w:cs="Arial"/>
          <w:b/>
          <w:sz w:val="24"/>
          <w:szCs w:val="24"/>
        </w:rPr>
      </w:pPr>
      <w:r w:rsidRPr="00D153DE">
        <w:rPr>
          <w:rFonts w:ascii="Arial" w:hAnsi="Arial" w:cs="Arial"/>
          <w:sz w:val="24"/>
          <w:szCs w:val="24"/>
        </w:rPr>
        <w:t>Please state the applicable fee per tire to be charged above: $___________________</w:t>
      </w:r>
    </w:p>
    <w:p w14:paraId="7977D9F4" w14:textId="77777777" w:rsidR="00D153DE" w:rsidRPr="00D153DE" w:rsidRDefault="00D153DE" w:rsidP="00D153DE">
      <w:pPr>
        <w:widowControl/>
        <w:spacing w:after="0" w:line="240" w:lineRule="auto"/>
        <w:rPr>
          <w:rFonts w:ascii="Arial" w:hAnsi="Arial" w:cs="Arial"/>
          <w:sz w:val="24"/>
          <w:szCs w:val="24"/>
        </w:rPr>
      </w:pPr>
    </w:p>
    <w:p w14:paraId="05F16134"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If an item has domestic status because of a trade treaty or other initiative, then the bidder may be required to identify each product, country and qualifying treaty.</w:t>
      </w:r>
    </w:p>
    <w:p w14:paraId="4957D0A2" w14:textId="77777777" w:rsidR="004D3ABB" w:rsidRDefault="004D3ABB" w:rsidP="00550B9F">
      <w:pPr>
        <w:widowControl/>
        <w:spacing w:after="0" w:line="240" w:lineRule="auto"/>
        <w:jc w:val="both"/>
        <w:rPr>
          <w:rFonts w:ascii="Arial" w:eastAsia="PMingLiU" w:hAnsi="Arial" w:cs="Arial"/>
          <w:sz w:val="24"/>
          <w:szCs w:val="24"/>
          <w:lang w:eastAsia="zh-TW"/>
        </w:rPr>
      </w:pPr>
    </w:p>
    <w:p w14:paraId="794E3C96" w14:textId="77777777" w:rsidR="00D153DE" w:rsidRPr="00D153DE" w:rsidRDefault="00D153DE" w:rsidP="00D153DE">
      <w:pPr>
        <w:widowControl/>
        <w:spacing w:after="0" w:line="240" w:lineRule="auto"/>
        <w:rPr>
          <w:rFonts w:ascii="Arial" w:hAnsi="Arial" w:cs="Arial"/>
          <w:b/>
          <w:sz w:val="24"/>
          <w:szCs w:val="24"/>
        </w:rPr>
      </w:pPr>
      <w:r w:rsidRPr="00D153DE">
        <w:rPr>
          <w:rFonts w:ascii="Arial" w:hAnsi="Arial" w:cs="Arial"/>
          <w:b/>
          <w:sz w:val="24"/>
          <w:szCs w:val="24"/>
        </w:rPr>
        <w:t>General Specifications</w:t>
      </w:r>
    </w:p>
    <w:p w14:paraId="4977329D" w14:textId="77777777" w:rsidR="00D153DE" w:rsidRPr="00D153DE" w:rsidRDefault="00D153DE" w:rsidP="00D153DE">
      <w:pPr>
        <w:widowControl/>
        <w:spacing w:after="0" w:line="240" w:lineRule="auto"/>
        <w:rPr>
          <w:rFonts w:ascii="Times New Roman" w:hAnsi="Times New Roman" w:cs="Times New Roman"/>
          <w:b/>
          <w:sz w:val="28"/>
          <w:szCs w:val="28"/>
        </w:rPr>
      </w:pPr>
    </w:p>
    <w:p w14:paraId="7CDD8F1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Bidder should indicate either their compliance with each stated specification requirement, or their proposed specification.  Failure to indicate any deviations will be interpreted to mean bidder is furnishing exactly as specified.</w:t>
      </w:r>
    </w:p>
    <w:p w14:paraId="5AC67DCE" w14:textId="77777777" w:rsidR="00D153DE" w:rsidRPr="00D153DE" w:rsidRDefault="00D153DE" w:rsidP="00D153DE">
      <w:pPr>
        <w:widowControl/>
        <w:spacing w:after="0" w:line="240" w:lineRule="auto"/>
        <w:ind w:left="1440"/>
        <w:contextualSpacing/>
        <w:rPr>
          <w:rFonts w:ascii="Arial" w:hAnsi="Arial" w:cs="Arial"/>
          <w:sz w:val="24"/>
          <w:szCs w:val="24"/>
        </w:rPr>
      </w:pPr>
    </w:p>
    <w:p w14:paraId="0BD520C8"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The specifications describe the minimum requirements.  The equipment shall be new, of current manufacture, a production model, and must meet all State and Federal safety standards in effect at the time of delivery.</w:t>
      </w:r>
    </w:p>
    <w:p w14:paraId="0A573D13" w14:textId="77777777" w:rsidR="00D153DE" w:rsidRPr="00D153DE" w:rsidRDefault="00D153DE" w:rsidP="00D153DE">
      <w:pPr>
        <w:widowControl/>
        <w:spacing w:after="0" w:line="240" w:lineRule="auto"/>
        <w:ind w:left="360"/>
        <w:contextualSpacing/>
        <w:rPr>
          <w:rFonts w:ascii="Arial" w:hAnsi="Arial" w:cs="Arial"/>
          <w:sz w:val="24"/>
          <w:szCs w:val="24"/>
        </w:rPr>
      </w:pPr>
    </w:p>
    <w:p w14:paraId="4FCEC00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Any additions, deletions, or variations from the specifications should be noted in writing.  Minor deviations from the specifications which do not impair comparative functional equivalency will be accepted.  Any references to brand name parts, supplies, or equipment in the specifications shall be “or equal” unless otherwise stated.</w:t>
      </w:r>
    </w:p>
    <w:p w14:paraId="49A9498C" w14:textId="77777777" w:rsidR="00D153DE" w:rsidRPr="00D153DE" w:rsidRDefault="00D153DE" w:rsidP="00D153DE">
      <w:pPr>
        <w:widowControl/>
        <w:spacing w:after="0" w:line="240" w:lineRule="auto"/>
        <w:ind w:left="720"/>
        <w:contextualSpacing/>
        <w:rPr>
          <w:rFonts w:ascii="Arial" w:hAnsi="Arial" w:cs="Arial"/>
          <w:sz w:val="24"/>
          <w:szCs w:val="24"/>
        </w:rPr>
      </w:pPr>
    </w:p>
    <w:p w14:paraId="7E774F81"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 xml:space="preserve">Workmanship:  </w:t>
      </w:r>
    </w:p>
    <w:p w14:paraId="42320B4A"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Any equipment delivered under this specification is subject to rejection if there is evidence of poor workmanship by either the </w:t>
      </w:r>
      <w:proofErr w:type="gramStart"/>
      <w:r w:rsidRPr="00D153DE">
        <w:rPr>
          <w:rFonts w:ascii="Arial" w:hAnsi="Arial" w:cs="Arial"/>
          <w:sz w:val="24"/>
          <w:szCs w:val="24"/>
        </w:rPr>
        <w:t>vendor,</w:t>
      </w:r>
      <w:proofErr w:type="gramEnd"/>
      <w:r w:rsidRPr="00D153DE">
        <w:rPr>
          <w:rFonts w:ascii="Arial" w:hAnsi="Arial" w:cs="Arial"/>
          <w:sz w:val="24"/>
          <w:szCs w:val="24"/>
        </w:rPr>
        <w:t xml:space="preserve"> or the original manufacturer.  Any defect must be corrected to specification and to the satisfaction of the Agency prior to invoice payment.</w:t>
      </w:r>
    </w:p>
    <w:p w14:paraId="14E7E070" w14:textId="77777777" w:rsidR="00D153DE" w:rsidRPr="00D153DE" w:rsidRDefault="00D153DE" w:rsidP="00D153DE">
      <w:pPr>
        <w:widowControl/>
        <w:spacing w:after="0" w:line="240" w:lineRule="auto"/>
        <w:ind w:left="720"/>
        <w:contextualSpacing/>
        <w:rPr>
          <w:rFonts w:ascii="Arial" w:hAnsi="Arial" w:cs="Arial"/>
          <w:sz w:val="24"/>
          <w:szCs w:val="24"/>
        </w:rPr>
      </w:pPr>
    </w:p>
    <w:p w14:paraId="1E99F844"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Responsibility for Inspection:</w:t>
      </w:r>
    </w:p>
    <w:p w14:paraId="13D5F86F"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Unless otherwise specified in the contract or purchase order, the dealer shall be responsible for the performance of all inspection and test requirements necessary to ensure compliance with requirements of general and detailed specifications. This action does not preclude subsequent inspection and testing by the State authorized representative to further determine conformance with specification requirements of quality standards of workmanship, material and </w:t>
      </w:r>
      <w:r w:rsidRPr="00D153DE">
        <w:rPr>
          <w:rFonts w:ascii="Arial" w:hAnsi="Arial" w:cs="Arial"/>
          <w:sz w:val="24"/>
          <w:szCs w:val="24"/>
        </w:rPr>
        <w:lastRenderedPageBreak/>
        <w:t>construction techniques. It will be the responsibility of the dealer to pick up vehicle(s) rejected, make necessary corrections and re-deliver for re-inspection and acceptance.</w:t>
      </w:r>
    </w:p>
    <w:p w14:paraId="0DFBBE18" w14:textId="77777777" w:rsidR="00D153DE" w:rsidRDefault="00D153DE" w:rsidP="00D153DE">
      <w:pPr>
        <w:widowControl/>
        <w:spacing w:after="0" w:line="240" w:lineRule="auto"/>
        <w:ind w:left="720"/>
        <w:contextualSpacing/>
        <w:rPr>
          <w:rFonts w:ascii="Arial" w:hAnsi="Arial" w:cs="Arial"/>
          <w:sz w:val="24"/>
          <w:szCs w:val="24"/>
        </w:rPr>
      </w:pPr>
    </w:p>
    <w:p w14:paraId="6696D47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Emission Standards:</w:t>
      </w:r>
    </w:p>
    <w:p w14:paraId="43616E5C" w14:textId="77777777" w:rsidR="00D153DE" w:rsidRPr="00D153DE" w:rsidRDefault="00D153DE" w:rsidP="00D153DE">
      <w:pPr>
        <w:widowControl/>
        <w:spacing w:after="0" w:line="240" w:lineRule="auto"/>
        <w:ind w:left="720" w:hanging="360"/>
        <w:contextualSpacing/>
        <w:jc w:val="both"/>
        <w:rPr>
          <w:rFonts w:ascii="Arial" w:hAnsi="Arial" w:cs="Arial"/>
          <w:sz w:val="24"/>
          <w:szCs w:val="24"/>
        </w:rPr>
      </w:pPr>
      <w:r w:rsidRPr="00D153DE">
        <w:rPr>
          <w:rFonts w:ascii="Arial" w:hAnsi="Arial" w:cs="Arial"/>
          <w:sz w:val="24"/>
          <w:szCs w:val="24"/>
        </w:rPr>
        <w:tab/>
      </w:r>
      <w:proofErr w:type="gramStart"/>
      <w:r w:rsidRPr="00D153DE">
        <w:rPr>
          <w:rFonts w:ascii="Arial" w:hAnsi="Arial" w:cs="Arial"/>
          <w:sz w:val="24"/>
          <w:szCs w:val="24"/>
        </w:rPr>
        <w:t>In order to</w:t>
      </w:r>
      <w:proofErr w:type="gramEnd"/>
      <w:r w:rsidRPr="00D153DE">
        <w:rPr>
          <w:rFonts w:ascii="Arial" w:hAnsi="Arial" w:cs="Arial"/>
          <w:sz w:val="24"/>
          <w:szCs w:val="24"/>
        </w:rPr>
        <w:t xml:space="preserve"> be considered for award, unless specified, vehicle herein, must be approved for </w:t>
      </w:r>
      <w:r w:rsidRPr="00D153DE">
        <w:rPr>
          <w:rFonts w:ascii="Arial" w:hAnsi="Arial" w:cs="Arial"/>
          <w:sz w:val="24"/>
          <w:szCs w:val="24"/>
        </w:rPr>
        <w:tab/>
        <w:t>delivery in the 48 continental United States.</w:t>
      </w:r>
    </w:p>
    <w:p w14:paraId="0BD3A1CE" w14:textId="77777777" w:rsidR="00D153DE" w:rsidRPr="00D153DE" w:rsidRDefault="00D153DE" w:rsidP="00D153DE">
      <w:pPr>
        <w:widowControl/>
        <w:spacing w:after="0" w:line="240" w:lineRule="auto"/>
        <w:rPr>
          <w:rFonts w:ascii="Arial" w:hAnsi="Arial" w:cs="Arial"/>
          <w:sz w:val="24"/>
          <w:szCs w:val="24"/>
        </w:rPr>
      </w:pPr>
    </w:p>
    <w:p w14:paraId="50F32245" w14:textId="77777777" w:rsidR="00D153DE" w:rsidRPr="00D153DE" w:rsidRDefault="00D153DE" w:rsidP="00D153DE">
      <w:pPr>
        <w:widowControl/>
        <w:numPr>
          <w:ilvl w:val="1"/>
          <w:numId w:val="31"/>
        </w:numPr>
        <w:spacing w:after="0" w:line="240" w:lineRule="auto"/>
        <w:contextualSpacing/>
        <w:rPr>
          <w:rFonts w:ascii="Arial" w:hAnsi="Arial" w:cs="Arial"/>
          <w:sz w:val="24"/>
          <w:szCs w:val="24"/>
        </w:rPr>
      </w:pPr>
      <w:r w:rsidRPr="00D153DE">
        <w:rPr>
          <w:rFonts w:ascii="Arial" w:hAnsi="Arial" w:cs="Arial"/>
          <w:sz w:val="24"/>
          <w:szCs w:val="24"/>
        </w:rPr>
        <w:t>Delivery:</w:t>
      </w:r>
    </w:p>
    <w:p w14:paraId="1A768104"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Vehicles shall be delivered fully serviced and ready for use.  The dealer shall be required to make any necessary adjustments or install omitted equipment prior to acceptance of the vehicle.  No facilities or personnel will be provided by the State to handle any make-ready adjustments or equipment installations.</w:t>
      </w:r>
    </w:p>
    <w:p w14:paraId="4F404906" w14:textId="77777777" w:rsidR="00D153DE" w:rsidRPr="00D153DE" w:rsidRDefault="00D153DE" w:rsidP="00D153DE">
      <w:pPr>
        <w:widowControl/>
        <w:spacing w:after="0" w:line="240" w:lineRule="auto"/>
        <w:ind w:left="1080"/>
        <w:contextualSpacing/>
        <w:rPr>
          <w:rFonts w:ascii="Arial" w:hAnsi="Arial" w:cs="Arial"/>
          <w:sz w:val="24"/>
          <w:szCs w:val="24"/>
        </w:rPr>
      </w:pPr>
    </w:p>
    <w:p w14:paraId="703E4B76" w14:textId="77777777" w:rsidR="00D153DE" w:rsidRPr="00D153DE" w:rsidRDefault="00D153DE" w:rsidP="00D153DE">
      <w:pPr>
        <w:widowControl/>
        <w:spacing w:after="0" w:line="240" w:lineRule="auto"/>
        <w:ind w:left="360"/>
        <w:rPr>
          <w:rFonts w:ascii="Arial" w:hAnsi="Arial" w:cs="Arial"/>
          <w:sz w:val="24"/>
          <w:szCs w:val="24"/>
        </w:rPr>
      </w:pPr>
      <w:r w:rsidRPr="00D153DE">
        <w:rPr>
          <w:rFonts w:ascii="Arial" w:hAnsi="Arial" w:cs="Arial"/>
          <w:sz w:val="24"/>
          <w:szCs w:val="24"/>
        </w:rPr>
        <w:t>h)   Louisiana Safety Inspection Sticker:</w:t>
      </w:r>
    </w:p>
    <w:p w14:paraId="20E1D75E"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 safety inspection shall be performed on each unit prior to delivery and a Louisiana inspection sticker properly affixed.</w:t>
      </w:r>
    </w:p>
    <w:p w14:paraId="13100166" w14:textId="77777777" w:rsidR="00D153DE" w:rsidRPr="00D153DE" w:rsidRDefault="00D153DE" w:rsidP="00D153DE">
      <w:pPr>
        <w:widowControl/>
        <w:spacing w:after="0" w:line="240" w:lineRule="auto"/>
        <w:ind w:left="720"/>
        <w:contextualSpacing/>
        <w:rPr>
          <w:rFonts w:ascii="Arial" w:hAnsi="Arial" w:cs="Arial"/>
          <w:sz w:val="24"/>
          <w:szCs w:val="24"/>
        </w:rPr>
      </w:pPr>
    </w:p>
    <w:p w14:paraId="68126E22"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b/>
          <w:sz w:val="24"/>
          <w:szCs w:val="24"/>
        </w:rPr>
        <w:t>****Note:</w:t>
      </w:r>
      <w:r w:rsidRPr="00D153DE">
        <w:rPr>
          <w:rFonts w:ascii="Arial" w:hAnsi="Arial" w:cs="Arial"/>
          <w:sz w:val="24"/>
          <w:szCs w:val="24"/>
        </w:rPr>
        <w:t xml:space="preserve"> Do NOT include the cost of the safety inspection in your bid price.  </w:t>
      </w:r>
    </w:p>
    <w:p w14:paraId="26180484" w14:textId="77777777" w:rsidR="00D153DE" w:rsidRPr="00D153DE" w:rsidRDefault="00D153DE" w:rsidP="00D153DE">
      <w:pPr>
        <w:widowControl/>
        <w:spacing w:after="0" w:line="240" w:lineRule="auto"/>
        <w:ind w:left="720"/>
        <w:contextualSpacing/>
        <w:rPr>
          <w:rFonts w:ascii="Arial" w:hAnsi="Arial" w:cs="Arial"/>
          <w:sz w:val="24"/>
          <w:szCs w:val="24"/>
        </w:rPr>
      </w:pPr>
    </w:p>
    <w:p w14:paraId="02720097"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Applicable Safety Inspection Sticker cost, as determined by Louisiana Department of Motor Vehicles (DMV) guidelines, will be added to awarded lines, based on the parish successful Dealer is domiciled. </w:t>
      </w:r>
    </w:p>
    <w:p w14:paraId="6A8D6304" w14:textId="77777777" w:rsidR="00D153DE" w:rsidRPr="00D153DE" w:rsidRDefault="00D153DE" w:rsidP="00D153DE">
      <w:pPr>
        <w:widowControl/>
        <w:spacing w:after="0" w:line="240" w:lineRule="auto"/>
        <w:ind w:left="720"/>
        <w:contextualSpacing/>
        <w:rPr>
          <w:rFonts w:ascii="Arial" w:hAnsi="Arial" w:cs="Arial"/>
          <w:sz w:val="24"/>
          <w:szCs w:val="24"/>
        </w:rPr>
      </w:pPr>
    </w:p>
    <w:p w14:paraId="4D1C7934"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References:</w:t>
      </w:r>
    </w:p>
    <w:p w14:paraId="5862AE2F"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DMV: </w:t>
      </w:r>
      <w:hyperlink r:id="rId14" w:history="1">
        <w:r w:rsidRPr="00D153DE">
          <w:rPr>
            <w:rFonts w:ascii="Arial" w:hAnsi="Arial" w:cs="Arial"/>
            <w:color w:val="0000FF" w:themeColor="hyperlink"/>
            <w:sz w:val="24"/>
            <w:szCs w:val="24"/>
            <w:u w:val="single"/>
          </w:rPr>
          <w:t>http://dpsweb.dps.louisiana.gov/omv1.nsf/</w:t>
        </w:r>
      </w:hyperlink>
      <w:r w:rsidRPr="00D153DE">
        <w:rPr>
          <w:rFonts w:ascii="Arial" w:hAnsi="Arial" w:cs="Arial"/>
          <w:sz w:val="24"/>
          <w:szCs w:val="24"/>
        </w:rPr>
        <w:t xml:space="preserve">, Section IV, 112.00 </w:t>
      </w:r>
    </w:p>
    <w:p w14:paraId="5CC1294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LSP:  </w:t>
      </w:r>
      <w:hyperlink r:id="rId15" w:history="1">
        <w:r w:rsidRPr="00D153DE">
          <w:rPr>
            <w:rFonts w:ascii="Arial" w:hAnsi="Arial" w:cs="Arial"/>
            <w:color w:val="0000FF" w:themeColor="hyperlink"/>
            <w:sz w:val="24"/>
            <w:szCs w:val="24"/>
            <w:u w:val="single"/>
          </w:rPr>
          <w:t>http://www.lsp.org/lse_form4.html</w:t>
        </w:r>
      </w:hyperlink>
      <w:r w:rsidRPr="00D153DE">
        <w:rPr>
          <w:rFonts w:ascii="Arial" w:hAnsi="Arial" w:cs="Arial"/>
          <w:sz w:val="24"/>
          <w:szCs w:val="24"/>
        </w:rPr>
        <w:t xml:space="preserve">  </w:t>
      </w:r>
    </w:p>
    <w:p w14:paraId="795A3BD9" w14:textId="77777777" w:rsidR="00D153DE" w:rsidRPr="00D153DE" w:rsidRDefault="00D153DE" w:rsidP="00D153DE">
      <w:pPr>
        <w:widowControl/>
        <w:spacing w:after="0" w:line="240" w:lineRule="auto"/>
        <w:ind w:left="720"/>
        <w:contextualSpacing/>
        <w:rPr>
          <w:rFonts w:ascii="Arial" w:hAnsi="Arial" w:cs="Arial"/>
          <w:sz w:val="24"/>
          <w:szCs w:val="24"/>
        </w:rPr>
      </w:pPr>
    </w:p>
    <w:p w14:paraId="15B6DB9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 xml:space="preserve">2 Year new vehicle Safety Inspection Stickers will be required for participating Dealers, in participating parishes. </w:t>
      </w:r>
    </w:p>
    <w:p w14:paraId="2313B92E" w14:textId="77777777"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1 Year Safety Inspection Stickers will be required for all other vehicles not covered above.</w:t>
      </w:r>
    </w:p>
    <w:p w14:paraId="13F0968B" w14:textId="77777777" w:rsidR="00D153DE" w:rsidRDefault="00D153DE" w:rsidP="00D153DE">
      <w:pPr>
        <w:widowControl/>
        <w:spacing w:after="0" w:line="240" w:lineRule="auto"/>
        <w:ind w:left="720"/>
        <w:contextualSpacing/>
        <w:rPr>
          <w:rFonts w:ascii="Arial" w:hAnsi="Arial" w:cs="Arial"/>
          <w:sz w:val="24"/>
          <w:szCs w:val="24"/>
        </w:rPr>
      </w:pPr>
    </w:p>
    <w:p w14:paraId="5AD04B24" w14:textId="77777777" w:rsidR="00D153DE" w:rsidRDefault="00D153DE" w:rsidP="00D153DE">
      <w:pPr>
        <w:widowControl/>
        <w:spacing w:after="0" w:line="240" w:lineRule="auto"/>
        <w:ind w:left="720"/>
        <w:contextualSpacing/>
        <w:rPr>
          <w:rFonts w:ascii="Arial" w:hAnsi="Arial" w:cs="Arial"/>
          <w:sz w:val="24"/>
          <w:szCs w:val="24"/>
        </w:rPr>
      </w:pPr>
      <w:proofErr w:type="gramStart"/>
      <w:r w:rsidRPr="00D153DE">
        <w:rPr>
          <w:rFonts w:ascii="Arial" w:hAnsi="Arial" w:cs="Arial"/>
          <w:b/>
          <w:sz w:val="24"/>
          <w:szCs w:val="24"/>
          <w:u w:val="single"/>
        </w:rPr>
        <w:t>Dealer</w:t>
      </w:r>
      <w:proofErr w:type="gramEnd"/>
      <w:r w:rsidRPr="00D153DE">
        <w:rPr>
          <w:rFonts w:ascii="Arial" w:hAnsi="Arial" w:cs="Arial"/>
          <w:b/>
          <w:sz w:val="24"/>
          <w:szCs w:val="24"/>
          <w:u w:val="single"/>
        </w:rPr>
        <w:t xml:space="preserve"> complete the following</w:t>
      </w:r>
      <w:r w:rsidRPr="00D153DE">
        <w:rPr>
          <w:rFonts w:ascii="Arial" w:hAnsi="Arial" w:cs="Arial"/>
          <w:b/>
          <w:sz w:val="24"/>
          <w:szCs w:val="24"/>
        </w:rPr>
        <w:t>:</w:t>
      </w:r>
      <w:r w:rsidRPr="00D153DE">
        <w:rPr>
          <w:rFonts w:ascii="Arial" w:hAnsi="Arial" w:cs="Arial"/>
          <w:sz w:val="24"/>
          <w:szCs w:val="24"/>
        </w:rPr>
        <w:t xml:space="preserve"> </w:t>
      </w:r>
    </w:p>
    <w:p w14:paraId="2B886664" w14:textId="77777777" w:rsidR="00D153DE" w:rsidRDefault="00D153DE" w:rsidP="00D153DE">
      <w:pPr>
        <w:widowControl/>
        <w:spacing w:after="0" w:line="240" w:lineRule="auto"/>
        <w:ind w:left="720"/>
        <w:contextualSpacing/>
        <w:rPr>
          <w:rFonts w:ascii="Arial" w:hAnsi="Arial" w:cs="Arial"/>
          <w:sz w:val="24"/>
          <w:szCs w:val="24"/>
        </w:rPr>
      </w:pPr>
    </w:p>
    <w:p w14:paraId="651B2142" w14:textId="0AFB03DF" w:rsid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Dealership domiciled in _________________ Parish</w:t>
      </w:r>
    </w:p>
    <w:p w14:paraId="318C5F6C" w14:textId="77777777" w:rsidR="00D153DE" w:rsidRPr="00D153DE" w:rsidRDefault="00D153DE" w:rsidP="00D153DE">
      <w:pPr>
        <w:widowControl/>
        <w:spacing w:after="0" w:line="240" w:lineRule="auto"/>
        <w:ind w:left="720"/>
        <w:contextualSpacing/>
        <w:rPr>
          <w:rFonts w:ascii="Arial" w:hAnsi="Arial" w:cs="Arial"/>
          <w:sz w:val="24"/>
          <w:szCs w:val="24"/>
        </w:rPr>
      </w:pPr>
    </w:p>
    <w:p w14:paraId="5CD7CDE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b/>
          <w:sz w:val="24"/>
          <w:szCs w:val="24"/>
        </w:rPr>
        <w:t>Check the selection applicable to your Dealership</w:t>
      </w:r>
      <w:r w:rsidRPr="00D153DE">
        <w:rPr>
          <w:rFonts w:ascii="Arial" w:hAnsi="Arial" w:cs="Arial"/>
          <w:sz w:val="24"/>
          <w:szCs w:val="24"/>
        </w:rPr>
        <w:t>:</w:t>
      </w:r>
    </w:p>
    <w:p w14:paraId="5E03B49E" w14:textId="77777777" w:rsidR="00D153DE" w:rsidRPr="00D153DE" w:rsidRDefault="00D153DE" w:rsidP="00D153DE">
      <w:pPr>
        <w:widowControl/>
        <w:spacing w:after="0" w:line="240" w:lineRule="auto"/>
        <w:ind w:left="720"/>
        <w:contextualSpacing/>
        <w:rPr>
          <w:rFonts w:ascii="Arial" w:hAnsi="Arial" w:cs="Arial"/>
          <w:sz w:val="24"/>
          <w:szCs w:val="24"/>
        </w:rPr>
      </w:pPr>
    </w:p>
    <w:p w14:paraId="4F350217" w14:textId="77777777" w:rsidR="00D153DE" w:rsidRP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 xml:space="preserve">Dealership authorized to issue LA new vehicle 2 Year Safety Inspection Sticker. </w:t>
      </w:r>
    </w:p>
    <w:p w14:paraId="3F9E0D63"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Dealership authorized to issue LA 1 Year Safety Inspection Sticker.</w:t>
      </w:r>
    </w:p>
    <w:p w14:paraId="2D74716C" w14:textId="77777777" w:rsidR="00D153DE" w:rsidRP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 xml:space="preserve">Dealership is not authorized to </w:t>
      </w:r>
      <w:proofErr w:type="gramStart"/>
      <w:r w:rsidRPr="00D153DE">
        <w:rPr>
          <w:rFonts w:ascii="Arial" w:hAnsi="Arial" w:cs="Arial"/>
          <w:sz w:val="24"/>
          <w:szCs w:val="24"/>
        </w:rPr>
        <w:t>issue, but</w:t>
      </w:r>
      <w:proofErr w:type="gramEnd"/>
      <w:r w:rsidRPr="00D153DE">
        <w:rPr>
          <w:rFonts w:ascii="Arial" w:hAnsi="Arial" w:cs="Arial"/>
          <w:sz w:val="24"/>
          <w:szCs w:val="24"/>
        </w:rPr>
        <w:t xml:space="preserve"> will obtain a 1 Year sticker prior to delivery of vehicles.</w:t>
      </w:r>
    </w:p>
    <w:p w14:paraId="673009A2" w14:textId="77777777" w:rsidR="00D153DE" w:rsidRDefault="00D153DE" w:rsidP="00D153DE">
      <w:pPr>
        <w:widowControl/>
        <w:spacing w:after="0" w:line="240" w:lineRule="auto"/>
        <w:ind w:left="1440" w:hanging="720"/>
        <w:contextualSpacing/>
        <w:rPr>
          <w:rFonts w:ascii="Arial" w:hAnsi="Arial" w:cs="Arial"/>
          <w:sz w:val="24"/>
          <w:szCs w:val="24"/>
        </w:rPr>
      </w:pPr>
      <w:r w:rsidRPr="00D153DE">
        <w:rPr>
          <w:rFonts w:ascii="Arial" w:hAnsi="Arial" w:cs="Arial"/>
          <w:sz w:val="24"/>
          <w:szCs w:val="24"/>
        </w:rPr>
        <w:t></w:t>
      </w:r>
      <w:r w:rsidRPr="00D153DE">
        <w:rPr>
          <w:rFonts w:ascii="Arial" w:hAnsi="Arial" w:cs="Arial"/>
          <w:sz w:val="24"/>
          <w:szCs w:val="24"/>
        </w:rPr>
        <w:tab/>
        <w:t xml:space="preserve">Dealership is not authorized to </w:t>
      </w:r>
      <w:proofErr w:type="gramStart"/>
      <w:r w:rsidRPr="00D153DE">
        <w:rPr>
          <w:rFonts w:ascii="Arial" w:hAnsi="Arial" w:cs="Arial"/>
          <w:sz w:val="24"/>
          <w:szCs w:val="24"/>
        </w:rPr>
        <w:t>issue, but</w:t>
      </w:r>
      <w:proofErr w:type="gramEnd"/>
      <w:r w:rsidRPr="00D153DE">
        <w:rPr>
          <w:rFonts w:ascii="Arial" w:hAnsi="Arial" w:cs="Arial"/>
          <w:sz w:val="24"/>
          <w:szCs w:val="24"/>
        </w:rPr>
        <w:t xml:space="preserve"> will obtain a 2 Year sticker prior to delivery of vehicles.</w:t>
      </w:r>
    </w:p>
    <w:p w14:paraId="3280E9F3" w14:textId="77777777" w:rsidR="00D153DE" w:rsidRDefault="00D153DE" w:rsidP="00D153DE">
      <w:pPr>
        <w:widowControl/>
        <w:spacing w:after="0" w:line="240" w:lineRule="auto"/>
        <w:ind w:left="1440" w:hanging="720"/>
        <w:contextualSpacing/>
        <w:rPr>
          <w:rFonts w:ascii="Arial" w:hAnsi="Arial" w:cs="Arial"/>
          <w:sz w:val="24"/>
          <w:szCs w:val="24"/>
        </w:rPr>
      </w:pPr>
    </w:p>
    <w:p w14:paraId="11B11B93" w14:textId="77777777" w:rsidR="00D153DE" w:rsidRPr="00D153DE" w:rsidRDefault="00D153DE" w:rsidP="00D153DE">
      <w:pPr>
        <w:widowControl/>
        <w:numPr>
          <w:ilvl w:val="1"/>
          <w:numId w:val="32"/>
        </w:numPr>
        <w:spacing w:after="0" w:line="240" w:lineRule="auto"/>
        <w:contextualSpacing/>
        <w:rPr>
          <w:rFonts w:ascii="Arial" w:hAnsi="Arial" w:cs="Arial"/>
          <w:sz w:val="24"/>
          <w:szCs w:val="24"/>
        </w:rPr>
      </w:pPr>
      <w:r w:rsidRPr="00D153DE">
        <w:rPr>
          <w:rFonts w:ascii="Arial" w:hAnsi="Arial" w:cs="Arial"/>
          <w:sz w:val="24"/>
          <w:szCs w:val="24"/>
        </w:rPr>
        <w:t>Documents:</w:t>
      </w:r>
    </w:p>
    <w:p w14:paraId="527B90B2"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Each vehicle shall be delivered with:</w:t>
      </w:r>
    </w:p>
    <w:p w14:paraId="696AE2A4"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lastRenderedPageBreak/>
        <w:t>Complete certification of origin</w:t>
      </w:r>
    </w:p>
    <w:p w14:paraId="44858F9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Odometer disclosure statement</w:t>
      </w:r>
    </w:p>
    <w:p w14:paraId="52E23772"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Warranty owner's manual and details</w:t>
      </w:r>
    </w:p>
    <w:p w14:paraId="4B75F4F8"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Copy of dealer's inspection and service check sheet and any other necessary credentials.</w:t>
      </w:r>
    </w:p>
    <w:p w14:paraId="07439ECC"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Dealer must set up notification through OEM to Agency for receiving new bulletins, vehicle updates, service alerts or recalls.</w:t>
      </w:r>
    </w:p>
    <w:p w14:paraId="482F9D46"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Temporary license</w:t>
      </w:r>
    </w:p>
    <w:p w14:paraId="65B163DD" w14:textId="77777777" w:rsidR="00D153DE" w:rsidRPr="00D153DE" w:rsidRDefault="00D153DE" w:rsidP="00D153DE">
      <w:pPr>
        <w:widowControl/>
        <w:numPr>
          <w:ilvl w:val="2"/>
          <w:numId w:val="32"/>
        </w:numPr>
        <w:spacing w:after="0" w:line="240" w:lineRule="auto"/>
        <w:contextualSpacing/>
        <w:rPr>
          <w:rFonts w:ascii="Arial" w:hAnsi="Arial" w:cs="Arial"/>
          <w:sz w:val="24"/>
          <w:szCs w:val="24"/>
        </w:rPr>
      </w:pPr>
      <w:r w:rsidRPr="00D153DE">
        <w:rPr>
          <w:rFonts w:ascii="Arial" w:hAnsi="Arial" w:cs="Arial"/>
          <w:sz w:val="24"/>
          <w:szCs w:val="24"/>
        </w:rPr>
        <w:t>Motor vehicle safety inspection sticker</w:t>
      </w:r>
    </w:p>
    <w:p w14:paraId="61510287" w14:textId="77777777" w:rsidR="00D153DE" w:rsidRPr="00D153DE" w:rsidRDefault="00D153DE" w:rsidP="00D153DE">
      <w:pPr>
        <w:widowControl/>
        <w:numPr>
          <w:ilvl w:val="2"/>
          <w:numId w:val="32"/>
        </w:numPr>
        <w:spacing w:after="0" w:line="240" w:lineRule="auto"/>
        <w:ind w:left="1170" w:hanging="450"/>
        <w:contextualSpacing/>
        <w:rPr>
          <w:rFonts w:ascii="Arial" w:hAnsi="Arial" w:cs="Arial"/>
          <w:sz w:val="24"/>
          <w:szCs w:val="24"/>
        </w:rPr>
      </w:pPr>
      <w:r w:rsidRPr="00D153DE">
        <w:rPr>
          <w:rFonts w:ascii="Arial" w:hAnsi="Arial" w:cs="Arial"/>
          <w:sz w:val="24"/>
          <w:szCs w:val="24"/>
        </w:rPr>
        <w:t>Notarized invoice</w:t>
      </w:r>
    </w:p>
    <w:p w14:paraId="7BDAEECC" w14:textId="77777777" w:rsidR="00D153DE" w:rsidRPr="00D153DE" w:rsidRDefault="00D153DE" w:rsidP="00D153DE">
      <w:pPr>
        <w:widowControl/>
        <w:spacing w:after="0" w:line="240" w:lineRule="auto"/>
        <w:ind w:left="720"/>
        <w:contextualSpacing/>
        <w:rPr>
          <w:rFonts w:ascii="Arial" w:hAnsi="Arial" w:cs="Arial"/>
          <w:sz w:val="24"/>
          <w:szCs w:val="24"/>
        </w:rPr>
      </w:pPr>
      <w:r w:rsidRPr="00D153DE">
        <w:rPr>
          <w:rFonts w:ascii="Arial" w:hAnsi="Arial" w:cs="Arial"/>
          <w:sz w:val="24"/>
          <w:szCs w:val="24"/>
        </w:rPr>
        <w:t>Any other documentation required in the specifications</w:t>
      </w:r>
    </w:p>
    <w:p w14:paraId="72CA1DEB" w14:textId="77777777" w:rsidR="00D153DE" w:rsidRPr="00D153DE" w:rsidRDefault="00D153DE" w:rsidP="00D153DE">
      <w:pPr>
        <w:widowControl/>
        <w:spacing w:after="0" w:line="240" w:lineRule="auto"/>
        <w:ind w:left="1440" w:hanging="720"/>
        <w:contextualSpacing/>
        <w:rPr>
          <w:rFonts w:ascii="Arial" w:hAnsi="Arial" w:cs="Arial"/>
          <w:sz w:val="24"/>
          <w:szCs w:val="24"/>
        </w:rPr>
      </w:pPr>
    </w:p>
    <w:p w14:paraId="38EE7E0B" w14:textId="77777777" w:rsidR="00D153DE" w:rsidRPr="00D153DE" w:rsidRDefault="00D153DE" w:rsidP="00D153DE">
      <w:pPr>
        <w:widowControl/>
        <w:spacing w:after="0" w:line="240" w:lineRule="auto"/>
        <w:ind w:left="720"/>
        <w:contextualSpacing/>
        <w:rPr>
          <w:rFonts w:ascii="Arial" w:hAnsi="Arial" w:cs="Arial"/>
          <w:sz w:val="24"/>
          <w:szCs w:val="24"/>
        </w:rPr>
      </w:pPr>
    </w:p>
    <w:p w14:paraId="235858C0" w14:textId="77777777" w:rsidR="00D153DE" w:rsidRPr="00D153DE" w:rsidRDefault="00D153DE" w:rsidP="00D153DE">
      <w:pPr>
        <w:widowControl/>
        <w:spacing w:after="0" w:line="240" w:lineRule="auto"/>
        <w:ind w:left="720"/>
        <w:contextualSpacing/>
        <w:rPr>
          <w:rFonts w:ascii="Arial" w:hAnsi="Arial" w:cs="Arial"/>
          <w:sz w:val="24"/>
          <w:szCs w:val="24"/>
        </w:rPr>
      </w:pPr>
    </w:p>
    <w:p w14:paraId="3DC36A62" w14:textId="77777777" w:rsidR="00D153DE" w:rsidRPr="00A67CFB" w:rsidRDefault="00D153DE" w:rsidP="00550B9F">
      <w:pPr>
        <w:widowControl/>
        <w:spacing w:after="0" w:line="240" w:lineRule="auto"/>
        <w:jc w:val="both"/>
        <w:rPr>
          <w:rFonts w:ascii="Arial" w:eastAsia="PMingLiU" w:hAnsi="Arial" w:cs="Arial"/>
          <w:sz w:val="24"/>
          <w:szCs w:val="24"/>
          <w:lang w:eastAsia="zh-TW"/>
        </w:rPr>
      </w:pPr>
    </w:p>
    <w:sectPr w:rsidR="00D153DE" w:rsidRPr="00A67CFB"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CE714" w14:textId="77777777" w:rsidR="00B76F29" w:rsidRDefault="00B76F29">
      <w:pPr>
        <w:spacing w:after="0" w:line="240" w:lineRule="auto"/>
      </w:pPr>
      <w:r>
        <w:separator/>
      </w:r>
    </w:p>
  </w:endnote>
  <w:endnote w:type="continuationSeparator" w:id="0">
    <w:p w14:paraId="39FF3CF0" w14:textId="77777777" w:rsidR="00B76F29" w:rsidRDefault="00B76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Times New Roman"/>
        <w:sz w:val="24"/>
        <w:szCs w:val="24"/>
      </w:rPr>
      <w:id w:val="-2114044761"/>
      <w:docPartObj>
        <w:docPartGallery w:val="Page Numbers (Bottom of Page)"/>
        <w:docPartUnique/>
      </w:docPartObj>
    </w:sdtPr>
    <w:sdtEndPr/>
    <w:sdtContent>
      <w:sdt>
        <w:sdtPr>
          <w:rPr>
            <w:rFonts w:ascii="Aptos" w:hAnsi="Aptos" w:cs="Times New Roman"/>
            <w:sz w:val="24"/>
            <w:szCs w:val="24"/>
          </w:rPr>
          <w:id w:val="1728636285"/>
          <w:docPartObj>
            <w:docPartGallery w:val="Page Numbers (Top of Page)"/>
            <w:docPartUnique/>
          </w:docPartObj>
        </w:sdtPr>
        <w:sdtEndPr/>
        <w:sdtContent>
          <w:p w14:paraId="02A3C3DD" w14:textId="55E752CA" w:rsidR="00A60209" w:rsidRPr="003D76F3" w:rsidRDefault="00A60209">
            <w:pPr>
              <w:pStyle w:val="Footer"/>
              <w:jc w:val="center"/>
              <w:rPr>
                <w:rFonts w:ascii="Aptos" w:hAnsi="Aptos" w:cs="Times New Roman"/>
                <w:sz w:val="24"/>
                <w:szCs w:val="24"/>
              </w:rPr>
            </w:pPr>
            <w:r w:rsidRPr="003D76F3">
              <w:rPr>
                <w:rFonts w:ascii="Aptos" w:hAnsi="Aptos" w:cs="Times New Roman"/>
                <w:szCs w:val="24"/>
              </w:rPr>
              <w:t xml:space="preserve">Page </w:t>
            </w:r>
            <w:r w:rsidRPr="003D76F3">
              <w:rPr>
                <w:rFonts w:ascii="Aptos" w:hAnsi="Aptos" w:cs="Times New Roman"/>
                <w:bCs/>
                <w:szCs w:val="24"/>
              </w:rPr>
              <w:fldChar w:fldCharType="begin"/>
            </w:r>
            <w:r w:rsidRPr="003D76F3">
              <w:rPr>
                <w:rFonts w:ascii="Aptos" w:hAnsi="Aptos" w:cs="Times New Roman"/>
                <w:bCs/>
                <w:szCs w:val="24"/>
              </w:rPr>
              <w:instrText xml:space="preserve"> PAGE </w:instrText>
            </w:r>
            <w:r w:rsidRPr="003D76F3">
              <w:rPr>
                <w:rFonts w:ascii="Aptos" w:hAnsi="Aptos" w:cs="Times New Roman"/>
                <w:bCs/>
                <w:szCs w:val="24"/>
              </w:rPr>
              <w:fldChar w:fldCharType="separate"/>
            </w:r>
            <w:r w:rsidR="00962C59" w:rsidRPr="003D76F3">
              <w:rPr>
                <w:rFonts w:ascii="Aptos" w:hAnsi="Aptos" w:cs="Times New Roman"/>
                <w:bCs/>
                <w:noProof/>
                <w:szCs w:val="24"/>
              </w:rPr>
              <w:t>1</w:t>
            </w:r>
            <w:r w:rsidRPr="003D76F3">
              <w:rPr>
                <w:rFonts w:ascii="Aptos" w:hAnsi="Aptos" w:cs="Times New Roman"/>
                <w:bCs/>
                <w:szCs w:val="24"/>
              </w:rPr>
              <w:fldChar w:fldCharType="end"/>
            </w:r>
            <w:r w:rsidRPr="003D76F3">
              <w:rPr>
                <w:rFonts w:ascii="Aptos" w:hAnsi="Aptos" w:cs="Times New Roman"/>
                <w:szCs w:val="24"/>
              </w:rPr>
              <w:t xml:space="preserve"> of </w:t>
            </w:r>
            <w:r w:rsidRPr="003D76F3">
              <w:rPr>
                <w:rFonts w:ascii="Aptos" w:hAnsi="Aptos" w:cs="Times New Roman"/>
                <w:bCs/>
                <w:szCs w:val="24"/>
              </w:rPr>
              <w:fldChar w:fldCharType="begin"/>
            </w:r>
            <w:r w:rsidRPr="003D76F3">
              <w:rPr>
                <w:rFonts w:ascii="Aptos" w:hAnsi="Aptos" w:cs="Times New Roman"/>
                <w:bCs/>
                <w:szCs w:val="24"/>
              </w:rPr>
              <w:instrText xml:space="preserve"> NUMPAGES  </w:instrText>
            </w:r>
            <w:r w:rsidRPr="003D76F3">
              <w:rPr>
                <w:rFonts w:ascii="Aptos" w:hAnsi="Aptos" w:cs="Times New Roman"/>
                <w:bCs/>
                <w:szCs w:val="24"/>
              </w:rPr>
              <w:fldChar w:fldCharType="separate"/>
            </w:r>
            <w:r w:rsidR="00962C59" w:rsidRPr="003D76F3">
              <w:rPr>
                <w:rFonts w:ascii="Aptos" w:hAnsi="Aptos" w:cs="Times New Roman"/>
                <w:bCs/>
                <w:noProof/>
                <w:szCs w:val="24"/>
              </w:rPr>
              <w:t>9</w:t>
            </w:r>
            <w:r w:rsidRPr="003D76F3">
              <w:rPr>
                <w:rFonts w:ascii="Aptos" w:hAnsi="Aptos"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611F" w14:textId="77777777" w:rsidR="00B76F29" w:rsidRDefault="00B76F29">
      <w:pPr>
        <w:spacing w:after="0" w:line="240" w:lineRule="auto"/>
      </w:pPr>
      <w:r>
        <w:separator/>
      </w:r>
    </w:p>
  </w:footnote>
  <w:footnote w:type="continuationSeparator" w:id="0">
    <w:p w14:paraId="3BBF8DFB" w14:textId="77777777" w:rsidR="00B76F29" w:rsidRDefault="00B76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468EA97A">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155DE"/>
    <w:multiLevelType w:val="hybridMultilevel"/>
    <w:tmpl w:val="F9328CC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A00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F1298A"/>
    <w:multiLevelType w:val="hybridMultilevel"/>
    <w:tmpl w:val="9020B040"/>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A30432"/>
    <w:multiLevelType w:val="multilevel"/>
    <w:tmpl w:val="D0BC51BA"/>
    <w:lvl w:ilvl="0">
      <w:start w:val="1"/>
      <w:numFmt w:val="decimal"/>
      <w:lvlText w:val="%1)"/>
      <w:lvlJc w:val="left"/>
      <w:pPr>
        <w:ind w:left="360" w:hanging="360"/>
      </w:pPr>
      <w:rPr>
        <w:rFonts w:hint="default"/>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E0F42"/>
    <w:multiLevelType w:val="hybridMultilevel"/>
    <w:tmpl w:val="591627A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31"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A7C2B"/>
    <w:multiLevelType w:val="hybridMultilevel"/>
    <w:tmpl w:val="66869072"/>
    <w:lvl w:ilvl="0" w:tplc="F48C6636">
      <w:start w:val="1"/>
      <w:numFmt w:val="upperLetter"/>
      <w:lvlText w:val="%1."/>
      <w:lvlJc w:val="left"/>
      <w:pPr>
        <w:ind w:left="360" w:hanging="360"/>
      </w:pPr>
      <w:rPr>
        <w:b w:val="0"/>
        <w:bCs/>
      </w:rPr>
    </w:lvl>
    <w:lvl w:ilvl="1" w:tplc="95B25FB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781135">
    <w:abstractNumId w:val="31"/>
  </w:num>
  <w:num w:numId="2" w16cid:durableId="2111777347">
    <w:abstractNumId w:val="20"/>
  </w:num>
  <w:num w:numId="3" w16cid:durableId="355037903">
    <w:abstractNumId w:val="15"/>
  </w:num>
  <w:num w:numId="4" w16cid:durableId="73673036">
    <w:abstractNumId w:val="2"/>
  </w:num>
  <w:num w:numId="5" w16cid:durableId="1265772391">
    <w:abstractNumId w:val="5"/>
  </w:num>
  <w:num w:numId="6" w16cid:durableId="599916578">
    <w:abstractNumId w:val="14"/>
  </w:num>
  <w:num w:numId="7" w16cid:durableId="1227103215">
    <w:abstractNumId w:val="8"/>
  </w:num>
  <w:num w:numId="8" w16cid:durableId="154541377">
    <w:abstractNumId w:val="16"/>
  </w:num>
  <w:num w:numId="9" w16cid:durableId="615407848">
    <w:abstractNumId w:val="17"/>
  </w:num>
  <w:num w:numId="10" w16cid:durableId="178735408">
    <w:abstractNumId w:val="7"/>
  </w:num>
  <w:num w:numId="11" w16cid:durableId="208885134">
    <w:abstractNumId w:val="11"/>
  </w:num>
  <w:num w:numId="12" w16cid:durableId="143469922">
    <w:abstractNumId w:val="29"/>
  </w:num>
  <w:num w:numId="13" w16cid:durableId="1619987039">
    <w:abstractNumId w:val="21"/>
  </w:num>
  <w:num w:numId="14" w16cid:durableId="1648167229">
    <w:abstractNumId w:val="25"/>
  </w:num>
  <w:num w:numId="15" w16cid:durableId="633949274">
    <w:abstractNumId w:val="3"/>
  </w:num>
  <w:num w:numId="16" w16cid:durableId="1275593553">
    <w:abstractNumId w:val="9"/>
  </w:num>
  <w:num w:numId="17" w16cid:durableId="1998728734">
    <w:abstractNumId w:val="0"/>
  </w:num>
  <w:num w:numId="18" w16cid:durableId="904295882">
    <w:abstractNumId w:val="22"/>
  </w:num>
  <w:num w:numId="19" w16cid:durableId="1440759400">
    <w:abstractNumId w:val="23"/>
  </w:num>
  <w:num w:numId="20" w16cid:durableId="477115439">
    <w:abstractNumId w:val="4"/>
  </w:num>
  <w:num w:numId="21" w16cid:durableId="1865745052">
    <w:abstractNumId w:val="19"/>
  </w:num>
  <w:num w:numId="22" w16cid:durableId="1696466371">
    <w:abstractNumId w:val="10"/>
  </w:num>
  <w:num w:numId="23" w16cid:durableId="757334261">
    <w:abstractNumId w:val="13"/>
  </w:num>
  <w:num w:numId="24" w16cid:durableId="1319312314">
    <w:abstractNumId w:val="6"/>
  </w:num>
  <w:num w:numId="25" w16cid:durableId="764768953">
    <w:abstractNumId w:val="24"/>
  </w:num>
  <w:num w:numId="26" w16cid:durableId="1250581913">
    <w:abstractNumId w:val="32"/>
  </w:num>
  <w:num w:numId="27" w16cid:durableId="1472212596">
    <w:abstractNumId w:val="28"/>
  </w:num>
  <w:num w:numId="28" w16cid:durableId="729155364">
    <w:abstractNumId w:val="1"/>
  </w:num>
  <w:num w:numId="29" w16cid:durableId="1524173816">
    <w:abstractNumId w:val="26"/>
  </w:num>
  <w:num w:numId="30" w16cid:durableId="1753357454">
    <w:abstractNumId w:val="12"/>
  </w:num>
  <w:num w:numId="31" w16cid:durableId="1573419914">
    <w:abstractNumId w:val="18"/>
  </w:num>
  <w:num w:numId="32" w16cid:durableId="641081822">
    <w:abstractNumId w:val="27"/>
  </w:num>
  <w:num w:numId="33" w16cid:durableId="4075086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74E85"/>
    <w:rsid w:val="00082F4F"/>
    <w:rsid w:val="0008674F"/>
    <w:rsid w:val="000A32D1"/>
    <w:rsid w:val="000A5589"/>
    <w:rsid w:val="000A6942"/>
    <w:rsid w:val="000A6DA8"/>
    <w:rsid w:val="000B4D03"/>
    <w:rsid w:val="000C206D"/>
    <w:rsid w:val="000C2589"/>
    <w:rsid w:val="000F60A6"/>
    <w:rsid w:val="000F61F3"/>
    <w:rsid w:val="001112A0"/>
    <w:rsid w:val="00112F8E"/>
    <w:rsid w:val="001345C1"/>
    <w:rsid w:val="00141598"/>
    <w:rsid w:val="001419B8"/>
    <w:rsid w:val="00142502"/>
    <w:rsid w:val="001444F2"/>
    <w:rsid w:val="00147AAB"/>
    <w:rsid w:val="00154B96"/>
    <w:rsid w:val="0016404A"/>
    <w:rsid w:val="001817F2"/>
    <w:rsid w:val="001858C6"/>
    <w:rsid w:val="001863D5"/>
    <w:rsid w:val="00186594"/>
    <w:rsid w:val="001A5B74"/>
    <w:rsid w:val="001B5FA5"/>
    <w:rsid w:val="001C33EF"/>
    <w:rsid w:val="001D24BF"/>
    <w:rsid w:val="001E0177"/>
    <w:rsid w:val="001E789C"/>
    <w:rsid w:val="001E7977"/>
    <w:rsid w:val="001F006E"/>
    <w:rsid w:val="001F1524"/>
    <w:rsid w:val="001F2213"/>
    <w:rsid w:val="001F2858"/>
    <w:rsid w:val="001F3A51"/>
    <w:rsid w:val="001F53CA"/>
    <w:rsid w:val="002038FC"/>
    <w:rsid w:val="00211EBD"/>
    <w:rsid w:val="00221821"/>
    <w:rsid w:val="00227C65"/>
    <w:rsid w:val="00232352"/>
    <w:rsid w:val="002363DB"/>
    <w:rsid w:val="00236BA6"/>
    <w:rsid w:val="00240D56"/>
    <w:rsid w:val="00243A22"/>
    <w:rsid w:val="002507F3"/>
    <w:rsid w:val="00250ED1"/>
    <w:rsid w:val="00255DA0"/>
    <w:rsid w:val="002611ED"/>
    <w:rsid w:val="00262763"/>
    <w:rsid w:val="00265584"/>
    <w:rsid w:val="00266294"/>
    <w:rsid w:val="00272BD4"/>
    <w:rsid w:val="00277871"/>
    <w:rsid w:val="00280682"/>
    <w:rsid w:val="0028313D"/>
    <w:rsid w:val="002928CF"/>
    <w:rsid w:val="002A1890"/>
    <w:rsid w:val="002A5A28"/>
    <w:rsid w:val="002B0FA8"/>
    <w:rsid w:val="002B2940"/>
    <w:rsid w:val="002B45DB"/>
    <w:rsid w:val="002F0472"/>
    <w:rsid w:val="0031675E"/>
    <w:rsid w:val="00325E89"/>
    <w:rsid w:val="00327287"/>
    <w:rsid w:val="00332CF3"/>
    <w:rsid w:val="0033559B"/>
    <w:rsid w:val="00340E9C"/>
    <w:rsid w:val="00343554"/>
    <w:rsid w:val="003622C5"/>
    <w:rsid w:val="0037561A"/>
    <w:rsid w:val="003A214D"/>
    <w:rsid w:val="003A39AE"/>
    <w:rsid w:val="003B5234"/>
    <w:rsid w:val="003D4F3B"/>
    <w:rsid w:val="003D60BD"/>
    <w:rsid w:val="003D76F3"/>
    <w:rsid w:val="003F0B6F"/>
    <w:rsid w:val="003F53C0"/>
    <w:rsid w:val="00415A0F"/>
    <w:rsid w:val="00416307"/>
    <w:rsid w:val="00427C51"/>
    <w:rsid w:val="004325E1"/>
    <w:rsid w:val="004333E4"/>
    <w:rsid w:val="004375FB"/>
    <w:rsid w:val="00437936"/>
    <w:rsid w:val="0046183B"/>
    <w:rsid w:val="00465944"/>
    <w:rsid w:val="004904D7"/>
    <w:rsid w:val="00496A4A"/>
    <w:rsid w:val="0049746F"/>
    <w:rsid w:val="004A1E40"/>
    <w:rsid w:val="004A5E59"/>
    <w:rsid w:val="004C0366"/>
    <w:rsid w:val="004C3237"/>
    <w:rsid w:val="004C5742"/>
    <w:rsid w:val="004C7AB2"/>
    <w:rsid w:val="004D3ABB"/>
    <w:rsid w:val="004D5637"/>
    <w:rsid w:val="004E1CA4"/>
    <w:rsid w:val="004E3B86"/>
    <w:rsid w:val="004E5559"/>
    <w:rsid w:val="00521F9D"/>
    <w:rsid w:val="00525147"/>
    <w:rsid w:val="00526DAB"/>
    <w:rsid w:val="0053232F"/>
    <w:rsid w:val="00540D29"/>
    <w:rsid w:val="00543253"/>
    <w:rsid w:val="005501D0"/>
    <w:rsid w:val="00550B9F"/>
    <w:rsid w:val="00552C0B"/>
    <w:rsid w:val="00554517"/>
    <w:rsid w:val="00564849"/>
    <w:rsid w:val="0058066C"/>
    <w:rsid w:val="005818FF"/>
    <w:rsid w:val="00585BBF"/>
    <w:rsid w:val="00596A2A"/>
    <w:rsid w:val="005A5CEC"/>
    <w:rsid w:val="005C64DD"/>
    <w:rsid w:val="005E6738"/>
    <w:rsid w:val="005F0F0A"/>
    <w:rsid w:val="006068A8"/>
    <w:rsid w:val="00607771"/>
    <w:rsid w:val="00620014"/>
    <w:rsid w:val="00626CFB"/>
    <w:rsid w:val="00637D14"/>
    <w:rsid w:val="00643B99"/>
    <w:rsid w:val="00664665"/>
    <w:rsid w:val="006659B1"/>
    <w:rsid w:val="0067115B"/>
    <w:rsid w:val="00676159"/>
    <w:rsid w:val="00681216"/>
    <w:rsid w:val="00687A54"/>
    <w:rsid w:val="006916EA"/>
    <w:rsid w:val="00692190"/>
    <w:rsid w:val="006932A2"/>
    <w:rsid w:val="006A019E"/>
    <w:rsid w:val="006C080B"/>
    <w:rsid w:val="006D41D2"/>
    <w:rsid w:val="006D5325"/>
    <w:rsid w:val="006E09BB"/>
    <w:rsid w:val="006F470B"/>
    <w:rsid w:val="007005F8"/>
    <w:rsid w:val="00705A60"/>
    <w:rsid w:val="0072093B"/>
    <w:rsid w:val="0073309B"/>
    <w:rsid w:val="00744179"/>
    <w:rsid w:val="00744B10"/>
    <w:rsid w:val="00781D34"/>
    <w:rsid w:val="00783844"/>
    <w:rsid w:val="00785C83"/>
    <w:rsid w:val="007943D3"/>
    <w:rsid w:val="007C4572"/>
    <w:rsid w:val="00800655"/>
    <w:rsid w:val="00802C99"/>
    <w:rsid w:val="00817492"/>
    <w:rsid w:val="0082391B"/>
    <w:rsid w:val="00851D56"/>
    <w:rsid w:val="0086609C"/>
    <w:rsid w:val="00887C95"/>
    <w:rsid w:val="008977B9"/>
    <w:rsid w:val="008A2F16"/>
    <w:rsid w:val="008A52B6"/>
    <w:rsid w:val="008B15B0"/>
    <w:rsid w:val="008E5CB0"/>
    <w:rsid w:val="008E7EAE"/>
    <w:rsid w:val="008F0652"/>
    <w:rsid w:val="008F6719"/>
    <w:rsid w:val="008F7055"/>
    <w:rsid w:val="00914191"/>
    <w:rsid w:val="0093354F"/>
    <w:rsid w:val="00934AFD"/>
    <w:rsid w:val="00953AD6"/>
    <w:rsid w:val="00962C59"/>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6CAB"/>
    <w:rsid w:val="00A07ED9"/>
    <w:rsid w:val="00A07FC5"/>
    <w:rsid w:val="00A32B8C"/>
    <w:rsid w:val="00A33764"/>
    <w:rsid w:val="00A374F4"/>
    <w:rsid w:val="00A47BF5"/>
    <w:rsid w:val="00A60209"/>
    <w:rsid w:val="00A607F1"/>
    <w:rsid w:val="00A67CFB"/>
    <w:rsid w:val="00A92C21"/>
    <w:rsid w:val="00A9527F"/>
    <w:rsid w:val="00AB1292"/>
    <w:rsid w:val="00AB1330"/>
    <w:rsid w:val="00AB2032"/>
    <w:rsid w:val="00AB4BA3"/>
    <w:rsid w:val="00AC013D"/>
    <w:rsid w:val="00AE3925"/>
    <w:rsid w:val="00B01752"/>
    <w:rsid w:val="00B057E9"/>
    <w:rsid w:val="00B359A2"/>
    <w:rsid w:val="00B442C4"/>
    <w:rsid w:val="00B44F9B"/>
    <w:rsid w:val="00B47D46"/>
    <w:rsid w:val="00B5452C"/>
    <w:rsid w:val="00B611AD"/>
    <w:rsid w:val="00B72494"/>
    <w:rsid w:val="00B75C7D"/>
    <w:rsid w:val="00B760A8"/>
    <w:rsid w:val="00B76CFB"/>
    <w:rsid w:val="00B76F29"/>
    <w:rsid w:val="00B855F0"/>
    <w:rsid w:val="00B950DC"/>
    <w:rsid w:val="00BA1043"/>
    <w:rsid w:val="00BA11F1"/>
    <w:rsid w:val="00BA2A63"/>
    <w:rsid w:val="00BB3973"/>
    <w:rsid w:val="00BC1303"/>
    <w:rsid w:val="00BC51D9"/>
    <w:rsid w:val="00BD606A"/>
    <w:rsid w:val="00BD7C0E"/>
    <w:rsid w:val="00C06802"/>
    <w:rsid w:val="00C07E64"/>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E01CD"/>
    <w:rsid w:val="00CF5516"/>
    <w:rsid w:val="00CF7A36"/>
    <w:rsid w:val="00D024A7"/>
    <w:rsid w:val="00D053B4"/>
    <w:rsid w:val="00D10C9B"/>
    <w:rsid w:val="00D123ED"/>
    <w:rsid w:val="00D1394C"/>
    <w:rsid w:val="00D153DE"/>
    <w:rsid w:val="00D177A6"/>
    <w:rsid w:val="00D25E9B"/>
    <w:rsid w:val="00D326CD"/>
    <w:rsid w:val="00D46160"/>
    <w:rsid w:val="00D51AC8"/>
    <w:rsid w:val="00D52475"/>
    <w:rsid w:val="00D65D5E"/>
    <w:rsid w:val="00D74252"/>
    <w:rsid w:val="00D74E38"/>
    <w:rsid w:val="00D76ED8"/>
    <w:rsid w:val="00D92AC7"/>
    <w:rsid w:val="00D941FF"/>
    <w:rsid w:val="00DB219D"/>
    <w:rsid w:val="00DB7F59"/>
    <w:rsid w:val="00DE2E22"/>
    <w:rsid w:val="00E05B57"/>
    <w:rsid w:val="00E139C7"/>
    <w:rsid w:val="00E16BEE"/>
    <w:rsid w:val="00E36EFF"/>
    <w:rsid w:val="00E50DBF"/>
    <w:rsid w:val="00E54553"/>
    <w:rsid w:val="00E70F37"/>
    <w:rsid w:val="00E76BCC"/>
    <w:rsid w:val="00E85260"/>
    <w:rsid w:val="00E97795"/>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43B45"/>
    <w:rsid w:val="00F662A7"/>
    <w:rsid w:val="00F716AC"/>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E50DBF"/>
    <w:pPr>
      <w:keepNext/>
      <w:keepLines/>
      <w:spacing w:before="240" w:after="0"/>
      <w:outlineLvl w:val="0"/>
    </w:pPr>
    <w:rPr>
      <w:rFonts w:asciiTheme="majorHAnsi" w:eastAsiaTheme="majorEastAsia" w:hAnsiTheme="majorHAnsi"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50DBF"/>
    <w:rPr>
      <w:color w:val="605E5C"/>
      <w:shd w:val="clear" w:color="auto" w:fill="E1DFDD"/>
    </w:rPr>
  </w:style>
  <w:style w:type="character" w:customStyle="1" w:styleId="Heading1Char">
    <w:name w:val="Heading 1 Char"/>
    <w:basedOn w:val="DefaultParagraphFont"/>
    <w:link w:val="Heading1"/>
    <w:uiPriority w:val="9"/>
    <w:rsid w:val="00E50DBF"/>
    <w:rPr>
      <w:rFonts w:asciiTheme="majorHAnsi" w:eastAsiaTheme="majorEastAsia" w:hAnsiTheme="majorHAns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a.la.gov/doa/osp/" TargetMode="External"/><Relationship Id="rId13" Type="http://schemas.openxmlformats.org/officeDocument/2006/relationships/hyperlink" Target="http://WWW.LMVC.LA.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a-osrap-eft@la.gov" TargetMode="External"/><Relationship Id="rId5" Type="http://schemas.openxmlformats.org/officeDocument/2006/relationships/webSettings" Target="webSettings.xml"/><Relationship Id="rId15" Type="http://schemas.openxmlformats.org/officeDocument/2006/relationships/hyperlink" Target="http://www.lsp.org/lse_form4.html" TargetMode="External"/><Relationship Id="rId10" Type="http://schemas.openxmlformats.org/officeDocument/2006/relationships/hyperlink" Target="https://www.doa.la.gov/doa/osp/vendor-resources/registration-informa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yperlink" Target="http://dpsweb.dps.louisiana.gov/omv1.ns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C6CDE-23F3-4255-9610-CE9C89E8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3006</Words>
  <Characters>17335</Characters>
  <Application>Microsoft Office Word</Application>
  <DocSecurity>0</DocSecurity>
  <Lines>753</Lines>
  <Paragraphs>432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Raymond McKnight (DOA)</cp:lastModifiedBy>
  <cp:revision>2</cp:revision>
  <cp:lastPrinted>2026-02-23T22:51:00Z</cp:lastPrinted>
  <dcterms:created xsi:type="dcterms:W3CDTF">2026-02-25T14:56:00Z</dcterms:created>
  <dcterms:modified xsi:type="dcterms:W3CDTF">2026-02-25T14:56:00Z</dcterms:modified>
</cp:coreProperties>
</file>