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FFCC" w14:textId="77777777" w:rsidR="004738E3" w:rsidRDefault="004738E3" w:rsidP="004738E3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738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Attachment B - Specifications </w:t>
      </w:r>
    </w:p>
    <w:p w14:paraId="4010A96C" w14:textId="7E20B87D" w:rsidR="004738E3" w:rsidRPr="00C93F23" w:rsidRDefault="004738E3" w:rsidP="004738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93F23">
        <w:rPr>
          <w:rFonts w:cstheme="minorHAnsi"/>
          <w:b/>
          <w:sz w:val="24"/>
          <w:szCs w:val="24"/>
        </w:rPr>
        <w:t>RFx number: 3000025881    Contract Title: HVAC Services for LDWF Headquarter Campus</w:t>
      </w:r>
    </w:p>
    <w:p w14:paraId="218A47AB" w14:textId="77777777" w:rsidR="004738E3" w:rsidRDefault="004738E3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045EC1C" w14:textId="222C88D6" w:rsidR="00D83BCB" w:rsidRPr="00DF0D67" w:rsidRDefault="00CA1C8B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F0D67">
        <w:rPr>
          <w:rFonts w:cstheme="minorHAnsi"/>
          <w:b/>
          <w:sz w:val="24"/>
          <w:szCs w:val="24"/>
          <w:u w:val="single"/>
        </w:rPr>
        <w:t>Scope of Work</w:t>
      </w:r>
    </w:p>
    <w:p w14:paraId="657F95A8" w14:textId="12C8B79E" w:rsidR="00F46CC1" w:rsidRPr="00DF0D67" w:rsidRDefault="00D70790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These specifications outline services needed for the heating, ventilation, and air condition</w:t>
      </w:r>
      <w:r w:rsidR="00C34108" w:rsidRPr="00DF0D67">
        <w:rPr>
          <w:rFonts w:cstheme="minorHAnsi"/>
          <w:sz w:val="24"/>
          <w:szCs w:val="24"/>
        </w:rPr>
        <w:t>ing</w:t>
      </w:r>
      <w:r w:rsidRPr="00DF0D67">
        <w:rPr>
          <w:rFonts w:cstheme="minorHAnsi"/>
          <w:sz w:val="24"/>
          <w:szCs w:val="24"/>
        </w:rPr>
        <w:t xml:space="preserve"> (HVAC) equipment at the Louisiana Department of Wildlife and Fisheries (LDWF) </w:t>
      </w:r>
      <w:r w:rsidR="00C16646" w:rsidRPr="00DF0D67">
        <w:rPr>
          <w:rFonts w:cstheme="minorHAnsi"/>
          <w:sz w:val="24"/>
          <w:szCs w:val="24"/>
        </w:rPr>
        <w:t xml:space="preserve">headquarters </w:t>
      </w:r>
      <w:r w:rsidRPr="00DF0D67">
        <w:rPr>
          <w:rFonts w:cstheme="minorHAnsi"/>
          <w:sz w:val="24"/>
          <w:szCs w:val="24"/>
        </w:rPr>
        <w:t xml:space="preserve">campus located at 2000 Quail Drive, Baton Rouge, LA  70808. </w:t>
      </w:r>
    </w:p>
    <w:p w14:paraId="6A9D43AB" w14:textId="77777777" w:rsidR="00F46CC1" w:rsidRPr="00DF0D67" w:rsidRDefault="00F46CC1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39D7B4" w14:textId="77777777" w:rsidR="00D70790" w:rsidRPr="00DF0D67" w:rsidRDefault="00D70790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This service contract must include:</w:t>
      </w:r>
    </w:p>
    <w:p w14:paraId="7C14F365" w14:textId="77777777" w:rsidR="00F46CC1" w:rsidRPr="00DF0D67" w:rsidRDefault="00F46CC1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24B2BA" w14:textId="1747E9E4" w:rsidR="00F46CC1" w:rsidRPr="00DF0D67" w:rsidRDefault="005A47C3" w:rsidP="005A47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Semi-annual preventative maintenance inspections and testing of equipment listed on page four to maintain optimal condition and efficiency.</w:t>
      </w:r>
    </w:p>
    <w:p w14:paraId="2C38C996" w14:textId="77777777" w:rsidR="005A47C3" w:rsidRPr="00DF0D67" w:rsidRDefault="005A47C3" w:rsidP="005A47C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On-call/After-Hours/Weekend and Holidays service hourly rate. Materials as needed. </w:t>
      </w:r>
    </w:p>
    <w:p w14:paraId="362B6329" w14:textId="6D2E81DC" w:rsidR="005A47C3" w:rsidRPr="00DF0D67" w:rsidRDefault="005A47C3" w:rsidP="005A47C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This is not an all-inclusive contract.</w:t>
      </w:r>
    </w:p>
    <w:p w14:paraId="7DC50037" w14:textId="77777777" w:rsidR="007D17EF" w:rsidRPr="00DF0D67" w:rsidRDefault="007D17EF" w:rsidP="007D17EF">
      <w:pPr>
        <w:pStyle w:val="ListParagraph"/>
        <w:spacing w:after="0" w:line="240" w:lineRule="auto"/>
        <w:ind w:left="780"/>
        <w:jc w:val="both"/>
        <w:rPr>
          <w:rFonts w:cstheme="minorHAnsi"/>
          <w:sz w:val="24"/>
          <w:szCs w:val="24"/>
        </w:rPr>
      </w:pPr>
    </w:p>
    <w:p w14:paraId="09A62E60" w14:textId="290DF4D1" w:rsidR="00417A92" w:rsidRPr="00DF0D67" w:rsidRDefault="00902A87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When inspecting, testing </w:t>
      </w:r>
      <w:r w:rsidR="00061FA4" w:rsidRPr="00DF0D67">
        <w:rPr>
          <w:rFonts w:cstheme="minorHAnsi"/>
          <w:sz w:val="24"/>
          <w:szCs w:val="24"/>
        </w:rPr>
        <w:t>or servicing HVAC equipment, t</w:t>
      </w:r>
      <w:r w:rsidR="00FB4968" w:rsidRPr="00DF0D67">
        <w:rPr>
          <w:rFonts w:cstheme="minorHAnsi"/>
          <w:sz w:val="24"/>
          <w:szCs w:val="24"/>
        </w:rPr>
        <w:t xml:space="preserve">he </w:t>
      </w:r>
      <w:r w:rsidR="00F46CC1" w:rsidRPr="00DF0D67">
        <w:rPr>
          <w:rFonts w:cstheme="minorHAnsi"/>
          <w:sz w:val="24"/>
          <w:szCs w:val="24"/>
        </w:rPr>
        <w:t>C</w:t>
      </w:r>
      <w:r w:rsidR="00FB4968" w:rsidRPr="00DF0D67">
        <w:rPr>
          <w:rFonts w:cstheme="minorHAnsi"/>
          <w:sz w:val="24"/>
          <w:szCs w:val="24"/>
        </w:rPr>
        <w:t>ontractor must adhere to</w:t>
      </w:r>
      <w:r w:rsidR="00FB677F" w:rsidRPr="00DF0D67">
        <w:rPr>
          <w:rFonts w:cstheme="minorHAnsi"/>
          <w:sz w:val="24"/>
          <w:szCs w:val="24"/>
        </w:rPr>
        <w:t xml:space="preserve"> </w:t>
      </w:r>
      <w:r w:rsidR="00061FA4" w:rsidRPr="00DF0D67">
        <w:rPr>
          <w:rFonts w:cstheme="minorHAnsi"/>
          <w:sz w:val="24"/>
          <w:szCs w:val="24"/>
        </w:rPr>
        <w:t xml:space="preserve">all </w:t>
      </w:r>
      <w:r w:rsidR="001C47EA" w:rsidRPr="00DF0D67">
        <w:rPr>
          <w:rFonts w:cstheme="minorHAnsi"/>
          <w:sz w:val="24"/>
          <w:szCs w:val="24"/>
        </w:rPr>
        <w:t>manufacturers’</w:t>
      </w:r>
      <w:r w:rsidR="00FB677F" w:rsidRPr="00DF0D67">
        <w:rPr>
          <w:rFonts w:cstheme="minorHAnsi"/>
          <w:sz w:val="24"/>
          <w:szCs w:val="24"/>
        </w:rPr>
        <w:t xml:space="preserve"> recommendations</w:t>
      </w:r>
      <w:r w:rsidR="005D1820" w:rsidRPr="00DF0D67">
        <w:rPr>
          <w:rFonts w:cstheme="minorHAnsi"/>
          <w:sz w:val="24"/>
          <w:szCs w:val="24"/>
        </w:rPr>
        <w:t xml:space="preserve"> regarding </w:t>
      </w:r>
      <w:r w:rsidR="000750F7" w:rsidRPr="00DF0D67">
        <w:rPr>
          <w:rFonts w:cstheme="minorHAnsi"/>
          <w:sz w:val="24"/>
          <w:szCs w:val="24"/>
        </w:rPr>
        <w:t xml:space="preserve">maintenance, </w:t>
      </w:r>
      <w:proofErr w:type="gramStart"/>
      <w:r w:rsidR="000750F7" w:rsidRPr="00DF0D67">
        <w:rPr>
          <w:rFonts w:cstheme="minorHAnsi"/>
          <w:sz w:val="24"/>
          <w:szCs w:val="24"/>
        </w:rPr>
        <w:t>up keep</w:t>
      </w:r>
      <w:proofErr w:type="gramEnd"/>
      <w:r w:rsidR="000750F7" w:rsidRPr="00DF0D67">
        <w:rPr>
          <w:rFonts w:cstheme="minorHAnsi"/>
          <w:sz w:val="24"/>
          <w:szCs w:val="24"/>
        </w:rPr>
        <w:t>,</w:t>
      </w:r>
      <w:r w:rsidR="005D1820" w:rsidRPr="00DF0D67">
        <w:rPr>
          <w:rFonts w:cstheme="minorHAnsi"/>
          <w:sz w:val="24"/>
          <w:szCs w:val="24"/>
        </w:rPr>
        <w:t xml:space="preserve"> and repair</w:t>
      </w:r>
      <w:r w:rsidR="00417A92" w:rsidRPr="00DF0D67">
        <w:rPr>
          <w:rFonts w:cstheme="minorHAnsi"/>
          <w:sz w:val="24"/>
          <w:szCs w:val="24"/>
        </w:rPr>
        <w:t xml:space="preserve">. </w:t>
      </w:r>
      <w:r w:rsidRPr="00DF0D67">
        <w:rPr>
          <w:rFonts w:cstheme="minorHAnsi"/>
          <w:sz w:val="24"/>
          <w:szCs w:val="24"/>
        </w:rPr>
        <w:t>Appendix</w:t>
      </w:r>
      <w:r w:rsidR="00417A92" w:rsidRPr="00DF0D67">
        <w:rPr>
          <w:rFonts w:cstheme="minorHAnsi"/>
          <w:sz w:val="24"/>
          <w:szCs w:val="24"/>
        </w:rPr>
        <w:t xml:space="preserve"> A</w:t>
      </w:r>
      <w:r w:rsidR="00C34108" w:rsidRPr="00DF0D67">
        <w:rPr>
          <w:rFonts w:cstheme="minorHAnsi"/>
          <w:sz w:val="24"/>
          <w:szCs w:val="24"/>
        </w:rPr>
        <w:t xml:space="preserve">, to this Attachment </w:t>
      </w:r>
      <w:r w:rsidR="000750F7" w:rsidRPr="00DF0D67">
        <w:rPr>
          <w:rFonts w:cstheme="minorHAnsi"/>
          <w:sz w:val="24"/>
          <w:szCs w:val="24"/>
        </w:rPr>
        <w:t>B</w:t>
      </w:r>
      <w:r w:rsidR="00C34108" w:rsidRPr="00DF0D67">
        <w:rPr>
          <w:rFonts w:cstheme="minorHAnsi"/>
          <w:sz w:val="24"/>
          <w:szCs w:val="24"/>
        </w:rPr>
        <w:t>,</w:t>
      </w:r>
      <w:r w:rsidR="00417A92" w:rsidRPr="00DF0D67">
        <w:rPr>
          <w:rFonts w:cstheme="minorHAnsi"/>
          <w:sz w:val="24"/>
          <w:szCs w:val="24"/>
        </w:rPr>
        <w:t xml:space="preserve"> includes a list of all equipment to be serviced a</w:t>
      </w:r>
      <w:r w:rsidR="00904118" w:rsidRPr="00DF0D67">
        <w:rPr>
          <w:rFonts w:cstheme="minorHAnsi"/>
          <w:sz w:val="24"/>
          <w:szCs w:val="24"/>
        </w:rPr>
        <w:t xml:space="preserve">t the </w:t>
      </w:r>
      <w:r w:rsidR="00E1704C" w:rsidRPr="00DF0D67">
        <w:rPr>
          <w:rFonts w:cstheme="minorHAnsi"/>
          <w:sz w:val="24"/>
          <w:szCs w:val="24"/>
        </w:rPr>
        <w:t>above-mentioned</w:t>
      </w:r>
      <w:r w:rsidR="00904118" w:rsidRPr="00DF0D67">
        <w:rPr>
          <w:rFonts w:cstheme="minorHAnsi"/>
          <w:sz w:val="24"/>
          <w:szCs w:val="24"/>
        </w:rPr>
        <w:t xml:space="preserve"> location. </w:t>
      </w:r>
      <w:r w:rsidR="005D1820" w:rsidRPr="00DF0D67">
        <w:rPr>
          <w:rFonts w:cstheme="minorHAnsi"/>
          <w:sz w:val="24"/>
          <w:szCs w:val="24"/>
        </w:rPr>
        <w:t>Contractor to attain a</w:t>
      </w:r>
      <w:r w:rsidR="00904118" w:rsidRPr="00DF0D67">
        <w:rPr>
          <w:rFonts w:cstheme="minorHAnsi"/>
          <w:sz w:val="24"/>
          <w:szCs w:val="24"/>
        </w:rPr>
        <w:t xml:space="preserve"> copy of the </w:t>
      </w:r>
      <w:r w:rsidR="00417A92" w:rsidRPr="00DF0D67">
        <w:rPr>
          <w:rFonts w:cstheme="minorHAnsi"/>
          <w:sz w:val="24"/>
          <w:szCs w:val="24"/>
        </w:rPr>
        <w:t xml:space="preserve">manufacturers’ recommendations for all equipment listed </w:t>
      </w:r>
      <w:r w:rsidR="00904118" w:rsidRPr="00DF0D67">
        <w:rPr>
          <w:rFonts w:cstheme="minorHAnsi"/>
          <w:sz w:val="24"/>
          <w:szCs w:val="24"/>
        </w:rPr>
        <w:t>will be provided at the mandatory pre-bid jobsite visit</w:t>
      </w:r>
      <w:r w:rsidR="00417A92" w:rsidRPr="00DF0D67">
        <w:rPr>
          <w:rFonts w:cstheme="minorHAnsi"/>
          <w:sz w:val="24"/>
          <w:szCs w:val="24"/>
        </w:rPr>
        <w:t xml:space="preserve">. If new equipment not listed in </w:t>
      </w:r>
      <w:r w:rsidR="00F46CC1" w:rsidRPr="00DF0D67">
        <w:rPr>
          <w:rFonts w:cstheme="minorHAnsi"/>
          <w:sz w:val="24"/>
          <w:szCs w:val="24"/>
        </w:rPr>
        <w:t>A</w:t>
      </w:r>
      <w:r w:rsidRPr="00DF0D67">
        <w:rPr>
          <w:rFonts w:cstheme="minorHAnsi"/>
          <w:sz w:val="24"/>
          <w:szCs w:val="24"/>
        </w:rPr>
        <w:t>ppendix</w:t>
      </w:r>
      <w:r w:rsidR="00417A92" w:rsidRPr="00DF0D67">
        <w:rPr>
          <w:rFonts w:cstheme="minorHAnsi"/>
          <w:sz w:val="24"/>
          <w:szCs w:val="24"/>
        </w:rPr>
        <w:t xml:space="preserve"> A</w:t>
      </w:r>
      <w:r w:rsidR="00C34108" w:rsidRPr="00DF0D67">
        <w:rPr>
          <w:rFonts w:cstheme="minorHAnsi"/>
          <w:sz w:val="24"/>
          <w:szCs w:val="24"/>
        </w:rPr>
        <w:t xml:space="preserve">, to this Attachment </w:t>
      </w:r>
      <w:r w:rsidR="000750F7" w:rsidRPr="00DF0D67">
        <w:rPr>
          <w:rFonts w:cstheme="minorHAnsi"/>
          <w:sz w:val="24"/>
          <w:szCs w:val="24"/>
        </w:rPr>
        <w:t>B</w:t>
      </w:r>
      <w:r w:rsidR="00C34108" w:rsidRPr="00DF0D67">
        <w:rPr>
          <w:rFonts w:cstheme="minorHAnsi"/>
          <w:sz w:val="24"/>
          <w:szCs w:val="24"/>
        </w:rPr>
        <w:t>,</w:t>
      </w:r>
      <w:r w:rsidR="00417A92" w:rsidRPr="00DF0D67">
        <w:rPr>
          <w:rFonts w:cstheme="minorHAnsi"/>
          <w:sz w:val="24"/>
          <w:szCs w:val="24"/>
        </w:rPr>
        <w:t xml:space="preserve"> is purchased for the </w:t>
      </w:r>
      <w:r w:rsidR="00E1704C" w:rsidRPr="00DF0D67">
        <w:rPr>
          <w:rFonts w:cstheme="minorHAnsi"/>
          <w:sz w:val="24"/>
          <w:szCs w:val="24"/>
        </w:rPr>
        <w:t>above-mentioned</w:t>
      </w:r>
      <w:r w:rsidR="00417A92" w:rsidRPr="00DF0D67">
        <w:rPr>
          <w:rFonts w:cstheme="minorHAnsi"/>
          <w:sz w:val="24"/>
          <w:szCs w:val="24"/>
        </w:rPr>
        <w:t xml:space="preserve"> location, the </w:t>
      </w:r>
      <w:r w:rsidR="00F46CC1" w:rsidRPr="00DF0D67">
        <w:rPr>
          <w:rFonts w:cstheme="minorHAnsi"/>
          <w:sz w:val="24"/>
          <w:szCs w:val="24"/>
        </w:rPr>
        <w:t>C</w:t>
      </w:r>
      <w:r w:rsidR="00417A92" w:rsidRPr="00DF0D67">
        <w:rPr>
          <w:rFonts w:cstheme="minorHAnsi"/>
          <w:sz w:val="24"/>
          <w:szCs w:val="24"/>
        </w:rPr>
        <w:t xml:space="preserve">ontractor must be consulted prior to the purchase to assess service capabilities. The </w:t>
      </w:r>
      <w:r w:rsidR="00F46CC1" w:rsidRPr="00DF0D67">
        <w:rPr>
          <w:rFonts w:cstheme="minorHAnsi"/>
          <w:sz w:val="24"/>
          <w:szCs w:val="24"/>
        </w:rPr>
        <w:t>C</w:t>
      </w:r>
      <w:r w:rsidR="00417A92" w:rsidRPr="00DF0D67">
        <w:rPr>
          <w:rFonts w:cstheme="minorHAnsi"/>
          <w:sz w:val="24"/>
          <w:szCs w:val="24"/>
        </w:rPr>
        <w:t>ontract</w:t>
      </w:r>
      <w:r w:rsidR="009F2DAF" w:rsidRPr="00DF0D67">
        <w:rPr>
          <w:rFonts w:cstheme="minorHAnsi"/>
          <w:sz w:val="24"/>
          <w:szCs w:val="24"/>
        </w:rPr>
        <w:t>or</w:t>
      </w:r>
      <w:r w:rsidR="00417A92" w:rsidRPr="00DF0D67">
        <w:rPr>
          <w:rFonts w:cstheme="minorHAnsi"/>
          <w:sz w:val="24"/>
          <w:szCs w:val="24"/>
        </w:rPr>
        <w:t xml:space="preserve"> will </w:t>
      </w:r>
      <w:r w:rsidR="005D1820" w:rsidRPr="00DF0D67">
        <w:rPr>
          <w:rFonts w:cstheme="minorHAnsi"/>
          <w:sz w:val="24"/>
          <w:szCs w:val="24"/>
        </w:rPr>
        <w:t>provide all</w:t>
      </w:r>
      <w:r w:rsidR="00417A92" w:rsidRPr="00DF0D67">
        <w:rPr>
          <w:rFonts w:cstheme="minorHAnsi"/>
          <w:sz w:val="24"/>
          <w:szCs w:val="24"/>
        </w:rPr>
        <w:t xml:space="preserve"> manufacture</w:t>
      </w:r>
      <w:r w:rsidR="00F46CC1" w:rsidRPr="00DF0D67">
        <w:rPr>
          <w:rFonts w:cstheme="minorHAnsi"/>
          <w:sz w:val="24"/>
          <w:szCs w:val="24"/>
        </w:rPr>
        <w:t>r</w:t>
      </w:r>
      <w:r w:rsidR="00417A92" w:rsidRPr="00DF0D67">
        <w:rPr>
          <w:rFonts w:cstheme="minorHAnsi"/>
          <w:sz w:val="24"/>
          <w:szCs w:val="24"/>
        </w:rPr>
        <w:t xml:space="preserve"> recommendations </w:t>
      </w:r>
      <w:r w:rsidR="00904118" w:rsidRPr="00DF0D67">
        <w:rPr>
          <w:rFonts w:cstheme="minorHAnsi"/>
          <w:sz w:val="24"/>
          <w:szCs w:val="24"/>
        </w:rPr>
        <w:t xml:space="preserve">on the newly acquired equipment </w:t>
      </w:r>
      <w:r w:rsidR="005D1820" w:rsidRPr="00DF0D67">
        <w:rPr>
          <w:rFonts w:cstheme="minorHAnsi"/>
          <w:sz w:val="24"/>
          <w:szCs w:val="24"/>
        </w:rPr>
        <w:t xml:space="preserve">to the User Agency </w:t>
      </w:r>
      <w:r w:rsidR="00417A92" w:rsidRPr="00DF0D67">
        <w:rPr>
          <w:rFonts w:cstheme="minorHAnsi"/>
          <w:sz w:val="24"/>
          <w:szCs w:val="24"/>
        </w:rPr>
        <w:t xml:space="preserve">and must assume responsibility for </w:t>
      </w:r>
      <w:r w:rsidR="00C16646" w:rsidRPr="00DF0D67">
        <w:rPr>
          <w:rFonts w:cstheme="minorHAnsi"/>
          <w:sz w:val="24"/>
          <w:szCs w:val="24"/>
        </w:rPr>
        <w:t>semi</w:t>
      </w:r>
      <w:r w:rsidR="00417A92" w:rsidRPr="00DF0D67">
        <w:rPr>
          <w:rFonts w:cstheme="minorHAnsi"/>
          <w:sz w:val="24"/>
          <w:szCs w:val="24"/>
        </w:rPr>
        <w:t>-annual inspections and on-call servicing</w:t>
      </w:r>
      <w:r w:rsidR="00904118" w:rsidRPr="00DF0D67">
        <w:rPr>
          <w:rFonts w:cstheme="minorHAnsi"/>
          <w:sz w:val="24"/>
          <w:szCs w:val="24"/>
        </w:rPr>
        <w:t>.</w:t>
      </w:r>
    </w:p>
    <w:p w14:paraId="474DDE09" w14:textId="77777777" w:rsidR="00180247" w:rsidRPr="00DF0D67" w:rsidRDefault="00180247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4BCBD9" w14:textId="0CC3E93E" w:rsidR="00E07328" w:rsidRPr="00DF0D67" w:rsidRDefault="00C53609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F0D67">
        <w:rPr>
          <w:rFonts w:cstheme="minorHAnsi"/>
          <w:b/>
          <w:sz w:val="24"/>
          <w:szCs w:val="24"/>
          <w:u w:val="single"/>
        </w:rPr>
        <w:t xml:space="preserve">Semi-Annual </w:t>
      </w:r>
      <w:r w:rsidR="00E07328" w:rsidRPr="00DF0D67">
        <w:rPr>
          <w:rFonts w:cstheme="minorHAnsi"/>
          <w:b/>
          <w:sz w:val="24"/>
          <w:szCs w:val="24"/>
          <w:u w:val="single"/>
        </w:rPr>
        <w:t>Preventative</w:t>
      </w:r>
      <w:r w:rsidR="00481846" w:rsidRPr="00DF0D67">
        <w:rPr>
          <w:rFonts w:cstheme="minorHAnsi"/>
          <w:b/>
          <w:sz w:val="24"/>
          <w:szCs w:val="24"/>
          <w:u w:val="single"/>
        </w:rPr>
        <w:t xml:space="preserve"> Maintenance</w:t>
      </w:r>
      <w:r w:rsidR="00D05257" w:rsidRPr="00DF0D67">
        <w:rPr>
          <w:rFonts w:cstheme="minorHAnsi"/>
          <w:b/>
          <w:sz w:val="24"/>
          <w:szCs w:val="24"/>
          <w:u w:val="single"/>
        </w:rPr>
        <w:t xml:space="preserve"> Inspection and Testing</w:t>
      </w:r>
      <w:r w:rsidR="000750F7" w:rsidRPr="00DF0D67">
        <w:rPr>
          <w:rFonts w:cstheme="minorHAnsi"/>
          <w:b/>
          <w:sz w:val="24"/>
          <w:szCs w:val="24"/>
          <w:u w:val="single"/>
        </w:rPr>
        <w:t xml:space="preserve"> (</w:t>
      </w:r>
      <w:r w:rsidR="004738E3" w:rsidRPr="00DF0D67">
        <w:rPr>
          <w:rFonts w:cstheme="minorHAnsi"/>
          <w:b/>
          <w:sz w:val="24"/>
          <w:szCs w:val="24"/>
          <w:u w:val="single"/>
        </w:rPr>
        <w:t xml:space="preserve">see </w:t>
      </w:r>
      <w:r w:rsidR="004738E3">
        <w:rPr>
          <w:rFonts w:cstheme="minorHAnsi"/>
          <w:b/>
          <w:sz w:val="24"/>
          <w:szCs w:val="24"/>
          <w:u w:val="single"/>
        </w:rPr>
        <w:t>A</w:t>
      </w:r>
      <w:r w:rsidR="004738E3" w:rsidRPr="00DF0D67">
        <w:rPr>
          <w:rFonts w:cstheme="minorHAnsi"/>
          <w:b/>
          <w:sz w:val="24"/>
          <w:szCs w:val="24"/>
          <w:u w:val="single"/>
        </w:rPr>
        <w:t xml:space="preserve">ppendix </w:t>
      </w:r>
      <w:r w:rsidR="004738E3">
        <w:rPr>
          <w:rFonts w:cstheme="minorHAnsi"/>
          <w:b/>
          <w:sz w:val="24"/>
          <w:szCs w:val="24"/>
          <w:u w:val="single"/>
        </w:rPr>
        <w:t>B</w:t>
      </w:r>
      <w:r w:rsidR="004738E3" w:rsidRPr="00DF0D67">
        <w:rPr>
          <w:rFonts w:cstheme="minorHAnsi"/>
          <w:b/>
          <w:sz w:val="24"/>
          <w:szCs w:val="24"/>
          <w:u w:val="single"/>
        </w:rPr>
        <w:t>)</w:t>
      </w:r>
    </w:p>
    <w:p w14:paraId="23D80FBD" w14:textId="080B8F74" w:rsidR="00CE2807" w:rsidRPr="00DF0D67" w:rsidRDefault="00E07328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F46CC1" w:rsidRPr="00DF0D67">
        <w:rPr>
          <w:rFonts w:cstheme="minorHAnsi"/>
          <w:sz w:val="24"/>
          <w:szCs w:val="24"/>
        </w:rPr>
        <w:t>C</w:t>
      </w:r>
      <w:r w:rsidR="00124B76" w:rsidRPr="00DF0D67">
        <w:rPr>
          <w:rFonts w:cstheme="minorHAnsi"/>
          <w:sz w:val="24"/>
          <w:szCs w:val="24"/>
        </w:rPr>
        <w:t>ontractor’s responsibility is to</w:t>
      </w:r>
      <w:r w:rsidRPr="00DF0D67">
        <w:rPr>
          <w:rFonts w:cstheme="minorHAnsi"/>
          <w:sz w:val="24"/>
          <w:szCs w:val="24"/>
        </w:rPr>
        <w:t xml:space="preserve"> conduct the appropriate preventative maintenance inspections and testing on all HVAC equipment and </w:t>
      </w:r>
      <w:r w:rsidR="00124B76" w:rsidRPr="00DF0D67">
        <w:rPr>
          <w:rFonts w:cstheme="minorHAnsi"/>
          <w:sz w:val="24"/>
          <w:szCs w:val="24"/>
        </w:rPr>
        <w:t>perform all work necessary to assure a complete, dependable and operational system</w:t>
      </w:r>
      <w:r w:rsidRPr="00DF0D67">
        <w:rPr>
          <w:rFonts w:cstheme="minorHAnsi"/>
          <w:sz w:val="24"/>
          <w:szCs w:val="24"/>
        </w:rPr>
        <w:t xml:space="preserve">. </w:t>
      </w:r>
      <w:r w:rsidR="00F42986" w:rsidRPr="00DF0D67">
        <w:rPr>
          <w:rFonts w:cstheme="minorHAnsi"/>
          <w:sz w:val="24"/>
          <w:szCs w:val="24"/>
        </w:rPr>
        <w:t xml:space="preserve">The </w:t>
      </w:r>
      <w:r w:rsidR="00F46CC1" w:rsidRPr="00DF0D67">
        <w:rPr>
          <w:rFonts w:cstheme="minorHAnsi"/>
          <w:sz w:val="24"/>
          <w:szCs w:val="24"/>
        </w:rPr>
        <w:t>C</w:t>
      </w:r>
      <w:r w:rsidR="00F42986" w:rsidRPr="00DF0D67">
        <w:rPr>
          <w:rFonts w:cstheme="minorHAnsi"/>
          <w:sz w:val="24"/>
          <w:szCs w:val="24"/>
        </w:rPr>
        <w:t xml:space="preserve">ontractor must adhere to all manufacturers’ recommendations. </w:t>
      </w:r>
      <w:r w:rsidR="00CE2807" w:rsidRPr="00DF0D67">
        <w:rPr>
          <w:rFonts w:cstheme="minorHAnsi"/>
          <w:sz w:val="24"/>
          <w:szCs w:val="24"/>
        </w:rPr>
        <w:t xml:space="preserve">Typical activities for the semi-annual HVAC preventative maintenance </w:t>
      </w:r>
      <w:r w:rsidR="00F46CC1" w:rsidRPr="00DF0D67">
        <w:rPr>
          <w:rFonts w:cstheme="minorHAnsi"/>
          <w:sz w:val="24"/>
          <w:szCs w:val="24"/>
        </w:rPr>
        <w:t>i</w:t>
      </w:r>
      <w:r w:rsidR="00CE2807" w:rsidRPr="00DF0D67">
        <w:rPr>
          <w:rFonts w:cstheme="minorHAnsi"/>
          <w:sz w:val="24"/>
          <w:szCs w:val="24"/>
        </w:rPr>
        <w:t>nspections and testing include but are not limited to:</w:t>
      </w:r>
    </w:p>
    <w:p w14:paraId="32E07936" w14:textId="34A95347" w:rsidR="00F42986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Inspecting</w:t>
      </w:r>
      <w:r w:rsidR="00F42986" w:rsidRPr="00DF0D67">
        <w:rPr>
          <w:rFonts w:cstheme="minorHAnsi"/>
          <w:sz w:val="24"/>
          <w:szCs w:val="24"/>
        </w:rPr>
        <w:t xml:space="preserve"> for worn, failed or doubtful parts; mountings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drive couplings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oil level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rotation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soot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flame composition and shape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pilot and igniter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steam</w:t>
      </w:r>
      <w:r w:rsidR="00E1704C" w:rsidRPr="00DF0D67">
        <w:rPr>
          <w:rFonts w:cstheme="minorHAnsi"/>
          <w:sz w:val="24"/>
          <w:szCs w:val="24"/>
        </w:rPr>
        <w:t>; water;</w:t>
      </w:r>
      <w:r w:rsidR="00F42986" w:rsidRPr="00DF0D67">
        <w:rPr>
          <w:rFonts w:cstheme="minorHAnsi"/>
          <w:sz w:val="24"/>
          <w:szCs w:val="24"/>
        </w:rPr>
        <w:t xml:space="preserve"> oil and/oil refrigerant leaks, etc.</w:t>
      </w:r>
    </w:p>
    <w:p w14:paraId="6896E541" w14:textId="3649B9F9" w:rsidR="00481846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Cleaning </w:t>
      </w:r>
      <w:r w:rsidR="00116D82" w:rsidRPr="00DF0D67">
        <w:rPr>
          <w:rFonts w:cstheme="minorHAnsi"/>
          <w:sz w:val="24"/>
          <w:szCs w:val="24"/>
        </w:rPr>
        <w:t>coil surfaces; fan impellers and blades; electrical contacts; burner orifices; passages and nozzles; pilot and igniter; cooling tower baffles, basin, sump and float; chiller, condenser</w:t>
      </w:r>
      <w:r w:rsidR="008E3A7B" w:rsidRPr="00DF0D67">
        <w:rPr>
          <w:rFonts w:cstheme="minorHAnsi"/>
          <w:sz w:val="24"/>
          <w:szCs w:val="24"/>
        </w:rPr>
        <w:t>, water strainers, filters</w:t>
      </w:r>
      <w:r w:rsidR="00116D82" w:rsidRPr="00DF0D67">
        <w:rPr>
          <w:rFonts w:cstheme="minorHAnsi"/>
          <w:sz w:val="24"/>
          <w:szCs w:val="24"/>
        </w:rPr>
        <w:t xml:space="preserve"> and boiler tubes, etc.</w:t>
      </w:r>
    </w:p>
    <w:p w14:paraId="7FE5EA3E" w14:textId="03F06DAE" w:rsidR="00116D82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Aligning</w:t>
      </w:r>
      <w:r w:rsidR="00116D82" w:rsidRPr="00DF0D67">
        <w:rPr>
          <w:rFonts w:cstheme="minorHAnsi"/>
          <w:sz w:val="24"/>
          <w:szCs w:val="24"/>
        </w:rPr>
        <w:t xml:space="preserve"> belt drives; drive couplings; air fins, etc.</w:t>
      </w:r>
    </w:p>
    <w:p w14:paraId="3258417D" w14:textId="25E828B7" w:rsidR="00116D82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Calibrating </w:t>
      </w:r>
      <w:r w:rsidR="00C56D4E" w:rsidRPr="00DF0D67">
        <w:rPr>
          <w:rFonts w:cstheme="minorHAnsi"/>
          <w:sz w:val="24"/>
          <w:szCs w:val="24"/>
        </w:rPr>
        <w:t>safety controls; temperature and pressure controls, etc.</w:t>
      </w:r>
    </w:p>
    <w:p w14:paraId="7ED520B6" w14:textId="6EC96CB1" w:rsidR="00C56D4E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Tightening</w:t>
      </w:r>
      <w:r w:rsidR="00C56D4E" w:rsidRPr="00DF0D67">
        <w:rPr>
          <w:rFonts w:cstheme="minorHAnsi"/>
          <w:sz w:val="24"/>
          <w:szCs w:val="24"/>
        </w:rPr>
        <w:t xml:space="preserve"> electrical connections; mounting bolts; pipe clamps; refrigerant piping fittings; damper sections, etc.</w:t>
      </w:r>
    </w:p>
    <w:p w14:paraId="5154F12F" w14:textId="1695D66A" w:rsidR="00C56D4E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lastRenderedPageBreak/>
        <w:t>Adjusting</w:t>
      </w:r>
      <w:r w:rsidR="00C56D4E" w:rsidRPr="00DF0D67">
        <w:rPr>
          <w:rFonts w:cstheme="minorHAnsi"/>
          <w:sz w:val="24"/>
          <w:szCs w:val="24"/>
        </w:rPr>
        <w:t xml:space="preserve"> belt tension; refrigerant charge; super heat; fan RPM; water chemical feed and feed rate; burner fuel/air ratios; gas pressure; set point of controls and limits; compressor cylinder unloaders; damper close-off; sump floats, etc.</w:t>
      </w:r>
    </w:p>
    <w:p w14:paraId="42B576B5" w14:textId="3683E5A9" w:rsidR="00C56D4E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Lubricating</w:t>
      </w:r>
      <w:r w:rsidR="00C56D4E" w:rsidRPr="00DF0D67">
        <w:rPr>
          <w:rFonts w:cstheme="minorHAnsi"/>
          <w:sz w:val="24"/>
          <w:szCs w:val="24"/>
        </w:rPr>
        <w:t xml:space="preserve"> motors; fan and damper bearings; valve stems; damper linkages; fan vane linkages, etc.</w:t>
      </w:r>
    </w:p>
    <w:p w14:paraId="4697E767" w14:textId="2A47E0B9" w:rsidR="00C56D4E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Painting</w:t>
      </w:r>
      <w:r w:rsidR="00C56D4E" w:rsidRPr="00DF0D67">
        <w:rPr>
          <w:rFonts w:cstheme="minorHAnsi"/>
          <w:sz w:val="24"/>
          <w:szCs w:val="24"/>
        </w:rPr>
        <w:t>, for corrosion control, as directed by our scheduling system and on an as-needed basis</w:t>
      </w:r>
      <w:r w:rsidR="00793B83" w:rsidRPr="00DF0D67">
        <w:rPr>
          <w:rFonts w:cstheme="minorHAnsi"/>
          <w:sz w:val="24"/>
          <w:szCs w:val="24"/>
        </w:rPr>
        <w:t>.</w:t>
      </w:r>
    </w:p>
    <w:p w14:paraId="4C95389A" w14:textId="5D9B9100" w:rsidR="00F42986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Testing</w:t>
      </w:r>
      <w:r w:rsidR="00E07328" w:rsidRPr="00DF0D67">
        <w:rPr>
          <w:rFonts w:cstheme="minorHAnsi"/>
          <w:sz w:val="24"/>
          <w:szCs w:val="24"/>
        </w:rPr>
        <w:t xml:space="preserve"> for excessive vibration; motor winding resistance; refrigerant charge; fan RPM; refrigerant oil (acid); water conditions; flue gas analysis; safety controls; combustion and draft crankcase heaters; controls system(s), etc.</w:t>
      </w:r>
    </w:p>
    <w:p w14:paraId="13A95227" w14:textId="77777777" w:rsidR="007D17EF" w:rsidRPr="00DF0D67" w:rsidRDefault="007D17EF" w:rsidP="007D17EF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</w:p>
    <w:p w14:paraId="61C14C5A" w14:textId="0B44EAED" w:rsidR="00F42986" w:rsidRPr="00DF0D67" w:rsidRDefault="00E07328" w:rsidP="007D17EF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  <w:u w:val="single"/>
        </w:rPr>
        <w:t>S</w:t>
      </w:r>
      <w:r w:rsidR="004738E3" w:rsidRPr="00DF0D67">
        <w:rPr>
          <w:rFonts w:cstheme="minorHAnsi"/>
          <w:sz w:val="24"/>
          <w:szCs w:val="24"/>
          <w:u w:val="single"/>
        </w:rPr>
        <w:t xml:space="preserve">pecial </w:t>
      </w:r>
      <w:r w:rsidR="004738E3">
        <w:rPr>
          <w:rFonts w:cstheme="minorHAnsi"/>
          <w:sz w:val="24"/>
          <w:szCs w:val="24"/>
          <w:u w:val="single"/>
        </w:rPr>
        <w:t>N</w:t>
      </w:r>
      <w:r w:rsidR="004738E3" w:rsidRPr="00DF0D67">
        <w:rPr>
          <w:rFonts w:cstheme="minorHAnsi"/>
          <w:sz w:val="24"/>
          <w:szCs w:val="24"/>
          <w:u w:val="single"/>
        </w:rPr>
        <w:t>ote</w:t>
      </w:r>
      <w:r w:rsidR="00F42986" w:rsidRPr="00DF0D67">
        <w:rPr>
          <w:rFonts w:cstheme="minorHAnsi"/>
          <w:sz w:val="24"/>
          <w:szCs w:val="24"/>
          <w:u w:val="single"/>
        </w:rPr>
        <w:t>:</w:t>
      </w:r>
      <w:r w:rsidR="00F42986" w:rsidRPr="00DF0D67">
        <w:rPr>
          <w:rFonts w:cstheme="minorHAnsi"/>
          <w:sz w:val="24"/>
          <w:szCs w:val="24"/>
        </w:rPr>
        <w:t xml:space="preserve"> </w:t>
      </w:r>
      <w:r w:rsidRPr="00DF0D67">
        <w:rPr>
          <w:rFonts w:cstheme="minorHAnsi"/>
          <w:sz w:val="24"/>
          <w:szCs w:val="24"/>
        </w:rPr>
        <w:t xml:space="preserve">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 xml:space="preserve">ontractor is to abide by all refrigerant laws in place at the time of service.  Neither the State of Louisiana nor any of its employees will assume responsibility for 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ontractor’s non-compliance.</w:t>
      </w:r>
    </w:p>
    <w:p w14:paraId="4F9AFCA6" w14:textId="77777777" w:rsidR="007D17EF" w:rsidRPr="00DF0D67" w:rsidRDefault="007D17EF" w:rsidP="007D17EF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</w:p>
    <w:p w14:paraId="07DB51FC" w14:textId="3FF08FF9" w:rsidR="00B83FF8" w:rsidRPr="00DF0D67" w:rsidRDefault="004738E3" w:rsidP="007D17EF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  <w:u w:val="single"/>
        </w:rPr>
        <w:t xml:space="preserve">Special </w:t>
      </w:r>
      <w:r>
        <w:rPr>
          <w:rFonts w:cstheme="minorHAnsi"/>
          <w:sz w:val="24"/>
          <w:szCs w:val="24"/>
          <w:u w:val="single"/>
        </w:rPr>
        <w:t>N</w:t>
      </w:r>
      <w:r w:rsidRPr="00DF0D67">
        <w:rPr>
          <w:rFonts w:cstheme="minorHAnsi"/>
          <w:sz w:val="24"/>
          <w:szCs w:val="24"/>
          <w:u w:val="single"/>
        </w:rPr>
        <w:t>ote</w:t>
      </w:r>
      <w:r w:rsidR="00F42986" w:rsidRPr="00DF0D67">
        <w:rPr>
          <w:rFonts w:cstheme="minorHAnsi"/>
          <w:sz w:val="24"/>
          <w:szCs w:val="24"/>
          <w:u w:val="single"/>
        </w:rPr>
        <w:t>:</w:t>
      </w:r>
      <w:r w:rsidR="00F42986" w:rsidRPr="00DF0D67">
        <w:rPr>
          <w:rFonts w:cstheme="minorHAnsi"/>
          <w:sz w:val="24"/>
          <w:szCs w:val="24"/>
        </w:rPr>
        <w:t xml:space="preserve"> </w:t>
      </w:r>
      <w:r w:rsidR="00C56D4E" w:rsidRPr="00DF0D67">
        <w:rPr>
          <w:rFonts w:cstheme="minorHAnsi"/>
          <w:sz w:val="24"/>
          <w:szCs w:val="24"/>
        </w:rPr>
        <w:t>This agreement excludes monthly filter changes.</w:t>
      </w:r>
    </w:p>
    <w:p w14:paraId="03E4F6AF" w14:textId="77777777" w:rsidR="007D17EF" w:rsidRPr="00DF0D67" w:rsidRDefault="007D17EF" w:rsidP="00180247">
      <w:pPr>
        <w:spacing w:after="0" w:line="240" w:lineRule="auto"/>
        <w:rPr>
          <w:rFonts w:cstheme="minorHAnsi"/>
          <w:sz w:val="24"/>
          <w:szCs w:val="24"/>
        </w:rPr>
      </w:pPr>
    </w:p>
    <w:p w14:paraId="01D84BA7" w14:textId="5A723F82" w:rsidR="0078681F" w:rsidRPr="00DF0D67" w:rsidRDefault="0078681F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Scheduling for s</w:t>
      </w:r>
      <w:r w:rsidR="00095620" w:rsidRPr="00DF0D67">
        <w:rPr>
          <w:rFonts w:cstheme="minorHAnsi"/>
          <w:sz w:val="24"/>
          <w:szCs w:val="24"/>
        </w:rPr>
        <w:t>e</w:t>
      </w:r>
      <w:r w:rsidRPr="00DF0D67">
        <w:rPr>
          <w:rFonts w:cstheme="minorHAnsi"/>
          <w:sz w:val="24"/>
          <w:szCs w:val="24"/>
        </w:rPr>
        <w:t>mi-annual inspection</w:t>
      </w:r>
      <w:r w:rsidR="00C16646" w:rsidRPr="00DF0D67">
        <w:rPr>
          <w:rFonts w:cstheme="minorHAnsi"/>
          <w:sz w:val="24"/>
          <w:szCs w:val="24"/>
        </w:rPr>
        <w:t>s</w:t>
      </w:r>
      <w:r w:rsidRPr="00DF0D67">
        <w:rPr>
          <w:rFonts w:cstheme="minorHAnsi"/>
          <w:sz w:val="24"/>
          <w:szCs w:val="24"/>
        </w:rPr>
        <w:t xml:space="preserve"> and testing will be initiated by the LDWF Maintenance Superintendent</w:t>
      </w:r>
      <w:r w:rsidR="00C16646" w:rsidRPr="00DF0D67">
        <w:rPr>
          <w:rFonts w:cstheme="minorHAnsi"/>
          <w:sz w:val="24"/>
          <w:szCs w:val="24"/>
        </w:rPr>
        <w:t xml:space="preserve"> or his designee</w:t>
      </w:r>
      <w:r w:rsidRPr="00DF0D67">
        <w:rPr>
          <w:rFonts w:cstheme="minorHAnsi"/>
          <w:sz w:val="24"/>
          <w:szCs w:val="24"/>
        </w:rPr>
        <w:t>. Scheduling shall take place during norma</w:t>
      </w:r>
      <w:r w:rsidR="009F2DAF" w:rsidRPr="00DF0D67">
        <w:rPr>
          <w:rFonts w:cstheme="minorHAnsi"/>
          <w:sz w:val="24"/>
          <w:szCs w:val="24"/>
        </w:rPr>
        <w:t>l business hours (7:00 a.m. to 4</w:t>
      </w:r>
      <w:r w:rsidRPr="00DF0D67">
        <w:rPr>
          <w:rFonts w:cstheme="minorHAnsi"/>
          <w:sz w:val="24"/>
          <w:szCs w:val="24"/>
        </w:rPr>
        <w:t>:30 p.m.</w:t>
      </w:r>
      <w:r w:rsidR="00C34108" w:rsidRPr="00DF0D67">
        <w:rPr>
          <w:rFonts w:cstheme="minorHAnsi"/>
          <w:sz w:val="24"/>
          <w:szCs w:val="24"/>
        </w:rPr>
        <w:t xml:space="preserve"> CT</w:t>
      </w:r>
      <w:r w:rsidRPr="00DF0D67">
        <w:rPr>
          <w:rFonts w:cstheme="minorHAnsi"/>
          <w:sz w:val="24"/>
          <w:szCs w:val="24"/>
        </w:rPr>
        <w:t xml:space="preserve">) Monday through Friday, excluding LDWF holidays, unless authorized by LDWF.  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</w:t>
      </w:r>
      <w:r w:rsidR="00F46CC1" w:rsidRPr="00DF0D67">
        <w:rPr>
          <w:rFonts w:cstheme="minorHAnsi"/>
          <w:sz w:val="24"/>
          <w:szCs w:val="24"/>
        </w:rPr>
        <w:t>or</w:t>
      </w:r>
      <w:r w:rsidRPr="00DF0D67">
        <w:rPr>
          <w:rFonts w:cstheme="minorHAnsi"/>
          <w:sz w:val="24"/>
          <w:szCs w:val="24"/>
        </w:rPr>
        <w:t xml:space="preserve"> shall be free to start and stop all primary equipment </w:t>
      </w:r>
      <w:r w:rsidR="00AD2D91" w:rsidRPr="00DF0D67">
        <w:rPr>
          <w:rFonts w:cstheme="minorHAnsi"/>
          <w:sz w:val="24"/>
          <w:szCs w:val="24"/>
        </w:rPr>
        <w:t xml:space="preserve">and </w:t>
      </w:r>
      <w:r w:rsidRPr="00DF0D67">
        <w:rPr>
          <w:rFonts w:cstheme="minorHAnsi"/>
          <w:sz w:val="24"/>
          <w:szCs w:val="24"/>
        </w:rPr>
        <w:t xml:space="preserve">incidentals to the heating and air conditioning systems by mutual agreement between 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 xml:space="preserve">ontractor and the LDWF Maintenance Superintendent or his designee.  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 will furnish a detailed estimate of downtime for all major repairs.</w:t>
      </w:r>
    </w:p>
    <w:p w14:paraId="61DB025C" w14:textId="77777777" w:rsidR="00180247" w:rsidRPr="00DF0D67" w:rsidRDefault="00180247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9F66236" w14:textId="77777777" w:rsidR="00DF6162" w:rsidRPr="00DF0D67" w:rsidRDefault="00B83FF8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F0D67">
        <w:rPr>
          <w:rFonts w:cstheme="minorHAnsi"/>
          <w:b/>
          <w:sz w:val="24"/>
          <w:szCs w:val="24"/>
          <w:u w:val="single"/>
        </w:rPr>
        <w:t>On-Call</w:t>
      </w:r>
      <w:r w:rsidR="0078681F" w:rsidRPr="00DF0D67">
        <w:rPr>
          <w:rFonts w:cstheme="minorHAnsi"/>
          <w:b/>
          <w:sz w:val="24"/>
          <w:szCs w:val="24"/>
          <w:u w:val="single"/>
        </w:rPr>
        <w:t>/Emergency</w:t>
      </w:r>
      <w:r w:rsidRPr="00DF0D67">
        <w:rPr>
          <w:rFonts w:cstheme="minorHAnsi"/>
          <w:b/>
          <w:sz w:val="24"/>
          <w:szCs w:val="24"/>
          <w:u w:val="single"/>
        </w:rPr>
        <w:t xml:space="preserve"> </w:t>
      </w:r>
      <w:r w:rsidR="0075604B" w:rsidRPr="00DF0D67">
        <w:rPr>
          <w:rFonts w:cstheme="minorHAnsi"/>
          <w:b/>
          <w:sz w:val="24"/>
          <w:szCs w:val="24"/>
          <w:u w:val="single"/>
        </w:rPr>
        <w:t>Service</w:t>
      </w:r>
      <w:r w:rsidR="00CE2807" w:rsidRPr="00DF0D67">
        <w:rPr>
          <w:rFonts w:cstheme="minorHAnsi"/>
          <w:b/>
          <w:sz w:val="24"/>
          <w:szCs w:val="24"/>
          <w:u w:val="single"/>
        </w:rPr>
        <w:t xml:space="preserve"> </w:t>
      </w:r>
    </w:p>
    <w:p w14:paraId="6C22737A" w14:textId="79CB6C67" w:rsidR="008F0A6A" w:rsidRPr="00DF0D67" w:rsidRDefault="0078681F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 xml:space="preserve">ontractor will make emergency service available on a continuous </w:t>
      </w:r>
      <w:r w:rsidR="00C34108" w:rsidRPr="00DF0D67">
        <w:rPr>
          <w:rFonts w:cstheme="minorHAnsi"/>
          <w:sz w:val="24"/>
          <w:szCs w:val="24"/>
        </w:rPr>
        <w:t>twenty-four (</w:t>
      </w:r>
      <w:r w:rsidRPr="00DF0D67">
        <w:rPr>
          <w:rFonts w:cstheme="minorHAnsi"/>
          <w:sz w:val="24"/>
          <w:szCs w:val="24"/>
        </w:rPr>
        <w:t>24</w:t>
      </w:r>
      <w:r w:rsidR="00C34108" w:rsidRPr="00DF0D67">
        <w:rPr>
          <w:rFonts w:cstheme="minorHAnsi"/>
          <w:sz w:val="24"/>
          <w:szCs w:val="24"/>
        </w:rPr>
        <w:t xml:space="preserve">) </w:t>
      </w:r>
      <w:r w:rsidRPr="00DF0D67">
        <w:rPr>
          <w:rFonts w:cstheme="minorHAnsi"/>
          <w:sz w:val="24"/>
          <w:szCs w:val="24"/>
        </w:rPr>
        <w:t>hour basis for</w:t>
      </w:r>
      <w:r w:rsidR="008F0A6A" w:rsidRPr="00DF0D67">
        <w:rPr>
          <w:rFonts w:cstheme="minorHAnsi"/>
          <w:sz w:val="24"/>
          <w:szCs w:val="24"/>
        </w:rPr>
        <w:t xml:space="preserve"> </w:t>
      </w:r>
      <w:r w:rsidRPr="00DF0D67">
        <w:rPr>
          <w:rFonts w:cstheme="minorHAnsi"/>
          <w:sz w:val="24"/>
          <w:szCs w:val="24"/>
        </w:rPr>
        <w:t xml:space="preserve">HVAC equipment located at the </w:t>
      </w:r>
      <w:r w:rsidR="008F0A6A" w:rsidRPr="00DF0D67">
        <w:rPr>
          <w:rFonts w:cstheme="minorHAnsi"/>
          <w:sz w:val="24"/>
          <w:szCs w:val="24"/>
        </w:rPr>
        <w:t xml:space="preserve">LDWF </w:t>
      </w:r>
      <w:r w:rsidRPr="00DF0D67">
        <w:rPr>
          <w:rFonts w:cstheme="minorHAnsi"/>
          <w:sz w:val="24"/>
          <w:szCs w:val="24"/>
        </w:rPr>
        <w:t xml:space="preserve">Headquarters </w:t>
      </w:r>
      <w:r w:rsidR="008F0A6A" w:rsidRPr="00DF0D67">
        <w:rPr>
          <w:rFonts w:cstheme="minorHAnsi"/>
          <w:sz w:val="24"/>
          <w:szCs w:val="24"/>
        </w:rPr>
        <w:t xml:space="preserve">campus. All work needed to </w:t>
      </w:r>
      <w:proofErr w:type="gramStart"/>
      <w:r w:rsidR="00DF6162" w:rsidRPr="00DF0D67">
        <w:rPr>
          <w:rFonts w:cstheme="minorHAnsi"/>
          <w:sz w:val="24"/>
          <w:szCs w:val="24"/>
        </w:rPr>
        <w:t>assure</w:t>
      </w:r>
      <w:proofErr w:type="gramEnd"/>
      <w:r w:rsidR="00DF6162" w:rsidRPr="00DF0D67">
        <w:rPr>
          <w:rFonts w:cstheme="minorHAnsi"/>
          <w:sz w:val="24"/>
          <w:szCs w:val="24"/>
        </w:rPr>
        <w:t xml:space="preserve"> a complete, dependable and operational system</w:t>
      </w:r>
      <w:r w:rsidR="008F0A6A" w:rsidRPr="00DF0D67">
        <w:rPr>
          <w:rFonts w:cstheme="minorHAnsi"/>
          <w:sz w:val="24"/>
          <w:szCs w:val="24"/>
        </w:rPr>
        <w:t xml:space="preserve"> must be rendered</w:t>
      </w:r>
      <w:r w:rsidR="00DF6162" w:rsidRPr="00DF0D67">
        <w:rPr>
          <w:rFonts w:cstheme="minorHAnsi"/>
          <w:sz w:val="24"/>
          <w:szCs w:val="24"/>
        </w:rPr>
        <w:t xml:space="preserve">. </w:t>
      </w:r>
    </w:p>
    <w:p w14:paraId="00B50290" w14:textId="77777777" w:rsidR="00F46CC1" w:rsidRPr="00DF0D67" w:rsidRDefault="00F46CC1" w:rsidP="00180247">
      <w:pPr>
        <w:spacing w:after="0" w:line="240" w:lineRule="auto"/>
        <w:rPr>
          <w:rFonts w:cstheme="minorHAnsi"/>
          <w:sz w:val="24"/>
          <w:szCs w:val="24"/>
        </w:rPr>
      </w:pPr>
    </w:p>
    <w:p w14:paraId="3B300FE0" w14:textId="125CA0EE" w:rsidR="0075604B" w:rsidRPr="00DF0D67" w:rsidRDefault="002E2257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</w:t>
      </w:r>
      <w:r w:rsidR="00576B36" w:rsidRPr="00DF0D67">
        <w:rPr>
          <w:rFonts w:cstheme="minorHAnsi"/>
          <w:sz w:val="24"/>
          <w:szCs w:val="24"/>
        </w:rPr>
        <w:t xml:space="preserve"> </w:t>
      </w:r>
      <w:r w:rsidR="0075604B" w:rsidRPr="00DF0D67">
        <w:rPr>
          <w:rFonts w:cstheme="minorHAnsi"/>
          <w:sz w:val="24"/>
          <w:szCs w:val="24"/>
        </w:rPr>
        <w:t xml:space="preserve">will </w:t>
      </w:r>
      <w:r w:rsidR="00613B61" w:rsidRPr="00DF0D67">
        <w:rPr>
          <w:rFonts w:cstheme="minorHAnsi"/>
          <w:sz w:val="24"/>
          <w:szCs w:val="24"/>
        </w:rPr>
        <w:t xml:space="preserve">provide an itemized </w:t>
      </w:r>
      <w:r w:rsidRPr="00DF0D67">
        <w:rPr>
          <w:rFonts w:cstheme="minorHAnsi"/>
          <w:sz w:val="24"/>
          <w:szCs w:val="24"/>
        </w:rPr>
        <w:t>invoice</w:t>
      </w:r>
      <w:r w:rsidR="0075604B" w:rsidRPr="00DF0D67">
        <w:rPr>
          <w:rFonts w:cstheme="minorHAnsi"/>
          <w:sz w:val="24"/>
          <w:szCs w:val="24"/>
        </w:rPr>
        <w:t xml:space="preserve"> </w:t>
      </w:r>
      <w:r w:rsidR="00613B61" w:rsidRPr="00DF0D67">
        <w:rPr>
          <w:rFonts w:cstheme="minorHAnsi"/>
          <w:sz w:val="24"/>
          <w:szCs w:val="24"/>
        </w:rPr>
        <w:t xml:space="preserve">to </w:t>
      </w:r>
      <w:r w:rsidR="00576B36" w:rsidRPr="00DF0D67">
        <w:rPr>
          <w:rFonts w:cstheme="minorHAnsi"/>
          <w:sz w:val="24"/>
          <w:szCs w:val="24"/>
        </w:rPr>
        <w:t>LDWF</w:t>
      </w:r>
      <w:r w:rsidR="00E1704C" w:rsidRPr="00DF0D67">
        <w:rPr>
          <w:rFonts w:cstheme="minorHAnsi"/>
          <w:sz w:val="24"/>
          <w:szCs w:val="24"/>
        </w:rPr>
        <w:t>,</w:t>
      </w:r>
      <w:r w:rsidR="00576B36" w:rsidRPr="00DF0D67">
        <w:rPr>
          <w:rFonts w:cstheme="minorHAnsi"/>
          <w:sz w:val="24"/>
          <w:szCs w:val="24"/>
        </w:rPr>
        <w:t xml:space="preserve"> </w:t>
      </w:r>
      <w:r w:rsidR="00613B61" w:rsidRPr="00DF0D67">
        <w:rPr>
          <w:rFonts w:cstheme="minorHAnsi"/>
          <w:sz w:val="24"/>
          <w:szCs w:val="24"/>
        </w:rPr>
        <w:t>which includes work hours, as</w:t>
      </w:r>
      <w:r w:rsidRPr="00DF0D67">
        <w:rPr>
          <w:rFonts w:cstheme="minorHAnsi"/>
          <w:sz w:val="24"/>
          <w:szCs w:val="24"/>
        </w:rPr>
        <w:t xml:space="preserve"> defined</w:t>
      </w:r>
      <w:r w:rsidR="0075604B" w:rsidRPr="00DF0D67">
        <w:rPr>
          <w:rFonts w:cstheme="minorHAnsi"/>
          <w:sz w:val="24"/>
          <w:szCs w:val="24"/>
        </w:rPr>
        <w:t xml:space="preserve"> </w:t>
      </w:r>
      <w:r w:rsidR="00613B61" w:rsidRPr="00DF0D67">
        <w:rPr>
          <w:rFonts w:cstheme="minorHAnsi"/>
          <w:sz w:val="24"/>
          <w:szCs w:val="24"/>
        </w:rPr>
        <w:t xml:space="preserve">in the list below, </w:t>
      </w:r>
      <w:r w:rsidR="003D38A8" w:rsidRPr="00DF0D67">
        <w:rPr>
          <w:rFonts w:cstheme="minorHAnsi"/>
          <w:sz w:val="24"/>
          <w:szCs w:val="24"/>
        </w:rPr>
        <w:t>and</w:t>
      </w:r>
      <w:r w:rsidRPr="00DF0D67">
        <w:rPr>
          <w:rFonts w:cstheme="minorHAnsi"/>
          <w:sz w:val="24"/>
          <w:szCs w:val="24"/>
        </w:rPr>
        <w:t xml:space="preserve"> </w:t>
      </w:r>
      <w:r w:rsidR="00E1704C" w:rsidRPr="00DF0D67">
        <w:rPr>
          <w:rFonts w:cstheme="minorHAnsi"/>
          <w:sz w:val="24"/>
          <w:szCs w:val="24"/>
        </w:rPr>
        <w:t xml:space="preserve">the </w:t>
      </w:r>
      <w:r w:rsidRPr="00DF0D67">
        <w:rPr>
          <w:rFonts w:cstheme="minorHAnsi"/>
          <w:sz w:val="24"/>
          <w:szCs w:val="24"/>
        </w:rPr>
        <w:t xml:space="preserve">materials and equipment needed to complete the job. The accepted billing rate will </w:t>
      </w:r>
      <w:r w:rsidR="0075604B" w:rsidRPr="00DF0D67">
        <w:rPr>
          <w:rFonts w:cstheme="minorHAnsi"/>
          <w:sz w:val="24"/>
          <w:szCs w:val="24"/>
        </w:rPr>
        <w:t>remain in effect during the</w:t>
      </w:r>
      <w:r w:rsidR="00BF1957" w:rsidRPr="00DF0D67">
        <w:rPr>
          <w:rFonts w:cstheme="minorHAnsi"/>
          <w:sz w:val="24"/>
          <w:szCs w:val="24"/>
        </w:rPr>
        <w:t xml:space="preserve"> duration of the</w:t>
      </w:r>
      <w:r w:rsidR="0075604B" w:rsidRPr="00DF0D67">
        <w:rPr>
          <w:rFonts w:cstheme="minorHAnsi"/>
          <w:sz w:val="24"/>
          <w:szCs w:val="24"/>
        </w:rPr>
        <w:t xml:space="preserve"> contract.</w:t>
      </w:r>
    </w:p>
    <w:p w14:paraId="3DDDDBBE" w14:textId="77777777" w:rsidR="003B6588" w:rsidRPr="00DF0D67" w:rsidRDefault="0075604B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</w:p>
    <w:p w14:paraId="0343E563" w14:textId="06DCE931" w:rsidR="0075604B" w:rsidRPr="00DF0D67" w:rsidRDefault="003B6588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  <w:r w:rsidR="0075604B" w:rsidRPr="00DF0D67">
        <w:rPr>
          <w:rFonts w:cstheme="minorHAnsi"/>
          <w:sz w:val="24"/>
          <w:szCs w:val="24"/>
        </w:rPr>
        <w:t>Straight time</w:t>
      </w:r>
      <w:r w:rsidR="00E1704C" w:rsidRPr="00DF0D67">
        <w:rPr>
          <w:rFonts w:cstheme="minorHAnsi"/>
          <w:sz w:val="24"/>
          <w:szCs w:val="24"/>
        </w:rPr>
        <w:t xml:space="preserve"> (7:00am-5:00pm</w:t>
      </w:r>
      <w:r w:rsidR="00C34108" w:rsidRPr="00DF0D67">
        <w:rPr>
          <w:rFonts w:cstheme="minorHAnsi"/>
          <w:sz w:val="24"/>
          <w:szCs w:val="24"/>
        </w:rPr>
        <w:t xml:space="preserve"> CT</w:t>
      </w:r>
      <w:r w:rsidR="00E1704C" w:rsidRPr="00DF0D67">
        <w:rPr>
          <w:rFonts w:cstheme="minorHAnsi"/>
          <w:sz w:val="24"/>
          <w:szCs w:val="24"/>
        </w:rPr>
        <w:t xml:space="preserve"> Monday-</w:t>
      </w:r>
      <w:r w:rsidR="007B148F" w:rsidRPr="00DF0D67">
        <w:rPr>
          <w:rFonts w:cstheme="minorHAnsi"/>
          <w:sz w:val="24"/>
          <w:szCs w:val="24"/>
        </w:rPr>
        <w:t>Friday) -----------------</w:t>
      </w:r>
      <w:r w:rsidR="0075604B" w:rsidRPr="00DF0D67">
        <w:rPr>
          <w:rFonts w:cstheme="minorHAnsi"/>
          <w:sz w:val="24"/>
          <w:szCs w:val="24"/>
        </w:rPr>
        <w:t xml:space="preserve"> per working hour</w:t>
      </w:r>
    </w:p>
    <w:p w14:paraId="5EC3C6E1" w14:textId="77777777" w:rsidR="003B6588" w:rsidRPr="00DF0D67" w:rsidRDefault="0075604B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</w:p>
    <w:p w14:paraId="17B17D42" w14:textId="17BF4A43" w:rsidR="0075604B" w:rsidRPr="00DF0D67" w:rsidRDefault="003B6588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  <w:r w:rsidR="0075604B" w:rsidRPr="00DF0D67">
        <w:rPr>
          <w:rFonts w:cstheme="minorHAnsi"/>
          <w:sz w:val="24"/>
          <w:szCs w:val="24"/>
        </w:rPr>
        <w:t xml:space="preserve">Time and one-half </w:t>
      </w:r>
      <w:r w:rsidR="00E1704C" w:rsidRPr="00DF0D67">
        <w:rPr>
          <w:rFonts w:cstheme="minorHAnsi"/>
          <w:sz w:val="24"/>
          <w:szCs w:val="24"/>
        </w:rPr>
        <w:t>(5:</w:t>
      </w:r>
      <w:r w:rsidR="000D321F" w:rsidRPr="00DF0D67">
        <w:rPr>
          <w:rFonts w:cstheme="minorHAnsi"/>
          <w:sz w:val="24"/>
          <w:szCs w:val="24"/>
        </w:rPr>
        <w:t>01</w:t>
      </w:r>
      <w:r w:rsidR="00E1704C" w:rsidRPr="00DF0D67">
        <w:rPr>
          <w:rFonts w:cstheme="minorHAnsi"/>
          <w:sz w:val="24"/>
          <w:szCs w:val="24"/>
        </w:rPr>
        <w:t>pm-</w:t>
      </w:r>
      <w:r w:rsidR="000D321F" w:rsidRPr="00DF0D67">
        <w:rPr>
          <w:rFonts w:cstheme="minorHAnsi"/>
          <w:sz w:val="24"/>
          <w:szCs w:val="24"/>
        </w:rPr>
        <w:t>6:59</w:t>
      </w:r>
      <w:r w:rsidR="00E1704C" w:rsidRPr="00DF0D67">
        <w:rPr>
          <w:rFonts w:cstheme="minorHAnsi"/>
          <w:sz w:val="24"/>
          <w:szCs w:val="24"/>
        </w:rPr>
        <w:t>am</w:t>
      </w:r>
      <w:r w:rsidR="00C34108" w:rsidRPr="00DF0D67">
        <w:rPr>
          <w:rFonts w:cstheme="minorHAnsi"/>
          <w:sz w:val="24"/>
          <w:szCs w:val="24"/>
        </w:rPr>
        <w:t xml:space="preserve"> CT</w:t>
      </w:r>
      <w:r w:rsidR="00E1704C" w:rsidRPr="00DF0D67">
        <w:rPr>
          <w:rFonts w:cstheme="minorHAnsi"/>
          <w:sz w:val="24"/>
          <w:szCs w:val="24"/>
        </w:rPr>
        <w:t xml:space="preserve"> Monday-</w:t>
      </w:r>
      <w:r w:rsidR="007B148F" w:rsidRPr="00DF0D67">
        <w:rPr>
          <w:rFonts w:cstheme="minorHAnsi"/>
          <w:sz w:val="24"/>
          <w:szCs w:val="24"/>
        </w:rPr>
        <w:t>Thursday) -------</w:t>
      </w:r>
      <w:r w:rsidR="0075604B" w:rsidRPr="00DF0D67">
        <w:rPr>
          <w:rFonts w:cstheme="minorHAnsi"/>
          <w:sz w:val="24"/>
          <w:szCs w:val="24"/>
        </w:rPr>
        <w:t xml:space="preserve"> per working hour</w:t>
      </w:r>
    </w:p>
    <w:p w14:paraId="0F1F1D74" w14:textId="77777777" w:rsidR="003B6588" w:rsidRPr="00DF0D67" w:rsidRDefault="0075604B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</w:p>
    <w:p w14:paraId="37B9A1C4" w14:textId="1AAE1C3C" w:rsidR="0075604B" w:rsidRPr="00DF0D67" w:rsidRDefault="003B6588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  <w:r w:rsidR="0075604B" w:rsidRPr="00DF0D67">
        <w:rPr>
          <w:rFonts w:cstheme="minorHAnsi"/>
          <w:sz w:val="24"/>
          <w:szCs w:val="24"/>
        </w:rPr>
        <w:t xml:space="preserve">Double time </w:t>
      </w:r>
      <w:r w:rsidR="00E1152F" w:rsidRPr="00DF0D67">
        <w:rPr>
          <w:rFonts w:cstheme="minorHAnsi"/>
          <w:sz w:val="24"/>
          <w:szCs w:val="24"/>
        </w:rPr>
        <w:t>(5:</w:t>
      </w:r>
      <w:r w:rsidR="00E1704C" w:rsidRPr="00DF0D67">
        <w:rPr>
          <w:rFonts w:cstheme="minorHAnsi"/>
          <w:sz w:val="24"/>
          <w:szCs w:val="24"/>
        </w:rPr>
        <w:t>0</w:t>
      </w:r>
      <w:r w:rsidR="00E1152F" w:rsidRPr="00DF0D67">
        <w:rPr>
          <w:rFonts w:cstheme="minorHAnsi"/>
          <w:sz w:val="24"/>
          <w:szCs w:val="24"/>
        </w:rPr>
        <w:t>1</w:t>
      </w:r>
      <w:r w:rsidR="00E1704C" w:rsidRPr="00DF0D67">
        <w:rPr>
          <w:rFonts w:cstheme="minorHAnsi"/>
          <w:sz w:val="24"/>
          <w:szCs w:val="24"/>
        </w:rPr>
        <w:t xml:space="preserve">pm </w:t>
      </w:r>
      <w:r w:rsidR="00CB1EFF" w:rsidRPr="00DF0D67">
        <w:rPr>
          <w:rFonts w:cstheme="minorHAnsi"/>
          <w:sz w:val="24"/>
          <w:szCs w:val="24"/>
        </w:rPr>
        <w:t xml:space="preserve">CT </w:t>
      </w:r>
      <w:r w:rsidR="00E1704C" w:rsidRPr="00DF0D67">
        <w:rPr>
          <w:rFonts w:cstheme="minorHAnsi"/>
          <w:sz w:val="24"/>
          <w:szCs w:val="24"/>
        </w:rPr>
        <w:t>Friday-</w:t>
      </w:r>
      <w:r w:rsidR="00E1152F" w:rsidRPr="00DF0D67">
        <w:rPr>
          <w:rFonts w:cstheme="minorHAnsi"/>
          <w:sz w:val="24"/>
          <w:szCs w:val="24"/>
        </w:rPr>
        <w:t>6</w:t>
      </w:r>
      <w:r w:rsidR="00E1704C" w:rsidRPr="00DF0D67">
        <w:rPr>
          <w:rFonts w:cstheme="minorHAnsi"/>
          <w:sz w:val="24"/>
          <w:szCs w:val="24"/>
        </w:rPr>
        <w:t>:</w:t>
      </w:r>
      <w:r w:rsidR="00E1152F" w:rsidRPr="00DF0D67">
        <w:rPr>
          <w:rFonts w:cstheme="minorHAnsi"/>
          <w:sz w:val="24"/>
          <w:szCs w:val="24"/>
        </w:rPr>
        <w:t>59</w:t>
      </w:r>
      <w:r w:rsidR="00E1704C" w:rsidRPr="00DF0D67">
        <w:rPr>
          <w:rFonts w:cstheme="minorHAnsi"/>
          <w:sz w:val="24"/>
          <w:szCs w:val="24"/>
        </w:rPr>
        <w:t>am</w:t>
      </w:r>
      <w:r w:rsidR="00C34108" w:rsidRPr="00DF0D67">
        <w:rPr>
          <w:rFonts w:cstheme="minorHAnsi"/>
          <w:sz w:val="24"/>
          <w:szCs w:val="24"/>
        </w:rPr>
        <w:t xml:space="preserve"> CT</w:t>
      </w:r>
      <w:r w:rsidR="00E1704C" w:rsidRPr="00DF0D67">
        <w:rPr>
          <w:rFonts w:cstheme="minorHAnsi"/>
          <w:sz w:val="24"/>
          <w:szCs w:val="24"/>
        </w:rPr>
        <w:t xml:space="preserve"> Monday &amp; </w:t>
      </w:r>
      <w:r w:rsidR="007B148F" w:rsidRPr="00DF0D67">
        <w:rPr>
          <w:rFonts w:cstheme="minorHAnsi"/>
          <w:sz w:val="24"/>
          <w:szCs w:val="24"/>
        </w:rPr>
        <w:t>Holidays) ----</w:t>
      </w:r>
      <w:r w:rsidR="0075604B" w:rsidRPr="00DF0D67">
        <w:rPr>
          <w:rFonts w:cstheme="minorHAnsi"/>
          <w:sz w:val="24"/>
          <w:szCs w:val="24"/>
        </w:rPr>
        <w:t xml:space="preserve"> per working hour</w:t>
      </w:r>
    </w:p>
    <w:p w14:paraId="677F9FA3" w14:textId="77777777" w:rsidR="007D17EF" w:rsidRPr="00DF0D67" w:rsidRDefault="007D17EF" w:rsidP="00180247">
      <w:pPr>
        <w:spacing w:after="0" w:line="240" w:lineRule="auto"/>
        <w:ind w:left="720"/>
        <w:rPr>
          <w:rFonts w:cstheme="minorHAnsi"/>
          <w:sz w:val="24"/>
          <w:szCs w:val="24"/>
          <w:u w:val="single"/>
        </w:rPr>
      </w:pPr>
    </w:p>
    <w:p w14:paraId="261C1C57" w14:textId="4C39B964" w:rsidR="0075604B" w:rsidRPr="00DF0D67" w:rsidRDefault="002E2257" w:rsidP="0018024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  <w:u w:val="single"/>
        </w:rPr>
        <w:t>Note</w:t>
      </w:r>
      <w:r w:rsidR="007B148F" w:rsidRPr="00DF0D67">
        <w:rPr>
          <w:rFonts w:cstheme="minorHAnsi"/>
          <w:sz w:val="24"/>
          <w:szCs w:val="24"/>
          <w:u w:val="single"/>
        </w:rPr>
        <w:t>:</w:t>
      </w:r>
      <w:r w:rsidR="007B148F" w:rsidRPr="00DF0D67">
        <w:rPr>
          <w:rFonts w:cstheme="minorHAnsi"/>
          <w:sz w:val="24"/>
          <w:szCs w:val="24"/>
        </w:rPr>
        <w:t xml:space="preserve"> The</w:t>
      </w:r>
      <w:r w:rsidR="0075604B" w:rsidRPr="00DF0D67">
        <w:rPr>
          <w:rFonts w:cstheme="minorHAnsi"/>
          <w:sz w:val="24"/>
          <w:szCs w:val="24"/>
        </w:rPr>
        <w:t xml:space="preserve"> working </w:t>
      </w:r>
      <w:proofErr w:type="gramStart"/>
      <w:r w:rsidR="0075604B" w:rsidRPr="00DF0D67">
        <w:rPr>
          <w:rFonts w:cstheme="minorHAnsi"/>
          <w:sz w:val="24"/>
          <w:szCs w:val="24"/>
        </w:rPr>
        <w:t>hour</w:t>
      </w:r>
      <w:proofErr w:type="gramEnd"/>
      <w:r w:rsidR="0075604B" w:rsidRPr="00DF0D67">
        <w:rPr>
          <w:rFonts w:cstheme="minorHAnsi"/>
          <w:sz w:val="24"/>
          <w:szCs w:val="24"/>
        </w:rPr>
        <w:t xml:space="preserve"> rate is defined as the number of hours on site needed to complete the task. Working hour should not be confused with </w:t>
      </w:r>
      <w:r w:rsidR="00E1704C" w:rsidRPr="00DF0D67">
        <w:rPr>
          <w:rFonts w:cstheme="minorHAnsi"/>
          <w:sz w:val="24"/>
          <w:szCs w:val="24"/>
        </w:rPr>
        <w:t>man-hours</w:t>
      </w:r>
      <w:r w:rsidR="0075604B" w:rsidRPr="00DF0D67">
        <w:rPr>
          <w:rFonts w:cstheme="minorHAnsi"/>
          <w:sz w:val="24"/>
          <w:szCs w:val="24"/>
        </w:rPr>
        <w:t>.</w:t>
      </w:r>
      <w:r w:rsidR="00407B95" w:rsidRPr="00DF0D67">
        <w:rPr>
          <w:rFonts w:cstheme="minorHAnsi"/>
          <w:sz w:val="24"/>
          <w:szCs w:val="24"/>
        </w:rPr>
        <w:t xml:space="preserve"> </w:t>
      </w:r>
      <w:r w:rsidR="00CA5871" w:rsidRPr="00DF0D67">
        <w:rPr>
          <w:rFonts w:cstheme="minorHAnsi"/>
          <w:sz w:val="24"/>
          <w:szCs w:val="24"/>
        </w:rPr>
        <w:t xml:space="preserve">LDWF </w:t>
      </w:r>
      <w:r w:rsidR="00407B95" w:rsidRPr="00DF0D67">
        <w:rPr>
          <w:rFonts w:cstheme="minorHAnsi"/>
          <w:sz w:val="24"/>
          <w:szCs w:val="24"/>
        </w:rPr>
        <w:t>will not be responsible for fuel surcharges or travel time to and/or from</w:t>
      </w:r>
      <w:r w:rsidR="00C34108" w:rsidRPr="00DF0D67">
        <w:rPr>
          <w:rFonts w:cstheme="minorHAnsi"/>
          <w:sz w:val="24"/>
          <w:szCs w:val="24"/>
        </w:rPr>
        <w:t xml:space="preserve"> the</w:t>
      </w:r>
      <w:r w:rsidR="00407B95" w:rsidRPr="00DF0D67">
        <w:rPr>
          <w:rFonts w:cstheme="minorHAnsi"/>
          <w:sz w:val="24"/>
          <w:szCs w:val="24"/>
        </w:rPr>
        <w:t xml:space="preserve"> job site. </w:t>
      </w:r>
      <w:r w:rsidR="0075604B" w:rsidRPr="00DF0D67">
        <w:rPr>
          <w:rFonts w:cstheme="minorHAnsi"/>
          <w:sz w:val="24"/>
          <w:szCs w:val="24"/>
        </w:rPr>
        <w:t xml:space="preserve"> </w:t>
      </w:r>
    </w:p>
    <w:p w14:paraId="1F77ED34" w14:textId="77777777" w:rsidR="007D17EF" w:rsidRPr="00DF0D67" w:rsidRDefault="007D17EF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D3B530" w14:textId="038EAC8A" w:rsidR="008F0A6A" w:rsidRPr="00DF0D67" w:rsidRDefault="003B6588" w:rsidP="0018024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F0D67">
        <w:rPr>
          <w:rFonts w:cstheme="minorHAnsi"/>
          <w:sz w:val="24"/>
          <w:szCs w:val="24"/>
        </w:rPr>
        <w:lastRenderedPageBreak/>
        <w:t>The C</w:t>
      </w:r>
      <w:r w:rsidR="00BF1957" w:rsidRPr="00DF0D67">
        <w:rPr>
          <w:rFonts w:cstheme="minorHAnsi"/>
          <w:sz w:val="24"/>
          <w:szCs w:val="24"/>
        </w:rPr>
        <w:t xml:space="preserve">ontractor will be contacted by the LDWF Maintenance Superintendent or his designee when a problem has been identified. </w:t>
      </w:r>
      <w:r w:rsidRPr="00DF0D67">
        <w:rPr>
          <w:rFonts w:cstheme="minorHAnsi"/>
          <w:sz w:val="24"/>
          <w:szCs w:val="24"/>
        </w:rPr>
        <w:t>The C</w:t>
      </w:r>
      <w:r w:rsidR="00C16646" w:rsidRPr="00DF0D67">
        <w:rPr>
          <w:rFonts w:cstheme="minorHAnsi"/>
          <w:sz w:val="24"/>
          <w:szCs w:val="24"/>
        </w:rPr>
        <w:t>ontractor is required to maintain a point of contact for service 24</w:t>
      </w:r>
      <w:r w:rsidR="007B148F">
        <w:rPr>
          <w:rFonts w:cstheme="minorHAnsi"/>
          <w:sz w:val="24"/>
          <w:szCs w:val="24"/>
        </w:rPr>
        <w:t xml:space="preserve"> </w:t>
      </w:r>
      <w:r w:rsidR="00C16646" w:rsidRPr="00DF0D67">
        <w:rPr>
          <w:rFonts w:cstheme="minorHAnsi"/>
          <w:sz w:val="24"/>
          <w:szCs w:val="24"/>
        </w:rPr>
        <w:t>hours per day, 7 days per week</w:t>
      </w:r>
      <w:r w:rsidRPr="00DF0D67">
        <w:rPr>
          <w:rFonts w:cstheme="minorHAnsi"/>
          <w:sz w:val="24"/>
          <w:szCs w:val="24"/>
        </w:rPr>
        <w:t>,</w:t>
      </w:r>
      <w:r w:rsidR="00C16646" w:rsidRPr="00DF0D67">
        <w:rPr>
          <w:rFonts w:cstheme="minorHAnsi"/>
          <w:sz w:val="24"/>
          <w:szCs w:val="24"/>
        </w:rPr>
        <w:t xml:space="preserve"> including holidays.  </w:t>
      </w:r>
      <w:r w:rsidR="0078681F" w:rsidRPr="00DF0D67">
        <w:rPr>
          <w:rFonts w:cstheme="minorHAnsi"/>
          <w:sz w:val="24"/>
          <w:szCs w:val="24"/>
        </w:rPr>
        <w:t>Response time is not to exceed 2</w:t>
      </w:r>
      <w:r w:rsidR="007B148F">
        <w:rPr>
          <w:rFonts w:cstheme="minorHAnsi"/>
          <w:sz w:val="24"/>
          <w:szCs w:val="24"/>
        </w:rPr>
        <w:t xml:space="preserve"> </w:t>
      </w:r>
      <w:r w:rsidR="0078681F" w:rsidRPr="00DF0D67">
        <w:rPr>
          <w:rFonts w:cstheme="minorHAnsi"/>
          <w:sz w:val="24"/>
          <w:szCs w:val="24"/>
        </w:rPr>
        <w:t xml:space="preserve">hours unless a mutual agreement has been made between the </w:t>
      </w:r>
      <w:r w:rsidRPr="00DF0D67">
        <w:rPr>
          <w:rFonts w:cstheme="minorHAnsi"/>
          <w:sz w:val="24"/>
          <w:szCs w:val="24"/>
        </w:rPr>
        <w:t>C</w:t>
      </w:r>
      <w:r w:rsidR="0078681F" w:rsidRPr="00DF0D67">
        <w:rPr>
          <w:rFonts w:cstheme="minorHAnsi"/>
          <w:sz w:val="24"/>
          <w:szCs w:val="24"/>
        </w:rPr>
        <w:t>ontractor and the LDWF Maintenance Superintendent or his designee</w:t>
      </w:r>
    </w:p>
    <w:p w14:paraId="12DACF5A" w14:textId="77777777" w:rsidR="00180247" w:rsidRPr="00DF0D67" w:rsidRDefault="00180247" w:rsidP="0018024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F516C29" w14:textId="77777777" w:rsidR="002F1C5A" w:rsidRPr="00DF0D67" w:rsidRDefault="002F1C5A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b/>
          <w:sz w:val="24"/>
          <w:szCs w:val="24"/>
          <w:u w:val="single"/>
        </w:rPr>
        <w:t>LDWF Campus Check-In and Check-Out Procedures</w:t>
      </w:r>
      <w:r w:rsidRPr="00DF0D67">
        <w:rPr>
          <w:rFonts w:cstheme="minorHAnsi"/>
          <w:sz w:val="24"/>
          <w:szCs w:val="24"/>
        </w:rPr>
        <w:t xml:space="preserve"> </w:t>
      </w:r>
    </w:p>
    <w:p w14:paraId="58A79193" w14:textId="1BB65E98" w:rsidR="001136C6" w:rsidRPr="00DF0D67" w:rsidRDefault="002F1C5A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  <w:u w:val="single"/>
        </w:rPr>
        <w:t>Normal business hours:</w:t>
      </w:r>
      <w:r w:rsidRPr="00DF0D67">
        <w:rPr>
          <w:rFonts w:cstheme="minorHAnsi"/>
          <w:sz w:val="24"/>
          <w:szCs w:val="24"/>
        </w:rPr>
        <w:t xml:space="preserve"> If </w:t>
      </w:r>
      <w:r w:rsidR="007B148F" w:rsidRPr="00DF0D67">
        <w:rPr>
          <w:rFonts w:cstheme="minorHAnsi"/>
          <w:sz w:val="24"/>
          <w:szCs w:val="24"/>
        </w:rPr>
        <w:t>an appointment</w:t>
      </w:r>
      <w:r w:rsidRPr="00DF0D67">
        <w:rPr>
          <w:rFonts w:cstheme="minorHAnsi"/>
          <w:sz w:val="24"/>
          <w:szCs w:val="24"/>
        </w:rPr>
        <w:t xml:space="preserve"> is scheduled during normal business hours (7:00</w:t>
      </w:r>
      <w:r w:rsidR="009F2DAF" w:rsidRPr="00DF0D67">
        <w:rPr>
          <w:rFonts w:cstheme="minorHAnsi"/>
          <w:sz w:val="24"/>
          <w:szCs w:val="24"/>
        </w:rPr>
        <w:t xml:space="preserve"> a.m. to 4</w:t>
      </w:r>
      <w:r w:rsidRPr="00DF0D67">
        <w:rPr>
          <w:rFonts w:cstheme="minorHAnsi"/>
          <w:sz w:val="24"/>
          <w:szCs w:val="24"/>
        </w:rPr>
        <w:t xml:space="preserve">:30 </w:t>
      </w:r>
      <w:r w:rsidR="007B148F" w:rsidRPr="00DF0D67">
        <w:rPr>
          <w:rFonts w:cstheme="minorHAnsi"/>
          <w:sz w:val="24"/>
          <w:szCs w:val="24"/>
        </w:rPr>
        <w:t>p.m. CT</w:t>
      </w:r>
      <w:r w:rsidRPr="00DF0D67">
        <w:rPr>
          <w:rFonts w:cstheme="minorHAnsi"/>
          <w:sz w:val="24"/>
          <w:szCs w:val="24"/>
        </w:rPr>
        <w:t xml:space="preserve">) Monday through Friday, excluding LDWF holidays, 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</w:t>
      </w:r>
      <w:r w:rsidR="001136C6" w:rsidRPr="00DF0D67">
        <w:rPr>
          <w:rFonts w:cstheme="minorHAnsi"/>
          <w:sz w:val="24"/>
          <w:szCs w:val="24"/>
        </w:rPr>
        <w:t>tor must report to the lobby of the LDWF main building to check-in and meet with the LDWF Maintenance</w:t>
      </w:r>
    </w:p>
    <w:p w14:paraId="21AF5124" w14:textId="44A71398" w:rsidR="002F1C5A" w:rsidRPr="00DF0D67" w:rsidRDefault="002F1C5A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Superintendent or his </w:t>
      </w:r>
      <w:proofErr w:type="gramStart"/>
      <w:r w:rsidRPr="00DF0D67">
        <w:rPr>
          <w:rFonts w:cstheme="minorHAnsi"/>
          <w:sz w:val="24"/>
          <w:szCs w:val="24"/>
        </w:rPr>
        <w:t>designee</w:t>
      </w:r>
      <w:proofErr w:type="gramEnd"/>
      <w:r w:rsidRPr="00DF0D67">
        <w:rPr>
          <w:rFonts w:cstheme="minorHAnsi"/>
          <w:sz w:val="24"/>
          <w:szCs w:val="24"/>
        </w:rPr>
        <w:t xml:space="preserve">. 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 must meet again with the LDWF Maintenance Superintendent or his designee once work is complete to perform completion walkthroughs</w:t>
      </w:r>
      <w:r w:rsidR="003B6588" w:rsidRPr="00DF0D67">
        <w:rPr>
          <w:rFonts w:cstheme="minorHAnsi"/>
          <w:sz w:val="24"/>
          <w:szCs w:val="24"/>
        </w:rPr>
        <w:t>,</w:t>
      </w:r>
      <w:r w:rsidRPr="00DF0D67">
        <w:rPr>
          <w:rFonts w:cstheme="minorHAnsi"/>
          <w:sz w:val="24"/>
          <w:szCs w:val="24"/>
        </w:rPr>
        <w:t xml:space="preserve"> </w:t>
      </w:r>
      <w:r w:rsidR="003B6588" w:rsidRPr="00DF0D67">
        <w:rPr>
          <w:rFonts w:cstheme="minorHAnsi"/>
          <w:sz w:val="24"/>
          <w:szCs w:val="24"/>
        </w:rPr>
        <w:t xml:space="preserve">if </w:t>
      </w:r>
      <w:r w:rsidRPr="00DF0D67">
        <w:rPr>
          <w:rFonts w:cstheme="minorHAnsi"/>
          <w:sz w:val="24"/>
          <w:szCs w:val="24"/>
        </w:rPr>
        <w:t xml:space="preserve">necessary. 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 xml:space="preserve">ontractor must </w:t>
      </w:r>
      <w:proofErr w:type="gramStart"/>
      <w:r w:rsidR="00E1704C" w:rsidRPr="00DF0D67">
        <w:rPr>
          <w:rFonts w:cstheme="minorHAnsi"/>
          <w:sz w:val="24"/>
          <w:szCs w:val="24"/>
        </w:rPr>
        <w:t>checkout</w:t>
      </w:r>
      <w:proofErr w:type="gramEnd"/>
      <w:r w:rsidRPr="00DF0D67">
        <w:rPr>
          <w:rFonts w:cstheme="minorHAnsi"/>
          <w:sz w:val="24"/>
          <w:szCs w:val="24"/>
        </w:rPr>
        <w:t xml:space="preserve"> in the lobby of the LDWF main building prior to leaving the campus.  </w:t>
      </w:r>
    </w:p>
    <w:p w14:paraId="5DC88973" w14:textId="77777777" w:rsidR="007D17EF" w:rsidRPr="00DF0D67" w:rsidRDefault="007D17EF" w:rsidP="0018024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714DE388" w14:textId="4D57B7DA" w:rsidR="002F1C5A" w:rsidRPr="00DF0D67" w:rsidRDefault="002F1C5A" w:rsidP="0018024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F0D67">
        <w:rPr>
          <w:rFonts w:cstheme="minorHAnsi"/>
          <w:sz w:val="24"/>
          <w:szCs w:val="24"/>
          <w:u w:val="single"/>
        </w:rPr>
        <w:t>After hours:</w:t>
      </w:r>
      <w:r w:rsidRPr="00DF0D67">
        <w:rPr>
          <w:rFonts w:cstheme="minorHAnsi"/>
          <w:sz w:val="24"/>
          <w:szCs w:val="24"/>
        </w:rPr>
        <w:t xml:space="preserve"> If appointment is scheduled after hours, 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 xml:space="preserve">ontractor must </w:t>
      </w:r>
      <w:proofErr w:type="gramStart"/>
      <w:r w:rsidRPr="00DF0D67">
        <w:rPr>
          <w:rFonts w:cstheme="minorHAnsi"/>
          <w:sz w:val="24"/>
          <w:szCs w:val="24"/>
        </w:rPr>
        <w:t>make arrangements</w:t>
      </w:r>
      <w:proofErr w:type="gramEnd"/>
      <w:r w:rsidRPr="00DF0D67">
        <w:rPr>
          <w:rFonts w:cstheme="minorHAnsi"/>
          <w:sz w:val="24"/>
          <w:szCs w:val="24"/>
        </w:rPr>
        <w:t xml:space="preserve"> to meet with the LDWF Maintenance Superintendent or his designee prior to beginning work. 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 must meet again with the LDWF Maintenance Superintendent or his designee once work is complete to perform completion walkthroughs</w:t>
      </w:r>
      <w:r w:rsidR="003B6588" w:rsidRPr="00DF0D67">
        <w:rPr>
          <w:rFonts w:cstheme="minorHAnsi"/>
          <w:sz w:val="24"/>
          <w:szCs w:val="24"/>
        </w:rPr>
        <w:t>,</w:t>
      </w:r>
      <w:r w:rsidRPr="00DF0D67">
        <w:rPr>
          <w:rFonts w:cstheme="minorHAnsi"/>
          <w:sz w:val="24"/>
          <w:szCs w:val="24"/>
        </w:rPr>
        <w:t xml:space="preserve"> </w:t>
      </w:r>
      <w:r w:rsidR="003B6588" w:rsidRPr="00DF0D67">
        <w:rPr>
          <w:rFonts w:cstheme="minorHAnsi"/>
          <w:sz w:val="24"/>
          <w:szCs w:val="24"/>
        </w:rPr>
        <w:t xml:space="preserve">if </w:t>
      </w:r>
      <w:r w:rsidRPr="00DF0D67">
        <w:rPr>
          <w:rFonts w:cstheme="minorHAnsi"/>
          <w:sz w:val="24"/>
          <w:szCs w:val="24"/>
        </w:rPr>
        <w:t xml:space="preserve">necessary.    </w:t>
      </w:r>
    </w:p>
    <w:p w14:paraId="541EC1AE" w14:textId="77777777" w:rsidR="00180247" w:rsidRPr="00DF0D67" w:rsidRDefault="00180247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F34CB59" w14:textId="77777777" w:rsidR="00C539C9" w:rsidRPr="00DF0D67" w:rsidRDefault="00C539C9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F0D67">
        <w:rPr>
          <w:rFonts w:cstheme="minorHAnsi"/>
          <w:b/>
          <w:sz w:val="24"/>
          <w:szCs w:val="24"/>
          <w:u w:val="single"/>
        </w:rPr>
        <w:t>Contractor Qualifications</w:t>
      </w:r>
    </w:p>
    <w:p w14:paraId="3769F9D0" w14:textId="7BBF33E6" w:rsidR="00576B36" w:rsidRPr="00DF0D67" w:rsidRDefault="00C539C9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 must be a licensed HVAC service contractor and shall have all the necessary licenses required by the city, parish and state to perform the work required by these specifications on the equipment list</w:t>
      </w:r>
      <w:r w:rsidR="00C34108" w:rsidRPr="00DF0D67">
        <w:rPr>
          <w:rFonts w:cstheme="minorHAnsi"/>
          <w:sz w:val="24"/>
          <w:szCs w:val="24"/>
        </w:rPr>
        <w:t>ed in Appendix A to this Attachment B</w:t>
      </w:r>
      <w:r w:rsidRPr="00DF0D67">
        <w:rPr>
          <w:rFonts w:cstheme="minorHAnsi"/>
          <w:sz w:val="24"/>
          <w:szCs w:val="24"/>
        </w:rPr>
        <w:t xml:space="preserve">. Service personnel must have at least </w:t>
      </w:r>
      <w:r w:rsidR="00AE75DE">
        <w:rPr>
          <w:rFonts w:cstheme="minorHAnsi"/>
          <w:sz w:val="24"/>
          <w:szCs w:val="24"/>
        </w:rPr>
        <w:t xml:space="preserve">5 </w:t>
      </w:r>
      <w:r w:rsidRPr="00DF0D67">
        <w:rPr>
          <w:rFonts w:cstheme="minorHAnsi"/>
          <w:sz w:val="24"/>
          <w:szCs w:val="24"/>
        </w:rPr>
        <w:t xml:space="preserve">years of experience on the specified equipment.  </w:t>
      </w:r>
      <w:proofErr w:type="gramStart"/>
      <w:r w:rsidRPr="00DF0D67">
        <w:rPr>
          <w:rFonts w:cstheme="minorHAnsi"/>
          <w:sz w:val="24"/>
          <w:szCs w:val="24"/>
        </w:rPr>
        <w:t>Contractor</w:t>
      </w:r>
      <w:proofErr w:type="gramEnd"/>
      <w:r w:rsidRPr="00DF0D67">
        <w:rPr>
          <w:rFonts w:cstheme="minorHAnsi"/>
          <w:sz w:val="24"/>
          <w:szCs w:val="24"/>
        </w:rPr>
        <w:t xml:space="preserve"> must provide licenses required and service personnel years of experience prior to </w:t>
      </w:r>
      <w:proofErr w:type="gramStart"/>
      <w:r w:rsidRPr="00DF0D67">
        <w:rPr>
          <w:rFonts w:cstheme="minorHAnsi"/>
          <w:sz w:val="24"/>
          <w:szCs w:val="24"/>
        </w:rPr>
        <w:t>award</w:t>
      </w:r>
      <w:proofErr w:type="gramEnd"/>
      <w:r w:rsidRPr="00DF0D67">
        <w:rPr>
          <w:rFonts w:cstheme="minorHAnsi"/>
          <w:sz w:val="24"/>
          <w:szCs w:val="24"/>
        </w:rPr>
        <w:t>.</w:t>
      </w:r>
    </w:p>
    <w:p w14:paraId="77A16A4A" w14:textId="77777777" w:rsidR="00180247" w:rsidRPr="00DF0D67" w:rsidRDefault="00180247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6778EE6" w14:textId="77777777" w:rsidR="00576B36" w:rsidRPr="00DF0D67" w:rsidRDefault="00576B36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F0D67">
        <w:rPr>
          <w:rFonts w:cstheme="minorHAnsi"/>
          <w:b/>
          <w:sz w:val="24"/>
          <w:szCs w:val="24"/>
          <w:u w:val="single"/>
        </w:rPr>
        <w:t>Warranty Clause</w:t>
      </w:r>
    </w:p>
    <w:p w14:paraId="33B1C454" w14:textId="4AE8F58C" w:rsidR="00576B36" w:rsidRPr="00DF0D67" w:rsidRDefault="00576B36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 will be responsible for providing the manufacturer’s standard warranty on all parts</w:t>
      </w:r>
      <w:r w:rsidR="00AD2D91" w:rsidRPr="00DF0D67">
        <w:rPr>
          <w:rFonts w:cstheme="minorHAnsi"/>
          <w:sz w:val="24"/>
          <w:szCs w:val="24"/>
        </w:rPr>
        <w:t xml:space="preserve"> installed </w:t>
      </w:r>
      <w:r w:rsidRPr="00DF0D67">
        <w:rPr>
          <w:rFonts w:cstheme="minorHAnsi"/>
          <w:sz w:val="24"/>
          <w:szCs w:val="24"/>
        </w:rPr>
        <w:t>and labor</w:t>
      </w:r>
      <w:r w:rsidR="00AD2D91" w:rsidRPr="00DF0D67">
        <w:rPr>
          <w:rFonts w:cstheme="minorHAnsi"/>
          <w:sz w:val="24"/>
          <w:szCs w:val="24"/>
        </w:rPr>
        <w:t xml:space="preserve"> performed</w:t>
      </w:r>
      <w:r w:rsidRPr="00DF0D67">
        <w:rPr>
          <w:rFonts w:cstheme="minorHAnsi"/>
          <w:sz w:val="24"/>
          <w:szCs w:val="24"/>
        </w:rPr>
        <w:t xml:space="preserve">. </w:t>
      </w:r>
    </w:p>
    <w:p w14:paraId="45C59BE3" w14:textId="77777777" w:rsidR="00180247" w:rsidRPr="00DF0D67" w:rsidRDefault="00180247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8FA3758" w14:textId="77777777" w:rsidR="00500EF3" w:rsidRPr="00DF0D67" w:rsidRDefault="00500EF3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F0D67">
        <w:rPr>
          <w:rFonts w:cstheme="minorHAnsi"/>
          <w:b/>
          <w:sz w:val="24"/>
          <w:szCs w:val="24"/>
          <w:u w:val="single"/>
        </w:rPr>
        <w:t>Insurance Requirements</w:t>
      </w:r>
    </w:p>
    <w:p w14:paraId="422A09AE" w14:textId="4213E94E" w:rsidR="00500EF3" w:rsidRPr="00DF0D67" w:rsidRDefault="00CA5871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Insurance Requirements for this contract are listed in Attachment A – Special Terms &amp; Conditions</w:t>
      </w:r>
      <w:r w:rsidR="00C34108" w:rsidRPr="00DF0D67">
        <w:rPr>
          <w:rFonts w:cstheme="minorHAnsi"/>
          <w:sz w:val="24"/>
          <w:szCs w:val="24"/>
        </w:rPr>
        <w:t xml:space="preserve"> of this solicitation</w:t>
      </w:r>
      <w:r w:rsidRPr="00DF0D67">
        <w:rPr>
          <w:rFonts w:cstheme="minorHAnsi"/>
          <w:sz w:val="24"/>
          <w:szCs w:val="24"/>
        </w:rPr>
        <w:t xml:space="preserve">. A Certificate of Insurance meeting the listed requirements must be submitted to the Office of State Procurement (OSP) upon request and is a requirement for </w:t>
      </w:r>
      <w:proofErr w:type="gramStart"/>
      <w:r w:rsidRPr="00DF0D67">
        <w:rPr>
          <w:rFonts w:cstheme="minorHAnsi"/>
          <w:sz w:val="24"/>
          <w:szCs w:val="24"/>
        </w:rPr>
        <w:t>award</w:t>
      </w:r>
      <w:proofErr w:type="gramEnd"/>
      <w:r w:rsidRPr="00DF0D67">
        <w:rPr>
          <w:rFonts w:cstheme="minorHAnsi"/>
          <w:sz w:val="24"/>
          <w:szCs w:val="24"/>
        </w:rPr>
        <w:t xml:space="preserve">. </w:t>
      </w:r>
    </w:p>
    <w:p w14:paraId="61C22277" w14:textId="77777777" w:rsidR="00180247" w:rsidRPr="00DF0D67" w:rsidRDefault="00180247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FB1094B" w14:textId="77777777" w:rsidR="00500EF3" w:rsidRPr="00DF0D67" w:rsidRDefault="00CF48AB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F0D67">
        <w:rPr>
          <w:rFonts w:cstheme="minorHAnsi"/>
          <w:b/>
          <w:sz w:val="24"/>
          <w:szCs w:val="24"/>
          <w:u w:val="single"/>
        </w:rPr>
        <w:t xml:space="preserve">Written </w:t>
      </w:r>
      <w:r w:rsidR="00500EF3" w:rsidRPr="00DF0D67">
        <w:rPr>
          <w:rFonts w:cstheme="minorHAnsi"/>
          <w:b/>
          <w:sz w:val="24"/>
          <w:szCs w:val="24"/>
          <w:u w:val="single"/>
        </w:rPr>
        <w:t>Reports</w:t>
      </w:r>
    </w:p>
    <w:p w14:paraId="75BE68D2" w14:textId="0497CCA5" w:rsidR="00CF48AB" w:rsidRPr="00DF0D67" w:rsidRDefault="00500EF3" w:rsidP="0018024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3B6588" w:rsidRPr="00DF0D67">
        <w:rPr>
          <w:rFonts w:cstheme="minorHAnsi"/>
          <w:sz w:val="24"/>
          <w:szCs w:val="24"/>
        </w:rPr>
        <w:t>C</w:t>
      </w:r>
      <w:r w:rsidR="00C34108" w:rsidRPr="00DF0D67">
        <w:rPr>
          <w:rFonts w:cstheme="minorHAnsi"/>
          <w:sz w:val="24"/>
          <w:szCs w:val="24"/>
        </w:rPr>
        <w:t xml:space="preserve">ontractor shall provide </w:t>
      </w:r>
      <w:r w:rsidRPr="00DF0D67">
        <w:rPr>
          <w:rFonts w:cstheme="minorHAnsi"/>
          <w:sz w:val="24"/>
          <w:szCs w:val="24"/>
        </w:rPr>
        <w:t xml:space="preserve">LDWF personnel </w:t>
      </w:r>
      <w:r w:rsidR="00613B61" w:rsidRPr="00DF0D67">
        <w:rPr>
          <w:rFonts w:cstheme="minorHAnsi"/>
          <w:sz w:val="24"/>
          <w:szCs w:val="24"/>
        </w:rPr>
        <w:t xml:space="preserve">with </w:t>
      </w:r>
      <w:r w:rsidRPr="00DF0D67">
        <w:rPr>
          <w:rFonts w:cstheme="minorHAnsi"/>
          <w:sz w:val="24"/>
          <w:szCs w:val="24"/>
        </w:rPr>
        <w:t>a written report of all work performed for each inspection, repair or emergency call.</w:t>
      </w:r>
      <w:r w:rsidR="00CF48AB" w:rsidRPr="00DF0D67">
        <w:rPr>
          <w:rFonts w:cstheme="minorHAnsi"/>
          <w:sz w:val="24"/>
          <w:szCs w:val="24"/>
        </w:rPr>
        <w:t xml:space="preserve">  The </w:t>
      </w:r>
      <w:r w:rsidR="003B6588" w:rsidRPr="00DF0D67">
        <w:rPr>
          <w:rFonts w:cstheme="minorHAnsi"/>
          <w:sz w:val="24"/>
          <w:szCs w:val="24"/>
        </w:rPr>
        <w:t>C</w:t>
      </w:r>
      <w:r w:rsidR="00135BB2" w:rsidRPr="00DF0D67">
        <w:rPr>
          <w:rFonts w:cstheme="minorHAnsi"/>
          <w:sz w:val="24"/>
          <w:szCs w:val="24"/>
        </w:rPr>
        <w:t xml:space="preserve">ontractor shall provide an annual inspection </w:t>
      </w:r>
      <w:r w:rsidR="00CF48AB" w:rsidRPr="00DF0D67">
        <w:rPr>
          <w:rFonts w:cstheme="minorHAnsi"/>
          <w:sz w:val="24"/>
          <w:szCs w:val="24"/>
        </w:rPr>
        <w:t>checklist</w:t>
      </w:r>
      <w:r w:rsidR="00135BB2" w:rsidRPr="00DF0D67">
        <w:rPr>
          <w:rFonts w:cstheme="minorHAnsi"/>
          <w:sz w:val="24"/>
          <w:szCs w:val="24"/>
        </w:rPr>
        <w:t xml:space="preserve"> of all the</w:t>
      </w:r>
      <w:r w:rsidR="00162F5E" w:rsidRPr="00DF0D67">
        <w:rPr>
          <w:rFonts w:cstheme="minorHAnsi"/>
          <w:sz w:val="24"/>
          <w:szCs w:val="24"/>
        </w:rPr>
        <w:t xml:space="preserve"> </w:t>
      </w:r>
      <w:r w:rsidR="00135BB2" w:rsidRPr="00DF0D67">
        <w:rPr>
          <w:rFonts w:cstheme="minorHAnsi"/>
          <w:sz w:val="24"/>
          <w:szCs w:val="24"/>
        </w:rPr>
        <w:t xml:space="preserve">equipment listed </w:t>
      </w:r>
      <w:r w:rsidR="00C34108" w:rsidRPr="00DF0D67">
        <w:rPr>
          <w:rFonts w:cstheme="minorHAnsi"/>
          <w:sz w:val="24"/>
          <w:szCs w:val="24"/>
        </w:rPr>
        <w:t>in Appendix A to this Attachment B</w:t>
      </w:r>
      <w:r w:rsidR="00135BB2" w:rsidRPr="00DF0D67">
        <w:rPr>
          <w:rFonts w:cstheme="minorHAnsi"/>
          <w:sz w:val="24"/>
          <w:szCs w:val="24"/>
        </w:rPr>
        <w:t xml:space="preserve">. </w:t>
      </w:r>
      <w:r w:rsidR="00162F5E" w:rsidRPr="00DF0D67">
        <w:rPr>
          <w:rFonts w:cstheme="minorHAnsi"/>
          <w:sz w:val="24"/>
          <w:szCs w:val="24"/>
        </w:rPr>
        <w:t>The c</w:t>
      </w:r>
      <w:r w:rsidR="00CF48AB" w:rsidRPr="00DF0D67">
        <w:rPr>
          <w:rFonts w:cstheme="minorHAnsi"/>
          <w:sz w:val="24"/>
          <w:szCs w:val="24"/>
        </w:rPr>
        <w:t xml:space="preserve">hecklist developed by the </w:t>
      </w:r>
      <w:r w:rsidR="003B6588" w:rsidRPr="00DF0D67">
        <w:rPr>
          <w:rFonts w:cstheme="minorHAnsi"/>
          <w:sz w:val="24"/>
          <w:szCs w:val="24"/>
        </w:rPr>
        <w:t>C</w:t>
      </w:r>
      <w:r w:rsidR="00CF48AB" w:rsidRPr="00DF0D67">
        <w:rPr>
          <w:rFonts w:cstheme="minorHAnsi"/>
          <w:sz w:val="24"/>
          <w:szCs w:val="24"/>
        </w:rPr>
        <w:t xml:space="preserve">ontractor and approved by LDWF, may be submitted in place of the </w:t>
      </w:r>
      <w:r w:rsidR="00162F5E" w:rsidRPr="00DF0D67">
        <w:rPr>
          <w:rFonts w:cstheme="minorHAnsi"/>
          <w:sz w:val="24"/>
          <w:szCs w:val="24"/>
        </w:rPr>
        <w:t xml:space="preserve">manufacturer’s </w:t>
      </w:r>
      <w:r w:rsidR="00CF48AB" w:rsidRPr="00DF0D67">
        <w:rPr>
          <w:rFonts w:cstheme="minorHAnsi"/>
          <w:sz w:val="24"/>
          <w:szCs w:val="24"/>
        </w:rPr>
        <w:t>checklists.</w:t>
      </w:r>
      <w:r w:rsidR="00612F16" w:rsidRPr="00DF0D67">
        <w:rPr>
          <w:rFonts w:cstheme="minorHAnsi"/>
          <w:sz w:val="24"/>
          <w:szCs w:val="24"/>
        </w:rPr>
        <w:t xml:space="preserve"> </w:t>
      </w:r>
    </w:p>
    <w:p w14:paraId="24C833C1" w14:textId="77777777" w:rsidR="00746B6A" w:rsidRDefault="00746B6A" w:rsidP="00746B6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66673DB" w14:textId="77777777" w:rsidR="00AE75DE" w:rsidRPr="00DF0D67" w:rsidRDefault="00AE75DE" w:rsidP="00746B6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9F324D7" w14:textId="47C8952E" w:rsidR="003903C7" w:rsidRPr="00AE75DE" w:rsidRDefault="00613B61" w:rsidP="00180247">
      <w:pPr>
        <w:spacing w:after="0" w:line="240" w:lineRule="auto"/>
        <w:rPr>
          <w:rFonts w:cstheme="minorHAnsi"/>
          <w:b/>
          <w:sz w:val="24"/>
          <w:szCs w:val="24"/>
        </w:rPr>
      </w:pPr>
      <w:r w:rsidRPr="00AE75DE">
        <w:rPr>
          <w:rFonts w:cstheme="minorHAnsi"/>
          <w:b/>
          <w:sz w:val="24"/>
          <w:szCs w:val="24"/>
        </w:rPr>
        <w:lastRenderedPageBreak/>
        <w:t>Pre-Bid</w:t>
      </w:r>
      <w:r w:rsidR="003903C7" w:rsidRPr="00AE75DE">
        <w:rPr>
          <w:rFonts w:cstheme="minorHAnsi"/>
          <w:b/>
          <w:sz w:val="24"/>
          <w:szCs w:val="24"/>
        </w:rPr>
        <w:t xml:space="preserve"> Jobsite</w:t>
      </w:r>
      <w:r w:rsidR="00EB356E" w:rsidRPr="00AE75DE">
        <w:rPr>
          <w:rFonts w:cstheme="minorHAnsi"/>
          <w:b/>
          <w:sz w:val="24"/>
          <w:szCs w:val="24"/>
        </w:rPr>
        <w:t xml:space="preserve"> </w:t>
      </w:r>
      <w:r w:rsidR="003903C7" w:rsidRPr="00AE75DE">
        <w:rPr>
          <w:rFonts w:cstheme="minorHAnsi"/>
          <w:b/>
          <w:sz w:val="24"/>
          <w:szCs w:val="24"/>
        </w:rPr>
        <w:t>Visit</w:t>
      </w:r>
    </w:p>
    <w:p w14:paraId="3FD920DA" w14:textId="77777777" w:rsidR="00180247" w:rsidRPr="00DF0D67" w:rsidRDefault="00180247" w:rsidP="0018024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7CE0F62" w14:textId="51492F7E" w:rsidR="00C16694" w:rsidRPr="00DF0D67" w:rsidRDefault="00613B61" w:rsidP="001802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F0D67">
        <w:rPr>
          <w:rFonts w:cstheme="minorHAnsi"/>
          <w:b/>
          <w:sz w:val="24"/>
          <w:szCs w:val="24"/>
        </w:rPr>
        <w:t>***</w:t>
      </w:r>
      <w:r w:rsidR="00505F1D" w:rsidRPr="00DF0D67">
        <w:rPr>
          <w:rFonts w:cstheme="minorHAnsi"/>
          <w:b/>
          <w:sz w:val="24"/>
          <w:szCs w:val="24"/>
        </w:rPr>
        <w:t xml:space="preserve">This contract requires a Mandatory Pre-Bid </w:t>
      </w:r>
      <w:r w:rsidRPr="00DF0D67">
        <w:rPr>
          <w:rFonts w:cstheme="minorHAnsi"/>
          <w:b/>
          <w:sz w:val="24"/>
          <w:szCs w:val="24"/>
        </w:rPr>
        <w:t xml:space="preserve">Jobsite Visit </w:t>
      </w:r>
      <w:r w:rsidRPr="00DF0D67">
        <w:rPr>
          <w:rFonts w:cstheme="minorHAnsi"/>
          <w:sz w:val="24"/>
          <w:szCs w:val="24"/>
        </w:rPr>
        <w:t>***</w:t>
      </w:r>
    </w:p>
    <w:p w14:paraId="0730E152" w14:textId="77777777" w:rsidR="00180247" w:rsidRPr="00DF0D67" w:rsidRDefault="00180247" w:rsidP="00180247">
      <w:pPr>
        <w:spacing w:after="0" w:line="240" w:lineRule="auto"/>
        <w:rPr>
          <w:rFonts w:cstheme="minorHAnsi"/>
          <w:sz w:val="24"/>
          <w:szCs w:val="24"/>
        </w:rPr>
      </w:pPr>
    </w:p>
    <w:p w14:paraId="7940BB89" w14:textId="4AE61D00" w:rsidR="00746B6A" w:rsidRPr="00DF0D67" w:rsidRDefault="00746B6A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Please see Attachment A </w:t>
      </w:r>
      <w:r w:rsidR="00C34108" w:rsidRPr="00DF0D67">
        <w:rPr>
          <w:rFonts w:cstheme="minorHAnsi"/>
          <w:sz w:val="24"/>
          <w:szCs w:val="24"/>
        </w:rPr>
        <w:t xml:space="preserve">of this solicitation </w:t>
      </w:r>
      <w:r w:rsidRPr="00DF0D67">
        <w:rPr>
          <w:rFonts w:cstheme="minorHAnsi"/>
          <w:sz w:val="24"/>
          <w:szCs w:val="24"/>
        </w:rPr>
        <w:t xml:space="preserve">for the </w:t>
      </w:r>
      <w:r w:rsidR="00505F1D" w:rsidRPr="00DF0D67">
        <w:rPr>
          <w:rFonts w:cstheme="minorHAnsi"/>
          <w:sz w:val="24"/>
          <w:szCs w:val="24"/>
        </w:rPr>
        <w:t xml:space="preserve">mandatory pre-bid </w:t>
      </w:r>
      <w:r w:rsidRPr="00DF0D67">
        <w:rPr>
          <w:rFonts w:cstheme="minorHAnsi"/>
          <w:sz w:val="24"/>
          <w:szCs w:val="24"/>
        </w:rPr>
        <w:t>jobsite visit requirements.</w:t>
      </w:r>
    </w:p>
    <w:p w14:paraId="4367722D" w14:textId="77777777" w:rsidR="00746B6A" w:rsidRPr="00DF0D67" w:rsidRDefault="00746B6A" w:rsidP="00180247">
      <w:pPr>
        <w:spacing w:after="0" w:line="240" w:lineRule="auto"/>
        <w:rPr>
          <w:rFonts w:cstheme="minorHAnsi"/>
          <w:sz w:val="24"/>
          <w:szCs w:val="24"/>
        </w:rPr>
      </w:pPr>
    </w:p>
    <w:p w14:paraId="2E4B50F9" w14:textId="77777777" w:rsidR="00DF6162" w:rsidRPr="00DF0D67" w:rsidRDefault="00DF6162" w:rsidP="00B3620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F0D67">
        <w:rPr>
          <w:rFonts w:cstheme="minorHAnsi"/>
          <w:b/>
          <w:sz w:val="24"/>
          <w:szCs w:val="24"/>
          <w:u w:val="single"/>
        </w:rPr>
        <w:t>Appendix A</w:t>
      </w:r>
    </w:p>
    <w:p w14:paraId="1A6E20F9" w14:textId="77777777" w:rsidR="00DF6162" w:rsidRPr="00DF0D67" w:rsidRDefault="00DF6162" w:rsidP="00B3620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DF3B2FF" w14:textId="77777777" w:rsidR="00C16694" w:rsidRPr="00DF0D67" w:rsidRDefault="005D0275" w:rsidP="00B362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F0D67">
        <w:rPr>
          <w:rFonts w:cstheme="minorHAnsi"/>
          <w:b/>
          <w:sz w:val="24"/>
          <w:szCs w:val="24"/>
        </w:rPr>
        <w:t xml:space="preserve">HVAC </w:t>
      </w:r>
      <w:r w:rsidR="00183BC1" w:rsidRPr="00DF0D67">
        <w:rPr>
          <w:rFonts w:cstheme="minorHAnsi"/>
          <w:b/>
          <w:sz w:val="24"/>
          <w:szCs w:val="24"/>
        </w:rPr>
        <w:t xml:space="preserve">Equipment List </w:t>
      </w:r>
      <w:r w:rsidR="00F4564A" w:rsidRPr="00DF0D67">
        <w:rPr>
          <w:rFonts w:cstheme="minorHAnsi"/>
          <w:b/>
          <w:sz w:val="24"/>
          <w:szCs w:val="24"/>
        </w:rPr>
        <w:t>for LDWF Headquarters Campus</w:t>
      </w:r>
    </w:p>
    <w:p w14:paraId="59269F80" w14:textId="77777777" w:rsidR="00BB7113" w:rsidRPr="00DF0D67" w:rsidRDefault="00BB7113" w:rsidP="00B362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F0D67">
        <w:rPr>
          <w:rFonts w:cstheme="minorHAnsi"/>
          <w:b/>
          <w:sz w:val="24"/>
          <w:szCs w:val="24"/>
        </w:rPr>
        <w:t>2000 Quail Drive, Baton Rouge, LA  70808</w:t>
      </w:r>
    </w:p>
    <w:p w14:paraId="39C1DA8D" w14:textId="267F3921" w:rsidR="00BB7113" w:rsidRPr="00DF0D67" w:rsidRDefault="00BB7113" w:rsidP="00B3620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9BF7DAD" w14:textId="77777777" w:rsidR="008E3A7B" w:rsidRPr="00DF0D67" w:rsidRDefault="008E3A7B" w:rsidP="00B3620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="90" w:tblpY="143"/>
        <w:tblW w:w="9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255"/>
        <w:gridCol w:w="2925"/>
        <w:gridCol w:w="1876"/>
      </w:tblGrid>
      <w:tr w:rsidR="00FE0376" w:rsidRPr="00DF0D67" w14:paraId="5C52268E" w14:textId="77777777" w:rsidTr="00F120D2">
        <w:trPr>
          <w:trHeight w:val="472"/>
        </w:trPr>
        <w:tc>
          <w:tcPr>
            <w:tcW w:w="2357" w:type="dxa"/>
            <w:hideMark/>
          </w:tcPr>
          <w:p w14:paraId="5CEA2006" w14:textId="77777777" w:rsidR="00F4564A" w:rsidRPr="00AE75DE" w:rsidRDefault="00F4564A" w:rsidP="00F4564A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75DE">
              <w:rPr>
                <w:rFonts w:cstheme="minorHAnsi"/>
                <w:b/>
                <w:sz w:val="24"/>
                <w:szCs w:val="24"/>
              </w:rPr>
              <w:t>Manufacturer</w:t>
            </w:r>
          </w:p>
        </w:tc>
        <w:tc>
          <w:tcPr>
            <w:tcW w:w="2347" w:type="dxa"/>
            <w:hideMark/>
          </w:tcPr>
          <w:p w14:paraId="1CDB66FD" w14:textId="77777777" w:rsidR="00F4564A" w:rsidRPr="00AE75DE" w:rsidRDefault="00F4564A" w:rsidP="00F4564A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75DE"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2733" w:type="dxa"/>
            <w:hideMark/>
          </w:tcPr>
          <w:p w14:paraId="280AC576" w14:textId="77777777" w:rsidR="00F4564A" w:rsidRPr="00AE75DE" w:rsidRDefault="00F4564A" w:rsidP="00F4564A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75DE">
              <w:rPr>
                <w:rFonts w:cstheme="minorHAnsi"/>
                <w:b/>
                <w:sz w:val="24"/>
                <w:szCs w:val="24"/>
              </w:rPr>
              <w:t>Model #</w:t>
            </w:r>
          </w:p>
        </w:tc>
        <w:tc>
          <w:tcPr>
            <w:tcW w:w="1905" w:type="dxa"/>
            <w:hideMark/>
          </w:tcPr>
          <w:p w14:paraId="404619A2" w14:textId="77777777" w:rsidR="00F4564A" w:rsidRPr="00AE75DE" w:rsidRDefault="00F4564A" w:rsidP="00F4564A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75DE">
              <w:rPr>
                <w:rFonts w:cstheme="minorHAnsi"/>
                <w:b/>
                <w:sz w:val="24"/>
                <w:szCs w:val="24"/>
              </w:rPr>
              <w:t>Serial #</w:t>
            </w:r>
          </w:p>
        </w:tc>
      </w:tr>
      <w:tr w:rsidR="00FE0376" w:rsidRPr="00DF0D67" w14:paraId="0382DAC5" w14:textId="77777777" w:rsidTr="00F120D2">
        <w:trPr>
          <w:trHeight w:val="1013"/>
        </w:trPr>
        <w:tc>
          <w:tcPr>
            <w:tcW w:w="2357" w:type="dxa"/>
            <w:vAlign w:val="center"/>
          </w:tcPr>
          <w:p w14:paraId="569DF318" w14:textId="77777777" w:rsidR="00F4564A" w:rsidRPr="00DF0D67" w:rsidRDefault="00F4564A" w:rsidP="00F46CC1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F0D67">
              <w:rPr>
                <w:rFonts w:cstheme="minorHAnsi"/>
                <w:sz w:val="24"/>
                <w:szCs w:val="24"/>
              </w:rPr>
              <w:t>Trane</w:t>
            </w:r>
          </w:p>
        </w:tc>
        <w:tc>
          <w:tcPr>
            <w:tcW w:w="2347" w:type="dxa"/>
            <w:vAlign w:val="center"/>
          </w:tcPr>
          <w:p w14:paraId="0483D3F0" w14:textId="77777777" w:rsidR="00F4564A" w:rsidRPr="00DF0D67" w:rsidRDefault="00F4564A" w:rsidP="00793B83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Series R</w:t>
            </w:r>
          </w:p>
        </w:tc>
        <w:tc>
          <w:tcPr>
            <w:tcW w:w="2733" w:type="dxa"/>
            <w:vAlign w:val="center"/>
          </w:tcPr>
          <w:p w14:paraId="50664719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RTWD 090F 2A02 A1A1 AA1A 1A1X 1A1A 0000 0000 0000 0001 00D0</w:t>
            </w:r>
          </w:p>
        </w:tc>
        <w:tc>
          <w:tcPr>
            <w:tcW w:w="1905" w:type="dxa"/>
            <w:vAlign w:val="center"/>
          </w:tcPr>
          <w:p w14:paraId="7EC26AA9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U09D03628</w:t>
            </w:r>
          </w:p>
        </w:tc>
      </w:tr>
      <w:tr w:rsidR="00FE0376" w:rsidRPr="00DF0D67" w14:paraId="3CE61832" w14:textId="77777777" w:rsidTr="00F120D2">
        <w:trPr>
          <w:trHeight w:val="1134"/>
        </w:trPr>
        <w:tc>
          <w:tcPr>
            <w:tcW w:w="2357" w:type="dxa"/>
            <w:vAlign w:val="center"/>
          </w:tcPr>
          <w:p w14:paraId="4E0F7754" w14:textId="77777777" w:rsidR="00F4564A" w:rsidRPr="00DF0D67" w:rsidRDefault="00F4564A" w:rsidP="00F46CC1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F0D67">
              <w:rPr>
                <w:rFonts w:cstheme="minorHAnsi"/>
                <w:sz w:val="24"/>
                <w:szCs w:val="24"/>
              </w:rPr>
              <w:t>Trane</w:t>
            </w:r>
          </w:p>
        </w:tc>
        <w:tc>
          <w:tcPr>
            <w:tcW w:w="2347" w:type="dxa"/>
            <w:vAlign w:val="center"/>
          </w:tcPr>
          <w:p w14:paraId="4261C175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Series R</w:t>
            </w:r>
          </w:p>
        </w:tc>
        <w:tc>
          <w:tcPr>
            <w:tcW w:w="2733" w:type="dxa"/>
            <w:vAlign w:val="center"/>
          </w:tcPr>
          <w:p w14:paraId="3B478D94" w14:textId="77777777" w:rsidR="00F46CC1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RTWD 090F 2E01 A1A1 AA2A 1A1X 1A1A 0000 0000 0000 7001 00D0</w:t>
            </w:r>
          </w:p>
        </w:tc>
        <w:tc>
          <w:tcPr>
            <w:tcW w:w="1905" w:type="dxa"/>
            <w:vAlign w:val="center"/>
          </w:tcPr>
          <w:p w14:paraId="430F4C12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U15L03570</w:t>
            </w:r>
          </w:p>
        </w:tc>
      </w:tr>
      <w:tr w:rsidR="00FE0376" w:rsidRPr="00DF0D67" w14:paraId="40BC1F04" w14:textId="77777777" w:rsidTr="00F120D2">
        <w:trPr>
          <w:trHeight w:val="672"/>
        </w:trPr>
        <w:tc>
          <w:tcPr>
            <w:tcW w:w="2357" w:type="dxa"/>
            <w:vAlign w:val="center"/>
          </w:tcPr>
          <w:p w14:paraId="623AFED8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Carrier</w:t>
            </w:r>
          </w:p>
        </w:tc>
        <w:tc>
          <w:tcPr>
            <w:tcW w:w="2347" w:type="dxa"/>
            <w:vAlign w:val="center"/>
          </w:tcPr>
          <w:p w14:paraId="0C4F85A7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Air Cooled Chiller</w:t>
            </w:r>
          </w:p>
        </w:tc>
        <w:tc>
          <w:tcPr>
            <w:tcW w:w="2733" w:type="dxa"/>
            <w:vAlign w:val="center"/>
            <w:hideMark/>
          </w:tcPr>
          <w:p w14:paraId="61C721B2" w14:textId="455A35E6" w:rsidR="00F4564A" w:rsidRPr="00DF0D67" w:rsidRDefault="00793B83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30RCA02553102</w:t>
            </w:r>
          </w:p>
        </w:tc>
        <w:tc>
          <w:tcPr>
            <w:tcW w:w="1905" w:type="dxa"/>
            <w:vAlign w:val="center"/>
          </w:tcPr>
          <w:p w14:paraId="2F649530" w14:textId="2146B926" w:rsidR="00F4564A" w:rsidRPr="00DF0D67" w:rsidRDefault="00793B83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4124Q903084</w:t>
            </w:r>
          </w:p>
        </w:tc>
      </w:tr>
      <w:tr w:rsidR="00FE0376" w:rsidRPr="00DF0D67" w14:paraId="7C89AE08" w14:textId="77777777" w:rsidTr="00F120D2">
        <w:trPr>
          <w:trHeight w:val="672"/>
        </w:trPr>
        <w:tc>
          <w:tcPr>
            <w:tcW w:w="2357" w:type="dxa"/>
            <w:vAlign w:val="center"/>
          </w:tcPr>
          <w:p w14:paraId="51574DA7" w14:textId="32B27FDF" w:rsidR="00F120D2" w:rsidRPr="00DF0D67" w:rsidRDefault="00793B83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Trane</w:t>
            </w:r>
          </w:p>
        </w:tc>
        <w:tc>
          <w:tcPr>
            <w:tcW w:w="2347" w:type="dxa"/>
            <w:vAlign w:val="center"/>
          </w:tcPr>
          <w:p w14:paraId="1D4AEC51" w14:textId="5C3F739B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Air Cooled Chiller</w:t>
            </w:r>
          </w:p>
        </w:tc>
        <w:tc>
          <w:tcPr>
            <w:tcW w:w="2733" w:type="dxa"/>
            <w:vAlign w:val="center"/>
          </w:tcPr>
          <w:p w14:paraId="5E58A170" w14:textId="4C63C8BF" w:rsidR="00F120D2" w:rsidRPr="00DF0D67" w:rsidRDefault="00793B83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CGAM-060A-2Z03-AX02-A1A1-A1AX-XA1A-1AXX-XXXX-XA1A-3A10-1XXL-XX</w:t>
            </w:r>
          </w:p>
        </w:tc>
        <w:tc>
          <w:tcPr>
            <w:tcW w:w="1905" w:type="dxa"/>
            <w:vAlign w:val="center"/>
          </w:tcPr>
          <w:p w14:paraId="76605D4E" w14:textId="77777777" w:rsidR="00793B83" w:rsidRPr="00DF0D67" w:rsidRDefault="00793B83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  <w:p w14:paraId="4D1CFD1B" w14:textId="268278C8" w:rsidR="00F120D2" w:rsidRPr="00DF0D67" w:rsidRDefault="00793B83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U23L03199</w:t>
            </w:r>
          </w:p>
          <w:p w14:paraId="09362081" w14:textId="77777777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0376" w:rsidRPr="00DF0D67" w14:paraId="0CA2D44C" w14:textId="77777777" w:rsidTr="00F120D2">
        <w:trPr>
          <w:trHeight w:val="653"/>
        </w:trPr>
        <w:tc>
          <w:tcPr>
            <w:tcW w:w="2357" w:type="dxa"/>
            <w:vAlign w:val="center"/>
          </w:tcPr>
          <w:p w14:paraId="0BFEA85C" w14:textId="40957F6D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F0D67">
              <w:rPr>
                <w:rFonts w:cstheme="minorHAnsi"/>
                <w:sz w:val="24"/>
                <w:szCs w:val="24"/>
              </w:rPr>
              <w:t>Evapco</w:t>
            </w:r>
            <w:proofErr w:type="spellEnd"/>
          </w:p>
        </w:tc>
        <w:tc>
          <w:tcPr>
            <w:tcW w:w="2347" w:type="dxa"/>
            <w:vAlign w:val="center"/>
          </w:tcPr>
          <w:p w14:paraId="438D84F9" w14:textId="5E21B127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Cooling Tower</w:t>
            </w:r>
          </w:p>
        </w:tc>
        <w:tc>
          <w:tcPr>
            <w:tcW w:w="2733" w:type="dxa"/>
            <w:vAlign w:val="center"/>
          </w:tcPr>
          <w:p w14:paraId="27331D19" w14:textId="5A6BBB83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LSTE-4112</w:t>
            </w:r>
          </w:p>
        </w:tc>
        <w:tc>
          <w:tcPr>
            <w:tcW w:w="1905" w:type="dxa"/>
            <w:vAlign w:val="center"/>
          </w:tcPr>
          <w:p w14:paraId="1713DDB3" w14:textId="77777777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702CD139" w14:textId="77777777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3CC839B8" w14:textId="74470161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DF0D67">
              <w:rPr>
                <w:rFonts w:cstheme="minorHAnsi"/>
                <w:sz w:val="24"/>
                <w:szCs w:val="24"/>
              </w:rPr>
              <w:t>16-791339-791344</w:t>
            </w:r>
          </w:p>
          <w:p w14:paraId="6EF01D59" w14:textId="4C3FDEBF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0376" w:rsidRPr="00DF0D67" w14:paraId="393CA79A" w14:textId="77777777" w:rsidTr="006917FC">
        <w:trPr>
          <w:trHeight w:val="653"/>
        </w:trPr>
        <w:tc>
          <w:tcPr>
            <w:tcW w:w="2357" w:type="dxa"/>
            <w:vAlign w:val="center"/>
          </w:tcPr>
          <w:p w14:paraId="55F48973" w14:textId="3D93CC8B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F0D67">
              <w:rPr>
                <w:rFonts w:cstheme="minorHAnsi"/>
                <w:sz w:val="24"/>
                <w:szCs w:val="24"/>
              </w:rPr>
              <w:t>Evapco</w:t>
            </w:r>
            <w:proofErr w:type="spellEnd"/>
          </w:p>
        </w:tc>
        <w:tc>
          <w:tcPr>
            <w:tcW w:w="2347" w:type="dxa"/>
            <w:vAlign w:val="center"/>
          </w:tcPr>
          <w:p w14:paraId="2149E422" w14:textId="0D63BB61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Cooling Tower</w:t>
            </w:r>
          </w:p>
        </w:tc>
        <w:tc>
          <w:tcPr>
            <w:tcW w:w="2733" w:type="dxa"/>
            <w:vAlign w:val="center"/>
          </w:tcPr>
          <w:p w14:paraId="2AC1C0A6" w14:textId="3EB8DBBB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LSTE-4112</w:t>
            </w:r>
          </w:p>
        </w:tc>
        <w:tc>
          <w:tcPr>
            <w:tcW w:w="1905" w:type="dxa"/>
            <w:vAlign w:val="center"/>
          </w:tcPr>
          <w:p w14:paraId="6608610A" w14:textId="77777777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  <w:p w14:paraId="6A7FBA6F" w14:textId="77777777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  <w:p w14:paraId="0B669266" w14:textId="24F24439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16-791339-791339</w:t>
            </w:r>
          </w:p>
          <w:p w14:paraId="790B154A" w14:textId="77777777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0376" w:rsidRPr="00DF0D67" w14:paraId="3BDE6962" w14:textId="77777777" w:rsidTr="001A079E">
        <w:trPr>
          <w:trHeight w:val="653"/>
        </w:trPr>
        <w:tc>
          <w:tcPr>
            <w:tcW w:w="2357" w:type="dxa"/>
            <w:vAlign w:val="center"/>
          </w:tcPr>
          <w:p w14:paraId="6A151A91" w14:textId="3173B928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Trane</w:t>
            </w:r>
          </w:p>
        </w:tc>
        <w:tc>
          <w:tcPr>
            <w:tcW w:w="2347" w:type="dxa"/>
            <w:vAlign w:val="center"/>
          </w:tcPr>
          <w:p w14:paraId="46A924B6" w14:textId="7D94C291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Package Unit/Self Contained</w:t>
            </w:r>
          </w:p>
        </w:tc>
        <w:tc>
          <w:tcPr>
            <w:tcW w:w="2733" w:type="dxa"/>
            <w:vAlign w:val="center"/>
          </w:tcPr>
          <w:p w14:paraId="61F23381" w14:textId="08AA50B3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EBC24A4E0B090000000000 00000000000000000</w:t>
            </w:r>
          </w:p>
        </w:tc>
        <w:tc>
          <w:tcPr>
            <w:tcW w:w="1905" w:type="dxa"/>
            <w:vAlign w:val="center"/>
          </w:tcPr>
          <w:p w14:paraId="23AED074" w14:textId="77777777" w:rsidR="00FD543A" w:rsidRPr="00DF0D67" w:rsidRDefault="00FD543A" w:rsidP="001A079E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047FBDE6" w14:textId="77777777" w:rsidR="00FD543A" w:rsidRPr="00DF0D67" w:rsidRDefault="00FD543A" w:rsidP="001A079E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33A4C62B" w14:textId="235637E8" w:rsidR="00FD543A" w:rsidRPr="00DF0D67" w:rsidRDefault="00390846" w:rsidP="001A079E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DF0D67">
              <w:rPr>
                <w:rFonts w:cstheme="minorHAnsi"/>
                <w:sz w:val="24"/>
                <w:szCs w:val="24"/>
              </w:rPr>
              <w:t>22433365JA</w:t>
            </w:r>
          </w:p>
          <w:p w14:paraId="53534081" w14:textId="77777777" w:rsidR="00FD543A" w:rsidRPr="00DF0D67" w:rsidRDefault="00FD543A" w:rsidP="001A079E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0376" w:rsidRPr="00DF0D67" w14:paraId="4926937C" w14:textId="77777777" w:rsidTr="001A079E">
        <w:trPr>
          <w:trHeight w:val="653"/>
        </w:trPr>
        <w:tc>
          <w:tcPr>
            <w:tcW w:w="2357" w:type="dxa"/>
            <w:vAlign w:val="center"/>
          </w:tcPr>
          <w:p w14:paraId="5E7DAA3E" w14:textId="5ACAE79E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Trane</w:t>
            </w:r>
          </w:p>
        </w:tc>
        <w:tc>
          <w:tcPr>
            <w:tcW w:w="2347" w:type="dxa"/>
            <w:vAlign w:val="center"/>
          </w:tcPr>
          <w:p w14:paraId="15F8FDF8" w14:textId="4DF77DD0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Package Unit/Self Contained</w:t>
            </w:r>
          </w:p>
        </w:tc>
        <w:tc>
          <w:tcPr>
            <w:tcW w:w="2733" w:type="dxa"/>
            <w:vAlign w:val="center"/>
          </w:tcPr>
          <w:p w14:paraId="0C33C6B9" w14:textId="411E77B5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EBC24A4E0B0000000000 00000000000000000</w:t>
            </w:r>
          </w:p>
        </w:tc>
        <w:tc>
          <w:tcPr>
            <w:tcW w:w="1905" w:type="dxa"/>
            <w:vAlign w:val="center"/>
          </w:tcPr>
          <w:p w14:paraId="0F40CCDC" w14:textId="2089C4EA" w:rsidR="00FD543A" w:rsidRPr="00DF0D67" w:rsidRDefault="00390846" w:rsidP="001A079E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22433371JA</w:t>
            </w:r>
          </w:p>
          <w:p w14:paraId="43FFD8A2" w14:textId="77777777" w:rsidR="00FD543A" w:rsidRPr="00DF0D67" w:rsidRDefault="00FD543A" w:rsidP="001A079E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6F3BEAB" w14:textId="58B6BC41" w:rsidR="00314E82" w:rsidRPr="00AE75DE" w:rsidRDefault="00314E82" w:rsidP="00AE75DE">
      <w:pPr>
        <w:spacing w:after="0" w:line="240" w:lineRule="auto"/>
        <w:rPr>
          <w:rFonts w:cstheme="minorHAnsi"/>
          <w:b/>
          <w:sz w:val="24"/>
          <w:szCs w:val="24"/>
        </w:rPr>
      </w:pPr>
      <w:r w:rsidRPr="00AE75DE">
        <w:rPr>
          <w:rFonts w:cstheme="minorHAnsi"/>
          <w:b/>
          <w:sz w:val="24"/>
          <w:szCs w:val="24"/>
        </w:rPr>
        <w:lastRenderedPageBreak/>
        <w:t>Appendix B</w:t>
      </w:r>
    </w:p>
    <w:p w14:paraId="2FE693BE" w14:textId="77777777" w:rsidR="00314E82" w:rsidRPr="00DF0D67" w:rsidRDefault="00314E82" w:rsidP="00314E8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9A95EF6" w14:textId="77777777" w:rsidR="00AE75DE" w:rsidRDefault="00314E82" w:rsidP="00AE75DE">
      <w:pPr>
        <w:spacing w:after="0" w:line="240" w:lineRule="auto"/>
        <w:rPr>
          <w:rFonts w:cstheme="minorHAnsi"/>
          <w:b/>
          <w:sz w:val="24"/>
          <w:szCs w:val="24"/>
        </w:rPr>
      </w:pPr>
      <w:r w:rsidRPr="00DF0D67">
        <w:rPr>
          <w:rFonts w:cstheme="minorHAnsi"/>
          <w:b/>
          <w:sz w:val="24"/>
          <w:szCs w:val="24"/>
        </w:rPr>
        <w:t>Preventive Maintenance Program</w:t>
      </w:r>
      <w:r w:rsidR="00AE75DE">
        <w:rPr>
          <w:rFonts w:cstheme="minorHAnsi"/>
          <w:b/>
          <w:sz w:val="24"/>
          <w:szCs w:val="24"/>
        </w:rPr>
        <w:t xml:space="preserve"> </w:t>
      </w:r>
      <w:r w:rsidRPr="00DF0D67">
        <w:rPr>
          <w:rFonts w:cstheme="minorHAnsi"/>
          <w:b/>
          <w:sz w:val="24"/>
          <w:szCs w:val="24"/>
        </w:rPr>
        <w:t>for LDWF Headquarters Campus</w:t>
      </w:r>
      <w:r w:rsidR="00AE75DE">
        <w:rPr>
          <w:rFonts w:cstheme="minorHAnsi"/>
          <w:b/>
          <w:sz w:val="24"/>
          <w:szCs w:val="24"/>
        </w:rPr>
        <w:t xml:space="preserve"> </w:t>
      </w:r>
      <w:r w:rsidRPr="00DF0D67">
        <w:rPr>
          <w:rFonts w:cstheme="minorHAnsi"/>
          <w:b/>
          <w:sz w:val="24"/>
          <w:szCs w:val="24"/>
        </w:rPr>
        <w:t>2000 Quail Drive, Baton Rouge, LA  70808</w:t>
      </w:r>
      <w:bookmarkStart w:id="0" w:name="preventive-maintenance-program-pm"/>
    </w:p>
    <w:p w14:paraId="13C83CBA" w14:textId="77777777" w:rsidR="00AE75DE" w:rsidRDefault="00AE75DE" w:rsidP="00AE75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FF9C5AF" w14:textId="71ACF88D" w:rsidR="006917FC" w:rsidRPr="00DF0D67" w:rsidRDefault="006917FC" w:rsidP="00AE75DE">
      <w:pPr>
        <w:spacing w:after="0" w:line="240" w:lineRule="auto"/>
        <w:rPr>
          <w:rFonts w:cstheme="minorHAnsi"/>
          <w:b/>
          <w:sz w:val="24"/>
          <w:szCs w:val="24"/>
        </w:rPr>
      </w:pPr>
      <w:r w:rsidRPr="00DF0D67">
        <w:rPr>
          <w:rFonts w:cstheme="minorHAnsi"/>
          <w:b/>
          <w:sz w:val="24"/>
          <w:szCs w:val="24"/>
        </w:rPr>
        <w:t>Preventive Maintenance Program (PMP)</w:t>
      </w:r>
      <w:bookmarkStart w:id="1" w:name="Xa1a763bec8bcd409c53b534788d9f6f21a4f8ea"/>
      <w:r w:rsidRPr="00DF0D67">
        <w:rPr>
          <w:rFonts w:cstheme="minorHAnsi"/>
          <w:b/>
          <w:sz w:val="24"/>
          <w:szCs w:val="24"/>
        </w:rPr>
        <w:t xml:space="preserve"> including but not limited to Air Handlers, Chillers, Cooling Towers, and VAV/CVB Boxes</w:t>
      </w:r>
    </w:p>
    <w:p w14:paraId="3C21AC35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purpose"/>
      <w:bookmarkEnd w:id="1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Purpose</w:t>
      </w:r>
      <w:proofErr w:type="gramEnd"/>
    </w:p>
    <w:p w14:paraId="72D83ABA" w14:textId="77777777" w:rsidR="006917FC" w:rsidRPr="00DF0D67" w:rsidRDefault="006917FC" w:rsidP="006917FC">
      <w:pPr>
        <w:pStyle w:val="FirstParagraph"/>
        <w:ind w:left="720"/>
        <w:rPr>
          <w:rFonts w:cstheme="minorHAnsi"/>
        </w:rPr>
      </w:pPr>
      <w:r w:rsidRPr="00DF0D67">
        <w:rPr>
          <w:rFonts w:cstheme="minorHAnsi"/>
        </w:rPr>
        <w:t xml:space="preserve">This document is intended for use in a </w:t>
      </w:r>
      <w:r w:rsidRPr="00DF0D67">
        <w:rPr>
          <w:rFonts w:cstheme="minorHAnsi"/>
          <w:b/>
          <w:bCs/>
        </w:rPr>
        <w:t>State of Louisiana Competitive Bid / Request for Proposal (RFP)</w:t>
      </w:r>
      <w:r w:rsidRPr="00DF0D67">
        <w:rPr>
          <w:rFonts w:cstheme="minorHAnsi"/>
        </w:rPr>
        <w:t xml:space="preserve"> issued under applicable state procurement statutes and regulations. It defines the minimum Preventive Maintenance (PM) scope of work, documentation standards, and performance expectations required for publicly funded facilities.</w:t>
      </w:r>
    </w:p>
    <w:p w14:paraId="6C51EABA" w14:textId="77777777" w:rsidR="006917FC" w:rsidRPr="00DF0D67" w:rsidRDefault="006917FC" w:rsidP="006917FC">
      <w:pPr>
        <w:pStyle w:val="BodyText"/>
        <w:ind w:left="720"/>
        <w:rPr>
          <w:rFonts w:cstheme="minorHAnsi"/>
        </w:rPr>
      </w:pPr>
      <w:r w:rsidRPr="00DF0D67">
        <w:rPr>
          <w:rFonts w:cstheme="minorHAnsi"/>
        </w:rPr>
        <w:t>The scope is written to support transparency, fair competition, and post-award enforceability. All bidders are expected to price and execute the work exactly as described unless a clearly stated exception is submitted in writing.</w:t>
      </w:r>
    </w:p>
    <w:p w14:paraId="248C8D8F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" w:name="scope-of-work"/>
      <w:bookmarkEnd w:id="2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Scope</w:t>
      </w:r>
      <w:proofErr w:type="gramEnd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of Work</w:t>
      </w:r>
    </w:p>
    <w:p w14:paraId="3F1F7B2B" w14:textId="77777777" w:rsidR="006917FC" w:rsidRPr="00DF0D67" w:rsidRDefault="006917FC" w:rsidP="006917FC">
      <w:pPr>
        <w:pStyle w:val="FirstParagraph"/>
        <w:ind w:left="720"/>
        <w:rPr>
          <w:rFonts w:cstheme="minorHAnsi"/>
        </w:rPr>
      </w:pPr>
      <w:r w:rsidRPr="00DF0D67">
        <w:rPr>
          <w:rFonts w:cstheme="minorHAnsi"/>
        </w:rPr>
        <w:t xml:space="preserve">This scope defines the </w:t>
      </w:r>
      <w:r w:rsidRPr="00DF0D67">
        <w:rPr>
          <w:rFonts w:cstheme="minorHAnsi"/>
          <w:b/>
          <w:bCs/>
        </w:rPr>
        <w:t>minimum required services</w:t>
      </w:r>
      <w:r w:rsidRPr="00DF0D67">
        <w:rPr>
          <w:rFonts w:cstheme="minorHAnsi"/>
        </w:rPr>
        <w:t xml:space="preserve"> to be included in all bids. Contractors may propose additional services </w:t>
      </w:r>
      <w:proofErr w:type="gramStart"/>
      <w:r w:rsidRPr="00DF0D67">
        <w:rPr>
          <w:rFonts w:cstheme="minorHAnsi"/>
        </w:rPr>
        <w:t>as</w:t>
      </w:r>
      <w:proofErr w:type="gramEnd"/>
      <w:r w:rsidRPr="00DF0D67">
        <w:rPr>
          <w:rFonts w:cstheme="minorHAnsi"/>
        </w:rPr>
        <w:t xml:space="preserve"> optional line items but shall not omit or reduce the tasks outlined herein.</w:t>
      </w:r>
    </w:p>
    <w:p w14:paraId="35C500C1" w14:textId="77777777" w:rsidR="006917FC" w:rsidRPr="00DF0D67" w:rsidRDefault="006917FC" w:rsidP="006917FC">
      <w:pPr>
        <w:pStyle w:val="BodyText"/>
        <w:ind w:left="720"/>
        <w:rPr>
          <w:rFonts w:cstheme="minorHAnsi"/>
        </w:rPr>
      </w:pPr>
      <w:r w:rsidRPr="00DF0D67">
        <w:rPr>
          <w:rFonts w:cstheme="minorHAnsi"/>
        </w:rPr>
        <w:t xml:space="preserve">This PMP applies to the following systems: </w:t>
      </w:r>
    </w:p>
    <w:p w14:paraId="61BAC7AD" w14:textId="77777777" w:rsidR="006917FC" w:rsidRPr="00DF0D67" w:rsidRDefault="006917FC" w:rsidP="006917FC">
      <w:pPr>
        <w:pStyle w:val="BodyText"/>
        <w:ind w:left="720" w:firstLine="720"/>
        <w:rPr>
          <w:rFonts w:cstheme="minorHAnsi"/>
        </w:rPr>
      </w:pPr>
      <w:r w:rsidRPr="00DF0D67">
        <w:rPr>
          <w:rFonts w:cstheme="minorHAnsi"/>
        </w:rPr>
        <w:t xml:space="preserve">Water-Source Air Handling Units (AHUs) </w:t>
      </w:r>
    </w:p>
    <w:p w14:paraId="558B1056" w14:textId="77777777" w:rsidR="006917FC" w:rsidRPr="00DF0D67" w:rsidRDefault="006917FC" w:rsidP="006917FC">
      <w:pPr>
        <w:pStyle w:val="BodyText"/>
        <w:ind w:left="720" w:firstLine="720"/>
        <w:rPr>
          <w:rFonts w:cstheme="minorHAnsi"/>
        </w:rPr>
      </w:pPr>
      <w:r w:rsidRPr="00DF0D67">
        <w:rPr>
          <w:rFonts w:cstheme="minorHAnsi"/>
        </w:rPr>
        <w:t xml:space="preserve">Chilled Water Systems (Air-Cooled or Water-Cooled Chillers) </w:t>
      </w:r>
    </w:p>
    <w:p w14:paraId="52FEA0F0" w14:textId="77777777" w:rsidR="006917FC" w:rsidRPr="00DF0D67" w:rsidRDefault="006917FC" w:rsidP="006917FC">
      <w:pPr>
        <w:pStyle w:val="BodyText"/>
        <w:ind w:left="720" w:firstLine="720"/>
        <w:rPr>
          <w:rFonts w:cstheme="minorHAnsi"/>
        </w:rPr>
      </w:pPr>
      <w:r w:rsidRPr="00DF0D67">
        <w:rPr>
          <w:rFonts w:cstheme="minorHAnsi"/>
        </w:rPr>
        <w:t xml:space="preserve">Cooling Towers and Condenser Water Systems </w:t>
      </w:r>
    </w:p>
    <w:p w14:paraId="0D70EE08" w14:textId="77777777" w:rsidR="006917FC" w:rsidRPr="00DF0D67" w:rsidRDefault="006917FC" w:rsidP="006917FC">
      <w:pPr>
        <w:pStyle w:val="BodyText"/>
        <w:ind w:left="720" w:firstLine="720"/>
        <w:rPr>
          <w:rFonts w:cstheme="minorHAnsi"/>
        </w:rPr>
      </w:pPr>
      <w:r w:rsidRPr="00DF0D67">
        <w:rPr>
          <w:rFonts w:cstheme="minorHAnsi"/>
        </w:rPr>
        <w:t>Variable Air Volume (VAV) and Constant Volume Box (CVB) Terminal Units</w:t>
      </w:r>
    </w:p>
    <w:p w14:paraId="01AC6ABF" w14:textId="0DAAC5DD" w:rsidR="006917FC" w:rsidRPr="00DF0D67" w:rsidRDefault="006917FC" w:rsidP="00E02A40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</w:rPr>
        <w:t xml:space="preserve">All work shall be performed in accordance with all manufacturer recommendations, </w:t>
      </w:r>
      <w:r w:rsidR="00FE0376" w:rsidRPr="00DF0D67">
        <w:rPr>
          <w:rFonts w:cstheme="minorHAnsi"/>
        </w:rPr>
        <w:t>American Society of Heating, Refrigerating and Air-Conditioning Engineers (ASHRAE)</w:t>
      </w:r>
      <w:r w:rsidRPr="00DF0D67">
        <w:rPr>
          <w:rFonts w:cstheme="minorHAnsi"/>
        </w:rPr>
        <w:t xml:space="preserve"> guidelines, and industry best practices.</w:t>
      </w:r>
    </w:p>
    <w:p w14:paraId="4E87E0A0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4" w:name="X1b9faa54aa52e0b7925bd7c78dc671d0fc3e369"/>
      <w:bookmarkEnd w:id="3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Safety</w:t>
      </w:r>
      <w:proofErr w:type="gramEnd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, Compliance &amp; Regulatory Requirements (Mandatory)</w:t>
      </w:r>
    </w:p>
    <w:p w14:paraId="4DC13FA8" w14:textId="76309D96" w:rsidR="006917FC" w:rsidRPr="00DF0D67" w:rsidRDefault="006917FC" w:rsidP="006917FC">
      <w:pPr>
        <w:pStyle w:val="FirstParagraph"/>
        <w:ind w:left="720"/>
        <w:rPr>
          <w:rFonts w:cstheme="minorHAnsi"/>
        </w:rPr>
      </w:pPr>
      <w:r w:rsidRPr="00DF0D67">
        <w:rPr>
          <w:rFonts w:cstheme="minorHAnsi"/>
        </w:rPr>
        <w:t xml:space="preserve">All work shall comply with applicable </w:t>
      </w:r>
      <w:r w:rsidRPr="00DF0D67">
        <w:rPr>
          <w:rFonts w:cstheme="minorHAnsi"/>
          <w:b/>
          <w:bCs/>
        </w:rPr>
        <w:t>local, state, and federal regulations</w:t>
      </w:r>
      <w:r w:rsidRPr="00DF0D67">
        <w:rPr>
          <w:rFonts w:cstheme="minorHAnsi"/>
        </w:rPr>
        <w:t xml:space="preserve">, including but not limited to: OSHA safety standards, EPA regulations (including refrigerant handling), </w:t>
      </w:r>
      <w:r w:rsidR="00FE0376" w:rsidRPr="00DF0D67">
        <w:rPr>
          <w:rFonts w:cstheme="minorHAnsi"/>
        </w:rPr>
        <w:t>American Society of Heating, Refrigerating and Air-Conditioning Engineers (</w:t>
      </w:r>
      <w:r w:rsidRPr="00DF0D67">
        <w:rPr>
          <w:rFonts w:cstheme="minorHAnsi"/>
        </w:rPr>
        <w:t>ASHRAE</w:t>
      </w:r>
      <w:r w:rsidR="00FE0376" w:rsidRPr="00DF0D67">
        <w:rPr>
          <w:rFonts w:cstheme="minorHAnsi"/>
        </w:rPr>
        <w:t>)</w:t>
      </w:r>
      <w:r w:rsidRPr="00DF0D67">
        <w:rPr>
          <w:rFonts w:cstheme="minorHAnsi"/>
        </w:rPr>
        <w:t xml:space="preserve"> guidelines and any applicable state procurement and public-works requirements.  </w:t>
      </w:r>
    </w:p>
    <w:p w14:paraId="09B3DF3C" w14:textId="77777777" w:rsidR="006917FC" w:rsidRPr="00DF0D67" w:rsidRDefault="006917FC" w:rsidP="00AE75DE">
      <w:pPr>
        <w:pStyle w:val="BodyText"/>
        <w:rPr>
          <w:rFonts w:cstheme="minorHAnsi"/>
        </w:rPr>
      </w:pPr>
      <w:r w:rsidRPr="00DF0D67">
        <w:rPr>
          <w:rFonts w:cstheme="minorHAnsi"/>
        </w:rPr>
        <w:t xml:space="preserve">Minimum Safety Requirements: </w:t>
      </w:r>
    </w:p>
    <w:p w14:paraId="5487B40C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</w:rPr>
        <w:t>Lockout/Tagout (LOTO) procedures to be utilized during all site visits.</w:t>
      </w:r>
    </w:p>
    <w:p w14:paraId="7513137D" w14:textId="40D84A03" w:rsidR="006917FC" w:rsidRPr="00DF0D67" w:rsidRDefault="00E02A40" w:rsidP="00E02A40">
      <w:pPr>
        <w:pStyle w:val="BodyText"/>
        <w:rPr>
          <w:rFonts w:cstheme="minorHAnsi"/>
        </w:rPr>
      </w:pPr>
      <w:r>
        <w:rPr>
          <w:rFonts w:cstheme="minorHAnsi"/>
        </w:rPr>
        <w:lastRenderedPageBreak/>
        <w:t xml:space="preserve">                           </w:t>
      </w:r>
      <w:r w:rsidR="006917FC" w:rsidRPr="00DF0D67">
        <w:rPr>
          <w:rFonts w:cstheme="minorHAnsi"/>
        </w:rPr>
        <w:t xml:space="preserve">Appropriate Personal Protective Equipment (PPE) is </w:t>
      </w:r>
      <w:proofErr w:type="gramStart"/>
      <w:r w:rsidR="006917FC" w:rsidRPr="00DF0D67">
        <w:rPr>
          <w:rFonts w:cstheme="minorHAnsi"/>
        </w:rPr>
        <w:t>required at all times</w:t>
      </w:r>
      <w:proofErr w:type="gramEnd"/>
      <w:r w:rsidR="006917FC" w:rsidRPr="00DF0D67">
        <w:rPr>
          <w:rFonts w:cstheme="minorHAnsi"/>
        </w:rPr>
        <w:t xml:space="preserve">.  </w:t>
      </w:r>
    </w:p>
    <w:p w14:paraId="77DF8829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</w:rPr>
        <w:t>All chemical handling to be in accordance with all Safety Data Sheets (SDS) requirements.</w:t>
      </w:r>
    </w:p>
    <w:p w14:paraId="55778082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</w:rPr>
        <w:t>Confined space and fall protection procedures followed where applicable - Electrical work performed only by qualified personnel.</w:t>
      </w:r>
    </w:p>
    <w:p w14:paraId="18522CBF" w14:textId="169FD2E6" w:rsidR="006917FC" w:rsidRPr="00DF0D67" w:rsidRDefault="006917FC" w:rsidP="00E02A40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</w:rPr>
        <w:t xml:space="preserve">Failure to comply with all </w:t>
      </w:r>
      <w:proofErr w:type="gramStart"/>
      <w:r w:rsidRPr="00DF0D67">
        <w:rPr>
          <w:rFonts w:cstheme="minorHAnsi"/>
        </w:rPr>
        <w:t>safety minimum</w:t>
      </w:r>
      <w:proofErr w:type="gramEnd"/>
      <w:r w:rsidRPr="00DF0D67">
        <w:rPr>
          <w:rFonts w:cstheme="minorHAnsi"/>
        </w:rPr>
        <w:t xml:space="preserve"> requirements may be grounds for contract termination in accordance with State procurement rules and contract terms.</w:t>
      </w:r>
    </w:p>
    <w:p w14:paraId="238B4CEB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5" w:name="Xfe74f7d2984bc8333f8bad3fcd501ff7ca3011d"/>
      <w:bookmarkEnd w:id="4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Preventive</w:t>
      </w:r>
      <w:proofErr w:type="gramEnd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Maintenance Tasks by Equipment Type</w:t>
      </w:r>
    </w:p>
    <w:p w14:paraId="32128952" w14:textId="77777777" w:rsidR="006917FC" w:rsidRPr="00DF0D67" w:rsidRDefault="006917FC" w:rsidP="006917FC">
      <w:pPr>
        <w:pStyle w:val="Heading3"/>
        <w:ind w:firstLine="720"/>
        <w:rPr>
          <w:rFonts w:cstheme="minorHAnsi"/>
          <w:b/>
          <w:color w:val="auto"/>
          <w:sz w:val="24"/>
          <w:szCs w:val="24"/>
        </w:rPr>
      </w:pPr>
      <w:bookmarkStart w:id="6" w:name="watersource-air-handling-units-ahus"/>
      <w:proofErr w:type="gramStart"/>
      <w:r w:rsidRPr="00DF0D67">
        <w:rPr>
          <w:rFonts w:cstheme="minorHAnsi"/>
          <w:b/>
          <w:color w:val="auto"/>
          <w:sz w:val="24"/>
          <w:szCs w:val="24"/>
        </w:rPr>
        <w:t>4.1  Water</w:t>
      </w:r>
      <w:proofErr w:type="gramEnd"/>
      <w:r w:rsidRPr="00DF0D67">
        <w:rPr>
          <w:rFonts w:ascii="Cambria Math" w:hAnsi="Cambria Math" w:cs="Cambria Math"/>
          <w:b/>
          <w:color w:val="auto"/>
          <w:sz w:val="24"/>
          <w:szCs w:val="24"/>
        </w:rPr>
        <w:t>‑</w:t>
      </w:r>
      <w:r w:rsidRPr="00DF0D67">
        <w:rPr>
          <w:rFonts w:cstheme="minorHAnsi"/>
          <w:b/>
          <w:color w:val="auto"/>
          <w:sz w:val="24"/>
          <w:szCs w:val="24"/>
        </w:rPr>
        <w:t>Source Air Handling Units (AHUs)</w:t>
      </w:r>
    </w:p>
    <w:p w14:paraId="0C2AE03D" w14:textId="77777777" w:rsidR="006917FC" w:rsidRPr="00DF0D67" w:rsidRDefault="006917FC" w:rsidP="006917FC">
      <w:pPr>
        <w:pStyle w:val="FirstParagraph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Inspection &amp; Mechanical</w:t>
      </w:r>
      <w:r w:rsidRPr="00DF0D67">
        <w:rPr>
          <w:rFonts w:cstheme="minorHAnsi"/>
        </w:rPr>
        <w:t xml:space="preserve"> </w:t>
      </w:r>
    </w:p>
    <w:p w14:paraId="63E948A5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>Inspect cabinet, panels, and access doors for damage and/or air leaks.</w:t>
      </w:r>
    </w:p>
    <w:p w14:paraId="0794BC89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and tighten belts. </w:t>
      </w:r>
    </w:p>
    <w:p w14:paraId="70117808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pulleys and pulley alignment. </w:t>
      </w:r>
    </w:p>
    <w:p w14:paraId="6936C7CF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bearings and lubricate where applicable. </w:t>
      </w:r>
    </w:p>
    <w:p w14:paraId="759C489B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fan </w:t>
      </w:r>
      <w:proofErr w:type="gramStart"/>
      <w:r w:rsidRPr="00DF0D67">
        <w:rPr>
          <w:rFonts w:cstheme="minorHAnsi"/>
        </w:rPr>
        <w:t>wheel</w:t>
      </w:r>
      <w:proofErr w:type="gramEnd"/>
      <w:r w:rsidRPr="00DF0D67">
        <w:rPr>
          <w:rFonts w:cstheme="minorHAnsi"/>
        </w:rPr>
        <w:t xml:space="preserve"> and housing for debris or imbalance.</w:t>
      </w:r>
    </w:p>
    <w:p w14:paraId="079A5E8B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Airside Components</w:t>
      </w:r>
      <w:r w:rsidRPr="00DF0D67">
        <w:rPr>
          <w:rFonts w:cstheme="minorHAnsi"/>
        </w:rPr>
        <w:t xml:space="preserve"> </w:t>
      </w:r>
    </w:p>
    <w:p w14:paraId="4829B444" w14:textId="77777777" w:rsidR="006917FC" w:rsidRPr="00DF0D67" w:rsidRDefault="006917FC" w:rsidP="006917FC">
      <w:pPr>
        <w:pStyle w:val="BodyText"/>
        <w:ind w:left="1440" w:firstLine="720"/>
        <w:rPr>
          <w:rFonts w:cstheme="minorHAnsi"/>
        </w:rPr>
      </w:pPr>
      <w:r w:rsidRPr="00DF0D67">
        <w:rPr>
          <w:rFonts w:cstheme="minorHAnsi"/>
        </w:rPr>
        <w:t>Inspect filters; if dirty, inform the Building Manager.</w:t>
      </w:r>
    </w:p>
    <w:p w14:paraId="02F57045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coils for dirt, biological growth, and/or corrosion. Correct and clean as needed.  </w:t>
      </w:r>
    </w:p>
    <w:p w14:paraId="1CE0B932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Clean coils using approved chemicals and methods per the manufacturer’s specifications.  </w:t>
      </w:r>
    </w:p>
    <w:p w14:paraId="742D7A7F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drain pan and trap. Clean and flush as needed.  </w:t>
      </w:r>
    </w:p>
    <w:p w14:paraId="0FC147FC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Water</w:t>
      </w:r>
      <w:r w:rsidRPr="00DF0D67">
        <w:rPr>
          <w:rFonts w:ascii="Cambria Math" w:hAnsi="Cambria Math" w:cs="Cambria Math"/>
          <w:b/>
          <w:bCs/>
        </w:rPr>
        <w:t>‑</w:t>
      </w:r>
      <w:r w:rsidRPr="00DF0D67">
        <w:rPr>
          <w:rFonts w:cstheme="minorHAnsi"/>
          <w:b/>
          <w:bCs/>
        </w:rPr>
        <w:t>Side Components</w:t>
      </w:r>
      <w:r w:rsidRPr="00DF0D67">
        <w:rPr>
          <w:rFonts w:cstheme="minorHAnsi"/>
        </w:rPr>
        <w:t xml:space="preserve"> </w:t>
      </w:r>
    </w:p>
    <w:p w14:paraId="04F34D1E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chilled water and heating water control valves.</w:t>
      </w:r>
    </w:p>
    <w:p w14:paraId="04E21EB7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Check for leaks at piping connections.</w:t>
      </w:r>
    </w:p>
    <w:p w14:paraId="71C10966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for proper actuator operation and valve response</w:t>
      </w:r>
    </w:p>
    <w:p w14:paraId="159293BB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Electrical &amp; Controls</w:t>
      </w:r>
      <w:r w:rsidRPr="00DF0D67">
        <w:rPr>
          <w:rFonts w:cstheme="minorHAnsi"/>
        </w:rPr>
        <w:t xml:space="preserve"> </w:t>
      </w:r>
    </w:p>
    <w:p w14:paraId="333A2235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motor wiring and connections. </w:t>
      </w:r>
    </w:p>
    <w:p w14:paraId="583F2AB6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Measure and record motor amperage.</w:t>
      </w:r>
    </w:p>
    <w:p w14:paraId="0A5671B2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lastRenderedPageBreak/>
        <w:t xml:space="preserve">Verify </w:t>
      </w:r>
      <w:proofErr w:type="gramStart"/>
      <w:r w:rsidRPr="00DF0D67">
        <w:rPr>
          <w:rFonts w:cstheme="minorHAnsi"/>
        </w:rPr>
        <w:t>safeties</w:t>
      </w:r>
      <w:proofErr w:type="gramEnd"/>
      <w:r w:rsidRPr="00DF0D67">
        <w:rPr>
          <w:rFonts w:cstheme="minorHAnsi"/>
        </w:rPr>
        <w:t xml:space="preserve"> and interlocks.</w:t>
      </w:r>
    </w:p>
    <w:p w14:paraId="31546A85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Confirm Building Automation System (BAS) communication and setpoints. Make recommendations regarding appropriate adjustments </w:t>
      </w:r>
      <w:proofErr w:type="gramStart"/>
      <w:r w:rsidRPr="00DF0D67">
        <w:rPr>
          <w:rFonts w:cstheme="minorHAnsi"/>
        </w:rPr>
        <w:t>per</w:t>
      </w:r>
      <w:proofErr w:type="gramEnd"/>
      <w:r w:rsidRPr="00DF0D67">
        <w:rPr>
          <w:rFonts w:cstheme="minorHAnsi"/>
        </w:rPr>
        <w:t xml:space="preserve"> requests by occupants.  </w:t>
      </w:r>
    </w:p>
    <w:p w14:paraId="0E873448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Documentation</w:t>
      </w:r>
      <w:r w:rsidRPr="00DF0D67">
        <w:rPr>
          <w:rFonts w:cstheme="minorHAnsi"/>
        </w:rPr>
        <w:t xml:space="preserve"> </w:t>
      </w:r>
    </w:p>
    <w:p w14:paraId="73ED57F7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Record supply/return air temperatures.</w:t>
      </w:r>
    </w:p>
    <w:p w14:paraId="73548634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Record entering/leaving water temperatures. </w:t>
      </w:r>
    </w:p>
    <w:p w14:paraId="0CAD7341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Capture before/after photos where applicable.  </w:t>
      </w:r>
    </w:p>
    <w:p w14:paraId="13E5F51F" w14:textId="1E2E50A4" w:rsidR="006917FC" w:rsidRPr="00DF0D67" w:rsidRDefault="006917FC" w:rsidP="00E02A40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Provide all Documentation in the final report to the Building Manager. </w:t>
      </w:r>
    </w:p>
    <w:p w14:paraId="77F95324" w14:textId="77777777" w:rsidR="006917FC" w:rsidRPr="00DF0D67" w:rsidRDefault="006917FC" w:rsidP="006917FC">
      <w:pPr>
        <w:pStyle w:val="Heading3"/>
        <w:ind w:firstLine="720"/>
        <w:rPr>
          <w:rFonts w:cstheme="minorHAnsi"/>
          <w:b/>
          <w:color w:val="auto"/>
          <w:sz w:val="24"/>
          <w:szCs w:val="24"/>
        </w:rPr>
      </w:pPr>
      <w:bookmarkStart w:id="7" w:name="chillers-aircooled-or-watercooled"/>
      <w:bookmarkEnd w:id="6"/>
      <w:proofErr w:type="gramStart"/>
      <w:r w:rsidRPr="00DF0D67">
        <w:rPr>
          <w:rFonts w:cstheme="minorHAnsi"/>
          <w:b/>
          <w:color w:val="auto"/>
          <w:sz w:val="24"/>
          <w:szCs w:val="24"/>
        </w:rPr>
        <w:t>4.2  Chillers</w:t>
      </w:r>
      <w:proofErr w:type="gramEnd"/>
      <w:r w:rsidRPr="00DF0D67">
        <w:rPr>
          <w:rFonts w:cstheme="minorHAnsi"/>
          <w:b/>
          <w:color w:val="auto"/>
          <w:sz w:val="24"/>
          <w:szCs w:val="24"/>
        </w:rPr>
        <w:t xml:space="preserve"> (Air</w:t>
      </w:r>
      <w:r w:rsidRPr="00DF0D67">
        <w:rPr>
          <w:rFonts w:ascii="Cambria Math" w:hAnsi="Cambria Math" w:cs="Cambria Math"/>
          <w:b/>
          <w:color w:val="auto"/>
          <w:sz w:val="24"/>
          <w:szCs w:val="24"/>
        </w:rPr>
        <w:t>‑</w:t>
      </w:r>
      <w:r w:rsidRPr="00DF0D67">
        <w:rPr>
          <w:rFonts w:cstheme="minorHAnsi"/>
          <w:b/>
          <w:color w:val="auto"/>
          <w:sz w:val="24"/>
          <w:szCs w:val="24"/>
        </w:rPr>
        <w:t>Cooled and Water</w:t>
      </w:r>
      <w:r w:rsidRPr="00DF0D67">
        <w:rPr>
          <w:rFonts w:ascii="Cambria Math" w:hAnsi="Cambria Math" w:cs="Cambria Math"/>
          <w:b/>
          <w:color w:val="auto"/>
          <w:sz w:val="24"/>
          <w:szCs w:val="24"/>
        </w:rPr>
        <w:t>‑</w:t>
      </w:r>
      <w:r w:rsidRPr="00DF0D67">
        <w:rPr>
          <w:rFonts w:cstheme="minorHAnsi"/>
          <w:b/>
          <w:color w:val="auto"/>
          <w:sz w:val="24"/>
          <w:szCs w:val="24"/>
        </w:rPr>
        <w:t>Cooled)</w:t>
      </w:r>
    </w:p>
    <w:p w14:paraId="32F784B7" w14:textId="77777777" w:rsidR="006917FC" w:rsidRPr="00DF0D67" w:rsidRDefault="006917FC" w:rsidP="006917FC">
      <w:pPr>
        <w:pStyle w:val="FirstParagraph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Mechanical Inspection</w:t>
      </w:r>
      <w:r w:rsidRPr="00DF0D67">
        <w:rPr>
          <w:rFonts w:cstheme="minorHAnsi"/>
        </w:rPr>
        <w:t xml:space="preserve"> </w:t>
      </w:r>
    </w:p>
    <w:p w14:paraId="5CAB250A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>Inspect compressor(s) for abnormal noise or vibration.</w:t>
      </w:r>
    </w:p>
    <w:p w14:paraId="2CB8D231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>Inspect oil levels (where applicable).</w:t>
      </w:r>
    </w:p>
    <w:p w14:paraId="4964684F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>Inspect refrigerant piping for oil residue or leaks.</w:t>
      </w:r>
    </w:p>
    <w:p w14:paraId="2C02759E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Heat Exchangers</w:t>
      </w:r>
      <w:r w:rsidRPr="00DF0D67">
        <w:rPr>
          <w:rFonts w:cstheme="minorHAnsi"/>
        </w:rPr>
        <w:t xml:space="preserve"> </w:t>
      </w:r>
    </w:p>
    <w:p w14:paraId="7566FCD8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evaporator and condenser barrels.</w:t>
      </w:r>
    </w:p>
    <w:p w14:paraId="0AFEF17E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Clean condenser coils or tubes as required.</w:t>
      </w:r>
    </w:p>
    <w:p w14:paraId="71832E89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water flow and pressure drop.</w:t>
      </w:r>
    </w:p>
    <w:p w14:paraId="509D2DB6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Electrical</w:t>
      </w:r>
      <w:r w:rsidRPr="00DF0D67">
        <w:rPr>
          <w:rFonts w:cstheme="minorHAnsi"/>
        </w:rPr>
        <w:t xml:space="preserve"> </w:t>
      </w:r>
    </w:p>
    <w:p w14:paraId="38EF8758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starters, contactors, and control panels.</w:t>
      </w:r>
    </w:p>
    <w:p w14:paraId="582807D8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Tighten electrical connections.</w:t>
      </w:r>
    </w:p>
    <w:p w14:paraId="12C1D13F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Measure and record compressor amperage and voltage.</w:t>
      </w:r>
    </w:p>
    <w:p w14:paraId="30852751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Operational Checks</w:t>
      </w:r>
      <w:r w:rsidRPr="00DF0D67">
        <w:rPr>
          <w:rFonts w:cstheme="minorHAnsi"/>
        </w:rPr>
        <w:t xml:space="preserve"> </w:t>
      </w:r>
    </w:p>
    <w:p w14:paraId="7F422890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chilled water supply and return temperatures.</w:t>
      </w:r>
    </w:p>
    <w:p w14:paraId="281B09D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Confirm proper staging and unloading.</w:t>
      </w:r>
    </w:p>
    <w:p w14:paraId="305605FA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Verify </w:t>
      </w:r>
      <w:proofErr w:type="gramStart"/>
      <w:r w:rsidRPr="00DF0D67">
        <w:rPr>
          <w:rFonts w:cstheme="minorHAnsi"/>
        </w:rPr>
        <w:t>safeties</w:t>
      </w:r>
      <w:proofErr w:type="gramEnd"/>
      <w:r w:rsidRPr="00DF0D67">
        <w:rPr>
          <w:rFonts w:cstheme="minorHAnsi"/>
        </w:rPr>
        <w:t>, alarms, and limit controls.</w:t>
      </w:r>
    </w:p>
    <w:p w14:paraId="6F30257A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Controls &amp; Building Automation System (BAS)</w:t>
      </w:r>
      <w:r w:rsidRPr="00DF0D67">
        <w:rPr>
          <w:rFonts w:cstheme="minorHAnsi"/>
        </w:rPr>
        <w:t xml:space="preserve"> </w:t>
      </w:r>
    </w:p>
    <w:p w14:paraId="251ABB79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setpoints and schedules.</w:t>
      </w:r>
    </w:p>
    <w:p w14:paraId="0D96D811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lastRenderedPageBreak/>
        <w:t>Confirm lead/lag sequencing.</w:t>
      </w:r>
    </w:p>
    <w:p w14:paraId="6EEBC61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Check sensor accuracy.</w:t>
      </w:r>
    </w:p>
    <w:p w14:paraId="661C1A61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Documentation</w:t>
      </w:r>
      <w:r w:rsidRPr="00DF0D67">
        <w:rPr>
          <w:rFonts w:cstheme="minorHAnsi"/>
        </w:rPr>
        <w:t xml:space="preserve"> </w:t>
      </w:r>
    </w:p>
    <w:p w14:paraId="2FD136A0" w14:textId="77777777" w:rsidR="0058367D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Record pressures, temperatures, and amperage. </w:t>
      </w:r>
    </w:p>
    <w:p w14:paraId="5772A0DE" w14:textId="167C203E" w:rsidR="006917FC" w:rsidRPr="00DF0D67" w:rsidRDefault="006917FC" w:rsidP="00E02A40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Document any fault history or active alarms and provide in the final inspection report.  </w:t>
      </w:r>
    </w:p>
    <w:p w14:paraId="63923725" w14:textId="77777777" w:rsidR="006917FC" w:rsidRPr="00DF0D67" w:rsidRDefault="006917FC" w:rsidP="006917FC">
      <w:pPr>
        <w:pStyle w:val="Heading3"/>
        <w:ind w:left="720"/>
        <w:rPr>
          <w:rFonts w:cstheme="minorHAnsi"/>
          <w:b/>
          <w:color w:val="auto"/>
          <w:sz w:val="24"/>
          <w:szCs w:val="24"/>
        </w:rPr>
      </w:pPr>
      <w:bookmarkStart w:id="8" w:name="cooling-towers"/>
      <w:bookmarkEnd w:id="7"/>
      <w:proofErr w:type="gramStart"/>
      <w:r w:rsidRPr="00DF0D67">
        <w:rPr>
          <w:rFonts w:cstheme="minorHAnsi"/>
          <w:b/>
          <w:color w:val="auto"/>
          <w:sz w:val="24"/>
          <w:szCs w:val="24"/>
        </w:rPr>
        <w:t>4.3  Cooling</w:t>
      </w:r>
      <w:proofErr w:type="gramEnd"/>
      <w:r w:rsidRPr="00DF0D67">
        <w:rPr>
          <w:rFonts w:cstheme="minorHAnsi"/>
          <w:b/>
          <w:color w:val="auto"/>
          <w:sz w:val="24"/>
          <w:szCs w:val="24"/>
        </w:rPr>
        <w:t xml:space="preserve"> Towers</w:t>
      </w:r>
    </w:p>
    <w:p w14:paraId="7B5A5FC1" w14:textId="77777777" w:rsidR="006917FC" w:rsidRPr="00DF0D67" w:rsidRDefault="006917FC" w:rsidP="006917FC">
      <w:pPr>
        <w:pStyle w:val="FirstParagraph"/>
        <w:ind w:left="720" w:firstLine="720"/>
        <w:rPr>
          <w:rFonts w:cstheme="minorHAnsi"/>
        </w:rPr>
      </w:pPr>
      <w:r w:rsidRPr="00DF0D67">
        <w:rPr>
          <w:rFonts w:cstheme="minorHAnsi"/>
          <w:b/>
          <w:bCs/>
        </w:rPr>
        <w:t>Structural &amp; Mechanical</w:t>
      </w:r>
      <w:r w:rsidRPr="00DF0D67">
        <w:rPr>
          <w:rFonts w:cstheme="minorHAnsi"/>
        </w:rPr>
        <w:t xml:space="preserve"> </w:t>
      </w:r>
    </w:p>
    <w:p w14:paraId="55185CBB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Inspect tower casing, louvers, and basin.</w:t>
      </w:r>
    </w:p>
    <w:p w14:paraId="22AA683F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Inspect fan blades, gearboxes, and motors.</w:t>
      </w:r>
    </w:p>
    <w:p w14:paraId="7E6E0B74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Verify belt condition or direct</w:t>
      </w:r>
      <w:r w:rsidRPr="00DF0D67">
        <w:rPr>
          <w:rFonts w:ascii="Cambria Math" w:hAnsi="Cambria Math" w:cs="Cambria Math"/>
        </w:rPr>
        <w:t>‑</w:t>
      </w:r>
      <w:r w:rsidRPr="00DF0D67">
        <w:rPr>
          <w:rFonts w:cstheme="minorHAnsi"/>
        </w:rPr>
        <w:t>drive operation.</w:t>
      </w:r>
    </w:p>
    <w:p w14:paraId="5EBA67C9" w14:textId="77777777" w:rsidR="006917FC" w:rsidRPr="00DF0D67" w:rsidRDefault="006917FC" w:rsidP="006917FC">
      <w:pPr>
        <w:pStyle w:val="BodyText"/>
        <w:rPr>
          <w:rFonts w:cstheme="minorHAnsi"/>
        </w:rPr>
      </w:pPr>
      <w:r w:rsidRPr="00DF0D67">
        <w:rPr>
          <w:rFonts w:cstheme="minorHAnsi"/>
        </w:rPr>
        <w:tab/>
      </w:r>
      <w:r w:rsidRPr="00DF0D67">
        <w:rPr>
          <w:rFonts w:cstheme="minorHAnsi"/>
        </w:rPr>
        <w:tab/>
      </w:r>
      <w:r w:rsidRPr="00DF0D67">
        <w:rPr>
          <w:rFonts w:cstheme="minorHAnsi"/>
        </w:rPr>
        <w:tab/>
        <w:t xml:space="preserve">Grease bearing as needed.  </w:t>
      </w:r>
    </w:p>
    <w:p w14:paraId="302C7398" w14:textId="77777777" w:rsidR="006917FC" w:rsidRPr="00DF0D67" w:rsidRDefault="006917FC" w:rsidP="006917FC">
      <w:pPr>
        <w:pStyle w:val="BodyText"/>
        <w:rPr>
          <w:rFonts w:cstheme="minorHAnsi"/>
        </w:rPr>
      </w:pPr>
      <w:r w:rsidRPr="00DF0D67">
        <w:rPr>
          <w:rFonts w:cstheme="minorHAnsi"/>
        </w:rPr>
        <w:tab/>
      </w:r>
      <w:r w:rsidRPr="00DF0D67">
        <w:rPr>
          <w:rFonts w:cstheme="minorHAnsi"/>
        </w:rPr>
        <w:tab/>
      </w:r>
      <w:r w:rsidRPr="00DF0D67">
        <w:rPr>
          <w:rFonts w:cstheme="minorHAnsi"/>
        </w:rPr>
        <w:tab/>
        <w:t xml:space="preserve">Verify proper operation.  </w:t>
      </w:r>
    </w:p>
    <w:p w14:paraId="345B6570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Water System</w:t>
      </w:r>
      <w:r w:rsidRPr="00DF0D67">
        <w:rPr>
          <w:rFonts w:cstheme="minorHAnsi"/>
        </w:rPr>
        <w:t xml:space="preserve"> </w:t>
      </w:r>
    </w:p>
    <w:p w14:paraId="314F3DA6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basin for debris and biological growth.</w:t>
      </w:r>
    </w:p>
    <w:p w14:paraId="47FCD97A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Clean strainers and screens.</w:t>
      </w:r>
    </w:p>
    <w:p w14:paraId="4A3004C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proper water level and makeup operation.</w:t>
      </w:r>
    </w:p>
    <w:p w14:paraId="2F34DA08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 xml:space="preserve">Chemical Treatment </w:t>
      </w:r>
    </w:p>
    <w:p w14:paraId="199D292B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chemical feed pumps for operation.</w:t>
      </w:r>
    </w:p>
    <w:p w14:paraId="3D411C4E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Check for scale, corrosion, or algae.</w:t>
      </w:r>
    </w:p>
    <w:p w14:paraId="6CAC685D" w14:textId="6E30E354" w:rsidR="00AE75DE" w:rsidRPr="00DF0D67" w:rsidRDefault="006917FC" w:rsidP="00E02A40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Coordinate with </w:t>
      </w:r>
      <w:proofErr w:type="gramStart"/>
      <w:r w:rsidRPr="00DF0D67">
        <w:rPr>
          <w:rFonts w:cstheme="minorHAnsi"/>
        </w:rPr>
        <w:t>water</w:t>
      </w:r>
      <w:proofErr w:type="gramEnd"/>
      <w:r w:rsidRPr="00DF0D67">
        <w:rPr>
          <w:rFonts w:cstheme="minorHAnsi"/>
        </w:rPr>
        <w:t xml:space="preserve"> treatment vendor as needed.</w:t>
      </w:r>
    </w:p>
    <w:p w14:paraId="24D772F0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Electrical &amp; Controls</w:t>
      </w:r>
      <w:r w:rsidRPr="00DF0D67">
        <w:rPr>
          <w:rFonts w:cstheme="minorHAnsi"/>
        </w:rPr>
        <w:t xml:space="preserve"> </w:t>
      </w:r>
    </w:p>
    <w:p w14:paraId="7861175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fan starters and disconnects.</w:t>
      </w:r>
    </w:p>
    <w:p w14:paraId="3FCA0AC6" w14:textId="69954156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Verify </w:t>
      </w:r>
      <w:r w:rsidR="00FE0376" w:rsidRPr="00DF0D67">
        <w:rPr>
          <w:rFonts w:cstheme="minorHAnsi"/>
        </w:rPr>
        <w:t>variable frequency drive (</w:t>
      </w:r>
      <w:r w:rsidRPr="00DF0D67">
        <w:rPr>
          <w:rFonts w:cstheme="minorHAnsi"/>
        </w:rPr>
        <w:t>VFD</w:t>
      </w:r>
      <w:r w:rsidR="00FE0376" w:rsidRPr="00DF0D67">
        <w:rPr>
          <w:rFonts w:cstheme="minorHAnsi"/>
        </w:rPr>
        <w:t>)</w:t>
      </w:r>
      <w:r w:rsidRPr="00DF0D67">
        <w:rPr>
          <w:rFonts w:cstheme="minorHAnsi"/>
        </w:rPr>
        <w:t xml:space="preserve"> operation (if equipped).</w:t>
      </w:r>
    </w:p>
    <w:p w14:paraId="450C2C90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Confirm basin heaters and freeze protection.</w:t>
      </w:r>
    </w:p>
    <w:p w14:paraId="7F1679F5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Documentation</w:t>
      </w:r>
      <w:r w:rsidRPr="00DF0D67">
        <w:rPr>
          <w:rFonts w:cstheme="minorHAnsi"/>
        </w:rPr>
        <w:t xml:space="preserve"> </w:t>
      </w:r>
    </w:p>
    <w:p w14:paraId="1C51B08E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Record entering and leaving condenser water temperatures.</w:t>
      </w:r>
    </w:p>
    <w:p w14:paraId="5E99C104" w14:textId="648DF4EA" w:rsidR="006917FC" w:rsidRPr="00DF0D67" w:rsidRDefault="006917FC" w:rsidP="00E02A40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Record motor amperage.</w:t>
      </w:r>
    </w:p>
    <w:p w14:paraId="4B8E9649" w14:textId="77777777" w:rsidR="006917FC" w:rsidRPr="00DF0D67" w:rsidRDefault="006917FC" w:rsidP="006917FC">
      <w:pPr>
        <w:pStyle w:val="Heading3"/>
        <w:ind w:left="720"/>
        <w:rPr>
          <w:rFonts w:cstheme="minorHAnsi"/>
          <w:b/>
          <w:color w:val="auto"/>
          <w:sz w:val="24"/>
          <w:szCs w:val="24"/>
        </w:rPr>
      </w:pPr>
      <w:bookmarkStart w:id="9" w:name="variable-air-volume-vav-boxes"/>
      <w:bookmarkEnd w:id="8"/>
      <w:proofErr w:type="gramStart"/>
      <w:r w:rsidRPr="00DF0D67">
        <w:rPr>
          <w:rFonts w:cstheme="minorHAnsi"/>
          <w:b/>
          <w:color w:val="auto"/>
          <w:sz w:val="24"/>
          <w:szCs w:val="24"/>
        </w:rPr>
        <w:lastRenderedPageBreak/>
        <w:t>4.4  Variable</w:t>
      </w:r>
      <w:proofErr w:type="gramEnd"/>
      <w:r w:rsidRPr="00DF0D67">
        <w:rPr>
          <w:rFonts w:cstheme="minorHAnsi"/>
          <w:b/>
          <w:color w:val="auto"/>
          <w:sz w:val="24"/>
          <w:szCs w:val="24"/>
        </w:rPr>
        <w:t xml:space="preserve"> Air Volume (VAV) and Constant Volume Box (CVB) Boxes</w:t>
      </w:r>
    </w:p>
    <w:p w14:paraId="38285493" w14:textId="77777777" w:rsidR="006917FC" w:rsidRPr="00DF0D67" w:rsidRDefault="006917FC" w:rsidP="006917FC">
      <w:pPr>
        <w:pStyle w:val="FirstParagraph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Mechanical</w:t>
      </w:r>
      <w:r w:rsidRPr="00DF0D67">
        <w:rPr>
          <w:rFonts w:cstheme="minorHAnsi"/>
        </w:rPr>
        <w:t xml:space="preserve"> </w:t>
      </w:r>
    </w:p>
    <w:p w14:paraId="7E414E03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Inspect damper operation and linkage.</w:t>
      </w:r>
    </w:p>
    <w:p w14:paraId="2A5AB54A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Inspect insulation integrity.</w:t>
      </w:r>
    </w:p>
    <w:p w14:paraId="74E99672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Check for air leaks or loose panels</w:t>
      </w:r>
    </w:p>
    <w:p w14:paraId="403D86F4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Controls</w:t>
      </w:r>
      <w:r w:rsidRPr="00DF0D67">
        <w:rPr>
          <w:rFonts w:cstheme="minorHAnsi"/>
        </w:rPr>
        <w:t xml:space="preserve"> </w:t>
      </w:r>
    </w:p>
    <w:p w14:paraId="136F1C14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actuator operation.</w:t>
      </w:r>
    </w:p>
    <w:p w14:paraId="2894F226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Confirm airflow sensor tubing is clear.</w:t>
      </w:r>
    </w:p>
    <w:p w14:paraId="751A6F32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box responds to temperature and airflow commands.</w:t>
      </w:r>
    </w:p>
    <w:p w14:paraId="1228D7BD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 xml:space="preserve">Heating Components </w:t>
      </w:r>
    </w:p>
    <w:p w14:paraId="43E929D4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electric or hot </w:t>
      </w:r>
      <w:proofErr w:type="gramStart"/>
      <w:r w:rsidRPr="00DF0D67">
        <w:rPr>
          <w:rFonts w:cstheme="minorHAnsi"/>
        </w:rPr>
        <w:t>water</w:t>
      </w:r>
      <w:proofErr w:type="gramEnd"/>
      <w:r w:rsidRPr="00DF0D67">
        <w:rPr>
          <w:rFonts w:cstheme="minorHAnsi"/>
        </w:rPr>
        <w:t xml:space="preserve"> reheat </w:t>
      </w:r>
      <w:proofErr w:type="gramStart"/>
      <w:r w:rsidRPr="00DF0D67">
        <w:rPr>
          <w:rFonts w:cstheme="minorHAnsi"/>
        </w:rPr>
        <w:t>coils</w:t>
      </w:r>
      <w:proofErr w:type="gramEnd"/>
      <w:r w:rsidRPr="00DF0D67">
        <w:rPr>
          <w:rFonts w:cstheme="minorHAnsi"/>
        </w:rPr>
        <w:t>.</w:t>
      </w:r>
    </w:p>
    <w:p w14:paraId="62F67E62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Verify </w:t>
      </w:r>
      <w:proofErr w:type="gramStart"/>
      <w:r w:rsidRPr="00DF0D67">
        <w:rPr>
          <w:rFonts w:cstheme="minorHAnsi"/>
        </w:rPr>
        <w:t>safeties</w:t>
      </w:r>
      <w:proofErr w:type="gramEnd"/>
      <w:r w:rsidRPr="00DF0D67">
        <w:rPr>
          <w:rFonts w:cstheme="minorHAnsi"/>
        </w:rPr>
        <w:t xml:space="preserve"> and control operation.</w:t>
      </w:r>
    </w:p>
    <w:p w14:paraId="255B63A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wiring and connections.</w:t>
      </w:r>
    </w:p>
    <w:p w14:paraId="3E0B90CE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Operational Checks</w:t>
      </w:r>
      <w:r w:rsidRPr="00DF0D67">
        <w:rPr>
          <w:rFonts w:cstheme="minorHAnsi"/>
        </w:rPr>
        <w:t xml:space="preserve"> </w:t>
      </w:r>
    </w:p>
    <w:p w14:paraId="5CBF0813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minimum and maximum airflow settings.</w:t>
      </w:r>
    </w:p>
    <w:p w14:paraId="27A5A78E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Confirm zone temperature control</w:t>
      </w:r>
    </w:p>
    <w:p w14:paraId="1919C695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Documentation</w:t>
      </w:r>
      <w:r w:rsidRPr="00DF0D67">
        <w:rPr>
          <w:rFonts w:cstheme="minorHAnsi"/>
        </w:rPr>
        <w:t xml:space="preserve"> </w:t>
      </w:r>
    </w:p>
    <w:p w14:paraId="0CE40D5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Record airflow readings (CFM).</w:t>
      </w:r>
    </w:p>
    <w:p w14:paraId="13F9F1EB" w14:textId="2D2C99F1" w:rsidR="006917FC" w:rsidRPr="00DF0D67" w:rsidRDefault="006917FC" w:rsidP="00AE75DE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Note zones with comfort complaints</w:t>
      </w:r>
    </w:p>
    <w:p w14:paraId="76C26FE7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0" w:name="pm-frequency"/>
      <w:bookmarkEnd w:id="5"/>
      <w:bookmarkEnd w:id="9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PM</w:t>
      </w:r>
      <w:proofErr w:type="gramEnd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Frequency</w:t>
      </w:r>
    </w:p>
    <w:p w14:paraId="1C4BDF37" w14:textId="77777777" w:rsidR="006917FC" w:rsidRPr="00DF0D67" w:rsidRDefault="006917FC" w:rsidP="006917FC">
      <w:pPr>
        <w:pStyle w:val="Heading2"/>
        <w:ind w:left="7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F0D67">
        <w:rPr>
          <w:rFonts w:asciiTheme="minorHAnsi" w:hAnsiTheme="minorHAnsi" w:cstheme="minorHAnsi"/>
          <w:b/>
          <w:bCs/>
          <w:color w:val="auto"/>
          <w:sz w:val="24"/>
          <w:szCs w:val="24"/>
        </w:rPr>
        <w:t>Semi-Annual Preventive Maintenance (Mandatory)</w:t>
      </w:r>
    </w:p>
    <w:p w14:paraId="25BF02D8" w14:textId="6E1F4E94" w:rsidR="006917FC" w:rsidRPr="00DF0D67" w:rsidRDefault="006917FC" w:rsidP="006917FC">
      <w:pPr>
        <w:pStyle w:val="Heading2"/>
        <w:ind w:left="720" w:firstLine="720"/>
        <w:rPr>
          <w:rFonts w:asciiTheme="minorHAnsi" w:hAnsiTheme="minorHAnsi" w:cstheme="minorHAnsi"/>
          <w:color w:val="auto"/>
          <w:sz w:val="24"/>
          <w:szCs w:val="24"/>
        </w:rPr>
      </w:pPr>
      <w:r w:rsidRPr="00DF0D67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AE75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F0D67">
        <w:rPr>
          <w:rFonts w:asciiTheme="minorHAnsi" w:hAnsiTheme="minorHAnsi" w:cstheme="minorHAnsi"/>
          <w:color w:val="auto"/>
          <w:sz w:val="24"/>
          <w:szCs w:val="24"/>
        </w:rPr>
        <w:t>Spring visit focused on cooling readiness</w:t>
      </w:r>
    </w:p>
    <w:p w14:paraId="2BDCE559" w14:textId="21335282" w:rsidR="006917FC" w:rsidRPr="00DF0D67" w:rsidRDefault="00AE75DE" w:rsidP="006917FC">
      <w:pPr>
        <w:pStyle w:val="Compact"/>
        <w:ind w:left="1440"/>
        <w:rPr>
          <w:rFonts w:cstheme="minorHAnsi"/>
        </w:rPr>
      </w:pPr>
      <w:r>
        <w:rPr>
          <w:rFonts w:cstheme="minorHAnsi"/>
        </w:rPr>
        <w:t xml:space="preserve">1 </w:t>
      </w:r>
      <w:r w:rsidR="006917FC" w:rsidRPr="00DF0D67">
        <w:rPr>
          <w:rFonts w:cstheme="minorHAnsi"/>
        </w:rPr>
        <w:t>Fall visit focused on heating readiness</w:t>
      </w:r>
    </w:p>
    <w:p w14:paraId="545748BE" w14:textId="77777777" w:rsidR="006917FC" w:rsidRPr="00DF0D67" w:rsidRDefault="006917FC" w:rsidP="006917FC">
      <w:pPr>
        <w:pStyle w:val="FirstParagraph"/>
        <w:ind w:left="720"/>
        <w:rPr>
          <w:rFonts w:cstheme="minorHAnsi"/>
        </w:rPr>
      </w:pPr>
      <w:r w:rsidRPr="00DF0D67">
        <w:rPr>
          <w:rFonts w:cstheme="minorHAnsi"/>
        </w:rPr>
        <w:t>All equipment listed in the asset inventory shall be serviced during each visit unless otherwise approved in writing by the Owner.</w:t>
      </w:r>
    </w:p>
    <w:p w14:paraId="338E90D1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1" w:name="reporting-deficiencies-compliance"/>
      <w:bookmarkEnd w:id="10"/>
    </w:p>
    <w:p w14:paraId="7F567C10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6.  Reporting, Deficiencies &amp; Compliance</w:t>
      </w:r>
    </w:p>
    <w:p w14:paraId="33E25F5C" w14:textId="77777777" w:rsidR="006917FC" w:rsidRPr="00DF0D67" w:rsidRDefault="006917FC" w:rsidP="006917FC">
      <w:pPr>
        <w:pStyle w:val="Compact"/>
        <w:spacing w:before="160" w:after="80"/>
        <w:ind w:left="720"/>
        <w:rPr>
          <w:rFonts w:cstheme="minorHAnsi"/>
          <w:b/>
          <w:bCs/>
        </w:rPr>
      </w:pPr>
      <w:r w:rsidRPr="00DF0D67">
        <w:rPr>
          <w:rFonts w:cstheme="minorHAnsi"/>
        </w:rPr>
        <w:t xml:space="preserve">All deficiencies shall be documented and categorized as </w:t>
      </w:r>
      <w:r w:rsidRPr="00DF0D67">
        <w:rPr>
          <w:rFonts w:cstheme="minorHAnsi"/>
          <w:b/>
          <w:bCs/>
        </w:rPr>
        <w:t>Routine</w:t>
      </w:r>
      <w:r w:rsidRPr="00DF0D67">
        <w:rPr>
          <w:rFonts w:cstheme="minorHAnsi"/>
        </w:rPr>
        <w:t xml:space="preserve">, </w:t>
      </w:r>
      <w:r w:rsidRPr="00DF0D67">
        <w:rPr>
          <w:rFonts w:cstheme="minorHAnsi"/>
          <w:b/>
          <w:bCs/>
        </w:rPr>
        <w:t>Priority</w:t>
      </w:r>
      <w:r w:rsidRPr="00DF0D67">
        <w:rPr>
          <w:rFonts w:cstheme="minorHAnsi"/>
        </w:rPr>
        <w:t xml:space="preserve">, or </w:t>
      </w:r>
      <w:r w:rsidRPr="00DF0D67">
        <w:rPr>
          <w:rFonts w:cstheme="minorHAnsi"/>
          <w:b/>
          <w:bCs/>
        </w:rPr>
        <w:t>Critical (Red-Flag).</w:t>
      </w:r>
    </w:p>
    <w:p w14:paraId="0E71157B" w14:textId="77777777" w:rsidR="006917FC" w:rsidRPr="00DF0D67" w:rsidRDefault="006917FC" w:rsidP="006917FC">
      <w:pPr>
        <w:pStyle w:val="Compact"/>
        <w:spacing w:before="160" w:after="80"/>
        <w:ind w:left="720"/>
        <w:rPr>
          <w:rFonts w:cstheme="minorHAnsi"/>
        </w:rPr>
      </w:pPr>
      <w:r w:rsidRPr="00DF0D67">
        <w:rPr>
          <w:rFonts w:cstheme="minorHAnsi"/>
          <w:b/>
        </w:rPr>
        <w:t>Critical (Red-Flag)</w:t>
      </w:r>
      <w:r w:rsidRPr="00DF0D67">
        <w:rPr>
          <w:rFonts w:cstheme="minorHAnsi"/>
        </w:rPr>
        <w:t xml:space="preserve"> items are defined as conditions presenting immediate risk to safety, equipment integrity, or building operation.</w:t>
      </w:r>
    </w:p>
    <w:p w14:paraId="2351C6FC" w14:textId="77777777" w:rsidR="006917FC" w:rsidRPr="00DF0D67" w:rsidRDefault="006917FC" w:rsidP="006917FC">
      <w:pPr>
        <w:pStyle w:val="Compact"/>
        <w:spacing w:before="160" w:after="80"/>
        <w:ind w:left="720"/>
        <w:rPr>
          <w:rFonts w:cstheme="minorHAnsi"/>
        </w:rPr>
      </w:pPr>
      <w:r w:rsidRPr="00DF0D67">
        <w:rPr>
          <w:rFonts w:cstheme="minorHAnsi"/>
        </w:rPr>
        <w:t>Written notification of Critical items shall be provided to the Owner within 24 hours.</w:t>
      </w:r>
    </w:p>
    <w:p w14:paraId="134B66F9" w14:textId="77777777" w:rsidR="006917FC" w:rsidRPr="00DF0D67" w:rsidRDefault="006917FC" w:rsidP="006917FC">
      <w:pPr>
        <w:pStyle w:val="Compact"/>
        <w:spacing w:before="160" w:after="80"/>
        <w:ind w:left="720"/>
        <w:rPr>
          <w:rFonts w:cstheme="minorHAnsi"/>
        </w:rPr>
      </w:pPr>
      <w:r w:rsidRPr="00DF0D67">
        <w:rPr>
          <w:rFonts w:cstheme="minorHAnsi"/>
        </w:rPr>
        <w:t>Photo documentation is required for all deficiencies.</w:t>
      </w:r>
    </w:p>
    <w:p w14:paraId="563D0DBE" w14:textId="1B0778F2" w:rsidR="006917FC" w:rsidRPr="00DF0D67" w:rsidRDefault="006917FC" w:rsidP="00E02A40">
      <w:pPr>
        <w:pStyle w:val="Compact"/>
        <w:spacing w:before="160" w:after="80"/>
        <w:ind w:left="720"/>
        <w:rPr>
          <w:rFonts w:cstheme="minorHAnsi"/>
        </w:rPr>
      </w:pPr>
      <w:r w:rsidRPr="00DF0D67">
        <w:rPr>
          <w:rFonts w:cstheme="minorHAnsi"/>
        </w:rPr>
        <w:t xml:space="preserve">Corrective repairs are </w:t>
      </w:r>
      <w:r w:rsidRPr="00DF0D67">
        <w:rPr>
          <w:rFonts w:cstheme="minorHAnsi"/>
          <w:b/>
          <w:bCs/>
        </w:rPr>
        <w:t>not included</w:t>
      </w:r>
      <w:r w:rsidRPr="00DF0D67">
        <w:rPr>
          <w:rFonts w:cstheme="minorHAnsi"/>
        </w:rPr>
        <w:t xml:space="preserve"> unless separately authorized through State procurement procedures and issued via approved change order or separate solicitation.</w:t>
      </w:r>
    </w:p>
    <w:p w14:paraId="7F4509FC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2" w:name="required-deliverables"/>
      <w:bookmarkEnd w:id="11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Required</w:t>
      </w:r>
      <w:proofErr w:type="gramEnd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Deliverables</w:t>
      </w:r>
    </w:p>
    <w:p w14:paraId="169D1231" w14:textId="77777777" w:rsidR="006917FC" w:rsidRPr="00E02A40" w:rsidRDefault="006917FC" w:rsidP="006917FC">
      <w:pPr>
        <w:pStyle w:val="FirstParagraph"/>
        <w:ind w:left="720"/>
        <w:rPr>
          <w:rFonts w:cstheme="minorHAnsi"/>
          <w:bCs/>
        </w:rPr>
      </w:pPr>
      <w:r w:rsidRPr="00E02A40">
        <w:rPr>
          <w:rFonts w:cstheme="minorHAnsi"/>
          <w:bCs/>
        </w:rPr>
        <w:t>The awarded contractor shall provide the following deliverables suitable for public record retention and audit: Completed PM checklist for each asset, recorded operational readings, photo documentation, and a written summary report following each semi-annual visit.</w:t>
      </w:r>
    </w:p>
    <w:p w14:paraId="22CFAF34" w14:textId="77777777" w:rsidR="006917FC" w:rsidRPr="00E02A40" w:rsidRDefault="006917FC" w:rsidP="006917FC">
      <w:pPr>
        <w:pStyle w:val="BodyText"/>
        <w:ind w:left="720"/>
        <w:rPr>
          <w:rFonts w:cstheme="minorHAnsi"/>
          <w:bCs/>
        </w:rPr>
      </w:pPr>
      <w:r w:rsidRPr="00E02A40">
        <w:rPr>
          <w:rFonts w:cstheme="minorHAnsi"/>
          <w:bCs/>
        </w:rPr>
        <w:t>Incomplete or late documentation may be considered non-performance.</w:t>
      </w:r>
    </w:p>
    <w:p w14:paraId="148129B9" w14:textId="77777777" w:rsidR="006917FC" w:rsidRPr="00DF0D67" w:rsidRDefault="006917FC" w:rsidP="006917FC">
      <w:pPr>
        <w:pStyle w:val="BodyText"/>
        <w:rPr>
          <w:rFonts w:cstheme="minorHAnsi"/>
          <w:b/>
        </w:rPr>
      </w:pPr>
      <w:r w:rsidRPr="00DF0D67">
        <w:rPr>
          <w:rFonts w:cstheme="minorHAnsi"/>
          <w:b/>
        </w:rPr>
        <w:t>8</w:t>
      </w:r>
      <w:proofErr w:type="gramStart"/>
      <w:r w:rsidRPr="00DF0D67">
        <w:rPr>
          <w:rFonts w:cstheme="minorHAnsi"/>
          <w:b/>
        </w:rPr>
        <w:t>.  Owner</w:t>
      </w:r>
      <w:proofErr w:type="gramEnd"/>
      <w:r w:rsidRPr="00DF0D67">
        <w:rPr>
          <w:rFonts w:cstheme="minorHAnsi"/>
          <w:b/>
        </w:rPr>
        <w:t xml:space="preserve"> Provided Supplies and Services</w:t>
      </w:r>
    </w:p>
    <w:p w14:paraId="3A2A4ACA" w14:textId="77777777" w:rsidR="006917FC" w:rsidRPr="00E02A40" w:rsidRDefault="006917FC" w:rsidP="006917FC">
      <w:pPr>
        <w:pStyle w:val="BodyText"/>
        <w:ind w:left="720"/>
        <w:rPr>
          <w:rFonts w:cstheme="minorHAnsi"/>
          <w:bCs/>
        </w:rPr>
      </w:pPr>
      <w:r w:rsidRPr="00E02A40">
        <w:rPr>
          <w:rFonts w:cstheme="minorHAnsi"/>
          <w:bCs/>
        </w:rPr>
        <w:t>The Louisiana Department of Wildlife and Fisheries (LDWF) will provide belts only to the contractor for the contractor to utilize when replacing belts.</w:t>
      </w:r>
    </w:p>
    <w:p w14:paraId="03840426" w14:textId="77777777" w:rsidR="006917FC" w:rsidRPr="00E02A40" w:rsidRDefault="006917FC" w:rsidP="006917FC">
      <w:pPr>
        <w:pStyle w:val="BodyText"/>
        <w:rPr>
          <w:rFonts w:cstheme="minorHAnsi"/>
          <w:bCs/>
        </w:rPr>
      </w:pPr>
      <w:r w:rsidRPr="00E02A40">
        <w:rPr>
          <w:rFonts w:cstheme="minorHAnsi"/>
          <w:bCs/>
        </w:rPr>
        <w:tab/>
        <w:t xml:space="preserve">LDWF will also provide and change HVAC filters.  </w:t>
      </w:r>
    </w:p>
    <w:p w14:paraId="7A9FD455" w14:textId="77777777" w:rsidR="006917FC" w:rsidRPr="00DF0D67" w:rsidRDefault="006917FC" w:rsidP="006917FC">
      <w:pPr>
        <w:pStyle w:val="BodyText"/>
        <w:rPr>
          <w:rFonts w:cstheme="minorHAnsi"/>
        </w:rPr>
      </w:pPr>
    </w:p>
    <w:p w14:paraId="60A1B95D" w14:textId="77777777" w:rsidR="006917FC" w:rsidRPr="00DF0D67" w:rsidRDefault="006917FC" w:rsidP="006917FC">
      <w:pPr>
        <w:pStyle w:val="BodyText"/>
        <w:rPr>
          <w:rFonts w:cstheme="minorHAnsi"/>
        </w:rPr>
      </w:pPr>
      <w:bookmarkStart w:id="13" w:name="bidder-certification-acknowledgement"/>
      <w:bookmarkEnd w:id="13"/>
      <w:bookmarkEnd w:id="0"/>
      <w:bookmarkEnd w:id="12"/>
    </w:p>
    <w:p w14:paraId="602897A1" w14:textId="04F46F6F" w:rsidR="00314E82" w:rsidRPr="00DF0D67" w:rsidRDefault="00314E82" w:rsidP="007D17EF">
      <w:pPr>
        <w:rPr>
          <w:rFonts w:cstheme="minorHAnsi"/>
          <w:b/>
          <w:sz w:val="24"/>
          <w:szCs w:val="24"/>
          <w:u w:val="single"/>
        </w:rPr>
      </w:pPr>
    </w:p>
    <w:sectPr w:rsidR="00314E82" w:rsidRPr="00DF0D67" w:rsidSect="00180247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5600" w14:textId="77777777" w:rsidR="006D593E" w:rsidRDefault="006D593E" w:rsidP="00180247">
      <w:pPr>
        <w:spacing w:after="0" w:line="240" w:lineRule="auto"/>
      </w:pPr>
      <w:r>
        <w:separator/>
      </w:r>
    </w:p>
  </w:endnote>
  <w:endnote w:type="continuationSeparator" w:id="0">
    <w:p w14:paraId="384CED84" w14:textId="77777777" w:rsidR="006D593E" w:rsidRDefault="006D593E" w:rsidP="0018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869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2B6BD" w14:textId="3FEE579C" w:rsidR="005B6FE3" w:rsidRDefault="005B6F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42A87" w14:textId="77777777" w:rsidR="005B6FE3" w:rsidRDefault="005B6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931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5DEBA" w14:textId="3B59C33C" w:rsidR="00FC1288" w:rsidRDefault="00FC12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21F41" w14:textId="77777777" w:rsidR="00FC1288" w:rsidRDefault="00FC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FA30" w14:textId="77777777" w:rsidR="006D593E" w:rsidRDefault="006D593E" w:rsidP="00180247">
      <w:pPr>
        <w:spacing w:after="0" w:line="240" w:lineRule="auto"/>
      </w:pPr>
      <w:r>
        <w:separator/>
      </w:r>
    </w:p>
  </w:footnote>
  <w:footnote w:type="continuationSeparator" w:id="0">
    <w:p w14:paraId="1E7A263B" w14:textId="77777777" w:rsidR="006D593E" w:rsidRDefault="006D593E" w:rsidP="00180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9C1"/>
    <w:multiLevelType w:val="hybridMultilevel"/>
    <w:tmpl w:val="3E12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E0AC3"/>
    <w:multiLevelType w:val="hybridMultilevel"/>
    <w:tmpl w:val="219E34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E242E6"/>
    <w:multiLevelType w:val="hybridMultilevel"/>
    <w:tmpl w:val="8A8C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B4C"/>
    <w:multiLevelType w:val="hybridMultilevel"/>
    <w:tmpl w:val="789A0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61500"/>
    <w:multiLevelType w:val="hybridMultilevel"/>
    <w:tmpl w:val="9D4C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5106"/>
    <w:multiLevelType w:val="hybridMultilevel"/>
    <w:tmpl w:val="4BAC8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41DB3"/>
    <w:multiLevelType w:val="hybridMultilevel"/>
    <w:tmpl w:val="60A8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521214">
    <w:abstractNumId w:val="6"/>
  </w:num>
  <w:num w:numId="2" w16cid:durableId="1049767433">
    <w:abstractNumId w:val="3"/>
  </w:num>
  <w:num w:numId="3" w16cid:durableId="1166478869">
    <w:abstractNumId w:val="5"/>
  </w:num>
  <w:num w:numId="4" w16cid:durableId="1726027827">
    <w:abstractNumId w:val="2"/>
  </w:num>
  <w:num w:numId="5" w16cid:durableId="2004890251">
    <w:abstractNumId w:val="1"/>
  </w:num>
  <w:num w:numId="6" w16cid:durableId="1095323547">
    <w:abstractNumId w:val="4"/>
  </w:num>
  <w:num w:numId="7" w16cid:durableId="123551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CB"/>
    <w:rsid w:val="00020C52"/>
    <w:rsid w:val="00057B9D"/>
    <w:rsid w:val="00061FA4"/>
    <w:rsid w:val="000750F7"/>
    <w:rsid w:val="00095620"/>
    <w:rsid w:val="000A6543"/>
    <w:rsid w:val="000B4EB0"/>
    <w:rsid w:val="000B4FDC"/>
    <w:rsid w:val="000C5C80"/>
    <w:rsid w:val="000D321F"/>
    <w:rsid w:val="000E04A5"/>
    <w:rsid w:val="000F5343"/>
    <w:rsid w:val="001136C6"/>
    <w:rsid w:val="00116D82"/>
    <w:rsid w:val="00124B76"/>
    <w:rsid w:val="00135BB2"/>
    <w:rsid w:val="00162F5E"/>
    <w:rsid w:val="00180247"/>
    <w:rsid w:val="00183BC1"/>
    <w:rsid w:val="0018421B"/>
    <w:rsid w:val="001C3B42"/>
    <w:rsid w:val="001C47EA"/>
    <w:rsid w:val="001C494A"/>
    <w:rsid w:val="002476AD"/>
    <w:rsid w:val="00275188"/>
    <w:rsid w:val="002A17D4"/>
    <w:rsid w:val="002C11E2"/>
    <w:rsid w:val="002E160C"/>
    <w:rsid w:val="002E2257"/>
    <w:rsid w:val="002F1C5A"/>
    <w:rsid w:val="002F2806"/>
    <w:rsid w:val="002F33C5"/>
    <w:rsid w:val="00314E82"/>
    <w:rsid w:val="00336C33"/>
    <w:rsid w:val="003729A8"/>
    <w:rsid w:val="003845D8"/>
    <w:rsid w:val="003903C7"/>
    <w:rsid w:val="00390846"/>
    <w:rsid w:val="00391F8B"/>
    <w:rsid w:val="003B6588"/>
    <w:rsid w:val="003C1D8E"/>
    <w:rsid w:val="003D38A8"/>
    <w:rsid w:val="003D6BE7"/>
    <w:rsid w:val="003D6FE5"/>
    <w:rsid w:val="003F2211"/>
    <w:rsid w:val="00407B95"/>
    <w:rsid w:val="00413B84"/>
    <w:rsid w:val="00417A92"/>
    <w:rsid w:val="004437FE"/>
    <w:rsid w:val="004738E3"/>
    <w:rsid w:val="00474704"/>
    <w:rsid w:val="00481846"/>
    <w:rsid w:val="004C1787"/>
    <w:rsid w:val="004D3E39"/>
    <w:rsid w:val="004F2AC3"/>
    <w:rsid w:val="004F44B1"/>
    <w:rsid w:val="00500EF3"/>
    <w:rsid w:val="00505F1D"/>
    <w:rsid w:val="00515F52"/>
    <w:rsid w:val="00522DAB"/>
    <w:rsid w:val="005335F2"/>
    <w:rsid w:val="005553E1"/>
    <w:rsid w:val="00576B36"/>
    <w:rsid w:val="0058367D"/>
    <w:rsid w:val="005A157D"/>
    <w:rsid w:val="005A47C3"/>
    <w:rsid w:val="005B6FE3"/>
    <w:rsid w:val="005D0275"/>
    <w:rsid w:val="005D1820"/>
    <w:rsid w:val="005F1B12"/>
    <w:rsid w:val="00604F0D"/>
    <w:rsid w:val="00612F16"/>
    <w:rsid w:val="00613B61"/>
    <w:rsid w:val="006531F2"/>
    <w:rsid w:val="00683953"/>
    <w:rsid w:val="006917FC"/>
    <w:rsid w:val="006D593E"/>
    <w:rsid w:val="006E3440"/>
    <w:rsid w:val="0070410D"/>
    <w:rsid w:val="00714492"/>
    <w:rsid w:val="00720516"/>
    <w:rsid w:val="00737549"/>
    <w:rsid w:val="00746B6A"/>
    <w:rsid w:val="007524C8"/>
    <w:rsid w:val="0075604B"/>
    <w:rsid w:val="007679DE"/>
    <w:rsid w:val="00775519"/>
    <w:rsid w:val="0077693B"/>
    <w:rsid w:val="0078681F"/>
    <w:rsid w:val="00793B83"/>
    <w:rsid w:val="007A76C1"/>
    <w:rsid w:val="007B148F"/>
    <w:rsid w:val="007B77CB"/>
    <w:rsid w:val="007D17EF"/>
    <w:rsid w:val="007D2CE2"/>
    <w:rsid w:val="007E626E"/>
    <w:rsid w:val="007F2BE8"/>
    <w:rsid w:val="007F5046"/>
    <w:rsid w:val="00804469"/>
    <w:rsid w:val="00826408"/>
    <w:rsid w:val="00846C61"/>
    <w:rsid w:val="0084790C"/>
    <w:rsid w:val="00892BCF"/>
    <w:rsid w:val="008976E9"/>
    <w:rsid w:val="008A0D97"/>
    <w:rsid w:val="008C313B"/>
    <w:rsid w:val="008E3A7B"/>
    <w:rsid w:val="008F0A6A"/>
    <w:rsid w:val="00902A87"/>
    <w:rsid w:val="009039A5"/>
    <w:rsid w:val="00904118"/>
    <w:rsid w:val="00944BFD"/>
    <w:rsid w:val="00967682"/>
    <w:rsid w:val="009756BF"/>
    <w:rsid w:val="00986543"/>
    <w:rsid w:val="009B03BB"/>
    <w:rsid w:val="009B680A"/>
    <w:rsid w:val="009C377B"/>
    <w:rsid w:val="009F0F21"/>
    <w:rsid w:val="009F2DAF"/>
    <w:rsid w:val="00A35293"/>
    <w:rsid w:val="00A81E59"/>
    <w:rsid w:val="00A82A45"/>
    <w:rsid w:val="00A86096"/>
    <w:rsid w:val="00A90373"/>
    <w:rsid w:val="00AD2D91"/>
    <w:rsid w:val="00AE75DE"/>
    <w:rsid w:val="00B3620D"/>
    <w:rsid w:val="00B53C59"/>
    <w:rsid w:val="00B5477F"/>
    <w:rsid w:val="00B7110C"/>
    <w:rsid w:val="00B74761"/>
    <w:rsid w:val="00B83FF8"/>
    <w:rsid w:val="00BB2BE8"/>
    <w:rsid w:val="00BB7113"/>
    <w:rsid w:val="00BC2DCE"/>
    <w:rsid w:val="00BC73EF"/>
    <w:rsid w:val="00BD3DB9"/>
    <w:rsid w:val="00BF1957"/>
    <w:rsid w:val="00C04336"/>
    <w:rsid w:val="00C06460"/>
    <w:rsid w:val="00C16646"/>
    <w:rsid w:val="00C16694"/>
    <w:rsid w:val="00C34108"/>
    <w:rsid w:val="00C3461F"/>
    <w:rsid w:val="00C52286"/>
    <w:rsid w:val="00C53609"/>
    <w:rsid w:val="00C539C9"/>
    <w:rsid w:val="00C56D4E"/>
    <w:rsid w:val="00C56D7D"/>
    <w:rsid w:val="00CA1C8B"/>
    <w:rsid w:val="00CA5871"/>
    <w:rsid w:val="00CB1EFF"/>
    <w:rsid w:val="00CD38B2"/>
    <w:rsid w:val="00CE2807"/>
    <w:rsid w:val="00CF33B5"/>
    <w:rsid w:val="00CF48AB"/>
    <w:rsid w:val="00D05257"/>
    <w:rsid w:val="00D33597"/>
    <w:rsid w:val="00D63A32"/>
    <w:rsid w:val="00D70790"/>
    <w:rsid w:val="00D74A17"/>
    <w:rsid w:val="00D83BCB"/>
    <w:rsid w:val="00D965A4"/>
    <w:rsid w:val="00DB46C8"/>
    <w:rsid w:val="00DF0D67"/>
    <w:rsid w:val="00DF6162"/>
    <w:rsid w:val="00E017A8"/>
    <w:rsid w:val="00E02A40"/>
    <w:rsid w:val="00E07328"/>
    <w:rsid w:val="00E1152F"/>
    <w:rsid w:val="00E1704C"/>
    <w:rsid w:val="00E27CB1"/>
    <w:rsid w:val="00E418BE"/>
    <w:rsid w:val="00E6006B"/>
    <w:rsid w:val="00E77D78"/>
    <w:rsid w:val="00E80216"/>
    <w:rsid w:val="00E8163C"/>
    <w:rsid w:val="00E82A43"/>
    <w:rsid w:val="00EB356E"/>
    <w:rsid w:val="00EB3D9F"/>
    <w:rsid w:val="00ED692D"/>
    <w:rsid w:val="00EF3B50"/>
    <w:rsid w:val="00F06F39"/>
    <w:rsid w:val="00F120D2"/>
    <w:rsid w:val="00F21325"/>
    <w:rsid w:val="00F27339"/>
    <w:rsid w:val="00F42986"/>
    <w:rsid w:val="00F4564A"/>
    <w:rsid w:val="00F46CC1"/>
    <w:rsid w:val="00F530D0"/>
    <w:rsid w:val="00F6398F"/>
    <w:rsid w:val="00F84F8F"/>
    <w:rsid w:val="00F91C75"/>
    <w:rsid w:val="00FA5415"/>
    <w:rsid w:val="00FB4968"/>
    <w:rsid w:val="00FB677F"/>
    <w:rsid w:val="00FC1288"/>
    <w:rsid w:val="00FD543A"/>
    <w:rsid w:val="00FE0376"/>
    <w:rsid w:val="00FE7516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334A"/>
  <w15:docId w15:val="{7AA4CBF6-F9E4-485E-A414-D9E150E5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6917F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917F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917F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B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9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247"/>
  </w:style>
  <w:style w:type="paragraph" w:styleId="Footer">
    <w:name w:val="footer"/>
    <w:basedOn w:val="Normal"/>
    <w:link w:val="FooterChar"/>
    <w:uiPriority w:val="99"/>
    <w:unhideWhenUsed/>
    <w:rsid w:val="0018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247"/>
  </w:style>
  <w:style w:type="character" w:customStyle="1" w:styleId="Heading1Char">
    <w:name w:val="Heading 1 Char"/>
    <w:basedOn w:val="DefaultParagraphFont"/>
    <w:link w:val="Heading1"/>
    <w:uiPriority w:val="9"/>
    <w:rsid w:val="006917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7FC"/>
    <w:rPr>
      <w:rFonts w:eastAsiaTheme="majorEastAsia" w:cstheme="majorBidi"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qFormat/>
    <w:rsid w:val="006917FC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917FC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6917FC"/>
  </w:style>
  <w:style w:type="paragraph" w:customStyle="1" w:styleId="Compact">
    <w:name w:val="Compact"/>
    <w:basedOn w:val="BodyText"/>
    <w:qFormat/>
    <w:rsid w:val="006917FC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4FD9-8E54-4F19-A4BF-FFBEEEF5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Gueho</dc:creator>
  <cp:lastModifiedBy>Alana Clark</cp:lastModifiedBy>
  <cp:revision>10</cp:revision>
  <cp:lastPrinted>2020-01-14T16:10:00Z</cp:lastPrinted>
  <dcterms:created xsi:type="dcterms:W3CDTF">2026-01-30T20:25:00Z</dcterms:created>
  <dcterms:modified xsi:type="dcterms:W3CDTF">2026-02-09T20:20:00Z</dcterms:modified>
</cp:coreProperties>
</file>