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CC0D" w14:textId="77777777" w:rsidR="008E7953" w:rsidRPr="00761632" w:rsidRDefault="008E7953" w:rsidP="008E7953">
      <w:pPr>
        <w:spacing w:after="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>State of Louisiana</w:t>
      </w:r>
    </w:p>
    <w:p w14:paraId="16F6C666" w14:textId="77777777" w:rsidR="008E7953" w:rsidRPr="00761632" w:rsidRDefault="008E7953" w:rsidP="008E7953">
      <w:pPr>
        <w:spacing w:after="0"/>
        <w:ind w:left="-360" w:right="-33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 xml:space="preserve">Office of </w:t>
      </w:r>
      <w:r w:rsidR="007A24AE">
        <w:rPr>
          <w:rFonts w:ascii="Public Sans Light" w:hAnsi="Public Sans Light"/>
          <w:i/>
          <w:iCs/>
          <w:sz w:val="22"/>
        </w:rPr>
        <w:t>State Procurement</w:t>
      </w:r>
    </w:p>
    <w:p w14:paraId="1425E8F6" w14:textId="77777777" w:rsidR="008E7953" w:rsidRDefault="008E7953" w:rsidP="008E7953">
      <w:pPr>
        <w:jc w:val="center"/>
        <w:sectPr w:rsidR="008E7953" w:rsidSect="008E7953"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0D66D7CC" w14:textId="77777777" w:rsidR="00BD7114" w:rsidRDefault="00BD7114" w:rsidP="008E7953">
      <w:pPr>
        <w:spacing w:after="0"/>
        <w:jc w:val="center"/>
      </w:pPr>
    </w:p>
    <w:p w14:paraId="3D7169F4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Jeff Landry</w:t>
      </w:r>
    </w:p>
    <w:p w14:paraId="42FA7C00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Governo</w:t>
      </w:r>
      <w:r>
        <w:rPr>
          <w:rFonts w:ascii="Public Sans Light" w:hAnsi="Public Sans Light"/>
          <w:sz w:val="16"/>
          <w:szCs w:val="16"/>
        </w:rPr>
        <w:t>r</w:t>
      </w:r>
    </w:p>
    <w:p w14:paraId="1E73D4FC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Taylor F. Barras</w:t>
      </w:r>
    </w:p>
    <w:p w14:paraId="5CBE77E0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Commissioner of Administration</w:t>
      </w:r>
    </w:p>
    <w:p w14:paraId="1209AC49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noProof/>
        </w:rPr>
        <w:drawing>
          <wp:anchor distT="0" distB="0" distL="114300" distR="114300" simplePos="0" relativeHeight="251659264" behindDoc="1" locked="0" layoutInCell="1" allowOverlap="1" wp14:anchorId="3B36BCF1" wp14:editId="3DFB4364">
            <wp:simplePos x="0" y="0"/>
            <wp:positionH relativeFrom="column">
              <wp:posOffset>438150</wp:posOffset>
            </wp:positionH>
            <wp:positionV relativeFrom="page">
              <wp:posOffset>1103630</wp:posOffset>
            </wp:positionV>
            <wp:extent cx="819150" cy="819150"/>
            <wp:effectExtent l="0" t="0" r="0" b="0"/>
            <wp:wrapTight wrapText="bothSides">
              <wp:wrapPolygon edited="0">
                <wp:start x="6028" y="0"/>
                <wp:lineTo x="0" y="3516"/>
                <wp:lineTo x="0" y="16577"/>
                <wp:lineTo x="5526" y="21098"/>
                <wp:lineTo x="6028" y="21098"/>
                <wp:lineTo x="15070" y="21098"/>
                <wp:lineTo x="15572" y="21098"/>
                <wp:lineTo x="21098" y="16577"/>
                <wp:lineTo x="21098" y="4019"/>
                <wp:lineTo x="15070" y="0"/>
                <wp:lineTo x="6028" y="0"/>
              </wp:wrapPolygon>
            </wp:wrapTight>
            <wp:docPr id="621112422" name="Picture 1" descr="State seal of Louisia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12422" name="Picture 1" descr="State seal of Louisia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3332E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196F2A34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58B2D319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5F59477D" w14:textId="77777777" w:rsidR="008E7953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</w:p>
    <w:p w14:paraId="7F186557" w14:textId="77777777" w:rsidR="008E7953" w:rsidRPr="00DB2691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DB2691">
        <w:rPr>
          <w:rFonts w:ascii="Public Sans Light" w:hAnsi="Public Sans Light"/>
          <w:b/>
          <w:bCs/>
          <w:sz w:val="20"/>
          <w:szCs w:val="20"/>
        </w:rPr>
        <w:t>Division of Administration</w:t>
      </w:r>
    </w:p>
    <w:p w14:paraId="65F4C020" w14:textId="77777777" w:rsidR="008E7953" w:rsidRDefault="007A24AE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1201 N. Third Street, Suite 2-160</w:t>
      </w:r>
    </w:p>
    <w:p w14:paraId="797B7FD6" w14:textId="77777777" w:rsidR="008E7953" w:rsidRDefault="008E7953" w:rsidP="008E7953">
      <w:pPr>
        <w:spacing w:after="0"/>
        <w:ind w:left="-9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Baton Rouge, Louisiana 7080</w:t>
      </w:r>
      <w:r w:rsidR="007A24AE">
        <w:rPr>
          <w:rFonts w:ascii="Public Sans Light" w:hAnsi="Public Sans Light"/>
          <w:sz w:val="16"/>
          <w:szCs w:val="16"/>
        </w:rPr>
        <w:t>2</w:t>
      </w:r>
      <w:r>
        <w:rPr>
          <w:rFonts w:ascii="Public Sans Light" w:hAnsi="Public Sans Light"/>
          <w:sz w:val="16"/>
          <w:szCs w:val="16"/>
        </w:rPr>
        <w:t>-</w:t>
      </w:r>
      <w:r w:rsidR="007A24AE">
        <w:rPr>
          <w:rFonts w:ascii="Public Sans Light" w:hAnsi="Public Sans Light"/>
          <w:sz w:val="16"/>
          <w:szCs w:val="16"/>
        </w:rPr>
        <w:t>5243</w:t>
      </w:r>
    </w:p>
    <w:p w14:paraId="11E42A62" w14:textId="77777777" w:rsidR="008E7953" w:rsidRDefault="008E7953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Phone (225) 342-</w:t>
      </w:r>
      <w:r w:rsidR="007A24AE">
        <w:rPr>
          <w:rFonts w:ascii="Public Sans Light" w:hAnsi="Public Sans Light"/>
          <w:sz w:val="16"/>
          <w:szCs w:val="16"/>
        </w:rPr>
        <w:t>8010</w:t>
      </w:r>
    </w:p>
    <w:p w14:paraId="793AABF8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Fax (225) 342-</w:t>
      </w:r>
      <w:r w:rsidR="007A24AE">
        <w:rPr>
          <w:rFonts w:ascii="Public Sans Light" w:hAnsi="Public Sans Light"/>
          <w:sz w:val="16"/>
          <w:szCs w:val="16"/>
        </w:rPr>
        <w:t>9756</w:t>
      </w:r>
    </w:p>
    <w:p w14:paraId="5AE4360A" w14:textId="77777777" w:rsidR="008E7953" w:rsidRDefault="008E7953" w:rsidP="008E7953">
      <w:pPr>
        <w:sectPr w:rsidR="008E7953" w:rsidSect="008E7953">
          <w:type w:val="continuous"/>
          <w:pgSz w:w="12240" w:h="15840"/>
          <w:pgMar w:top="900" w:right="1440" w:bottom="1440" w:left="1440" w:header="720" w:footer="720" w:gutter="0"/>
          <w:cols w:num="3" w:space="720"/>
          <w:docGrid w:linePitch="360"/>
        </w:sectPr>
      </w:pPr>
    </w:p>
    <w:p w14:paraId="7FF9FBAA" w14:textId="77777777" w:rsidR="002C5456" w:rsidRDefault="002C5456" w:rsidP="002C5456">
      <w:pPr>
        <w:spacing w:after="0"/>
        <w:rPr>
          <w:rFonts w:ascii="Arial" w:hAnsi="Arial" w:cs="Arial"/>
          <w:sz w:val="20"/>
          <w:szCs w:val="20"/>
        </w:rPr>
      </w:pPr>
    </w:p>
    <w:p w14:paraId="3E5C12A1" w14:textId="77777777" w:rsidR="00AE2B9C" w:rsidRPr="00AE2B9C" w:rsidRDefault="00AE2B9C" w:rsidP="00AE2B9C">
      <w:pPr>
        <w:spacing w:after="0"/>
        <w:ind w:left="-90"/>
        <w:jc w:val="center"/>
        <w:rPr>
          <w:rFonts w:ascii="Arial" w:hAnsi="Arial" w:cs="Arial"/>
          <w:b/>
          <w:bCs/>
          <w:szCs w:val="24"/>
        </w:rPr>
      </w:pPr>
      <w:r w:rsidRPr="00AE2B9C">
        <w:rPr>
          <w:rFonts w:ascii="Arial" w:hAnsi="Arial" w:cs="Arial"/>
          <w:b/>
          <w:bCs/>
          <w:szCs w:val="24"/>
        </w:rPr>
        <w:t>Notice to Date Change</w:t>
      </w:r>
    </w:p>
    <w:p w14:paraId="6D43721E" w14:textId="77777777" w:rsidR="00AE2B9C" w:rsidRPr="00AE2B9C" w:rsidRDefault="00AE2B9C" w:rsidP="00AE2B9C">
      <w:pPr>
        <w:spacing w:after="0"/>
        <w:ind w:left="-9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F7DDB9D" w14:textId="52946418" w:rsidR="00AE2B9C" w:rsidRPr="00AE2B9C" w:rsidRDefault="00AE2B9C" w:rsidP="00AE2B9C">
      <w:pPr>
        <w:jc w:val="both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sz w:val="20"/>
          <w:szCs w:val="20"/>
        </w:rPr>
        <w:t xml:space="preserve">Your reference is directed to Solicitation Number </w:t>
      </w:r>
      <w:r w:rsidR="00B30AC9" w:rsidRPr="00B30AC9">
        <w:rPr>
          <w:rFonts w:ascii="Arial" w:hAnsi="Arial" w:cs="Arial"/>
          <w:sz w:val="20"/>
          <w:szCs w:val="20"/>
        </w:rPr>
        <w:t>Doc1782814019</w:t>
      </w:r>
      <w:r w:rsidRPr="00AE2B9C">
        <w:rPr>
          <w:rFonts w:ascii="Arial" w:hAnsi="Arial" w:cs="Arial"/>
          <w:sz w:val="20"/>
          <w:szCs w:val="20"/>
        </w:rPr>
        <w:t xml:space="preserve"> - Request for Proposal (RFP) for</w:t>
      </w:r>
      <w:r w:rsidR="00B30AC9">
        <w:rPr>
          <w:rFonts w:ascii="Arial" w:hAnsi="Arial" w:cs="Arial"/>
          <w:sz w:val="20"/>
          <w:szCs w:val="20"/>
        </w:rPr>
        <w:t xml:space="preserve"> </w:t>
      </w:r>
      <w:r w:rsidR="00B30AC9" w:rsidRPr="00B30AC9">
        <w:rPr>
          <w:rFonts w:ascii="Arial" w:hAnsi="Arial" w:cs="Arial"/>
          <w:sz w:val="20"/>
          <w:szCs w:val="20"/>
        </w:rPr>
        <w:t>Residential On-Ground Services including Educational Services for OJ</w:t>
      </w:r>
      <w:r w:rsidR="00B30AC9">
        <w:rPr>
          <w:rFonts w:ascii="Arial" w:hAnsi="Arial" w:cs="Arial"/>
          <w:sz w:val="20"/>
          <w:szCs w:val="20"/>
        </w:rPr>
        <w:t>J</w:t>
      </w:r>
      <w:r w:rsidRPr="00AE2B9C">
        <w:rPr>
          <w:rFonts w:ascii="Arial" w:hAnsi="Arial" w:cs="Arial"/>
          <w:sz w:val="20"/>
          <w:szCs w:val="20"/>
        </w:rPr>
        <w:t xml:space="preserve">, which is scheduled to open at 10:00 A.M. CT on </w:t>
      </w:r>
      <w:r w:rsidR="00B30AC9" w:rsidRPr="00B30AC9">
        <w:rPr>
          <w:rFonts w:ascii="Arial" w:hAnsi="Arial" w:cs="Arial"/>
          <w:sz w:val="20"/>
          <w:szCs w:val="20"/>
        </w:rPr>
        <w:t>March 1</w:t>
      </w:r>
      <w:r w:rsidR="00EA53F4">
        <w:rPr>
          <w:rFonts w:ascii="Arial" w:hAnsi="Arial" w:cs="Arial"/>
          <w:sz w:val="20"/>
          <w:szCs w:val="20"/>
        </w:rPr>
        <w:t>9</w:t>
      </w:r>
      <w:r w:rsidR="00B30AC9" w:rsidRPr="00B30AC9">
        <w:rPr>
          <w:rFonts w:ascii="Arial" w:hAnsi="Arial" w:cs="Arial"/>
          <w:sz w:val="20"/>
          <w:szCs w:val="20"/>
        </w:rPr>
        <w:t>, 2026</w:t>
      </w:r>
      <w:r w:rsidRPr="00AE2B9C">
        <w:rPr>
          <w:rFonts w:ascii="Arial" w:hAnsi="Arial" w:cs="Arial"/>
          <w:sz w:val="20"/>
          <w:szCs w:val="20"/>
        </w:rPr>
        <w:t>.</w:t>
      </w:r>
    </w:p>
    <w:p w14:paraId="2A5EF379" w14:textId="36283810" w:rsidR="00AE2B9C" w:rsidRPr="00AE2B9C" w:rsidRDefault="00AE2B9C" w:rsidP="00AE2B9C">
      <w:pPr>
        <w:jc w:val="both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b/>
          <w:sz w:val="20"/>
          <w:szCs w:val="20"/>
        </w:rPr>
        <w:t>Proposal Opening Date Change</w:t>
      </w:r>
      <w:r w:rsidRPr="00AE2B9C">
        <w:rPr>
          <w:rFonts w:ascii="Arial" w:hAnsi="Arial" w:cs="Arial"/>
          <w:sz w:val="20"/>
          <w:szCs w:val="20"/>
        </w:rPr>
        <w:t xml:space="preserve"> – The Proposal Opening Date shall be </w:t>
      </w:r>
      <w:r w:rsidRPr="00B30AC9">
        <w:rPr>
          <w:rFonts w:ascii="Arial" w:hAnsi="Arial" w:cs="Arial"/>
          <w:sz w:val="20"/>
          <w:szCs w:val="20"/>
        </w:rPr>
        <w:t xml:space="preserve">changed to </w:t>
      </w:r>
      <w:r w:rsidR="00B30AC9" w:rsidRPr="00B30AC9">
        <w:rPr>
          <w:rFonts w:ascii="Arial" w:hAnsi="Arial" w:cs="Arial"/>
          <w:sz w:val="20"/>
          <w:szCs w:val="20"/>
        </w:rPr>
        <w:t xml:space="preserve">March </w:t>
      </w:r>
      <w:r w:rsidR="00EA53F4">
        <w:rPr>
          <w:rFonts w:ascii="Arial" w:hAnsi="Arial" w:cs="Arial"/>
          <w:sz w:val="20"/>
          <w:szCs w:val="20"/>
        </w:rPr>
        <w:t>26</w:t>
      </w:r>
      <w:r w:rsidR="00B30AC9" w:rsidRPr="00B30AC9">
        <w:rPr>
          <w:rFonts w:ascii="Arial" w:hAnsi="Arial" w:cs="Arial"/>
          <w:sz w:val="20"/>
          <w:szCs w:val="20"/>
        </w:rPr>
        <w:t>, 2026</w:t>
      </w:r>
      <w:r w:rsidRPr="00B30AC9">
        <w:rPr>
          <w:rFonts w:ascii="Arial" w:hAnsi="Arial" w:cs="Arial"/>
          <w:sz w:val="20"/>
          <w:szCs w:val="20"/>
        </w:rPr>
        <w:t xml:space="preserve"> at</w:t>
      </w:r>
      <w:r w:rsidRPr="00AE2B9C">
        <w:rPr>
          <w:rFonts w:ascii="Arial" w:hAnsi="Arial" w:cs="Arial"/>
          <w:sz w:val="20"/>
          <w:szCs w:val="20"/>
        </w:rPr>
        <w:t xml:space="preserve"> 10:00 A.M. CT.</w:t>
      </w:r>
    </w:p>
    <w:p w14:paraId="17AF2FD8" w14:textId="2EE1614D" w:rsidR="00AE2B9C" w:rsidRPr="0018178F" w:rsidRDefault="00AE2B9C" w:rsidP="0018178F">
      <w:pPr>
        <w:jc w:val="both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sz w:val="20"/>
          <w:szCs w:val="20"/>
        </w:rPr>
        <w:t>The RFP may be accessed in Louisiana eProcurement Solutions by Ariba (LESA) by navigating t</w:t>
      </w:r>
      <w:r w:rsidR="0018178F">
        <w:rPr>
          <w:rFonts w:ascii="Arial" w:hAnsi="Arial" w:cs="Arial"/>
          <w:sz w:val="20"/>
          <w:szCs w:val="20"/>
        </w:rPr>
        <w:t>o</w:t>
      </w:r>
      <w:r w:rsidR="0018178F">
        <w:rPr>
          <w:rFonts w:ascii="Arial" w:hAnsi="Arial" w:cs="Arial"/>
          <w:sz w:val="20"/>
          <w:szCs w:val="20"/>
          <w:highlight w:val="yellow"/>
        </w:rPr>
        <w:t xml:space="preserve"> </w:t>
      </w:r>
      <w:hyperlink r:id="rId8" w:anchor="/RfxEvent/preview/1110004249?anId=ANONYMOUS" w:history="1">
        <w:r w:rsidR="0018178F" w:rsidRPr="00F02C81">
          <w:rPr>
            <w:rStyle w:val="Hyperlink"/>
            <w:rFonts w:ascii="Arial" w:hAnsi="Arial" w:cs="Arial"/>
            <w:sz w:val="20"/>
            <w:szCs w:val="20"/>
          </w:rPr>
          <w:t>https://portal.us.bn.cloud.ariba.com/dashboard/public/appext/comsapsbncdiscoveryui#/RfxEvent/preview/1110004249?anId=ANONYMOUS</w:t>
        </w:r>
      </w:hyperlink>
      <w:r w:rsidR="0018178F">
        <w:rPr>
          <w:rFonts w:ascii="Arial" w:hAnsi="Arial" w:cs="Arial"/>
          <w:sz w:val="20"/>
          <w:szCs w:val="20"/>
        </w:rPr>
        <w:t xml:space="preserve"> </w:t>
      </w:r>
      <w:r w:rsidRPr="00AE2B9C">
        <w:rPr>
          <w:rFonts w:ascii="Arial" w:hAnsi="Arial" w:cs="Arial"/>
          <w:sz w:val="20"/>
          <w:szCs w:val="20"/>
        </w:rPr>
        <w:t>and clicking Respond.</w:t>
      </w:r>
    </w:p>
    <w:p w14:paraId="36CB1E80" w14:textId="77777777" w:rsidR="00AE2B9C" w:rsidRPr="00AE2B9C" w:rsidRDefault="00AE2B9C" w:rsidP="00AE2B9C">
      <w:pPr>
        <w:spacing w:after="0"/>
        <w:rPr>
          <w:rFonts w:ascii="Arial" w:hAnsi="Arial" w:cs="Arial"/>
          <w:sz w:val="20"/>
          <w:szCs w:val="20"/>
        </w:rPr>
      </w:pPr>
    </w:p>
    <w:p w14:paraId="295DF4B6" w14:textId="40C46439" w:rsidR="00AE2B9C" w:rsidRPr="00AE2B9C" w:rsidRDefault="00AE2B9C" w:rsidP="00AE2B9C">
      <w:pPr>
        <w:spacing w:after="0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sz w:val="20"/>
          <w:szCs w:val="20"/>
        </w:rPr>
        <w:t>By:</w:t>
      </w:r>
      <w:r w:rsidRPr="00AE2B9C">
        <w:rPr>
          <w:rFonts w:ascii="Arial" w:hAnsi="Arial" w:cs="Arial"/>
          <w:sz w:val="20"/>
          <w:szCs w:val="20"/>
        </w:rPr>
        <w:tab/>
      </w:r>
      <w:r w:rsidR="00B30AC9" w:rsidRPr="00B30AC9">
        <w:rPr>
          <w:rFonts w:ascii="Arial" w:hAnsi="Arial" w:cs="Arial"/>
          <w:sz w:val="20"/>
          <w:szCs w:val="20"/>
        </w:rPr>
        <w:t>Samuel Miller</w:t>
      </w:r>
    </w:p>
    <w:p w14:paraId="1481A64A" w14:textId="77777777" w:rsidR="00AE2B9C" w:rsidRPr="00AE2B9C" w:rsidRDefault="00AE2B9C" w:rsidP="00AE2B9C">
      <w:pPr>
        <w:spacing w:after="0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sz w:val="20"/>
          <w:szCs w:val="20"/>
        </w:rPr>
        <w:tab/>
        <w:t>Office of State Procurement</w:t>
      </w:r>
    </w:p>
    <w:p w14:paraId="4CD512E3" w14:textId="3B00B19B" w:rsidR="00AE2B9C" w:rsidRPr="00AE2B9C" w:rsidRDefault="00AE2B9C" w:rsidP="00AE2B9C">
      <w:pPr>
        <w:spacing w:after="0"/>
        <w:ind w:left="720" w:hanging="1440"/>
        <w:rPr>
          <w:rFonts w:ascii="Arial" w:hAnsi="Arial" w:cs="Arial"/>
          <w:sz w:val="20"/>
          <w:szCs w:val="20"/>
        </w:rPr>
      </w:pPr>
      <w:r w:rsidRPr="00AE2B9C">
        <w:rPr>
          <w:rFonts w:ascii="Arial" w:hAnsi="Arial" w:cs="Arial"/>
          <w:sz w:val="20"/>
          <w:szCs w:val="20"/>
        </w:rPr>
        <w:tab/>
        <w:t xml:space="preserve">Email:  </w:t>
      </w:r>
      <w:hyperlink r:id="rId9" w:history="1">
        <w:r w:rsidR="00B30AC9" w:rsidRPr="00B30AC9">
          <w:rPr>
            <w:rStyle w:val="Hyperlink"/>
            <w:rFonts w:ascii="Arial" w:hAnsi="Arial" w:cs="Arial"/>
            <w:sz w:val="20"/>
            <w:szCs w:val="20"/>
          </w:rPr>
          <w:t>Samuel.miller@la.gov</w:t>
        </w:r>
      </w:hyperlink>
      <w:r w:rsidR="00B30AC9">
        <w:rPr>
          <w:rFonts w:ascii="Arial" w:hAnsi="Arial" w:cs="Arial"/>
          <w:sz w:val="20"/>
          <w:szCs w:val="20"/>
        </w:rPr>
        <w:t xml:space="preserve"> </w:t>
      </w:r>
    </w:p>
    <w:p w14:paraId="71D95FA2" w14:textId="77777777" w:rsidR="008E7953" w:rsidRPr="004D0B54" w:rsidRDefault="008E7953" w:rsidP="00AE2B9C">
      <w:pPr>
        <w:ind w:left="-90"/>
        <w:jc w:val="center"/>
        <w:rPr>
          <w:rFonts w:ascii="Arial" w:hAnsi="Arial" w:cs="Arial"/>
          <w:sz w:val="20"/>
          <w:szCs w:val="20"/>
        </w:rPr>
      </w:pPr>
    </w:p>
    <w:sectPr w:rsidR="008E7953" w:rsidRPr="004D0B54" w:rsidSect="002C54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C39A" w14:textId="77777777" w:rsidR="00B73C6A" w:rsidRDefault="00B73C6A">
      <w:pPr>
        <w:spacing w:after="0"/>
      </w:pPr>
      <w:r>
        <w:separator/>
      </w:r>
    </w:p>
  </w:endnote>
  <w:endnote w:type="continuationSeparator" w:id="0">
    <w:p w14:paraId="475E480A" w14:textId="77777777" w:rsidR="00B73C6A" w:rsidRDefault="00B73C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ckers Gothic Light AT">
    <w:panose1 w:val="02000505020000020003"/>
    <w:charset w:val="00"/>
    <w:family w:val="modern"/>
    <w:notTrueType/>
    <w:pitch w:val="variable"/>
    <w:sig w:usb0="8000002F" w:usb1="40000018" w:usb2="00000000" w:usb3="00000000" w:csb0="00000001" w:csb1="00000000"/>
  </w:font>
  <w:font w:name="Sackers Gothic Medium">
    <w:panose1 w:val="02000609000000000004"/>
    <w:charset w:val="00"/>
    <w:family w:val="modern"/>
    <w:pitch w:val="variable"/>
    <w:sig w:usb0="00000003" w:usb1="00000000" w:usb2="00000000" w:usb3="00000000" w:csb0="00000001" w:csb1="00000000"/>
  </w:font>
  <w:font w:name="Fleur de Ly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Roman Light">
    <w:panose1 w:val="02000505080000020003"/>
    <w:charset w:val="00"/>
    <w:family w:val="auto"/>
    <w:pitch w:val="variable"/>
    <w:sig w:usb0="800000AF" w:usb1="40000018" w:usb2="00000000" w:usb3="00000000" w:csb0="00000001" w:csb1="00000000"/>
  </w:font>
  <w:font w:name="Light Roman Std">
    <w:panose1 w:val="02030302060306020903"/>
    <w:charset w:val="00"/>
    <w:family w:val="roman"/>
    <w:notTrueType/>
    <w:pitch w:val="variable"/>
    <w:sig w:usb0="800000AF" w:usb1="5000205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87B5" w14:textId="77777777" w:rsidR="00797B2A" w:rsidRDefault="00797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DB1E" w14:textId="77777777" w:rsidR="00797B2A" w:rsidRDefault="00797B2A" w:rsidP="00A35641">
    <w:pPr>
      <w:pStyle w:val="Header"/>
    </w:pPr>
  </w:p>
  <w:p w14:paraId="4F0EE03E" w14:textId="77777777" w:rsidR="00797B2A" w:rsidRPr="00655271" w:rsidRDefault="00797B2A" w:rsidP="00A35641">
    <w:pPr>
      <w:tabs>
        <w:tab w:val="center" w:pos="4608"/>
      </w:tabs>
      <w:spacing w:after="0"/>
      <w:ind w:left="-720" w:right="-720"/>
      <w:jc w:val="center"/>
      <w:rPr>
        <w:rFonts w:ascii="Sackers Gothic Light AT" w:hAnsi="Sackers Gothic Light AT"/>
        <w:sz w:val="14"/>
        <w:szCs w:val="14"/>
      </w:rPr>
    </w:pPr>
    <w:r w:rsidRPr="00655271">
      <w:rPr>
        <w:rFonts w:ascii="Sackers Gothic Light AT" w:hAnsi="Sackers Gothic Light AT"/>
        <w:sz w:val="14"/>
        <w:szCs w:val="14"/>
      </w:rPr>
      <w:t>1201 N. Third Street</w:t>
    </w:r>
    <w:r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20"/>
        <w:szCs w:val="20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Suite 2-160</w:t>
    </w:r>
    <w:r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20"/>
        <w:szCs w:val="20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Baton Rouge, Louisiana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7080</w:t>
    </w:r>
    <w:r>
      <w:rPr>
        <w:rFonts w:ascii="Sackers Gothic Light AT" w:hAnsi="Sackers Gothic Light AT"/>
        <w:sz w:val="14"/>
        <w:szCs w:val="14"/>
      </w:rPr>
      <w:t>2</w:t>
    </w:r>
    <w:r w:rsidRPr="00655271">
      <w:rPr>
        <w:rFonts w:ascii="Sackers Gothic Light AT" w:hAnsi="Sackers Gothic Light AT"/>
        <w:sz w:val="14"/>
        <w:szCs w:val="14"/>
      </w:rPr>
      <w:t>-</w:t>
    </w:r>
    <w:r>
      <w:rPr>
        <w:rFonts w:ascii="Sackers Gothic Light AT" w:hAnsi="Sackers Gothic Light AT"/>
        <w:sz w:val="14"/>
        <w:szCs w:val="14"/>
      </w:rPr>
      <w:t>5243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18"/>
        <w:szCs w:val="18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(225) 342-8010</w:t>
    </w:r>
  </w:p>
  <w:p w14:paraId="08BD9C45" w14:textId="77777777" w:rsidR="00797B2A" w:rsidRPr="00A35641" w:rsidRDefault="00797B2A" w:rsidP="00A35641">
    <w:pPr>
      <w:tabs>
        <w:tab w:val="center" w:pos="4608"/>
      </w:tabs>
      <w:spacing w:after="0"/>
      <w:ind w:right="-720"/>
      <w:jc w:val="center"/>
      <w:rPr>
        <w:rFonts w:ascii="Sackers Gothic Light AT" w:hAnsi="Sackers Gothic Light AT"/>
        <w:sz w:val="14"/>
        <w:szCs w:val="14"/>
      </w:rPr>
    </w:pPr>
    <w:r w:rsidRPr="00655271">
      <w:rPr>
        <w:rFonts w:ascii="Sackers Gothic Light AT" w:hAnsi="Sackers Gothic Light AT"/>
        <w:sz w:val="14"/>
        <w:szCs w:val="14"/>
      </w:rPr>
      <w:t>An Equal Opportunity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1A75" w14:textId="77777777" w:rsidR="00797B2A" w:rsidRPr="00655271" w:rsidRDefault="00797B2A" w:rsidP="00BE3E3D">
    <w:pPr>
      <w:tabs>
        <w:tab w:val="center" w:pos="4608"/>
      </w:tabs>
      <w:spacing w:after="0"/>
      <w:ind w:left="-720" w:right="-720"/>
      <w:jc w:val="center"/>
      <w:rPr>
        <w:rFonts w:ascii="Sackers Gothic Light AT" w:hAnsi="Sackers Gothic Light AT"/>
        <w:sz w:val="14"/>
        <w:szCs w:val="14"/>
      </w:rPr>
    </w:pPr>
    <w:r w:rsidRPr="00655271">
      <w:rPr>
        <w:rFonts w:ascii="Sackers Gothic Light AT" w:hAnsi="Sackers Gothic Light AT"/>
        <w:sz w:val="14"/>
        <w:szCs w:val="14"/>
      </w:rPr>
      <w:t>1201 N. Third Street</w:t>
    </w:r>
    <w:r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20"/>
        <w:szCs w:val="20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Suite 2-160</w:t>
    </w:r>
    <w:r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20"/>
        <w:szCs w:val="20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Baton Rouge, Louisiana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7080</w:t>
    </w:r>
    <w:r>
      <w:rPr>
        <w:rFonts w:ascii="Sackers Gothic Light AT" w:hAnsi="Sackers Gothic Light AT"/>
        <w:sz w:val="14"/>
        <w:szCs w:val="14"/>
      </w:rPr>
      <w:t>2</w:t>
    </w:r>
    <w:r w:rsidRPr="00655271">
      <w:rPr>
        <w:rFonts w:ascii="Sackers Gothic Light AT" w:hAnsi="Sackers Gothic Light AT"/>
        <w:sz w:val="14"/>
        <w:szCs w:val="14"/>
      </w:rPr>
      <w:t>-</w:t>
    </w:r>
    <w:r>
      <w:rPr>
        <w:rFonts w:ascii="Sackers Gothic Light AT" w:hAnsi="Sackers Gothic Light AT"/>
        <w:sz w:val="14"/>
        <w:szCs w:val="14"/>
      </w:rPr>
      <w:t>5243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9E651D">
      <w:rPr>
        <w:rFonts w:ascii="Fleur de Lys" w:hAnsi="Fleur de Lys"/>
        <w:sz w:val="18"/>
        <w:szCs w:val="18"/>
      </w:rPr>
      <w:t>D</w:t>
    </w:r>
    <w:r w:rsidRPr="009E651D">
      <w:rPr>
        <w:rFonts w:ascii="Sackers Gothic Medium" w:hAnsi="Sackers Gothic Medium"/>
        <w:sz w:val="14"/>
        <w:szCs w:val="14"/>
      </w:rPr>
      <w:t xml:space="preserve"> </w:t>
    </w:r>
    <w:r w:rsidRPr="00655271">
      <w:rPr>
        <w:rFonts w:ascii="Sackers Gothic Light AT" w:hAnsi="Sackers Gothic Light AT"/>
        <w:sz w:val="14"/>
        <w:szCs w:val="14"/>
      </w:rPr>
      <w:t>(225) 342-8010</w:t>
    </w:r>
  </w:p>
  <w:p w14:paraId="6C2BD218" w14:textId="77777777" w:rsidR="00797B2A" w:rsidRPr="00655271" w:rsidRDefault="00797B2A" w:rsidP="00BE3E3D">
    <w:pPr>
      <w:tabs>
        <w:tab w:val="center" w:pos="4608"/>
      </w:tabs>
      <w:spacing w:after="0"/>
      <w:ind w:right="-720"/>
      <w:jc w:val="center"/>
      <w:rPr>
        <w:rFonts w:ascii="Sackers Gothic Light AT" w:hAnsi="Sackers Gothic Light AT"/>
        <w:sz w:val="14"/>
        <w:szCs w:val="14"/>
      </w:rPr>
    </w:pPr>
    <w:r w:rsidRPr="00655271">
      <w:rPr>
        <w:rFonts w:ascii="Sackers Gothic Light AT" w:hAnsi="Sackers Gothic Light AT"/>
        <w:sz w:val="14"/>
        <w:szCs w:val="14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D20E" w14:textId="77777777" w:rsidR="00B73C6A" w:rsidRDefault="00B73C6A">
      <w:pPr>
        <w:spacing w:after="0"/>
      </w:pPr>
      <w:r>
        <w:separator/>
      </w:r>
    </w:p>
  </w:footnote>
  <w:footnote w:type="continuationSeparator" w:id="0">
    <w:p w14:paraId="1BCA261E" w14:textId="77777777" w:rsidR="00B73C6A" w:rsidRDefault="00B73C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87C7" w14:textId="77777777" w:rsidR="00797B2A" w:rsidRDefault="00797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C876" w14:textId="77777777" w:rsidR="00797B2A" w:rsidRDefault="00797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1605" w14:textId="77777777" w:rsidR="00797B2A" w:rsidRPr="0096262C" w:rsidRDefault="00797B2A" w:rsidP="00BE3E3D">
    <w:pPr>
      <w:tabs>
        <w:tab w:val="right" w:pos="11520"/>
      </w:tabs>
      <w:spacing w:before="80" w:after="0"/>
      <w:jc w:val="center"/>
      <w:rPr>
        <w:rFonts w:ascii="Old English Text MT" w:hAnsi="Old English Text MT"/>
        <w:sz w:val="31"/>
        <w:szCs w:val="31"/>
      </w:rPr>
    </w:pPr>
    <w:r w:rsidRPr="0096262C">
      <w:rPr>
        <w:rFonts w:ascii="Old English Text MT" w:hAnsi="Old English Text MT"/>
        <w:sz w:val="31"/>
        <w:szCs w:val="31"/>
      </w:rPr>
      <w:t xml:space="preserve">Office of </w:t>
    </w:r>
    <w:r>
      <w:rPr>
        <w:rFonts w:ascii="Old English Text MT" w:hAnsi="Old English Text MT"/>
        <w:sz w:val="31"/>
        <w:szCs w:val="31"/>
      </w:rPr>
      <w:t>State Procurement</w:t>
    </w:r>
  </w:p>
  <w:p w14:paraId="22086A1A" w14:textId="77777777" w:rsidR="00797B2A" w:rsidRPr="0096262C" w:rsidRDefault="00797B2A" w:rsidP="00BE3E3D">
    <w:pPr>
      <w:tabs>
        <w:tab w:val="right" w:pos="11520"/>
      </w:tabs>
      <w:spacing w:after="0"/>
      <w:jc w:val="center"/>
      <w:rPr>
        <w:rFonts w:ascii="Old English Text MT" w:hAnsi="Old English Text MT"/>
        <w:sz w:val="27"/>
        <w:szCs w:val="27"/>
      </w:rPr>
    </w:pPr>
    <w:r w:rsidRPr="0096262C">
      <w:rPr>
        <w:rFonts w:ascii="Old English Text MT" w:hAnsi="Old English Text MT"/>
        <w:sz w:val="27"/>
        <w:szCs w:val="27"/>
      </w:rPr>
      <w:t>State of Louisiana</w:t>
    </w:r>
  </w:p>
  <w:p w14:paraId="37DB2856" w14:textId="77777777" w:rsidR="00797B2A" w:rsidRPr="005C4E4C" w:rsidRDefault="00797B2A" w:rsidP="00BE3E3D">
    <w:pPr>
      <w:pStyle w:val="Header"/>
      <w:spacing w:line="360" w:lineRule="auto"/>
      <w:jc w:val="center"/>
      <w:rPr>
        <w:rFonts w:ascii="Goudy Old Style" w:hAnsi="Goudy Old Style"/>
        <w:spacing w:val="6"/>
        <w:sz w:val="25"/>
        <w:szCs w:val="25"/>
      </w:rPr>
    </w:pPr>
    <w:r w:rsidRPr="005C4E4C">
      <w:rPr>
        <w:rFonts w:ascii="Goudy Old Style" w:hAnsi="Goudy Old Style"/>
        <w:spacing w:val="6"/>
        <w:sz w:val="25"/>
        <w:szCs w:val="25"/>
      </w:rPr>
      <w:t>Division of Administration</w:t>
    </w:r>
  </w:p>
  <w:tbl>
    <w:tblPr>
      <w:tblStyle w:val="TableGrid"/>
      <w:tblW w:w="5967" w:type="pct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6"/>
      <w:gridCol w:w="1168"/>
      <w:gridCol w:w="2882"/>
      <w:gridCol w:w="538"/>
      <w:gridCol w:w="3606"/>
    </w:tblGrid>
    <w:tr w:rsidR="00BE3E3D" w14:paraId="5FB76D1A" w14:textId="77777777" w:rsidTr="00A9139C">
      <w:tc>
        <w:tcPr>
          <w:tcW w:w="1332" w:type="pct"/>
          <w:tcMar>
            <w:left w:w="0" w:type="dxa"/>
            <w:right w:w="0" w:type="dxa"/>
          </w:tcMar>
        </w:tcPr>
        <w:p w14:paraId="6DA72A41" w14:textId="77777777" w:rsidR="00797B2A" w:rsidRDefault="00797B2A" w:rsidP="00BE3E3D">
          <w:pPr>
            <w:jc w:val="center"/>
            <w:rPr>
              <w:rFonts w:ascii="Roman Light" w:hAnsi="Roman Light"/>
              <w:b/>
              <w:smallCaps/>
              <w:noProof/>
              <w:szCs w:val="22"/>
            </w:rPr>
          </w:pPr>
        </w:p>
        <w:p w14:paraId="410CF69A" w14:textId="77777777" w:rsidR="00797B2A" w:rsidRPr="00BE3E3D" w:rsidRDefault="00797B2A" w:rsidP="00BE3E3D">
          <w:pPr>
            <w:spacing w:before="120"/>
            <w:jc w:val="center"/>
            <w:rPr>
              <w:rFonts w:ascii="Light Roman Std" w:hAnsi="Light Roman Std"/>
              <w:bCs/>
              <w:smallCaps/>
              <w:noProof/>
              <w:spacing w:val="10"/>
              <w:sz w:val="20"/>
            </w:rPr>
          </w:pPr>
          <w:r w:rsidRPr="00BE3E3D">
            <w:rPr>
              <w:rFonts w:ascii="Light Roman Std" w:hAnsi="Light Roman Std"/>
              <w:bCs/>
              <w:smallCaps/>
              <w:noProof/>
              <w:spacing w:val="10"/>
              <w:sz w:val="20"/>
            </w:rPr>
            <w:t>Jeff Landry</w:t>
          </w:r>
        </w:p>
        <w:p w14:paraId="295D3682" w14:textId="77777777" w:rsidR="00797B2A" w:rsidRPr="00A35641" w:rsidRDefault="00797B2A" w:rsidP="00BE3E3D">
          <w:pPr>
            <w:jc w:val="center"/>
            <w:rPr>
              <w:rFonts w:ascii="Sackers Gothic Light AT" w:hAnsi="Sackers Gothic Light AT"/>
              <w:spacing w:val="14"/>
              <w:sz w:val="16"/>
              <w:szCs w:val="16"/>
            </w:rPr>
          </w:pPr>
          <w:r w:rsidRPr="00A35641">
            <w:rPr>
              <w:rFonts w:ascii="Sackers Gothic Light AT" w:hAnsi="Sackers Gothic Light AT"/>
              <w:b/>
              <w:smallCaps/>
              <w:spacing w:val="14"/>
              <w:sz w:val="14"/>
              <w:szCs w:val="14"/>
            </w:rPr>
            <w:t>Governor</w:t>
          </w:r>
        </w:p>
      </w:tc>
      <w:tc>
        <w:tcPr>
          <w:tcW w:w="523" w:type="pct"/>
          <w:tcMar>
            <w:left w:w="0" w:type="dxa"/>
            <w:right w:w="0" w:type="dxa"/>
          </w:tcMar>
        </w:tcPr>
        <w:p w14:paraId="7800D46B" w14:textId="77777777" w:rsidR="00797B2A" w:rsidRDefault="00797B2A" w:rsidP="00BE3E3D">
          <w:pPr>
            <w:pStyle w:val="Header"/>
            <w:jc w:val="center"/>
            <w:rPr>
              <w:rFonts w:ascii="Arial" w:hAnsi="Arial"/>
              <w:noProof/>
              <w:sz w:val="12"/>
            </w:rPr>
          </w:pPr>
        </w:p>
      </w:tc>
      <w:tc>
        <w:tcPr>
          <w:tcW w:w="1290" w:type="pct"/>
          <w:tcMar>
            <w:left w:w="0" w:type="dxa"/>
            <w:right w:w="0" w:type="dxa"/>
          </w:tcMar>
        </w:tcPr>
        <w:p w14:paraId="52E1F9BE" w14:textId="77777777" w:rsidR="00797B2A" w:rsidRDefault="00797B2A" w:rsidP="00BE3E3D">
          <w:pPr>
            <w:pStyle w:val="Header"/>
            <w:spacing w:before="120"/>
            <w:jc w:val="center"/>
          </w:pPr>
          <w:r>
            <w:rPr>
              <w:noProof/>
            </w:rPr>
            <w:drawing>
              <wp:inline distT="0" distB="0" distL="0" distR="0" wp14:anchorId="7283BB3C" wp14:editId="42B2D579">
                <wp:extent cx="1066800" cy="10668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ateSealColor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" w:type="pct"/>
          <w:tcMar>
            <w:left w:w="0" w:type="dxa"/>
            <w:right w:w="0" w:type="dxa"/>
          </w:tcMar>
        </w:tcPr>
        <w:p w14:paraId="4236C504" w14:textId="77777777" w:rsidR="00797B2A" w:rsidRPr="00A41E80" w:rsidRDefault="00797B2A" w:rsidP="00BE3E3D">
          <w:pPr>
            <w:tabs>
              <w:tab w:val="left" w:pos="960"/>
              <w:tab w:val="left" w:pos="8880"/>
              <w:tab w:val="left" w:pos="9540"/>
              <w:tab w:val="right" w:pos="11520"/>
            </w:tabs>
            <w:jc w:val="center"/>
            <w:rPr>
              <w:rFonts w:ascii="Roman Light" w:hAnsi="Roman Light"/>
              <w:b/>
              <w:smallCaps/>
              <w:noProof/>
              <w:sz w:val="22"/>
              <w:szCs w:val="22"/>
            </w:rPr>
          </w:pPr>
        </w:p>
      </w:tc>
      <w:tc>
        <w:tcPr>
          <w:tcW w:w="1614" w:type="pct"/>
          <w:tcMar>
            <w:left w:w="0" w:type="dxa"/>
            <w:right w:w="0" w:type="dxa"/>
          </w:tcMar>
        </w:tcPr>
        <w:p w14:paraId="4A30FFDF" w14:textId="77777777" w:rsidR="00797B2A" w:rsidRPr="005C4E4C" w:rsidRDefault="00797B2A" w:rsidP="00BE3E3D">
          <w:pPr>
            <w:tabs>
              <w:tab w:val="left" w:pos="960"/>
              <w:tab w:val="left" w:pos="8880"/>
              <w:tab w:val="left" w:pos="9540"/>
              <w:tab w:val="right" w:pos="11520"/>
            </w:tabs>
            <w:jc w:val="center"/>
            <w:rPr>
              <w:rFonts w:ascii="Roman Light" w:hAnsi="Roman Light"/>
              <w:b/>
              <w:smallCaps/>
              <w:noProof/>
              <w:spacing w:val="6"/>
              <w:szCs w:val="22"/>
            </w:rPr>
          </w:pPr>
        </w:p>
        <w:p w14:paraId="54D4EA8C" w14:textId="77777777" w:rsidR="00797B2A" w:rsidRPr="00BE3E3D" w:rsidRDefault="00797B2A" w:rsidP="00BE3E3D">
          <w:pPr>
            <w:spacing w:before="120"/>
            <w:jc w:val="center"/>
            <w:rPr>
              <w:rFonts w:ascii="Light Roman Std" w:hAnsi="Light Roman Std"/>
              <w:bCs/>
              <w:smallCaps/>
              <w:noProof/>
              <w:spacing w:val="10"/>
              <w:sz w:val="20"/>
            </w:rPr>
          </w:pPr>
          <w:r w:rsidRPr="00BE3E3D">
            <w:rPr>
              <w:rFonts w:ascii="Light Roman Std" w:hAnsi="Light Roman Std"/>
              <w:bCs/>
              <w:smallCaps/>
              <w:noProof/>
              <w:spacing w:val="10"/>
              <w:sz w:val="20"/>
            </w:rPr>
            <w:t>Taylor F. Barras</w:t>
          </w:r>
        </w:p>
        <w:p w14:paraId="0736E337" w14:textId="77777777" w:rsidR="00797B2A" w:rsidRPr="00A35641" w:rsidRDefault="00797B2A" w:rsidP="00BE3E3D">
          <w:pPr>
            <w:pStyle w:val="Header"/>
            <w:jc w:val="center"/>
            <w:rPr>
              <w:rFonts w:ascii="Sackers Gothic Light AT" w:hAnsi="Sackers Gothic Light AT"/>
              <w:smallCaps/>
              <w:spacing w:val="14"/>
            </w:rPr>
          </w:pPr>
          <w:r w:rsidRPr="00A35641">
            <w:rPr>
              <w:rFonts w:ascii="Sackers Gothic Light AT" w:hAnsi="Sackers Gothic Light AT"/>
              <w:b/>
              <w:smallCaps/>
              <w:spacing w:val="14"/>
              <w:sz w:val="14"/>
              <w:szCs w:val="14"/>
            </w:rPr>
            <w:t>Commissioner of Administration</w:t>
          </w:r>
        </w:p>
      </w:tc>
    </w:tr>
  </w:tbl>
  <w:p w14:paraId="1AE15A29" w14:textId="77777777" w:rsidR="00797B2A" w:rsidRDefault="00797B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1AB"/>
    <w:multiLevelType w:val="hybridMultilevel"/>
    <w:tmpl w:val="AE9C0372"/>
    <w:lvl w:ilvl="0" w:tplc="76B478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A0F8E"/>
    <w:multiLevelType w:val="hybridMultilevel"/>
    <w:tmpl w:val="DD1E4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4736B"/>
    <w:multiLevelType w:val="hybridMultilevel"/>
    <w:tmpl w:val="28EA0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64067"/>
    <w:multiLevelType w:val="hybridMultilevel"/>
    <w:tmpl w:val="DCE6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443816">
    <w:abstractNumId w:val="2"/>
  </w:num>
  <w:num w:numId="2" w16cid:durableId="1028676156">
    <w:abstractNumId w:val="3"/>
  </w:num>
  <w:num w:numId="3" w16cid:durableId="18943074">
    <w:abstractNumId w:val="1"/>
  </w:num>
  <w:num w:numId="4" w16cid:durableId="209801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9C"/>
    <w:rsid w:val="00010C88"/>
    <w:rsid w:val="0018178F"/>
    <w:rsid w:val="002C5456"/>
    <w:rsid w:val="003D0D67"/>
    <w:rsid w:val="00443176"/>
    <w:rsid w:val="0047645C"/>
    <w:rsid w:val="00491DEC"/>
    <w:rsid w:val="004D0B54"/>
    <w:rsid w:val="004D2A01"/>
    <w:rsid w:val="005059DD"/>
    <w:rsid w:val="005441A5"/>
    <w:rsid w:val="0068536F"/>
    <w:rsid w:val="00797B2A"/>
    <w:rsid w:val="007A24AE"/>
    <w:rsid w:val="007E538B"/>
    <w:rsid w:val="008E7953"/>
    <w:rsid w:val="008F0C24"/>
    <w:rsid w:val="00960B89"/>
    <w:rsid w:val="00A51D5F"/>
    <w:rsid w:val="00AD2C98"/>
    <w:rsid w:val="00AE2B9C"/>
    <w:rsid w:val="00B30AC9"/>
    <w:rsid w:val="00B73C6A"/>
    <w:rsid w:val="00BD7114"/>
    <w:rsid w:val="00C9028A"/>
    <w:rsid w:val="00D04589"/>
    <w:rsid w:val="00EA53F4"/>
    <w:rsid w:val="00F15612"/>
    <w:rsid w:val="00F532A4"/>
    <w:rsid w:val="00F7129D"/>
    <w:rsid w:val="00FA2273"/>
    <w:rsid w:val="00F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A013"/>
  <w15:chartTrackingRefBased/>
  <w15:docId w15:val="{532EBB65-10CF-43FF-80F2-AC601C21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53"/>
    <w:pPr>
      <w:spacing w:after="24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88"/>
    <w:pPr>
      <w:keepNext/>
      <w:keepLines/>
      <w:spacing w:after="48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88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9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53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53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5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5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5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7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9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953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8E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9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53"/>
    <w:rPr>
      <w:rFonts w:ascii="Calibri" w:hAnsi="Calibri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E7953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059DD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59DD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8F0C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2C5456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2C545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5456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C545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2C54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4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CommentReference">
    <w:name w:val="annotation reference"/>
    <w:basedOn w:val="DefaultParagraphFont"/>
    <w:rsid w:val="004D2A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2A01"/>
    <w:pPr>
      <w:spacing w:after="0"/>
    </w:pPr>
    <w:rPr>
      <w:rFonts w:ascii="CG Times" w:eastAsia="Times New Roman" w:hAnsi="CG Times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4D2A01"/>
    <w:rPr>
      <w:rFonts w:ascii="CG Times" w:eastAsia="Times New Roman" w:hAnsi="CG Times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3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s.bn.cloud.ariba.com/dashboard/public/appext/comsapsbncdiscoveryu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muel.miller@la.go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FP%20PC%20AND%20CS%20TEAM\LESA\LESA%20Documents\10.%20Project%20Documents%20Folder\Project%20Team%20Confidentiality%20Statement%20Template%20(rev%2012.18.25)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Team Confidentiality Statement Template (rev 12.18.25).docx</Template>
  <TotalTime>9</TotalTime>
  <Pages>1</Pages>
  <Words>169</Words>
  <Characters>968</Characters>
  <Application>Microsoft Office Word</Application>
  <DocSecurity>0</DocSecurity>
  <Lines>8</Lines>
  <Paragraphs>2</Paragraphs>
  <ScaleCrop>false</ScaleCrop>
  <Company>State of Louisiana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Underwood</dc:creator>
  <cp:keywords/>
  <dc:description/>
  <cp:lastModifiedBy>Samuel Miller</cp:lastModifiedBy>
  <cp:revision>4</cp:revision>
  <dcterms:created xsi:type="dcterms:W3CDTF">2026-03-05T16:53:00Z</dcterms:created>
  <dcterms:modified xsi:type="dcterms:W3CDTF">2026-03-18T17:51:00Z</dcterms:modified>
</cp:coreProperties>
</file>