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A8499" w14:textId="77777777" w:rsidR="008D3B3F" w:rsidRPr="00F73E6D" w:rsidRDefault="00F73E6D" w:rsidP="00F73E6D">
      <w:pPr>
        <w:rPr>
          <w:rFonts w:ascii="Times New Roman" w:hAnsi="Times New Roman" w:cs="Times New Roman"/>
          <w:b/>
          <w:sz w:val="24"/>
          <w:szCs w:val="24"/>
        </w:rPr>
      </w:pPr>
      <w:r w:rsidRPr="00214F14">
        <w:rPr>
          <w:rFonts w:ascii="Times New Roman" w:hAnsi="Times New Roman" w:cs="Times New Roman"/>
          <w:b/>
          <w:sz w:val="24"/>
          <w:szCs w:val="24"/>
        </w:rPr>
        <w:t>**If bidding other than specified, please provide manufacturer’s specs for “or equal” items. **</w:t>
      </w:r>
      <w:r w:rsidR="002F62EE">
        <w:rPr>
          <w:b/>
        </w:rPr>
        <w:tab/>
      </w:r>
    </w:p>
    <w:p w14:paraId="185DBB46" w14:textId="77777777" w:rsidR="009940D8" w:rsidRPr="009940D8" w:rsidRDefault="001C7A46" w:rsidP="009940D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7A46">
        <w:rPr>
          <w:rFonts w:ascii="Times New Roman" w:hAnsi="Times New Roman" w:cs="Times New Roman"/>
          <w:b/>
          <w:sz w:val="24"/>
          <w:szCs w:val="24"/>
          <w:u w:val="single"/>
        </w:rPr>
        <w:t>Scope of Work:</w:t>
      </w:r>
    </w:p>
    <w:p w14:paraId="5EE6302A" w14:textId="616FACCD" w:rsidR="009940D8" w:rsidRDefault="009940D8" w:rsidP="009940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Contractor </w:t>
      </w:r>
      <w:r w:rsidRPr="009940D8">
        <w:rPr>
          <w:rFonts w:ascii="Times New Roman" w:hAnsi="Times New Roman" w:cs="Times New Roman"/>
          <w:sz w:val="24"/>
          <w:szCs w:val="24"/>
        </w:rPr>
        <w:t>shall provide all labor, material, and equipme</w:t>
      </w:r>
      <w:r>
        <w:rPr>
          <w:rFonts w:ascii="Times New Roman" w:hAnsi="Times New Roman" w:cs="Times New Roman"/>
          <w:sz w:val="24"/>
          <w:szCs w:val="24"/>
        </w:rPr>
        <w:t xml:space="preserve">nt needed to construct the </w:t>
      </w:r>
      <w:r w:rsidR="00214F14">
        <w:rPr>
          <w:rFonts w:ascii="Times New Roman" w:hAnsi="Times New Roman" w:cs="Times New Roman"/>
          <w:sz w:val="24"/>
          <w:szCs w:val="24"/>
        </w:rPr>
        <w:t xml:space="preserve">grain </w:t>
      </w:r>
      <w:r>
        <w:rPr>
          <w:rFonts w:ascii="Times New Roman" w:hAnsi="Times New Roman" w:cs="Times New Roman"/>
          <w:sz w:val="24"/>
          <w:szCs w:val="24"/>
        </w:rPr>
        <w:t>bin for the Louisiana Department of Corrections (DOC).</w:t>
      </w:r>
    </w:p>
    <w:p w14:paraId="3FD29CE4" w14:textId="77777777" w:rsidR="009940D8" w:rsidRPr="009940D8" w:rsidRDefault="009940D8" w:rsidP="009940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D9A44F" w14:textId="77777777" w:rsidR="009940D8" w:rsidRPr="00473B21" w:rsidRDefault="009940D8" w:rsidP="009940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B21">
        <w:rPr>
          <w:rFonts w:ascii="Times New Roman" w:hAnsi="Times New Roman" w:cs="Times New Roman"/>
          <w:b/>
          <w:sz w:val="24"/>
          <w:szCs w:val="24"/>
          <w:u w:val="single"/>
        </w:rPr>
        <w:t>Location:</w:t>
      </w:r>
    </w:p>
    <w:p w14:paraId="71811721" w14:textId="77777777" w:rsidR="009940D8" w:rsidRDefault="009940D8" w:rsidP="009940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Prison Enterprise – LSP Row Crops</w:t>
      </w:r>
    </w:p>
    <w:p w14:paraId="0061422E" w14:textId="77777777" w:rsidR="009940D8" w:rsidRDefault="009940D8" w:rsidP="009940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17544 Tunica Trace Hwy 66</w:t>
      </w:r>
    </w:p>
    <w:p w14:paraId="2E34957C" w14:textId="77777777" w:rsidR="009940D8" w:rsidRDefault="009940D8" w:rsidP="009940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Angola, LA 70712</w:t>
      </w:r>
    </w:p>
    <w:p w14:paraId="3257876C" w14:textId="77777777" w:rsidR="009940D8" w:rsidRDefault="009940D8" w:rsidP="009940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F30623" w14:textId="77777777" w:rsidR="009940D8" w:rsidRPr="00F70BDE" w:rsidRDefault="009940D8" w:rsidP="009940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0BDE">
        <w:rPr>
          <w:rFonts w:ascii="Times New Roman" w:hAnsi="Times New Roman" w:cs="Times New Roman"/>
          <w:b/>
          <w:sz w:val="24"/>
          <w:szCs w:val="24"/>
          <w:u w:val="single"/>
        </w:rPr>
        <w:t>Jobsite Visit Contact:</w:t>
      </w:r>
    </w:p>
    <w:p w14:paraId="203F46A2" w14:textId="77777777" w:rsidR="009940D8" w:rsidRDefault="00400D7F" w:rsidP="009940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0D7F">
        <w:rPr>
          <w:rFonts w:ascii="Times New Roman" w:hAnsi="Times New Roman" w:cs="Times New Roman"/>
          <w:sz w:val="24"/>
          <w:szCs w:val="24"/>
        </w:rPr>
        <w:t>Allen Barton</w:t>
      </w:r>
    </w:p>
    <w:p w14:paraId="36856721" w14:textId="77777777" w:rsidR="00400D7F" w:rsidRDefault="00400D7F" w:rsidP="009940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0D7F">
        <w:rPr>
          <w:rFonts w:ascii="Times New Roman" w:hAnsi="Times New Roman" w:cs="Times New Roman"/>
          <w:sz w:val="24"/>
          <w:szCs w:val="24"/>
        </w:rPr>
        <w:t>225-330-9838</w:t>
      </w:r>
    </w:p>
    <w:p w14:paraId="36D23242" w14:textId="77777777" w:rsidR="00400D7F" w:rsidRDefault="00400D7F" w:rsidP="009940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DEDC94" w14:textId="77777777" w:rsidR="009940D8" w:rsidRPr="009940D8" w:rsidRDefault="009940D8" w:rsidP="009940D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40D8">
        <w:rPr>
          <w:rFonts w:ascii="Times New Roman" w:hAnsi="Times New Roman" w:cs="Times New Roman"/>
          <w:b/>
          <w:sz w:val="24"/>
          <w:szCs w:val="24"/>
          <w:u w:val="single"/>
        </w:rPr>
        <w:t>Specifications:</w:t>
      </w:r>
    </w:p>
    <w:p w14:paraId="58C0E1FF" w14:textId="77777777" w:rsidR="009940D8" w:rsidRDefault="009940D8" w:rsidP="009940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 xml:space="preserve">Brand/Model: </w:t>
      </w:r>
      <w:r w:rsidRPr="009940D8">
        <w:rPr>
          <w:rFonts w:ascii="Times New Roman" w:hAnsi="Times New Roman" w:cs="Times New Roman"/>
          <w:b/>
          <w:sz w:val="24"/>
          <w:szCs w:val="24"/>
        </w:rPr>
        <w:t>GSI 4004 Series Grain Bin</w:t>
      </w:r>
      <w:r w:rsidRPr="009940D8">
        <w:rPr>
          <w:rFonts w:ascii="Times New Roman" w:hAnsi="Times New Roman" w:cs="Times New Roman"/>
          <w:sz w:val="24"/>
          <w:szCs w:val="24"/>
        </w:rPr>
        <w:t xml:space="preserve"> or Equal</w:t>
      </w:r>
    </w:p>
    <w:p w14:paraId="7AAAD15E" w14:textId="77777777" w:rsidR="009940D8" w:rsidRDefault="009940D8" w:rsidP="009940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2F0C45" w14:textId="77777777" w:rsidR="009940D8" w:rsidRDefault="009940D8" w:rsidP="009940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b/>
          <w:sz w:val="24"/>
          <w:szCs w:val="24"/>
        </w:rPr>
        <w:t>Specify Brand/Model Bidding</w:t>
      </w:r>
      <w:r>
        <w:rPr>
          <w:rFonts w:ascii="Times New Roman" w:hAnsi="Times New Roman" w:cs="Times New Roman"/>
          <w:sz w:val="24"/>
          <w:szCs w:val="24"/>
        </w:rPr>
        <w:t>: _____________</w:t>
      </w:r>
    </w:p>
    <w:p w14:paraId="55F67620" w14:textId="77777777" w:rsidR="009940D8" w:rsidRDefault="009940D8" w:rsidP="009940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1E9944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Diameter: 27 ft.</w:t>
      </w:r>
    </w:p>
    <w:p w14:paraId="0FEAB846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Sidewall Rings: 6 rings</w:t>
      </w:r>
    </w:p>
    <w:p w14:paraId="3AABFE91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Wall Sheet Corrugation: 4.00 in.</w:t>
      </w:r>
    </w:p>
    <w:p w14:paraId="7351CFCC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Height to Eave: 22 ft. 1.88 in.</w:t>
      </w:r>
    </w:p>
    <w:p w14:paraId="249DBE1F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Height to Peak: 29 ft. 10.65 in.</w:t>
      </w:r>
    </w:p>
    <w:p w14:paraId="52936C39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Commodity: Corn</w:t>
      </w:r>
    </w:p>
    <w:p w14:paraId="7CABB30D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Commodity Density: 56 lb./</w:t>
      </w:r>
      <w:proofErr w:type="spellStart"/>
      <w:r w:rsidRPr="009940D8">
        <w:rPr>
          <w:rFonts w:ascii="Times New Roman" w:hAnsi="Times New Roman" w:cs="Times New Roman"/>
          <w:sz w:val="24"/>
          <w:szCs w:val="24"/>
        </w:rPr>
        <w:t>bu</w:t>
      </w:r>
      <w:proofErr w:type="spellEnd"/>
    </w:p>
    <w:p w14:paraId="6200EC96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Designed for Free Flowing: 52 lb./cu ft.</w:t>
      </w:r>
    </w:p>
    <w:p w14:paraId="588121DD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 xml:space="preserve">Capacity (values based on 6% compaction): </w:t>
      </w:r>
    </w:p>
    <w:p w14:paraId="6CFD0049" w14:textId="68898F32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Level:</w:t>
      </w:r>
    </w:p>
    <w:p w14:paraId="4100EB07" w14:textId="00476E73" w:rsidR="009940D8" w:rsidRPr="009940D8" w:rsidRDefault="009940D8" w:rsidP="00A12AC3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-10173 bushels</w:t>
      </w:r>
    </w:p>
    <w:p w14:paraId="5B4544C8" w14:textId="4F64D9DD" w:rsidR="009940D8" w:rsidRPr="009940D8" w:rsidRDefault="009940D8" w:rsidP="00A12AC3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-11939 cu. ft.</w:t>
      </w:r>
    </w:p>
    <w:p w14:paraId="0B6C9350" w14:textId="6B06D3F1" w:rsidR="009940D8" w:rsidRPr="009940D8" w:rsidRDefault="009940D8" w:rsidP="00A12AC3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-338 cubic meters</w:t>
      </w:r>
    </w:p>
    <w:p w14:paraId="5F5C11B1" w14:textId="7FFDB8E9" w:rsidR="009940D8" w:rsidRPr="009940D8" w:rsidRDefault="009940D8" w:rsidP="00A12AC3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-285 U.S. tons @ 45 lb./cu. ft.</w:t>
      </w:r>
    </w:p>
    <w:p w14:paraId="64A1C584" w14:textId="27718FCB" w:rsidR="00A12AC3" w:rsidRPr="00A12AC3" w:rsidRDefault="009940D8" w:rsidP="00A12AC3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-258 M.T.@ 721 kg./cu. m.</w:t>
      </w:r>
    </w:p>
    <w:p w14:paraId="5B05A6C1" w14:textId="2FE30AA2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Peaked:</w:t>
      </w:r>
    </w:p>
    <w:p w14:paraId="02DB117C" w14:textId="341BA518" w:rsidR="009940D8" w:rsidRPr="009940D8" w:rsidRDefault="009940D8" w:rsidP="00A12AC3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-11322 bushels</w:t>
      </w:r>
    </w:p>
    <w:p w14:paraId="293A6D95" w14:textId="2399650F" w:rsidR="009940D8" w:rsidRPr="009940D8" w:rsidRDefault="009940D8" w:rsidP="00A12AC3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-13287 cu. ft.</w:t>
      </w:r>
    </w:p>
    <w:p w14:paraId="418AB510" w14:textId="4EC6B409" w:rsidR="009940D8" w:rsidRPr="009940D8" w:rsidRDefault="009940D8" w:rsidP="00A12AC3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-376 cubic meters</w:t>
      </w:r>
    </w:p>
    <w:p w14:paraId="0150FFAE" w14:textId="37F590F7" w:rsidR="009940D8" w:rsidRPr="009940D8" w:rsidRDefault="009940D8" w:rsidP="00A12AC3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-317 U.S. tons @ 45 lb./cu. ft.</w:t>
      </w:r>
    </w:p>
    <w:p w14:paraId="1B6D7A06" w14:textId="62C72972" w:rsidR="009940D8" w:rsidRPr="009940D8" w:rsidRDefault="009940D8" w:rsidP="00A12AC3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-288 M.T. @ 721 kg/cu. m.</w:t>
      </w:r>
    </w:p>
    <w:p w14:paraId="51EEFA6B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Outside Stiffening Columns: N/A</w:t>
      </w:r>
    </w:p>
    <w:p w14:paraId="5809AFBA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Roof Peak Load Capacity: 6000 lb.</w:t>
      </w:r>
    </w:p>
    <w:p w14:paraId="06A7546E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lastRenderedPageBreak/>
        <w:t xml:space="preserve">Ground Snow Load Rating: 30 </w:t>
      </w:r>
      <w:proofErr w:type="spellStart"/>
      <w:r w:rsidRPr="009940D8">
        <w:rPr>
          <w:rFonts w:ascii="Times New Roman" w:hAnsi="Times New Roman" w:cs="Times New Roman"/>
          <w:sz w:val="24"/>
          <w:szCs w:val="24"/>
        </w:rPr>
        <w:t>psf</w:t>
      </w:r>
      <w:proofErr w:type="spellEnd"/>
      <w:r w:rsidRPr="009940D8">
        <w:rPr>
          <w:rFonts w:ascii="Times New Roman" w:hAnsi="Times New Roman" w:cs="Times New Roman"/>
          <w:sz w:val="24"/>
          <w:szCs w:val="24"/>
        </w:rPr>
        <w:t>'</w:t>
      </w:r>
    </w:p>
    <w:p w14:paraId="5C5EBBFA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Design Wind Velocity: 105 mph (per ASCE 7-10)</w:t>
      </w:r>
    </w:p>
    <w:p w14:paraId="395E529E" w14:textId="77777777" w:rsidR="00F73E6D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Seismic: 0 - Not available for this tank</w:t>
      </w:r>
    </w:p>
    <w:p w14:paraId="72944758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Galvanization: G90 (Std.)</w:t>
      </w:r>
    </w:p>
    <w:p w14:paraId="3D81F3E7" w14:textId="5A25BE80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 xml:space="preserve">Bin Door: 2 ring </w:t>
      </w:r>
      <w:r w:rsidR="00A12AC3" w:rsidRPr="009940D8">
        <w:rPr>
          <w:rFonts w:ascii="Times New Roman" w:hAnsi="Times New Roman" w:cs="Times New Roman"/>
          <w:sz w:val="24"/>
          <w:szCs w:val="24"/>
        </w:rPr>
        <w:t>doors</w:t>
      </w:r>
      <w:r w:rsidRPr="009940D8">
        <w:rPr>
          <w:rFonts w:ascii="Times New Roman" w:hAnsi="Times New Roman" w:cs="Times New Roman"/>
          <w:sz w:val="24"/>
          <w:szCs w:val="24"/>
        </w:rPr>
        <w:t xml:space="preserve"> in 1st/2nd ring</w:t>
      </w:r>
    </w:p>
    <w:p w14:paraId="3D76C55A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Roof Ring(s): Standard</w:t>
      </w:r>
    </w:p>
    <w:p w14:paraId="107DDEC5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Roof Cap Style: Std. Dome Cap-No Flat Top</w:t>
      </w:r>
    </w:p>
    <w:p w14:paraId="47D7F393" w14:textId="1445106A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 xml:space="preserve">Power: Three Phase 230 Volts </w:t>
      </w:r>
    </w:p>
    <w:p w14:paraId="42A8173C" w14:textId="77777777" w:rsidR="009940D8" w:rsidRPr="001C7A46" w:rsidRDefault="009940D8" w:rsidP="009940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90218D" w14:textId="77777777" w:rsidR="001C7A46" w:rsidRPr="001C7A46" w:rsidRDefault="001C7A46" w:rsidP="001C7A4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1C7A46">
        <w:rPr>
          <w:rFonts w:ascii="Times New Roman" w:hAnsi="Times New Roman" w:cs="Times New Roman"/>
          <w:b/>
          <w:sz w:val="24"/>
          <w:szCs w:val="24"/>
          <w:u w:val="single"/>
        </w:rPr>
        <w:t>Terms and Conditions:</w:t>
      </w:r>
    </w:p>
    <w:p w14:paraId="4564065F" w14:textId="77777777" w:rsidR="005D7B47" w:rsidRPr="001C7A46" w:rsidRDefault="001C7A46" w:rsidP="005D7B4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7A46">
        <w:rPr>
          <w:rFonts w:ascii="Times New Roman" w:hAnsi="Times New Roman" w:cs="Times New Roman"/>
          <w:sz w:val="24"/>
          <w:szCs w:val="24"/>
        </w:rPr>
        <w:t xml:space="preserve">The </w:t>
      </w:r>
      <w:r w:rsidR="005D7B47" w:rsidRPr="001C7A46">
        <w:rPr>
          <w:rFonts w:ascii="Times New Roman" w:hAnsi="Times New Roman" w:cs="Times New Roman"/>
          <w:sz w:val="24"/>
          <w:szCs w:val="24"/>
        </w:rPr>
        <w:t>Contractor representatives are subject to a search of their vehi</w:t>
      </w:r>
      <w:r w:rsidR="002E3F0F">
        <w:rPr>
          <w:rFonts w:ascii="Times New Roman" w:hAnsi="Times New Roman" w:cs="Times New Roman"/>
          <w:sz w:val="24"/>
          <w:szCs w:val="24"/>
        </w:rPr>
        <w:t xml:space="preserve">cles, possessions and persons. </w:t>
      </w:r>
      <w:r w:rsidR="005D7B47" w:rsidRPr="001C7A46">
        <w:rPr>
          <w:rFonts w:ascii="Times New Roman" w:hAnsi="Times New Roman" w:cs="Times New Roman"/>
          <w:sz w:val="24"/>
          <w:szCs w:val="24"/>
        </w:rPr>
        <w:t>This is necessary to preclude the introduction of weapons, ammunition, explosives, cell phones, alcohol, escape devices, drugs and drug paraphernalia or other forbidden items or contraban</w:t>
      </w:r>
      <w:r w:rsidR="00DE7CCD">
        <w:rPr>
          <w:rFonts w:ascii="Times New Roman" w:hAnsi="Times New Roman" w:cs="Times New Roman"/>
          <w:sz w:val="24"/>
          <w:szCs w:val="24"/>
        </w:rPr>
        <w:t xml:space="preserve">d into the prison environment. </w:t>
      </w:r>
      <w:r w:rsidR="005D7B47" w:rsidRPr="001C7A46">
        <w:rPr>
          <w:rFonts w:ascii="Times New Roman" w:hAnsi="Times New Roman" w:cs="Times New Roman"/>
          <w:sz w:val="24"/>
          <w:szCs w:val="24"/>
        </w:rPr>
        <w:t>All searches of visitors will be conducted in accordance with Department Regulation No. C-02-005 and Penitentiary Directive No. 09.004 and 09.004A</w:t>
      </w:r>
      <w:r w:rsidR="001178D9">
        <w:rPr>
          <w:rFonts w:ascii="Times New Roman" w:hAnsi="Times New Roman" w:cs="Times New Roman"/>
          <w:sz w:val="24"/>
          <w:szCs w:val="24"/>
        </w:rPr>
        <w:t>.</w:t>
      </w:r>
    </w:p>
    <w:p w14:paraId="295556C9" w14:textId="0F936C86" w:rsidR="005D7B47" w:rsidRPr="001C7A46" w:rsidRDefault="001C7A46" w:rsidP="005D7B4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7A46">
        <w:rPr>
          <w:rFonts w:ascii="Times New Roman" w:hAnsi="Times New Roman" w:cs="Times New Roman"/>
          <w:sz w:val="24"/>
          <w:szCs w:val="24"/>
        </w:rPr>
        <w:t xml:space="preserve">The </w:t>
      </w:r>
      <w:r w:rsidR="005D7B47" w:rsidRPr="001C7A46">
        <w:rPr>
          <w:rFonts w:ascii="Times New Roman" w:hAnsi="Times New Roman" w:cs="Times New Roman"/>
          <w:sz w:val="24"/>
          <w:szCs w:val="24"/>
        </w:rPr>
        <w:t xml:space="preserve">Contractor representatives </w:t>
      </w:r>
      <w:r w:rsidR="00214F14">
        <w:rPr>
          <w:rFonts w:ascii="Times New Roman" w:hAnsi="Times New Roman" w:cs="Times New Roman"/>
          <w:sz w:val="24"/>
          <w:szCs w:val="24"/>
        </w:rPr>
        <w:t>are</w:t>
      </w:r>
      <w:r w:rsidR="005D7B47" w:rsidRPr="001C7A46">
        <w:rPr>
          <w:rFonts w:ascii="Times New Roman" w:hAnsi="Times New Roman" w:cs="Times New Roman"/>
          <w:sz w:val="24"/>
          <w:szCs w:val="24"/>
        </w:rPr>
        <w:t xml:space="preserve"> subject to a background check</w:t>
      </w:r>
      <w:r w:rsidR="001178D9">
        <w:rPr>
          <w:rFonts w:ascii="Times New Roman" w:hAnsi="Times New Roman" w:cs="Times New Roman"/>
          <w:sz w:val="24"/>
          <w:szCs w:val="24"/>
        </w:rPr>
        <w:t>.</w:t>
      </w:r>
    </w:p>
    <w:p w14:paraId="49EF228D" w14:textId="7488FAE9" w:rsidR="005D7B47" w:rsidRPr="001C7A46" w:rsidRDefault="001C7A46" w:rsidP="005D7B4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7A46">
        <w:rPr>
          <w:rFonts w:ascii="Times New Roman" w:hAnsi="Times New Roman" w:cs="Times New Roman"/>
          <w:sz w:val="24"/>
          <w:szCs w:val="24"/>
        </w:rPr>
        <w:t xml:space="preserve">The </w:t>
      </w:r>
      <w:r w:rsidR="005D7B47" w:rsidRPr="001C7A46">
        <w:rPr>
          <w:rFonts w:ascii="Times New Roman" w:hAnsi="Times New Roman" w:cs="Times New Roman"/>
          <w:sz w:val="24"/>
          <w:szCs w:val="24"/>
        </w:rPr>
        <w:t xml:space="preserve">Contractor representatives </w:t>
      </w:r>
      <w:r w:rsidR="00214F14">
        <w:rPr>
          <w:rFonts w:ascii="Times New Roman" w:hAnsi="Times New Roman" w:cs="Times New Roman"/>
          <w:sz w:val="24"/>
          <w:szCs w:val="24"/>
        </w:rPr>
        <w:t>shall</w:t>
      </w:r>
      <w:r w:rsidR="005D7B47" w:rsidRPr="001C7A46">
        <w:rPr>
          <w:rFonts w:ascii="Times New Roman" w:hAnsi="Times New Roman" w:cs="Times New Roman"/>
          <w:sz w:val="24"/>
          <w:szCs w:val="24"/>
        </w:rPr>
        <w:t xml:space="preserve"> follow all institutional policies and procedures while performing work on facility grounds.</w:t>
      </w:r>
    </w:p>
    <w:p w14:paraId="760D6AA3" w14:textId="77777777" w:rsidR="005D7B47" w:rsidRPr="001C7A46" w:rsidRDefault="001C7A46" w:rsidP="005D7B4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7A46">
        <w:rPr>
          <w:rFonts w:ascii="Times New Roman" w:hAnsi="Times New Roman" w:cs="Times New Roman"/>
          <w:sz w:val="24"/>
          <w:szCs w:val="24"/>
        </w:rPr>
        <w:t xml:space="preserve">The </w:t>
      </w:r>
      <w:r w:rsidR="005D7B47" w:rsidRPr="001C7A46">
        <w:rPr>
          <w:rFonts w:ascii="Times New Roman" w:hAnsi="Times New Roman" w:cs="Times New Roman"/>
          <w:sz w:val="24"/>
          <w:szCs w:val="24"/>
        </w:rPr>
        <w:t>Contractor is subject to a conference/training with facility staff after the contract is executed and before performing any work</w:t>
      </w:r>
      <w:r w:rsidR="001178D9">
        <w:rPr>
          <w:rFonts w:ascii="Times New Roman" w:hAnsi="Times New Roman" w:cs="Times New Roman"/>
          <w:sz w:val="24"/>
          <w:szCs w:val="24"/>
        </w:rPr>
        <w:t>.</w:t>
      </w:r>
    </w:p>
    <w:p w14:paraId="7BC0F33C" w14:textId="77777777" w:rsidR="005D7B47" w:rsidRPr="005D7B47" w:rsidRDefault="005D7B47" w:rsidP="005D7B47">
      <w:pPr>
        <w:pStyle w:val="NoSpacing"/>
        <w:ind w:left="720"/>
      </w:pPr>
    </w:p>
    <w:sectPr w:rsidR="005D7B47" w:rsidRPr="005D7B4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7FEC1" w14:textId="77777777" w:rsidR="001C7A46" w:rsidRDefault="001C7A46" w:rsidP="001C7A46">
      <w:pPr>
        <w:spacing w:after="0" w:line="240" w:lineRule="auto"/>
      </w:pPr>
      <w:r>
        <w:separator/>
      </w:r>
    </w:p>
  </w:endnote>
  <w:endnote w:type="continuationSeparator" w:id="0">
    <w:p w14:paraId="294C8BDF" w14:textId="77777777" w:rsidR="001C7A46" w:rsidRDefault="001C7A46" w:rsidP="001C7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45F21" w14:textId="77777777" w:rsidR="001C7A46" w:rsidRDefault="001C7A46" w:rsidP="001C7A46">
      <w:pPr>
        <w:spacing w:after="0" w:line="240" w:lineRule="auto"/>
      </w:pPr>
      <w:r>
        <w:separator/>
      </w:r>
    </w:p>
  </w:footnote>
  <w:footnote w:type="continuationSeparator" w:id="0">
    <w:p w14:paraId="3AF5C42B" w14:textId="77777777" w:rsidR="001C7A46" w:rsidRDefault="001C7A46" w:rsidP="001C7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4920E" w14:textId="77777777" w:rsidR="001C7A46" w:rsidRPr="00B358DF" w:rsidRDefault="001C7A46" w:rsidP="001C7A46">
    <w:pPr>
      <w:pStyle w:val="Header"/>
      <w:rPr>
        <w:rFonts w:ascii="Times New Roman" w:hAnsi="Times New Roman" w:cs="Times New Roman"/>
        <w:b/>
        <w:sz w:val="24"/>
        <w:szCs w:val="24"/>
      </w:rPr>
    </w:pPr>
    <w:r w:rsidRPr="00B358DF">
      <w:rPr>
        <w:rFonts w:ascii="Times New Roman" w:hAnsi="Times New Roman" w:cs="Times New Roman"/>
        <w:b/>
        <w:sz w:val="24"/>
        <w:szCs w:val="24"/>
      </w:rPr>
      <w:t xml:space="preserve">Attachment C – </w:t>
    </w:r>
  </w:p>
  <w:p w14:paraId="2A940F82" w14:textId="77777777" w:rsidR="001C7A46" w:rsidRPr="00B358DF" w:rsidRDefault="001C7A46" w:rsidP="001C7A46">
    <w:pPr>
      <w:pStyle w:val="Header"/>
      <w:rPr>
        <w:rFonts w:ascii="Times New Roman" w:hAnsi="Times New Roman" w:cs="Times New Roman"/>
        <w:b/>
        <w:sz w:val="24"/>
        <w:szCs w:val="24"/>
      </w:rPr>
    </w:pPr>
    <w:r w:rsidRPr="00B358DF">
      <w:rPr>
        <w:rFonts w:ascii="Times New Roman" w:hAnsi="Times New Roman" w:cs="Times New Roman"/>
        <w:b/>
        <w:sz w:val="24"/>
        <w:szCs w:val="24"/>
      </w:rPr>
      <w:t>Specifications</w:t>
    </w:r>
  </w:p>
  <w:p w14:paraId="0D23C1C6" w14:textId="575DF42A" w:rsidR="001C7A46" w:rsidRPr="00B358DF" w:rsidRDefault="001C7A46" w:rsidP="001C7A46">
    <w:pPr>
      <w:pStyle w:val="Header"/>
      <w:rPr>
        <w:rFonts w:ascii="Times New Roman" w:hAnsi="Times New Roman" w:cs="Times New Roman"/>
        <w:b/>
        <w:sz w:val="24"/>
        <w:szCs w:val="24"/>
      </w:rPr>
    </w:pPr>
    <w:r w:rsidRPr="00B358DF">
      <w:rPr>
        <w:rFonts w:ascii="Times New Roman" w:hAnsi="Times New Roman" w:cs="Times New Roman"/>
        <w:b/>
        <w:sz w:val="24"/>
        <w:szCs w:val="24"/>
      </w:rPr>
      <w:t>RFx 30000</w:t>
    </w:r>
    <w:r w:rsidR="00DF6162">
      <w:rPr>
        <w:rFonts w:ascii="Times New Roman" w:hAnsi="Times New Roman" w:cs="Times New Roman"/>
        <w:b/>
        <w:sz w:val="24"/>
        <w:szCs w:val="24"/>
      </w:rPr>
      <w:t>25682</w:t>
    </w:r>
  </w:p>
  <w:p w14:paraId="2FCD90B6" w14:textId="77777777" w:rsidR="001C7A46" w:rsidRDefault="001C7A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E1426"/>
    <w:multiLevelType w:val="hybridMultilevel"/>
    <w:tmpl w:val="63CAC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2471E"/>
    <w:multiLevelType w:val="hybridMultilevel"/>
    <w:tmpl w:val="FB80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56D85"/>
    <w:multiLevelType w:val="hybridMultilevel"/>
    <w:tmpl w:val="9D70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56B2D"/>
    <w:multiLevelType w:val="hybridMultilevel"/>
    <w:tmpl w:val="D3785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800B9"/>
    <w:multiLevelType w:val="hybridMultilevel"/>
    <w:tmpl w:val="D39CC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902D6"/>
    <w:multiLevelType w:val="hybridMultilevel"/>
    <w:tmpl w:val="71740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002298">
    <w:abstractNumId w:val="1"/>
  </w:num>
  <w:num w:numId="2" w16cid:durableId="1795320748">
    <w:abstractNumId w:val="4"/>
  </w:num>
  <w:num w:numId="3" w16cid:durableId="2072776026">
    <w:abstractNumId w:val="3"/>
  </w:num>
  <w:num w:numId="4" w16cid:durableId="486097333">
    <w:abstractNumId w:val="0"/>
  </w:num>
  <w:num w:numId="5" w16cid:durableId="1970697562">
    <w:abstractNumId w:val="2"/>
  </w:num>
  <w:num w:numId="6" w16cid:durableId="21369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B47"/>
    <w:rsid w:val="001178D9"/>
    <w:rsid w:val="001C7A46"/>
    <w:rsid w:val="001D28B7"/>
    <w:rsid w:val="00214F14"/>
    <w:rsid w:val="002E3F0F"/>
    <w:rsid w:val="002F62EE"/>
    <w:rsid w:val="00400D7F"/>
    <w:rsid w:val="005009D2"/>
    <w:rsid w:val="005D7B47"/>
    <w:rsid w:val="007426D2"/>
    <w:rsid w:val="008C1498"/>
    <w:rsid w:val="008D3B3F"/>
    <w:rsid w:val="009940D8"/>
    <w:rsid w:val="009C3BB2"/>
    <w:rsid w:val="00A12AC3"/>
    <w:rsid w:val="00AA09E3"/>
    <w:rsid w:val="00DB40B6"/>
    <w:rsid w:val="00DE7CCD"/>
    <w:rsid w:val="00DF6162"/>
    <w:rsid w:val="00E071C6"/>
    <w:rsid w:val="00E5186D"/>
    <w:rsid w:val="00E91892"/>
    <w:rsid w:val="00F73E6D"/>
    <w:rsid w:val="00F851E5"/>
    <w:rsid w:val="00F8534A"/>
    <w:rsid w:val="00FF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8B49A"/>
  <w15:chartTrackingRefBased/>
  <w15:docId w15:val="{EEA8FFEB-A54F-40E0-8D17-E91E9DD6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7B4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D7B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7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A46"/>
  </w:style>
  <w:style w:type="paragraph" w:styleId="Footer">
    <w:name w:val="footer"/>
    <w:basedOn w:val="Normal"/>
    <w:link w:val="FooterChar"/>
    <w:uiPriority w:val="99"/>
    <w:unhideWhenUsed/>
    <w:rsid w:val="001C7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Cortney McGuire</dc:creator>
  <cp:keywords/>
  <dc:description/>
  <cp:lastModifiedBy>Arkeith White</cp:lastModifiedBy>
  <cp:revision>8</cp:revision>
  <dcterms:created xsi:type="dcterms:W3CDTF">2025-09-02T19:38:00Z</dcterms:created>
  <dcterms:modified xsi:type="dcterms:W3CDTF">2025-11-20T17:48:00Z</dcterms:modified>
</cp:coreProperties>
</file>