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6197B" w14:textId="08333025" w:rsidR="00A25F03" w:rsidRPr="00A25F03" w:rsidRDefault="00A25F03" w:rsidP="00A25F03">
      <w:pPr>
        <w:widowControl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A25F0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Attachment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B</w:t>
      </w:r>
      <w:r w:rsidRPr="00A25F0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–</w:t>
      </w:r>
      <w:r w:rsidRPr="00A25F0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Scope of Work</w:t>
      </w:r>
    </w:p>
    <w:p w14:paraId="27CC3A3C" w14:textId="77777777" w:rsidR="00A25F03" w:rsidRPr="00A25F03" w:rsidRDefault="00A25F03" w:rsidP="00A25F03">
      <w:pPr>
        <w:widowControl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A25F0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Bulk Medical Oxygen Cylinders “E”</w:t>
      </w:r>
    </w:p>
    <w:p w14:paraId="60E2CC44" w14:textId="79149581" w:rsidR="00A25F03" w:rsidRPr="00A25F03" w:rsidRDefault="00A25F03" w:rsidP="00A25F03">
      <w:pPr>
        <w:widowControl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A25F0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Louisiana Department of Health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(LDH)</w:t>
      </w:r>
    </w:p>
    <w:p w14:paraId="3F5C1718" w14:textId="567985E4" w:rsidR="00A25F03" w:rsidRDefault="00A25F03" w:rsidP="00A25F03">
      <w:pPr>
        <w:widowControl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proofErr w:type="spellStart"/>
      <w:r w:rsidRPr="00A25F0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RFx</w:t>
      </w:r>
      <w:proofErr w:type="spellEnd"/>
      <w:r w:rsidRPr="00A25F0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# 3000024494</w:t>
      </w:r>
    </w:p>
    <w:p w14:paraId="0F125359" w14:textId="77777777" w:rsidR="00A25F03" w:rsidRPr="00A25F03" w:rsidRDefault="00A25F03" w:rsidP="00A25F03">
      <w:pPr>
        <w:widowControl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DA05EB7" w14:textId="5F77D871" w:rsidR="00541CC7" w:rsidRPr="00A25F03" w:rsidRDefault="009971BE" w:rsidP="00A25F03">
      <w:pPr>
        <w:widowControl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F0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S</w:t>
      </w:r>
      <w:r w:rsidR="003E68A8" w:rsidRPr="00A25F0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cope of Work</w:t>
      </w:r>
      <w:r w:rsidR="00A25F03" w:rsidRPr="00A25F0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:</w:t>
      </w:r>
    </w:p>
    <w:p w14:paraId="443DF667" w14:textId="3CC56E13" w:rsidR="009971BE" w:rsidRPr="00A25F03" w:rsidRDefault="00285611" w:rsidP="00A25F03">
      <w:pPr>
        <w:pStyle w:val="Default"/>
      </w:pPr>
      <w:r>
        <w:t xml:space="preserve">The </w:t>
      </w:r>
      <w:r w:rsidR="00294CB5">
        <w:t>s</w:t>
      </w:r>
      <w:r w:rsidR="009971BE" w:rsidRPr="00A25F03">
        <w:t xml:space="preserve">uccessful </w:t>
      </w:r>
      <w:r w:rsidR="00294CB5">
        <w:t>v</w:t>
      </w:r>
      <w:r w:rsidR="00A25F03">
        <w:t>endor</w:t>
      </w:r>
      <w:r w:rsidR="003E68A8" w:rsidRPr="00A25F03">
        <w:t>(s)</w:t>
      </w:r>
      <w:r w:rsidR="009971BE" w:rsidRPr="00A25F03">
        <w:t xml:space="preserve"> must be able to</w:t>
      </w:r>
      <w:r w:rsidR="00843457" w:rsidRPr="00A25F03">
        <w:t xml:space="preserve"> provide cylinders as stated in Attachment C – Price Sheet within </w:t>
      </w:r>
      <w:r w:rsidR="00A25F03" w:rsidRPr="00A25F03">
        <w:t>12</w:t>
      </w:r>
      <w:r w:rsidR="00843457" w:rsidRPr="00A25F03">
        <w:t xml:space="preserve"> to </w:t>
      </w:r>
      <w:r w:rsidR="00A25F03" w:rsidRPr="00A25F03">
        <w:t>24</w:t>
      </w:r>
      <w:r w:rsidR="00843457" w:rsidRPr="00A25F03">
        <w:t xml:space="preserve"> hours after receipt of order (ARO)</w:t>
      </w:r>
      <w:r w:rsidR="009971BE" w:rsidRPr="00A25F03">
        <w:t xml:space="preserve">. Prices shall include transport service as well as the </w:t>
      </w:r>
      <w:r w:rsidR="00A25F03">
        <w:t>cost</w:t>
      </w:r>
      <w:r w:rsidR="009971BE" w:rsidRPr="00A25F03">
        <w:t xml:space="preserve"> if </w:t>
      </w:r>
      <w:r w:rsidR="00294CB5">
        <w:t>the cylinder is brought to the v</w:t>
      </w:r>
      <w:r w:rsidR="009971BE" w:rsidRPr="00A25F03">
        <w:t xml:space="preserve">endor’s refill location. If transport is not available </w:t>
      </w:r>
      <w:r w:rsidR="00A25F03" w:rsidRPr="00A25F03">
        <w:t>from</w:t>
      </w:r>
      <w:r w:rsidR="00F12E89" w:rsidRPr="00A25F03">
        <w:t xml:space="preserve"> the</w:t>
      </w:r>
      <w:r w:rsidR="009971BE" w:rsidRPr="00A25F03">
        <w:t xml:space="preserve"> </w:t>
      </w:r>
      <w:r w:rsidR="00294CB5">
        <w:t>v</w:t>
      </w:r>
      <w:r w:rsidR="009971BE" w:rsidRPr="00A25F03">
        <w:t xml:space="preserve">endor, the State </w:t>
      </w:r>
      <w:r w:rsidR="00354823" w:rsidRPr="00A25F03">
        <w:t xml:space="preserve">may </w:t>
      </w:r>
      <w:r w:rsidR="009971BE" w:rsidRPr="00A25F03">
        <w:t xml:space="preserve">provide transport to carry out the mission. </w:t>
      </w:r>
    </w:p>
    <w:p w14:paraId="0B07BA98" w14:textId="6C2AA938" w:rsidR="00177196" w:rsidRPr="00A25F03" w:rsidRDefault="00177196" w:rsidP="00A25F03">
      <w:pPr>
        <w:pStyle w:val="Default"/>
      </w:pPr>
    </w:p>
    <w:p w14:paraId="3BAAAC53" w14:textId="1663255D" w:rsidR="00177196" w:rsidRPr="00A25F03" w:rsidRDefault="00177196" w:rsidP="00A25F03">
      <w:pPr>
        <w:pStyle w:val="Default"/>
        <w:rPr>
          <w:b/>
        </w:rPr>
      </w:pPr>
      <w:r w:rsidRPr="00A25F03">
        <w:rPr>
          <w:b/>
        </w:rPr>
        <w:t>Summary of SOW:</w:t>
      </w:r>
    </w:p>
    <w:p w14:paraId="7B1A1196" w14:textId="32216173" w:rsidR="00177196" w:rsidRPr="00A25F03" w:rsidRDefault="002333C5" w:rsidP="00A25F03">
      <w:pPr>
        <w:pStyle w:val="Default"/>
        <w:numPr>
          <w:ilvl w:val="0"/>
          <w:numId w:val="4"/>
        </w:numPr>
        <w:spacing w:after="120"/>
        <w:ind w:left="576" w:hanging="216"/>
      </w:pPr>
      <w:r>
        <w:t>The Contractor shall</w:t>
      </w:r>
      <w:r w:rsidR="00177196" w:rsidRPr="00A25F03">
        <w:t xml:space="preserve"> ensure all (purchased, rented</w:t>
      </w:r>
      <w:r w:rsidR="00A25F03">
        <w:t>,</w:t>
      </w:r>
      <w:r w:rsidR="00177196" w:rsidRPr="00A25F03">
        <w:t xml:space="preserve"> and </w:t>
      </w:r>
      <w:r w:rsidR="00A25F03">
        <w:t>State-owned</w:t>
      </w:r>
      <w:r w:rsidR="00177196" w:rsidRPr="00A25F03">
        <w:t>) cylinders are full and ready for shipment to the requested destination(s)</w:t>
      </w:r>
      <w:r w:rsidR="00A25F03">
        <w:t xml:space="preserve"> within the State of Louisiana upon receipt of the </w:t>
      </w:r>
      <w:r w:rsidR="00177196" w:rsidRPr="00A25F03">
        <w:t>order</w:t>
      </w:r>
      <w:r w:rsidR="00A25F03">
        <w:t>.</w:t>
      </w:r>
    </w:p>
    <w:p w14:paraId="26A0C662" w14:textId="6DD0C8ED" w:rsidR="00177196" w:rsidRPr="00A25F03" w:rsidRDefault="002333C5" w:rsidP="00A25F03">
      <w:pPr>
        <w:pStyle w:val="Default"/>
        <w:numPr>
          <w:ilvl w:val="0"/>
          <w:numId w:val="4"/>
        </w:numPr>
        <w:spacing w:after="120"/>
        <w:ind w:left="576" w:hanging="216"/>
      </w:pPr>
      <w:r>
        <w:t>The Contractor shall</w:t>
      </w:r>
      <w:r w:rsidRPr="00A25F03">
        <w:t xml:space="preserve"> </w:t>
      </w:r>
      <w:r w:rsidR="00177196" w:rsidRPr="00A25F03">
        <w:t xml:space="preserve">provide </w:t>
      </w:r>
      <w:r w:rsidR="000C75C3" w:rsidRPr="00A25F03">
        <w:t>a</w:t>
      </w:r>
      <w:r w:rsidR="00177196" w:rsidRPr="00A25F03">
        <w:t xml:space="preserve"> </w:t>
      </w:r>
      <w:r w:rsidR="000C75C3">
        <w:t>regulation-compliant</w:t>
      </w:r>
      <w:r w:rsidR="00177196" w:rsidRPr="00A25F03">
        <w:t xml:space="preserve"> oxygen cylinder storage area for </w:t>
      </w:r>
      <w:r w:rsidR="000C75C3">
        <w:t xml:space="preserve">the </w:t>
      </w:r>
      <w:r w:rsidR="000C75C3" w:rsidRPr="00A25F03">
        <w:t>LDH-owned</w:t>
      </w:r>
      <w:r w:rsidR="00177196" w:rsidRPr="00A25F03">
        <w:t xml:space="preserve"> oxygen cylinders</w:t>
      </w:r>
      <w:r w:rsidR="000C75C3">
        <w:t>.</w:t>
      </w:r>
    </w:p>
    <w:p w14:paraId="12C84E92" w14:textId="14D6F3AD" w:rsidR="00177196" w:rsidRPr="00A25F03" w:rsidRDefault="002333C5" w:rsidP="00A25F03">
      <w:pPr>
        <w:pStyle w:val="Default"/>
        <w:numPr>
          <w:ilvl w:val="0"/>
          <w:numId w:val="4"/>
        </w:numPr>
        <w:spacing w:after="120"/>
        <w:ind w:left="576" w:hanging="216"/>
      </w:pPr>
      <w:r>
        <w:t>The Contractor shall</w:t>
      </w:r>
      <w:r w:rsidRPr="00A25F03">
        <w:t xml:space="preserve"> </w:t>
      </w:r>
      <w:r w:rsidR="00177196" w:rsidRPr="00A25F03">
        <w:t xml:space="preserve">provide a Response Readiness cache of filled oxygen cylinders during </w:t>
      </w:r>
      <w:r w:rsidR="000C75C3">
        <w:t xml:space="preserve">the </w:t>
      </w:r>
      <w:r w:rsidR="00177196" w:rsidRPr="00A25F03">
        <w:t>Louisiana primary response season</w:t>
      </w:r>
      <w:r w:rsidR="000C75C3">
        <w:t>,</w:t>
      </w:r>
      <w:r w:rsidR="00177196" w:rsidRPr="00A25F03">
        <w:t xml:space="preserve"> Ju</w:t>
      </w:r>
      <w:r w:rsidR="001355AD" w:rsidRPr="00A25F03">
        <w:t>ne 1</w:t>
      </w:r>
      <w:r w:rsidR="00177196" w:rsidRPr="00A25F03">
        <w:t>-</w:t>
      </w:r>
      <w:r w:rsidR="001355AD" w:rsidRPr="00A25F03">
        <w:t>November 30</w:t>
      </w:r>
      <w:r w:rsidR="00177196" w:rsidRPr="00A25F03">
        <w:t xml:space="preserve"> annually</w:t>
      </w:r>
      <w:r>
        <w:t>.</w:t>
      </w:r>
    </w:p>
    <w:p w14:paraId="749D3082" w14:textId="4F9F66B0" w:rsidR="00177196" w:rsidRPr="00A25F03" w:rsidRDefault="002333C5" w:rsidP="00A25F03">
      <w:pPr>
        <w:pStyle w:val="Default"/>
        <w:numPr>
          <w:ilvl w:val="0"/>
          <w:numId w:val="4"/>
        </w:numPr>
        <w:ind w:left="576" w:hanging="216"/>
      </w:pPr>
      <w:r>
        <w:t>The Contractor may</w:t>
      </w:r>
      <w:r w:rsidR="001355AD" w:rsidRPr="00A25F03">
        <w:t xml:space="preserve"> p</w:t>
      </w:r>
      <w:r w:rsidR="00177196" w:rsidRPr="00A25F03">
        <w:t>rovide a cache of portable oxygen concentrator batteries avai</w:t>
      </w:r>
      <w:r w:rsidR="003E3F04" w:rsidRPr="00A25F03">
        <w:t>lab</w:t>
      </w:r>
      <w:r w:rsidR="00177196" w:rsidRPr="00A25F03">
        <w:t>le for exchange</w:t>
      </w:r>
      <w:r w:rsidR="003E3F04" w:rsidRPr="00A25F03">
        <w:t xml:space="preserve"> during </w:t>
      </w:r>
      <w:r w:rsidR="000C75C3">
        <w:t xml:space="preserve">the </w:t>
      </w:r>
      <w:r w:rsidR="003E3F04" w:rsidRPr="00A25F03">
        <w:t>Louisiana primary response season</w:t>
      </w:r>
      <w:r w:rsidR="000C75C3">
        <w:t>,</w:t>
      </w:r>
      <w:r w:rsidR="003E3F04" w:rsidRPr="00A25F03">
        <w:t xml:space="preserve"> Ju</w:t>
      </w:r>
      <w:r w:rsidR="001355AD" w:rsidRPr="00A25F03">
        <w:t>ne 1</w:t>
      </w:r>
      <w:r w:rsidR="003E3F04" w:rsidRPr="00A25F03">
        <w:t>-</w:t>
      </w:r>
      <w:r w:rsidR="001355AD" w:rsidRPr="00A25F03">
        <w:t>November 30</w:t>
      </w:r>
      <w:r>
        <w:t>.</w:t>
      </w:r>
    </w:p>
    <w:p w14:paraId="2E57DEE2" w14:textId="05CE9E38" w:rsidR="00177196" w:rsidRPr="00A25F03" w:rsidRDefault="00177196" w:rsidP="00A25F03">
      <w:pPr>
        <w:pStyle w:val="Default"/>
      </w:pPr>
    </w:p>
    <w:p w14:paraId="62986B3C" w14:textId="1663C9C8" w:rsidR="00177196" w:rsidRPr="00A25F03" w:rsidRDefault="00177196" w:rsidP="00A25F03">
      <w:pPr>
        <w:pStyle w:val="Default"/>
        <w:rPr>
          <w:b/>
        </w:rPr>
      </w:pPr>
      <w:r w:rsidRPr="00A25F03">
        <w:rPr>
          <w:b/>
        </w:rPr>
        <w:t>Vendor Service Area:</w:t>
      </w:r>
    </w:p>
    <w:p w14:paraId="5A2ADA6F" w14:textId="0CEF4257" w:rsidR="00177196" w:rsidRPr="00A25F03" w:rsidRDefault="000C75C3" w:rsidP="00A25F0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94CB5">
        <w:rPr>
          <w:rFonts w:ascii="Times New Roman" w:hAnsi="Times New Roman" w:cs="Times New Roman"/>
          <w:sz w:val="24"/>
          <w:szCs w:val="24"/>
        </w:rPr>
        <w:t>v</w:t>
      </w:r>
      <w:r w:rsidR="00177196" w:rsidRPr="00A25F03">
        <w:rPr>
          <w:rFonts w:ascii="Times New Roman" w:hAnsi="Times New Roman" w:cs="Times New Roman"/>
          <w:sz w:val="24"/>
          <w:szCs w:val="24"/>
        </w:rPr>
        <w:t>endor shall bid on all l</w:t>
      </w:r>
      <w:r w:rsidR="00294CB5">
        <w:rPr>
          <w:rFonts w:ascii="Times New Roman" w:hAnsi="Times New Roman" w:cs="Times New Roman"/>
          <w:sz w:val="24"/>
          <w:szCs w:val="24"/>
        </w:rPr>
        <w:t>ine items for which the v</w:t>
      </w:r>
      <w:r w:rsidR="00177196" w:rsidRPr="00A25F03">
        <w:rPr>
          <w:rFonts w:ascii="Times New Roman" w:hAnsi="Times New Roman" w:cs="Times New Roman"/>
          <w:sz w:val="24"/>
          <w:szCs w:val="24"/>
        </w:rPr>
        <w:t>endor has the capacity to meet the State’s needs.</w:t>
      </w:r>
    </w:p>
    <w:p w14:paraId="4979D8A3" w14:textId="786461E7" w:rsidR="00177196" w:rsidRPr="00A25F03" w:rsidRDefault="00177196" w:rsidP="00A25F0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CD700" w14:textId="0D05E67B" w:rsidR="00177196" w:rsidRPr="00A25F03" w:rsidRDefault="00177196" w:rsidP="00A25F03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03">
        <w:rPr>
          <w:rFonts w:ascii="Times New Roman" w:hAnsi="Times New Roman" w:cs="Times New Roman"/>
          <w:b/>
          <w:sz w:val="24"/>
          <w:szCs w:val="24"/>
        </w:rPr>
        <w:t>Vendor Availability:</w:t>
      </w:r>
    </w:p>
    <w:p w14:paraId="54C6DF74" w14:textId="69D6512F" w:rsidR="009971BE" w:rsidRDefault="00177196" w:rsidP="000C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F03">
        <w:rPr>
          <w:rFonts w:ascii="Times New Roman" w:hAnsi="Times New Roman" w:cs="Times New Roman"/>
          <w:sz w:val="24"/>
          <w:szCs w:val="24"/>
        </w:rPr>
        <w:t xml:space="preserve">For planning considerations, </w:t>
      </w:r>
      <w:r w:rsidR="00294CB5">
        <w:rPr>
          <w:rFonts w:ascii="Times New Roman" w:hAnsi="Times New Roman" w:cs="Times New Roman"/>
          <w:sz w:val="24"/>
          <w:szCs w:val="24"/>
        </w:rPr>
        <w:t>the v</w:t>
      </w:r>
      <w:r w:rsidRPr="00A25F03">
        <w:rPr>
          <w:rFonts w:ascii="Times New Roman" w:hAnsi="Times New Roman" w:cs="Times New Roman"/>
          <w:sz w:val="24"/>
          <w:szCs w:val="24"/>
        </w:rPr>
        <w:t xml:space="preserve">endor should identify what resources, if any, may be dedicated to the State for cylinder transport to designated sites and fill/refill stations at a maximum of </w:t>
      </w:r>
      <w:r w:rsidR="000C75C3">
        <w:rPr>
          <w:rFonts w:ascii="Times New Roman" w:hAnsi="Times New Roman" w:cs="Times New Roman"/>
          <w:sz w:val="24"/>
          <w:szCs w:val="24"/>
        </w:rPr>
        <w:t>12</w:t>
      </w:r>
      <w:r w:rsidRPr="00A25F03">
        <w:rPr>
          <w:rFonts w:ascii="Times New Roman" w:hAnsi="Times New Roman" w:cs="Times New Roman"/>
          <w:sz w:val="24"/>
          <w:szCs w:val="24"/>
        </w:rPr>
        <w:t xml:space="preserve"> hours a day, </w:t>
      </w:r>
      <w:r w:rsidR="000C75C3">
        <w:rPr>
          <w:rFonts w:ascii="Times New Roman" w:hAnsi="Times New Roman" w:cs="Times New Roman"/>
          <w:sz w:val="24"/>
          <w:szCs w:val="24"/>
        </w:rPr>
        <w:t>7</w:t>
      </w:r>
      <w:r w:rsidRPr="00A25F03">
        <w:rPr>
          <w:rFonts w:ascii="Times New Roman" w:hAnsi="Times New Roman" w:cs="Times New Roman"/>
          <w:sz w:val="24"/>
          <w:szCs w:val="24"/>
        </w:rPr>
        <w:t xml:space="preserve"> days a week.</w:t>
      </w:r>
    </w:p>
    <w:p w14:paraId="3D9177A0" w14:textId="77777777" w:rsidR="000C75C3" w:rsidRPr="00A25F03" w:rsidRDefault="000C75C3" w:rsidP="000C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01D0C" w14:textId="763002BA" w:rsidR="00E432B9" w:rsidRPr="00A25F03" w:rsidRDefault="002333C5" w:rsidP="00A25F03">
      <w:pPr>
        <w:pStyle w:val="Default"/>
        <w:rPr>
          <w:b/>
        </w:rPr>
      </w:pPr>
      <w:r>
        <w:rPr>
          <w:b/>
        </w:rPr>
        <w:t>Contractor</w:t>
      </w:r>
      <w:r w:rsidR="00E432B9" w:rsidRPr="00A25F03">
        <w:rPr>
          <w:b/>
        </w:rPr>
        <w:t xml:space="preserve"> Contact Information:</w:t>
      </w:r>
    </w:p>
    <w:p w14:paraId="1BF86031" w14:textId="4A026FAC" w:rsidR="00CB69DA" w:rsidRPr="00A25F03" w:rsidRDefault="002333C5" w:rsidP="00A25F03">
      <w:pPr>
        <w:pStyle w:val="Default"/>
      </w:pPr>
      <w:r>
        <w:t>The successful Contractor must provide a 24/7 update of any changes to the contact information.</w:t>
      </w:r>
    </w:p>
    <w:p w14:paraId="00109692" w14:textId="3F6ED707" w:rsidR="002E75E5" w:rsidRPr="00A25F03" w:rsidRDefault="002E75E5" w:rsidP="00A25F03">
      <w:pPr>
        <w:pStyle w:val="Default"/>
      </w:pPr>
    </w:p>
    <w:p w14:paraId="1A3BECEE" w14:textId="7FE81EAA" w:rsidR="00E432B9" w:rsidRPr="00A25F03" w:rsidRDefault="00E432B9" w:rsidP="00A25F03">
      <w:pPr>
        <w:pStyle w:val="Default"/>
        <w:rPr>
          <w:b/>
        </w:rPr>
      </w:pPr>
      <w:r w:rsidRPr="00A25F03">
        <w:rPr>
          <w:b/>
        </w:rPr>
        <w:t>Vendor Fill/Refill Station Locations:</w:t>
      </w:r>
    </w:p>
    <w:p w14:paraId="0D655D1B" w14:textId="4E25C6CF" w:rsidR="00E432B9" w:rsidRDefault="00AB6B6C" w:rsidP="00A25F03">
      <w:pPr>
        <w:pStyle w:val="Default"/>
      </w:pPr>
      <w:r w:rsidRPr="00AB6B6C">
        <w:t>Location(s) of oxygen fill/refill stations should be provided with the vendor’s bid response, or must be submitted within 5 business days of written request</w:t>
      </w:r>
    </w:p>
    <w:p w14:paraId="1A02C90C" w14:textId="48201B03" w:rsidR="000C75C3" w:rsidRDefault="000C75C3" w:rsidP="00A25F03">
      <w:pPr>
        <w:pStyle w:val="Default"/>
      </w:pPr>
    </w:p>
    <w:p w14:paraId="12B91710" w14:textId="2D67288C" w:rsidR="000C75C3" w:rsidRDefault="000C75C3" w:rsidP="00A25F03">
      <w:pPr>
        <w:pStyle w:val="Default"/>
      </w:pPr>
    </w:p>
    <w:p w14:paraId="698B5D72" w14:textId="657EA2B2" w:rsidR="000C75C3" w:rsidRDefault="000C75C3" w:rsidP="00A25F03">
      <w:pPr>
        <w:pStyle w:val="Default"/>
      </w:pPr>
    </w:p>
    <w:p w14:paraId="4634678C" w14:textId="31F2C95F" w:rsidR="000C75C3" w:rsidRDefault="000C75C3" w:rsidP="00A25F03">
      <w:pPr>
        <w:pStyle w:val="Default"/>
      </w:pPr>
    </w:p>
    <w:p w14:paraId="4A24132F" w14:textId="5B995CB1" w:rsidR="000C75C3" w:rsidRDefault="000C75C3" w:rsidP="00A25F03">
      <w:pPr>
        <w:pStyle w:val="Default"/>
      </w:pPr>
    </w:p>
    <w:p w14:paraId="2585E22C" w14:textId="331CCF4E" w:rsidR="000C75C3" w:rsidRDefault="000C75C3" w:rsidP="00A25F03">
      <w:pPr>
        <w:pStyle w:val="Default"/>
      </w:pPr>
    </w:p>
    <w:p w14:paraId="7349AE69" w14:textId="29F1BE0A" w:rsidR="000C75C3" w:rsidRDefault="000C75C3" w:rsidP="00A25F03">
      <w:pPr>
        <w:pStyle w:val="Default"/>
      </w:pPr>
    </w:p>
    <w:p w14:paraId="3A14610C" w14:textId="77777777" w:rsidR="000C75C3" w:rsidRPr="00A25F03" w:rsidRDefault="000C75C3" w:rsidP="00A25F03">
      <w:pPr>
        <w:pStyle w:val="Default"/>
      </w:pPr>
    </w:p>
    <w:p w14:paraId="3CC0A638" w14:textId="340024E0" w:rsidR="00E432B9" w:rsidRPr="00A25F03" w:rsidRDefault="00E432B9" w:rsidP="00A25F03">
      <w:pPr>
        <w:pStyle w:val="Default"/>
        <w:rPr>
          <w:b/>
        </w:rPr>
      </w:pPr>
      <w:r w:rsidRPr="00A25F03">
        <w:rPr>
          <w:b/>
        </w:rPr>
        <w:lastRenderedPageBreak/>
        <w:t>Required Vendor Services:</w:t>
      </w:r>
    </w:p>
    <w:p w14:paraId="78FFFEB9" w14:textId="211B82F7" w:rsidR="00FB2696" w:rsidRPr="00A25F03" w:rsidRDefault="00FB2696" w:rsidP="000C75C3">
      <w:pPr>
        <w:pStyle w:val="ListParagraph"/>
        <w:widowControl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F03">
        <w:rPr>
          <w:rFonts w:ascii="Times New Roman" w:hAnsi="Times New Roman" w:cs="Times New Roman"/>
          <w:sz w:val="24"/>
          <w:szCs w:val="24"/>
        </w:rPr>
        <w:t xml:space="preserve">All </w:t>
      </w:r>
      <w:r w:rsidR="00F62AC8">
        <w:rPr>
          <w:rFonts w:ascii="Times New Roman" w:hAnsi="Times New Roman" w:cs="Times New Roman"/>
          <w:sz w:val="24"/>
          <w:szCs w:val="24"/>
        </w:rPr>
        <w:t>v</w:t>
      </w:r>
      <w:r w:rsidR="00E432B9" w:rsidRPr="00A25F03">
        <w:rPr>
          <w:rFonts w:ascii="Times New Roman" w:hAnsi="Times New Roman" w:cs="Times New Roman"/>
          <w:sz w:val="24"/>
          <w:szCs w:val="24"/>
        </w:rPr>
        <w:t xml:space="preserve">endor </w:t>
      </w:r>
      <w:r w:rsidRPr="00A25F03">
        <w:rPr>
          <w:rFonts w:ascii="Times New Roman" w:hAnsi="Times New Roman" w:cs="Times New Roman"/>
          <w:sz w:val="24"/>
          <w:szCs w:val="24"/>
        </w:rPr>
        <w:t>purchase</w:t>
      </w:r>
      <w:r w:rsidR="00354823" w:rsidRPr="00A25F03">
        <w:rPr>
          <w:rFonts w:ascii="Times New Roman" w:hAnsi="Times New Roman" w:cs="Times New Roman"/>
          <w:sz w:val="24"/>
          <w:szCs w:val="24"/>
        </w:rPr>
        <w:t>d</w:t>
      </w:r>
      <w:r w:rsidRPr="00A25F03">
        <w:rPr>
          <w:rFonts w:ascii="Times New Roman" w:hAnsi="Times New Roman" w:cs="Times New Roman"/>
          <w:sz w:val="24"/>
          <w:szCs w:val="24"/>
        </w:rPr>
        <w:t xml:space="preserve"> cylinders </w:t>
      </w:r>
      <w:r w:rsidR="003E68A8" w:rsidRPr="00A25F03">
        <w:rPr>
          <w:rFonts w:ascii="Times New Roman" w:hAnsi="Times New Roman" w:cs="Times New Roman"/>
          <w:sz w:val="24"/>
          <w:szCs w:val="24"/>
        </w:rPr>
        <w:t xml:space="preserve">must be </w:t>
      </w:r>
      <w:r w:rsidR="001F0A34" w:rsidRPr="00A25F03">
        <w:rPr>
          <w:rFonts w:ascii="Times New Roman" w:hAnsi="Times New Roman" w:cs="Times New Roman"/>
          <w:sz w:val="24"/>
          <w:szCs w:val="24"/>
        </w:rPr>
        <w:t>delivered full</w:t>
      </w:r>
    </w:p>
    <w:p w14:paraId="30596333" w14:textId="1470A3C6" w:rsidR="00E432B9" w:rsidRPr="00A25F03" w:rsidRDefault="00E432B9" w:rsidP="000C75C3">
      <w:pPr>
        <w:pStyle w:val="Default"/>
        <w:numPr>
          <w:ilvl w:val="0"/>
          <w:numId w:val="3"/>
        </w:numPr>
        <w:spacing w:after="120"/>
      </w:pPr>
      <w:r w:rsidRPr="00A25F03">
        <w:t xml:space="preserve">All </w:t>
      </w:r>
      <w:r w:rsidR="00F62AC8">
        <w:t>v</w:t>
      </w:r>
      <w:r w:rsidRPr="00A25F03">
        <w:t>endor rental cylinders must be delivered full</w:t>
      </w:r>
    </w:p>
    <w:p w14:paraId="355429A9" w14:textId="3C45E2AA" w:rsidR="000C75C3" w:rsidRDefault="00E432B9" w:rsidP="000C75C3">
      <w:pPr>
        <w:pStyle w:val="Default"/>
        <w:numPr>
          <w:ilvl w:val="0"/>
          <w:numId w:val="3"/>
        </w:numPr>
      </w:pPr>
      <w:r w:rsidRPr="00A25F03">
        <w:t>Rental cylinders should be</w:t>
      </w:r>
      <w:r w:rsidR="000C75C3">
        <w:t>:</w:t>
      </w:r>
    </w:p>
    <w:p w14:paraId="08BDC5EC" w14:textId="4C39165E" w:rsidR="00E432B9" w:rsidRPr="00A25F03" w:rsidRDefault="00177196" w:rsidP="000C75C3">
      <w:pPr>
        <w:pStyle w:val="Default"/>
        <w:numPr>
          <w:ilvl w:val="0"/>
          <w:numId w:val="5"/>
        </w:numPr>
        <w:spacing w:after="120"/>
      </w:pPr>
      <w:r w:rsidRPr="00A25F03">
        <w:t>A</w:t>
      </w:r>
      <w:r w:rsidR="00E432B9" w:rsidRPr="00A25F03">
        <w:t xml:space="preserve">luminum when available, but steel will be accepted as an alternative. </w:t>
      </w:r>
    </w:p>
    <w:p w14:paraId="297C6F40" w14:textId="2B84FE33" w:rsidR="00E432B9" w:rsidRPr="00A25F03" w:rsidRDefault="00F62AC8" w:rsidP="00A25F03">
      <w:pPr>
        <w:pStyle w:val="Default"/>
        <w:numPr>
          <w:ilvl w:val="0"/>
          <w:numId w:val="3"/>
        </w:numPr>
      </w:pPr>
      <w:r>
        <w:t>For r</w:t>
      </w:r>
      <w:r w:rsidR="002E75E5" w:rsidRPr="00A25F03">
        <w:t xml:space="preserve">ental </w:t>
      </w:r>
      <w:r w:rsidR="0026052E" w:rsidRPr="00A25F03">
        <w:t xml:space="preserve">Oxygen </w:t>
      </w:r>
      <w:r w:rsidR="00484C1F" w:rsidRPr="00A25F03">
        <w:t>E-Cylinder</w:t>
      </w:r>
      <w:r w:rsidR="00417056" w:rsidRPr="00A25F03">
        <w:t xml:space="preserve">s </w:t>
      </w:r>
      <w:r>
        <w:t>the vendor shall</w:t>
      </w:r>
      <w:r w:rsidR="003E68A8" w:rsidRPr="00A25F03">
        <w:t xml:space="preserve"> </w:t>
      </w:r>
      <w:r w:rsidR="00484C1F" w:rsidRPr="00A25F03">
        <w:t>p</w:t>
      </w:r>
      <w:r w:rsidR="0026052E" w:rsidRPr="00A25F03">
        <w:t>r</w:t>
      </w:r>
      <w:r w:rsidR="00E432B9" w:rsidRPr="00A25F03">
        <w:t>ovide</w:t>
      </w:r>
      <w:r w:rsidR="000C75C3">
        <w:t>:</w:t>
      </w:r>
    </w:p>
    <w:p w14:paraId="76B15DA6" w14:textId="22493708" w:rsidR="00E432B9" w:rsidRPr="00A25F03" w:rsidRDefault="00E432B9" w:rsidP="000C75C3">
      <w:pPr>
        <w:pStyle w:val="Default"/>
        <w:numPr>
          <w:ilvl w:val="0"/>
          <w:numId w:val="5"/>
        </w:numPr>
      </w:pPr>
      <w:r w:rsidRPr="00A25F03">
        <w:t>R</w:t>
      </w:r>
      <w:r w:rsidR="00484C1F" w:rsidRPr="00A25F03">
        <w:t>ental</w:t>
      </w:r>
      <w:r w:rsidR="00081E0B" w:rsidRPr="00A25F03">
        <w:t xml:space="preserve"> cost</w:t>
      </w:r>
    </w:p>
    <w:p w14:paraId="065DCB69" w14:textId="5CE48189" w:rsidR="009971BE" w:rsidRPr="00A25F03" w:rsidRDefault="00E432B9" w:rsidP="000C75C3">
      <w:pPr>
        <w:pStyle w:val="Default"/>
        <w:numPr>
          <w:ilvl w:val="0"/>
          <w:numId w:val="5"/>
        </w:numPr>
        <w:ind w:left="1224" w:hanging="144"/>
      </w:pPr>
      <w:r w:rsidRPr="00A25F03">
        <w:t>R</w:t>
      </w:r>
      <w:r w:rsidR="00081E0B" w:rsidRPr="00A25F03">
        <w:t xml:space="preserve">efill </w:t>
      </w:r>
      <w:r w:rsidR="0026052E" w:rsidRPr="00A25F03">
        <w:t>and</w:t>
      </w:r>
      <w:r w:rsidR="00484C1F" w:rsidRPr="00A25F03">
        <w:t xml:space="preserve"> </w:t>
      </w:r>
      <w:r w:rsidR="009971BE" w:rsidRPr="00A25F03">
        <w:t xml:space="preserve">replacement cost/pricing </w:t>
      </w:r>
      <w:r w:rsidR="0026052E" w:rsidRPr="00A25F03">
        <w:t xml:space="preserve">in the </w:t>
      </w:r>
      <w:r w:rsidR="009971BE" w:rsidRPr="00A25F03">
        <w:t xml:space="preserve">event </w:t>
      </w:r>
      <w:r w:rsidR="005D0EDD">
        <w:t xml:space="preserve">the </w:t>
      </w:r>
      <w:r w:rsidR="0026052E" w:rsidRPr="00A25F03">
        <w:t>cylinders</w:t>
      </w:r>
      <w:r w:rsidR="0006109A" w:rsidRPr="00A25F03">
        <w:t xml:space="preserve"> are</w:t>
      </w:r>
      <w:r w:rsidR="0026052E" w:rsidRPr="00A25F03">
        <w:t xml:space="preserve"> </w:t>
      </w:r>
      <w:r w:rsidR="009971BE" w:rsidRPr="00A25F03">
        <w:t>not</w:t>
      </w:r>
      <w:r w:rsidR="0026052E" w:rsidRPr="00A25F03">
        <w:t xml:space="preserve"> </w:t>
      </w:r>
      <w:r w:rsidR="00486A23">
        <w:t>recovered by the A</w:t>
      </w:r>
      <w:r w:rsidRPr="00A25F03">
        <w:t>gency</w:t>
      </w:r>
    </w:p>
    <w:p w14:paraId="79214965" w14:textId="0C74B0FB" w:rsidR="00177196" w:rsidRPr="00A25F03" w:rsidRDefault="00177196" w:rsidP="000C75C3">
      <w:pPr>
        <w:pStyle w:val="Default"/>
        <w:numPr>
          <w:ilvl w:val="0"/>
          <w:numId w:val="5"/>
        </w:numPr>
        <w:ind w:left="1224" w:hanging="144"/>
      </w:pPr>
      <w:r w:rsidRPr="00A25F03">
        <w:t xml:space="preserve">Pick up/recovery of empty cylinders from site and return filled cylinders to site as requested; delivery to be a maximum of </w:t>
      </w:r>
      <w:r w:rsidR="000C75C3">
        <w:t>3</w:t>
      </w:r>
      <w:r w:rsidRPr="00A25F03">
        <w:t xml:space="preserve"> days ARO. </w:t>
      </w:r>
    </w:p>
    <w:p w14:paraId="540A1538" w14:textId="4C8C547E" w:rsidR="00E432B9" w:rsidRPr="00A25F03" w:rsidRDefault="00E432B9" w:rsidP="00A25F03">
      <w:pPr>
        <w:pStyle w:val="Default"/>
        <w:rPr>
          <w:b/>
        </w:rPr>
      </w:pPr>
    </w:p>
    <w:p w14:paraId="31AFAB6F" w14:textId="7829F47B" w:rsidR="00E432B9" w:rsidRPr="00A25F03" w:rsidRDefault="00177196" w:rsidP="00A25F03">
      <w:pPr>
        <w:pStyle w:val="Default"/>
        <w:rPr>
          <w:b/>
        </w:rPr>
      </w:pPr>
      <w:r w:rsidRPr="00A25F03">
        <w:rPr>
          <w:b/>
        </w:rPr>
        <w:t xml:space="preserve">LDH Owned </w:t>
      </w:r>
      <w:r w:rsidR="00E432B9" w:rsidRPr="00A25F03">
        <w:rPr>
          <w:b/>
        </w:rPr>
        <w:t>Oxygen Cylinder Storage:</w:t>
      </w:r>
    </w:p>
    <w:p w14:paraId="09FED171" w14:textId="284FED1C" w:rsidR="00911597" w:rsidRPr="00A25F03" w:rsidRDefault="00E432B9" w:rsidP="008329AC">
      <w:pPr>
        <w:pStyle w:val="Default"/>
        <w:spacing w:after="160"/>
      </w:pPr>
      <w:r w:rsidRPr="00A25F03">
        <w:t>LDH owns a cache of E-cylinders stored for initial oxygen deployment/support of designated medical op</w:t>
      </w:r>
      <w:r w:rsidR="00BD1C0A">
        <w:t>erations within Louisiana. The v</w:t>
      </w:r>
      <w:r w:rsidRPr="00A25F03">
        <w:t xml:space="preserve">endor shall provide a storage area for the </w:t>
      </w:r>
      <w:r w:rsidR="008329AC" w:rsidRPr="00A25F03">
        <w:t>LDH-owned</w:t>
      </w:r>
      <w:r w:rsidRPr="00A25F03">
        <w:t xml:space="preserve"> cache. The warehouse storage space shall meet </w:t>
      </w:r>
      <w:r w:rsidR="008329AC">
        <w:t xml:space="preserve">the </w:t>
      </w:r>
      <w:r w:rsidRPr="00A25F03">
        <w:t>State of Louisiana Fire M</w:t>
      </w:r>
      <w:r w:rsidR="008329AC">
        <w:t>arshal</w:t>
      </w:r>
      <w:r w:rsidRPr="00A25F03">
        <w:t>/National Fire Protection Association (NFPA)</w:t>
      </w:r>
      <w:r w:rsidR="008329AC">
        <w:t xml:space="preserve"> regulations.</w:t>
      </w:r>
    </w:p>
    <w:p w14:paraId="0E713EE8" w14:textId="0BE7AFDB" w:rsidR="003E68A8" w:rsidRPr="00A25F03" w:rsidRDefault="003E68A8" w:rsidP="00A25F03">
      <w:pPr>
        <w:pStyle w:val="Default"/>
      </w:pPr>
      <w:r w:rsidRPr="00A25F03">
        <w:t xml:space="preserve">Desired delivery should begin within </w:t>
      </w:r>
      <w:r w:rsidR="008329AC">
        <w:t>24</w:t>
      </w:r>
      <w:r w:rsidRPr="00A25F03">
        <w:t xml:space="preserve"> hours after receipt of order and </w:t>
      </w:r>
      <w:r w:rsidR="00911597" w:rsidRPr="00A25F03">
        <w:t>Freight on Board (</w:t>
      </w:r>
      <w:r w:rsidRPr="00A25F03">
        <w:t>F.O.B.</w:t>
      </w:r>
      <w:r w:rsidR="00911597" w:rsidRPr="00A25F03">
        <w:t>)</w:t>
      </w:r>
      <w:r w:rsidRPr="00A25F03">
        <w:t xml:space="preserve"> destination. If </w:t>
      </w:r>
      <w:r w:rsidR="008329AC">
        <w:t xml:space="preserve">Vendor transport or distribution issues occur that cause delays, the Louisiana Department of Health (LDH) may provide an alternative transport </w:t>
      </w:r>
      <w:r w:rsidRPr="00A25F03">
        <w:t>to accomplish</w:t>
      </w:r>
      <w:r w:rsidR="00354823" w:rsidRPr="00A25F03">
        <w:t xml:space="preserve"> the</w:t>
      </w:r>
      <w:r w:rsidRPr="00A25F03">
        <w:t xml:space="preserve"> mission. </w:t>
      </w:r>
    </w:p>
    <w:p w14:paraId="5A3DE067" w14:textId="77777777" w:rsidR="003E68A8" w:rsidRPr="00A25F03" w:rsidRDefault="003E68A8" w:rsidP="00A25F03">
      <w:pPr>
        <w:pStyle w:val="Default"/>
        <w:rPr>
          <w:b/>
        </w:rPr>
      </w:pPr>
    </w:p>
    <w:p w14:paraId="51A730C2" w14:textId="00979474" w:rsidR="00171608" w:rsidRPr="00A25F03" w:rsidRDefault="00171608" w:rsidP="008329AC">
      <w:pPr>
        <w:pStyle w:val="Default"/>
        <w:spacing w:after="80"/>
        <w:rPr>
          <w:b/>
        </w:rPr>
      </w:pPr>
      <w:r w:rsidRPr="00A25F03">
        <w:rPr>
          <w:b/>
        </w:rPr>
        <w:t>Readiness</w:t>
      </w:r>
      <w:r w:rsidR="001355AD" w:rsidRPr="00A25F03">
        <w:rPr>
          <w:b/>
        </w:rPr>
        <w:t xml:space="preserve"> Cache</w:t>
      </w:r>
      <w:r w:rsidRPr="00A25F03">
        <w:rPr>
          <w:b/>
        </w:rPr>
        <w:t>:</w:t>
      </w:r>
    </w:p>
    <w:p w14:paraId="357BA773" w14:textId="43516E1B" w:rsidR="00FA7C32" w:rsidRPr="00A25F03" w:rsidRDefault="008329AC" w:rsidP="008329AC">
      <w:pPr>
        <w:pStyle w:val="Default"/>
        <w:rPr>
          <w:b/>
        </w:rPr>
      </w:pPr>
      <w:r>
        <w:rPr>
          <w:b/>
        </w:rPr>
        <w:t>Vendor Cache Reservation:</w:t>
      </w:r>
    </w:p>
    <w:p w14:paraId="5E045D71" w14:textId="27CBFE1D" w:rsidR="001355AD" w:rsidRPr="00A25F03" w:rsidRDefault="008329AC" w:rsidP="008329AC">
      <w:pPr>
        <w:pStyle w:val="Default"/>
        <w:spacing w:after="160"/>
      </w:pPr>
      <w:r>
        <w:t xml:space="preserve">The </w:t>
      </w:r>
      <w:r w:rsidR="005D0EDD">
        <w:t>v</w:t>
      </w:r>
      <w:r w:rsidR="00171608" w:rsidRPr="00A25F03">
        <w:t>endor shall</w:t>
      </w:r>
      <w:r w:rsidR="00FA7C32" w:rsidRPr="00A25F03">
        <w:t xml:space="preserve"> provide, </w:t>
      </w:r>
      <w:r w:rsidR="00171608" w:rsidRPr="00A25F03">
        <w:t xml:space="preserve">within </w:t>
      </w:r>
      <w:r w:rsidR="005D0EDD">
        <w:t>the v</w:t>
      </w:r>
      <w:r w:rsidR="00171608" w:rsidRPr="00A25F03">
        <w:t>endor’s warehouse</w:t>
      </w:r>
      <w:r w:rsidR="00A75679" w:rsidRPr="00A25F03">
        <w:t xml:space="preserve">, </w:t>
      </w:r>
      <w:r w:rsidR="00FA7C32" w:rsidRPr="00A25F03">
        <w:t xml:space="preserve">a reserved cache of </w:t>
      </w:r>
      <w:r>
        <w:t xml:space="preserve">1,000 </w:t>
      </w:r>
      <w:r w:rsidR="00FA7C32" w:rsidRPr="00A25F03">
        <w:t>oxygen filled</w:t>
      </w:r>
      <w:r w:rsidR="00171608" w:rsidRPr="00A25F03">
        <w:t xml:space="preserve"> E</w:t>
      </w:r>
      <w:r w:rsidR="00FA7C32" w:rsidRPr="00A25F03">
        <w:t>-</w:t>
      </w:r>
      <w:r w:rsidR="00171608" w:rsidRPr="00A25F03">
        <w:t>Cylinder cache</w:t>
      </w:r>
      <w:r w:rsidR="00FA7C32" w:rsidRPr="00A25F03">
        <w:t xml:space="preserve"> </w:t>
      </w:r>
      <w:r w:rsidR="003C5A7A" w:rsidRPr="00A25F03">
        <w:t xml:space="preserve">designated specifically </w:t>
      </w:r>
      <w:r w:rsidR="00FA7C32" w:rsidRPr="00A25F03">
        <w:t>for LDH use</w:t>
      </w:r>
      <w:r w:rsidR="003E3F04" w:rsidRPr="00A25F03">
        <w:t xml:space="preserve"> during response season (Ju</w:t>
      </w:r>
      <w:r w:rsidR="001355AD" w:rsidRPr="00A25F03">
        <w:t>ne 1</w:t>
      </w:r>
      <w:r w:rsidR="003E3F04" w:rsidRPr="00A25F03">
        <w:t>-</w:t>
      </w:r>
      <w:r w:rsidR="001355AD" w:rsidRPr="00A25F03">
        <w:t>November 30</w:t>
      </w:r>
      <w:r w:rsidR="003E3F04" w:rsidRPr="00A25F03">
        <w:t xml:space="preserve">) annually. </w:t>
      </w:r>
    </w:p>
    <w:p w14:paraId="5D401565" w14:textId="2E8A5491" w:rsidR="001355AD" w:rsidRPr="00A25F03" w:rsidRDefault="008329AC" w:rsidP="008329AC">
      <w:pPr>
        <w:pStyle w:val="Default"/>
        <w:spacing w:after="160"/>
      </w:pPr>
      <w:r>
        <w:t xml:space="preserve">The </w:t>
      </w:r>
      <w:r w:rsidR="005D0EDD">
        <w:t>v</w:t>
      </w:r>
      <w:r w:rsidR="00FA7C32" w:rsidRPr="00A25F03">
        <w:t xml:space="preserve">endor shall maintain the capacity to rent </w:t>
      </w:r>
      <w:r w:rsidR="004C74C4" w:rsidRPr="00A25F03">
        <w:t>or purchase</w:t>
      </w:r>
      <w:r w:rsidR="00FA7C32" w:rsidRPr="00A25F03">
        <w:t xml:space="preserve"> an additional </w:t>
      </w:r>
      <w:r>
        <w:t>2,000</w:t>
      </w:r>
      <w:r w:rsidR="002275A6" w:rsidRPr="00A25F03">
        <w:t xml:space="preserve"> </w:t>
      </w:r>
      <w:r w:rsidR="00AB6B6C">
        <w:t xml:space="preserve">cylinders </w:t>
      </w:r>
      <w:r w:rsidR="002275A6" w:rsidRPr="00A25F03">
        <w:t>by</w:t>
      </w:r>
      <w:r w:rsidR="00FA7C32" w:rsidRPr="00A25F03">
        <w:t xml:space="preserve"> having </w:t>
      </w:r>
      <w:r w:rsidR="001355AD" w:rsidRPr="00A25F03">
        <w:t xml:space="preserve">the </w:t>
      </w:r>
      <w:r w:rsidR="00FA7C32" w:rsidRPr="00A25F03">
        <w:t xml:space="preserve">additional </w:t>
      </w:r>
      <w:r w:rsidR="003C5A7A" w:rsidRPr="00A25F03">
        <w:t xml:space="preserve">filled </w:t>
      </w:r>
      <w:r w:rsidR="00FA7C32" w:rsidRPr="00A25F03">
        <w:t xml:space="preserve">cylinders in inventory </w:t>
      </w:r>
      <w:r w:rsidR="001355AD" w:rsidRPr="00A25F03">
        <w:t xml:space="preserve">and </w:t>
      </w:r>
      <w:r w:rsidR="00FA7C32" w:rsidRPr="00A25F03">
        <w:t>available to rent or purchase if needed, for susta</w:t>
      </w:r>
      <w:r>
        <w:t>inment of medical operations.</w:t>
      </w:r>
    </w:p>
    <w:p w14:paraId="1635872F" w14:textId="23CCE8AF" w:rsidR="002275A6" w:rsidRPr="00A25F03" w:rsidRDefault="00FA7C32" w:rsidP="008329AC">
      <w:pPr>
        <w:pStyle w:val="Default"/>
        <w:spacing w:after="160"/>
      </w:pPr>
      <w:r w:rsidRPr="00A25F03">
        <w:t>LDH will pay a monthly fee as reflected in Attachment C – Price Sheet</w:t>
      </w:r>
      <w:r w:rsidR="005D0EDD">
        <w:t>,</w:t>
      </w:r>
      <w:r w:rsidRPr="00A25F03">
        <w:t xml:space="preserve"> </w:t>
      </w:r>
      <w:r w:rsidR="005D0EDD">
        <w:t>30 days after</w:t>
      </w:r>
      <w:r w:rsidRPr="00A25F03">
        <w:t xml:space="preserve"> receipt of </w:t>
      </w:r>
      <w:r w:rsidR="005D0EDD">
        <w:t>the v</w:t>
      </w:r>
      <w:r w:rsidRPr="00A25F03">
        <w:t>endor’s invoice.</w:t>
      </w:r>
    </w:p>
    <w:p w14:paraId="1C98CD83" w14:textId="5E19700E" w:rsidR="00FA7C32" w:rsidRPr="00A25F03" w:rsidRDefault="008329AC" w:rsidP="00A25F03">
      <w:pPr>
        <w:pStyle w:val="Default"/>
      </w:pPr>
      <w:r>
        <w:t xml:space="preserve">The </w:t>
      </w:r>
      <w:r w:rsidR="005D0EDD">
        <w:t>v</w:t>
      </w:r>
      <w:r w:rsidR="002275A6" w:rsidRPr="00A25F03">
        <w:t>endor will submit</w:t>
      </w:r>
      <w:r w:rsidR="00FA7C32" w:rsidRPr="00A25F03">
        <w:t xml:space="preserve"> a monthly-itemized invoice for the “Readiness Cache” to reflect the response season and release the reservation </w:t>
      </w:r>
      <w:r w:rsidR="003C5A7A" w:rsidRPr="00A25F03">
        <w:t>December 1-May 31</w:t>
      </w:r>
      <w:r w:rsidR="00FA7C32" w:rsidRPr="00A25F03">
        <w:t xml:space="preserve">. </w:t>
      </w:r>
    </w:p>
    <w:p w14:paraId="3CD2C630" w14:textId="5CFBDF0E" w:rsidR="00FA7C32" w:rsidRPr="00A25F03" w:rsidRDefault="00FA7C32" w:rsidP="00A25F03">
      <w:pPr>
        <w:pStyle w:val="Default"/>
      </w:pPr>
    </w:p>
    <w:p w14:paraId="00383C19" w14:textId="5A98CF11" w:rsidR="00FA7C32" w:rsidRPr="00A25F03" w:rsidRDefault="00FA7C32" w:rsidP="00A25F03">
      <w:pPr>
        <w:pStyle w:val="Default"/>
        <w:rPr>
          <w:b/>
        </w:rPr>
      </w:pPr>
      <w:r w:rsidRPr="00A25F03">
        <w:rPr>
          <w:b/>
        </w:rPr>
        <w:t>LD</w:t>
      </w:r>
      <w:r w:rsidR="008329AC">
        <w:rPr>
          <w:b/>
        </w:rPr>
        <w:t>H Oxygen Cylinder Storage Space:</w:t>
      </w:r>
    </w:p>
    <w:p w14:paraId="4987AA9A" w14:textId="4573ED28" w:rsidR="003C5A7A" w:rsidRPr="00A25F03" w:rsidRDefault="008329AC" w:rsidP="008329AC">
      <w:pPr>
        <w:pStyle w:val="Default"/>
        <w:spacing w:after="160"/>
      </w:pPr>
      <w:r>
        <w:t xml:space="preserve">The </w:t>
      </w:r>
      <w:r w:rsidR="005D0EDD">
        <w:t>v</w:t>
      </w:r>
      <w:r w:rsidR="00171608" w:rsidRPr="00A25F03">
        <w:t xml:space="preserve">endor </w:t>
      </w:r>
      <w:r w:rsidR="00354823" w:rsidRPr="00A25F03">
        <w:t>is to quote</w:t>
      </w:r>
      <w:r w:rsidR="00171608" w:rsidRPr="00A25F03">
        <w:t xml:space="preserve"> a monthly cost for space </w:t>
      </w:r>
      <w:r w:rsidR="00354823" w:rsidRPr="00A25F03">
        <w:t xml:space="preserve">per </w:t>
      </w:r>
      <w:r w:rsidR="00171608" w:rsidRPr="00A25F03">
        <w:t>square foot (SQFT)</w:t>
      </w:r>
      <w:r w:rsidR="00FA7C32" w:rsidRPr="00A25F03">
        <w:t xml:space="preserve"> or</w:t>
      </w:r>
      <w:r w:rsidR="005D0EDD">
        <w:t xml:space="preserve"> a</w:t>
      </w:r>
      <w:r w:rsidR="00FA7C32" w:rsidRPr="00A25F03">
        <w:t xml:space="preserve"> flat rate</w:t>
      </w:r>
      <w:r w:rsidR="00171608" w:rsidRPr="00A25F03">
        <w:t xml:space="preserve"> </w:t>
      </w:r>
      <w:r w:rsidR="00FA7C32" w:rsidRPr="00A25F03">
        <w:t xml:space="preserve">cost </w:t>
      </w:r>
      <w:r w:rsidR="00171608" w:rsidRPr="00A25F03">
        <w:t>to store and maintain the LDH</w:t>
      </w:r>
      <w:r w:rsidR="003716A3" w:rsidRPr="00A25F03">
        <w:t xml:space="preserve"> rental/purchase</w:t>
      </w:r>
      <w:r w:rsidR="00171608" w:rsidRPr="00A25F03">
        <w:t xml:space="preserve"> cache of up to </w:t>
      </w:r>
      <w:r w:rsidR="003E3F04" w:rsidRPr="00A25F03">
        <w:t>1</w:t>
      </w:r>
      <w:r w:rsidR="00171608" w:rsidRPr="00A25F03">
        <w:t>,000 E-cylinders</w:t>
      </w:r>
      <w:r w:rsidR="00666CAD" w:rsidRPr="00A25F03">
        <w:t xml:space="preserve"> for</w:t>
      </w:r>
      <w:r w:rsidR="00354823" w:rsidRPr="00A25F03">
        <w:t xml:space="preserve"> initial</w:t>
      </w:r>
      <w:r w:rsidR="00666CAD" w:rsidRPr="00A25F03">
        <w:t xml:space="preserve"> deployment upon contract activation</w:t>
      </w:r>
      <w:r w:rsidR="00FA7C32" w:rsidRPr="00A25F03">
        <w:t>.</w:t>
      </w:r>
    </w:p>
    <w:p w14:paraId="27B16B27" w14:textId="7FCC5078" w:rsidR="008329AC" w:rsidRDefault="003C5A7A" w:rsidP="00A25F03">
      <w:pPr>
        <w:pStyle w:val="Default"/>
      </w:pPr>
      <w:r w:rsidRPr="00A25F03">
        <w:t>LDH will pay a monthly fee as reflecte</w:t>
      </w:r>
      <w:r w:rsidR="005D0EDD">
        <w:t xml:space="preserve">d in Attachment C – Price Sheet, 30 days after </w:t>
      </w:r>
      <w:r w:rsidRPr="00A25F03">
        <w:t xml:space="preserve">receipt of </w:t>
      </w:r>
      <w:r w:rsidR="005D0EDD">
        <w:t>the v</w:t>
      </w:r>
      <w:r w:rsidRPr="00A25F03">
        <w:t>endor’s invoice.</w:t>
      </w:r>
    </w:p>
    <w:p w14:paraId="51AE0F94" w14:textId="125D4321" w:rsidR="00171608" w:rsidRPr="00A25F03" w:rsidRDefault="00171608" w:rsidP="00A25F03">
      <w:pPr>
        <w:pStyle w:val="Default"/>
      </w:pPr>
      <w:r w:rsidRPr="00A25F03">
        <w:lastRenderedPageBreak/>
        <w:t xml:space="preserve">The </w:t>
      </w:r>
      <w:r w:rsidR="0061198F">
        <w:t>above-</w:t>
      </w:r>
      <w:r w:rsidRPr="00A25F03">
        <w:t>referenced cylinders will be potentially utilized by</w:t>
      </w:r>
      <w:r w:rsidR="0061198F">
        <w:t xml:space="preserve"> LDH medical operations</w:t>
      </w:r>
      <w:r w:rsidR="00E52805">
        <w:t>, such as but not limited to the State (Medical Needs Shelters and Federal Medical Stations, Hospitals,</w:t>
      </w:r>
      <w:r w:rsidRPr="00A25F03">
        <w:t xml:space="preserve"> and Points of Dispensing). </w:t>
      </w:r>
      <w:r w:rsidR="0061198F">
        <w:t xml:space="preserve">The </w:t>
      </w:r>
      <w:r w:rsidRPr="00A25F03">
        <w:t>Vendor will fill/refill and/or provide additional c</w:t>
      </w:r>
      <w:r w:rsidR="00354823" w:rsidRPr="00A25F03">
        <w:t xml:space="preserve">ylinders as </w:t>
      </w:r>
      <w:r w:rsidR="00541CC7" w:rsidRPr="00A25F03">
        <w:t xml:space="preserve">needed </w:t>
      </w:r>
      <w:r w:rsidR="003E3F04" w:rsidRPr="00A25F03">
        <w:t xml:space="preserve">upon authorization </w:t>
      </w:r>
      <w:r w:rsidR="00486A23">
        <w:t>of</w:t>
      </w:r>
      <w:r w:rsidR="003E3F04" w:rsidRPr="00A25F03">
        <w:t xml:space="preserve"> the </w:t>
      </w:r>
      <w:r w:rsidR="00541CC7" w:rsidRPr="00A25F03">
        <w:t xml:space="preserve">Louisiana State Health </w:t>
      </w:r>
      <w:r w:rsidR="003C5A7A" w:rsidRPr="00A25F03">
        <w:t xml:space="preserve">Officer </w:t>
      </w:r>
      <w:r w:rsidR="003E3F04" w:rsidRPr="00A25F03">
        <w:t xml:space="preserve">or </w:t>
      </w:r>
      <w:r w:rsidR="00E52805">
        <w:t xml:space="preserve">the </w:t>
      </w:r>
      <w:r w:rsidR="003E3F04" w:rsidRPr="00A25F03">
        <w:t>Louisiana State Surgeon General</w:t>
      </w:r>
      <w:r w:rsidR="00541CC7" w:rsidRPr="00A25F03">
        <w:t xml:space="preserve">. </w:t>
      </w:r>
    </w:p>
    <w:p w14:paraId="6373F442" w14:textId="740685A4" w:rsidR="00171608" w:rsidRDefault="00171608" w:rsidP="00A25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0B10E" w14:textId="06959D8D" w:rsidR="00911597" w:rsidRDefault="00911597" w:rsidP="0061198F">
      <w:pPr>
        <w:widowControl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 Questionnaire found on Attachment A</w:t>
      </w:r>
      <w:r w:rsidR="0061198F">
        <w:rPr>
          <w:rFonts w:ascii="Times New Roman" w:hAnsi="Times New Roman" w:cs="Times New Roman"/>
          <w:sz w:val="24"/>
          <w:szCs w:val="24"/>
        </w:rPr>
        <w:t xml:space="preserve"> – Special Terms and Conditions</w:t>
      </w:r>
      <w:r>
        <w:rPr>
          <w:rFonts w:ascii="Times New Roman" w:hAnsi="Times New Roman" w:cs="Times New Roman"/>
          <w:sz w:val="24"/>
          <w:szCs w:val="24"/>
        </w:rPr>
        <w:t xml:space="preserve">, bidders </w:t>
      </w:r>
      <w:r w:rsidR="005D0EDD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also fill out the below supplemental information </w:t>
      </w:r>
      <w:r w:rsidR="005D0EDD">
        <w:rPr>
          <w:rFonts w:ascii="Times New Roman" w:hAnsi="Times New Roman" w:cs="Times New Roman"/>
          <w:sz w:val="24"/>
          <w:szCs w:val="24"/>
        </w:rPr>
        <w:t>and should</w:t>
      </w:r>
      <w:r>
        <w:rPr>
          <w:rFonts w:ascii="Times New Roman" w:hAnsi="Times New Roman" w:cs="Times New Roman"/>
          <w:sz w:val="24"/>
          <w:szCs w:val="24"/>
        </w:rPr>
        <w:t xml:space="preserve"> submit with </w:t>
      </w:r>
      <w:r w:rsidR="0061198F">
        <w:rPr>
          <w:rFonts w:ascii="Times New Roman" w:hAnsi="Times New Roman" w:cs="Times New Roman"/>
          <w:sz w:val="24"/>
          <w:szCs w:val="24"/>
        </w:rPr>
        <w:t>the</w:t>
      </w:r>
      <w:r w:rsidR="005D0EDD">
        <w:rPr>
          <w:rFonts w:ascii="Times New Roman" w:hAnsi="Times New Roman" w:cs="Times New Roman"/>
          <w:sz w:val="24"/>
          <w:szCs w:val="24"/>
        </w:rPr>
        <w:t xml:space="preserve"> bid response, or must submit within 5 business days upon written request.</w:t>
      </w:r>
      <w:r>
        <w:rPr>
          <w:rFonts w:ascii="Times New Roman" w:hAnsi="Times New Roman" w:cs="Times New Roman"/>
          <w:sz w:val="24"/>
          <w:szCs w:val="24"/>
        </w:rPr>
        <w:t xml:space="preserve"> Additional pages may be attached if needed. </w:t>
      </w:r>
      <w:bookmarkStart w:id="0" w:name="_GoBack"/>
      <w:bookmarkEnd w:id="0"/>
    </w:p>
    <w:p w14:paraId="5385ABB9" w14:textId="17CD5368" w:rsidR="00911597" w:rsidRPr="0061198F" w:rsidRDefault="00911597" w:rsidP="00E52805">
      <w:pPr>
        <w:pStyle w:val="ListParagraph"/>
        <w:widowControl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98F">
        <w:rPr>
          <w:rFonts w:ascii="Times New Roman" w:hAnsi="Times New Roman" w:cs="Times New Roman"/>
          <w:sz w:val="24"/>
          <w:szCs w:val="24"/>
        </w:rPr>
        <w:t>Location</w:t>
      </w:r>
      <w:r w:rsidR="0061198F" w:rsidRPr="0061198F">
        <w:rPr>
          <w:rFonts w:ascii="Times New Roman" w:hAnsi="Times New Roman" w:cs="Times New Roman"/>
          <w:sz w:val="24"/>
          <w:szCs w:val="24"/>
        </w:rPr>
        <w:t>(s) of Fill/Refill Station(s):</w:t>
      </w:r>
    </w:p>
    <w:p w14:paraId="589C3357" w14:textId="03F27A2A" w:rsidR="00911597" w:rsidRDefault="00911597" w:rsidP="00E52805">
      <w:pPr>
        <w:widowControl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B5D3647" w14:textId="51A76397" w:rsidR="00911597" w:rsidRDefault="00911597" w:rsidP="00E52805">
      <w:pPr>
        <w:widowControl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5F86B25" w14:textId="6D098679" w:rsidR="00911597" w:rsidRDefault="00911597" w:rsidP="00E52805">
      <w:pPr>
        <w:widowControl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2178BC9B" w14:textId="77777777" w:rsidR="00E52805" w:rsidRDefault="00E52805" w:rsidP="00E52805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C62DC" w14:textId="77777777" w:rsidR="00E52805" w:rsidRDefault="00911597" w:rsidP="00E52805">
      <w:pPr>
        <w:pStyle w:val="ListParagraph"/>
        <w:widowControl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805">
        <w:rPr>
          <w:rFonts w:ascii="Times New Roman" w:hAnsi="Times New Roman" w:cs="Times New Roman"/>
          <w:sz w:val="24"/>
          <w:szCs w:val="24"/>
        </w:rPr>
        <w:t xml:space="preserve">Transportation </w:t>
      </w:r>
      <w:r w:rsidR="0061198F" w:rsidRPr="00E52805">
        <w:rPr>
          <w:rFonts w:ascii="Times New Roman" w:hAnsi="Times New Roman" w:cs="Times New Roman"/>
          <w:sz w:val="24"/>
          <w:szCs w:val="24"/>
        </w:rPr>
        <w:t>Resources Available</w:t>
      </w:r>
      <w:r w:rsidRPr="00E528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B62D09" w14:textId="24EC4ED3" w:rsidR="00911597" w:rsidRPr="00E52805" w:rsidRDefault="00911597" w:rsidP="00E52805">
      <w:pPr>
        <w:pStyle w:val="ListParagraph"/>
        <w:widowControl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280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3FCCC22" w14:textId="652F20F2" w:rsidR="00911597" w:rsidRDefault="00911597" w:rsidP="00E52805">
      <w:pPr>
        <w:widowControl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DFA14E3" w14:textId="49FFF85F" w:rsidR="00911597" w:rsidRDefault="00911597" w:rsidP="00E52805">
      <w:pPr>
        <w:widowControl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7BE8419B" w14:textId="77777777" w:rsidR="00E52805" w:rsidRDefault="00E52805" w:rsidP="00E52805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966D2" w14:textId="3DB3CBFA" w:rsidR="00911597" w:rsidRPr="0061198F" w:rsidRDefault="0061198F" w:rsidP="00E52805">
      <w:pPr>
        <w:pStyle w:val="ListParagraph"/>
        <w:widowControl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98F">
        <w:rPr>
          <w:rFonts w:ascii="Times New Roman" w:hAnsi="Times New Roman" w:cs="Times New Roman"/>
          <w:sz w:val="24"/>
          <w:szCs w:val="24"/>
        </w:rPr>
        <w:t>Location of the V</w:t>
      </w:r>
      <w:r w:rsidR="00911597" w:rsidRPr="0061198F">
        <w:rPr>
          <w:rFonts w:ascii="Times New Roman" w:hAnsi="Times New Roman" w:cs="Times New Roman"/>
          <w:sz w:val="24"/>
          <w:szCs w:val="24"/>
        </w:rPr>
        <w:t xml:space="preserve">endor’s </w:t>
      </w:r>
      <w:r w:rsidRPr="0061198F">
        <w:rPr>
          <w:rFonts w:ascii="Times New Roman" w:hAnsi="Times New Roman" w:cs="Times New Roman"/>
          <w:sz w:val="24"/>
          <w:szCs w:val="24"/>
        </w:rPr>
        <w:t xml:space="preserve">Warehouse for Bulk Storage of </w:t>
      </w:r>
      <w:r w:rsidR="00911597" w:rsidRPr="0061198F">
        <w:rPr>
          <w:rFonts w:ascii="Times New Roman" w:hAnsi="Times New Roman" w:cs="Times New Roman"/>
          <w:sz w:val="24"/>
          <w:szCs w:val="24"/>
        </w:rPr>
        <w:t>E</w:t>
      </w:r>
      <w:r w:rsidRPr="0061198F">
        <w:rPr>
          <w:rFonts w:ascii="Times New Roman" w:hAnsi="Times New Roman" w:cs="Times New Roman"/>
          <w:sz w:val="24"/>
          <w:szCs w:val="24"/>
        </w:rPr>
        <w:t>-Cylinders:</w:t>
      </w:r>
    </w:p>
    <w:p w14:paraId="31992403" w14:textId="261386F5" w:rsidR="00911597" w:rsidRDefault="00911597" w:rsidP="00E52805">
      <w:pPr>
        <w:widowControl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2EA9982" w14:textId="0EBF46C0" w:rsidR="00911597" w:rsidRDefault="00911597" w:rsidP="00E52805">
      <w:pPr>
        <w:widowControl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4295BA8" w14:textId="01FDA818" w:rsidR="00911597" w:rsidRDefault="00911597" w:rsidP="00E52805">
      <w:pPr>
        <w:widowControl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7B264DD3" w14:textId="77777777" w:rsidR="00E52805" w:rsidRPr="00634FF8" w:rsidRDefault="00E52805" w:rsidP="00E52805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2705B" w14:textId="5A1C79B2" w:rsidR="00911597" w:rsidRDefault="00925DA7" w:rsidP="00E52805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</w:t>
      </w:r>
      <w:r w:rsidR="0061198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Alternative </w:t>
      </w:r>
      <w:r w:rsidR="0061198F">
        <w:rPr>
          <w:rFonts w:ascii="Times New Roman" w:hAnsi="Times New Roman" w:cs="Times New Roman"/>
          <w:sz w:val="24"/>
          <w:szCs w:val="24"/>
        </w:rPr>
        <w:t>Plans of Readiness/Storage Vendor May Use or Have Available</w:t>
      </w:r>
      <w:r w:rsidR="008D36AD">
        <w:rPr>
          <w:rFonts w:ascii="Times New Roman" w:hAnsi="Times New Roman" w:cs="Times New Roman"/>
          <w:sz w:val="24"/>
          <w:szCs w:val="24"/>
        </w:rPr>
        <w:t>:</w:t>
      </w:r>
    </w:p>
    <w:p w14:paraId="4578D6A2" w14:textId="77777777" w:rsidR="00E52805" w:rsidRPr="008D36AD" w:rsidRDefault="00E52805" w:rsidP="00E5280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2430303" w14:textId="77777777" w:rsidR="00E52805" w:rsidRPr="008D36AD" w:rsidRDefault="00E52805" w:rsidP="00E5280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E055B00" w14:textId="46D171BF" w:rsidR="008D36AD" w:rsidRPr="008D36AD" w:rsidRDefault="008D36AD" w:rsidP="00E5280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sectPr w:rsidR="008D36AD" w:rsidRPr="008D36AD" w:rsidSect="008329AC">
      <w:footerReference w:type="default" r:id="rId8"/>
      <w:type w:val="continuous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EB12" w14:textId="77777777" w:rsidR="003E68A8" w:rsidRDefault="003E68A8" w:rsidP="003E68A8">
      <w:pPr>
        <w:spacing w:after="0" w:line="240" w:lineRule="auto"/>
      </w:pPr>
      <w:r>
        <w:separator/>
      </w:r>
    </w:p>
  </w:endnote>
  <w:endnote w:type="continuationSeparator" w:id="0">
    <w:p w14:paraId="44E0CB2D" w14:textId="77777777" w:rsidR="003E68A8" w:rsidRDefault="003E68A8" w:rsidP="003E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71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38A636" w14:textId="2F1080DF" w:rsidR="00901C86" w:rsidRDefault="008329AC" w:rsidP="008329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E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E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33080" w14:textId="77777777" w:rsidR="003E68A8" w:rsidRDefault="003E68A8" w:rsidP="003E68A8">
      <w:pPr>
        <w:spacing w:after="0" w:line="240" w:lineRule="auto"/>
      </w:pPr>
      <w:r>
        <w:separator/>
      </w:r>
    </w:p>
  </w:footnote>
  <w:footnote w:type="continuationSeparator" w:id="0">
    <w:p w14:paraId="05C1454C" w14:textId="77777777" w:rsidR="003E68A8" w:rsidRDefault="003E68A8" w:rsidP="003E6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CD8"/>
    <w:multiLevelType w:val="hybridMultilevel"/>
    <w:tmpl w:val="EADE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3F1B"/>
    <w:multiLevelType w:val="hybridMultilevel"/>
    <w:tmpl w:val="EFF4F78C"/>
    <w:lvl w:ilvl="0" w:tplc="0F22F0E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EBB01C6"/>
    <w:multiLevelType w:val="hybridMultilevel"/>
    <w:tmpl w:val="D054D836"/>
    <w:lvl w:ilvl="0" w:tplc="07C2EC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5EE3"/>
    <w:multiLevelType w:val="hybridMultilevel"/>
    <w:tmpl w:val="2EE45B12"/>
    <w:lvl w:ilvl="0" w:tplc="BC0E11C6">
      <w:numFmt w:val="bullet"/>
      <w:suff w:val="space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3505A1"/>
    <w:multiLevelType w:val="hybridMultilevel"/>
    <w:tmpl w:val="4BDA69FA"/>
    <w:lvl w:ilvl="0" w:tplc="566601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17881E9E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BE"/>
    <w:rsid w:val="00002570"/>
    <w:rsid w:val="0003463B"/>
    <w:rsid w:val="000546A5"/>
    <w:rsid w:val="0006109A"/>
    <w:rsid w:val="000818B1"/>
    <w:rsid w:val="00081E0B"/>
    <w:rsid w:val="000B0941"/>
    <w:rsid w:val="000C75C3"/>
    <w:rsid w:val="000D316A"/>
    <w:rsid w:val="001355AD"/>
    <w:rsid w:val="00164DA2"/>
    <w:rsid w:val="00171608"/>
    <w:rsid w:val="00177196"/>
    <w:rsid w:val="001C76F8"/>
    <w:rsid w:val="001F0A34"/>
    <w:rsid w:val="002029C3"/>
    <w:rsid w:val="002275A6"/>
    <w:rsid w:val="002333C5"/>
    <w:rsid w:val="0026052E"/>
    <w:rsid w:val="00285611"/>
    <w:rsid w:val="00294CB5"/>
    <w:rsid w:val="002B44F5"/>
    <w:rsid w:val="002E68F8"/>
    <w:rsid w:val="002E75E5"/>
    <w:rsid w:val="003001D0"/>
    <w:rsid w:val="0034258B"/>
    <w:rsid w:val="00354823"/>
    <w:rsid w:val="003716A3"/>
    <w:rsid w:val="00376B18"/>
    <w:rsid w:val="003C4802"/>
    <w:rsid w:val="003C5A7A"/>
    <w:rsid w:val="003E3F04"/>
    <w:rsid w:val="003E68A8"/>
    <w:rsid w:val="00417056"/>
    <w:rsid w:val="004318FE"/>
    <w:rsid w:val="004431B0"/>
    <w:rsid w:val="00454AC9"/>
    <w:rsid w:val="00484C1F"/>
    <w:rsid w:val="00486A23"/>
    <w:rsid w:val="004C07DB"/>
    <w:rsid w:val="004C74C4"/>
    <w:rsid w:val="004E1669"/>
    <w:rsid w:val="004F132E"/>
    <w:rsid w:val="00541CC7"/>
    <w:rsid w:val="0056366B"/>
    <w:rsid w:val="005A1ED4"/>
    <w:rsid w:val="005D0EDD"/>
    <w:rsid w:val="005D2A7D"/>
    <w:rsid w:val="00603083"/>
    <w:rsid w:val="0061198F"/>
    <w:rsid w:val="006434D3"/>
    <w:rsid w:val="00666CAD"/>
    <w:rsid w:val="00771406"/>
    <w:rsid w:val="00782FE1"/>
    <w:rsid w:val="007A02A9"/>
    <w:rsid w:val="007A7577"/>
    <w:rsid w:val="007E7375"/>
    <w:rsid w:val="007F695D"/>
    <w:rsid w:val="008329AC"/>
    <w:rsid w:val="00836FCC"/>
    <w:rsid w:val="00843457"/>
    <w:rsid w:val="008B0230"/>
    <w:rsid w:val="008D36AD"/>
    <w:rsid w:val="00901C86"/>
    <w:rsid w:val="00911597"/>
    <w:rsid w:val="00925DA7"/>
    <w:rsid w:val="009465A9"/>
    <w:rsid w:val="00952284"/>
    <w:rsid w:val="00986644"/>
    <w:rsid w:val="009971BE"/>
    <w:rsid w:val="009A5109"/>
    <w:rsid w:val="00A06CF7"/>
    <w:rsid w:val="00A17240"/>
    <w:rsid w:val="00A25F03"/>
    <w:rsid w:val="00A75679"/>
    <w:rsid w:val="00A8730B"/>
    <w:rsid w:val="00AA41C8"/>
    <w:rsid w:val="00AB6B6C"/>
    <w:rsid w:val="00AF2A46"/>
    <w:rsid w:val="00BB696D"/>
    <w:rsid w:val="00BD00E4"/>
    <w:rsid w:val="00BD1C0A"/>
    <w:rsid w:val="00CB5C6A"/>
    <w:rsid w:val="00CB69DA"/>
    <w:rsid w:val="00D95D63"/>
    <w:rsid w:val="00E26B58"/>
    <w:rsid w:val="00E35743"/>
    <w:rsid w:val="00E359B1"/>
    <w:rsid w:val="00E432B9"/>
    <w:rsid w:val="00E52805"/>
    <w:rsid w:val="00E810F2"/>
    <w:rsid w:val="00F12E89"/>
    <w:rsid w:val="00F62AC8"/>
    <w:rsid w:val="00F8102E"/>
    <w:rsid w:val="00FA7C32"/>
    <w:rsid w:val="00FB2696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4467DF3"/>
  <w15:chartTrackingRefBased/>
  <w15:docId w15:val="{A546A278-15D3-4025-BBE4-26EF3837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B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71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F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3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1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8A8"/>
  </w:style>
  <w:style w:type="paragraph" w:styleId="Footer">
    <w:name w:val="footer"/>
    <w:basedOn w:val="Normal"/>
    <w:link w:val="FooterChar"/>
    <w:uiPriority w:val="99"/>
    <w:unhideWhenUsed/>
    <w:rsid w:val="003E6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8A8"/>
  </w:style>
  <w:style w:type="character" w:styleId="Strong">
    <w:name w:val="Strong"/>
    <w:basedOn w:val="DefaultParagraphFont"/>
    <w:uiPriority w:val="22"/>
    <w:qFormat/>
    <w:rsid w:val="00417056"/>
    <w:rPr>
      <w:b/>
      <w:bCs/>
    </w:rPr>
  </w:style>
  <w:style w:type="paragraph" w:styleId="Revision">
    <w:name w:val="Revision"/>
    <w:hidden/>
    <w:uiPriority w:val="99"/>
    <w:semiHidden/>
    <w:rsid w:val="008B0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868F-F029-42C1-9186-5D10DAC8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787</Words>
  <Characters>4829</Characters>
  <Application>Microsoft Office Word</Application>
  <DocSecurity>0</DocSecurity>
  <Lines>117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Schwartzenburg</dc:creator>
  <cp:keywords/>
  <dc:description/>
  <cp:lastModifiedBy>Alexsandra Jackson</cp:lastModifiedBy>
  <cp:revision>16</cp:revision>
  <cp:lastPrinted>2024-06-06T15:23:00Z</cp:lastPrinted>
  <dcterms:created xsi:type="dcterms:W3CDTF">2024-06-03T14:21:00Z</dcterms:created>
  <dcterms:modified xsi:type="dcterms:W3CDTF">2025-08-19T15:04:00Z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6eda35f51d795c22576b96c90a446a55c82b7e195435a828b403fef4b3bdf9d8</vt:lpwstr>
  </property>
</Properties>
</file>