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4B59B" w14:textId="0C4BC500" w:rsidR="00C8531C" w:rsidRDefault="00F5514C" w:rsidP="00A1188D">
      <w:pPr>
        <w:ind w:right="-720"/>
        <w:rPr>
          <w:rFonts w:ascii="Arial" w:hAnsi="Arial" w:cs="Arial"/>
          <w:u w:val="single"/>
        </w:rPr>
      </w:pPr>
      <w:r w:rsidRPr="00DC62AA">
        <w:rPr>
          <w:rFonts w:ascii="Arial" w:hAnsi="Arial" w:cs="Arial"/>
        </w:rPr>
        <w:t>Site address:</w:t>
      </w:r>
      <w:r>
        <w:rPr>
          <w:rFonts w:ascii="Arial" w:hAnsi="Arial" w:cs="Arial"/>
        </w:rPr>
        <w:t xml:space="preserve"> </w:t>
      </w:r>
      <w:r w:rsidRPr="00C13F19">
        <w:rPr>
          <w:rFonts w:ascii="Arial" w:hAnsi="Arial" w:cs="Arial"/>
          <w:u w:val="single"/>
        </w:rPr>
        <w:t xml:space="preserve"> </w:t>
      </w:r>
      <w:r w:rsidR="00167DE7" w:rsidRPr="00C13F19">
        <w:rPr>
          <w:rFonts w:ascii="Arial" w:hAnsi="Arial" w:cs="Arial"/>
          <w:u w:val="single"/>
        </w:rPr>
        <w:tab/>
      </w:r>
      <w:r w:rsidR="00120954">
        <w:rPr>
          <w:rFonts w:ascii="Arial" w:hAnsi="Arial" w:cs="Arial"/>
          <w:u w:val="single"/>
        </w:rPr>
        <w:t>BLDG 6065</w:t>
      </w:r>
      <w:r w:rsidR="004275BE">
        <w:rPr>
          <w:rFonts w:ascii="Arial" w:hAnsi="Arial" w:cs="Arial"/>
          <w:u w:val="single"/>
        </w:rPr>
        <w:t xml:space="preserve"> </w:t>
      </w:r>
      <w:r w:rsidR="00120954">
        <w:rPr>
          <w:rFonts w:ascii="Arial" w:hAnsi="Arial" w:cs="Arial"/>
          <w:u w:val="single"/>
        </w:rPr>
        <w:t>Esler Field</w:t>
      </w:r>
      <w:r w:rsidR="00E7700E">
        <w:rPr>
          <w:rFonts w:ascii="Arial" w:hAnsi="Arial" w:cs="Arial"/>
          <w:u w:val="single"/>
        </w:rPr>
        <w:t>,</w:t>
      </w:r>
      <w:r w:rsidRPr="00DC62AA">
        <w:rPr>
          <w:rFonts w:ascii="Arial" w:hAnsi="Arial" w:cs="Arial"/>
          <w:u w:val="single"/>
        </w:rPr>
        <w:t xml:space="preserve"> P</w:t>
      </w:r>
      <w:r w:rsidR="00212403">
        <w:rPr>
          <w:rFonts w:ascii="Arial" w:hAnsi="Arial" w:cs="Arial"/>
          <w:u w:val="single"/>
        </w:rPr>
        <w:t>ineville</w:t>
      </w:r>
      <w:r w:rsidRPr="00DC62AA">
        <w:rPr>
          <w:rFonts w:ascii="Arial" w:hAnsi="Arial" w:cs="Arial"/>
          <w:u w:val="single"/>
        </w:rPr>
        <w:t xml:space="preserve">, LA 71360 </w:t>
      </w:r>
      <w:r w:rsidR="00AD0A5C">
        <w:rPr>
          <w:rFonts w:ascii="Arial" w:hAnsi="Arial" w:cs="Arial"/>
          <w:u w:val="single"/>
        </w:rPr>
        <w:tab/>
      </w:r>
      <w:r w:rsidRPr="00DC62AA">
        <w:rPr>
          <w:rFonts w:ascii="Arial" w:hAnsi="Arial" w:cs="Arial"/>
        </w:rPr>
        <w:t xml:space="preserve">  </w:t>
      </w:r>
    </w:p>
    <w:p w14:paraId="6A241DDE" w14:textId="77777777" w:rsidR="00A1188D" w:rsidRPr="00A1188D" w:rsidRDefault="00A1188D" w:rsidP="00A1188D">
      <w:pPr>
        <w:pStyle w:val="NoSpacing"/>
      </w:pPr>
    </w:p>
    <w:p w14:paraId="0C97B96D" w14:textId="77777777" w:rsidR="00DD40B7" w:rsidRPr="006477FB" w:rsidRDefault="00C13F19" w:rsidP="00DD40B7">
      <w:pPr>
        <w:rPr>
          <w:rFonts w:ascii="Times New Roman" w:hAnsi="Times New Roman" w:cs="Times New Roman"/>
          <w:sz w:val="24"/>
          <w:szCs w:val="24"/>
        </w:rPr>
      </w:pPr>
      <w:r w:rsidRPr="006477FB">
        <w:rPr>
          <w:rFonts w:ascii="Times New Roman" w:hAnsi="Times New Roman" w:cs="Times New Roman"/>
          <w:sz w:val="24"/>
          <w:szCs w:val="24"/>
        </w:rPr>
        <w:t xml:space="preserve">Contractor will provide all equipment, labor, </w:t>
      </w:r>
      <w:r w:rsidR="004D082D">
        <w:rPr>
          <w:rFonts w:ascii="Times New Roman" w:hAnsi="Times New Roman" w:cs="Times New Roman"/>
          <w:sz w:val="24"/>
          <w:szCs w:val="24"/>
        </w:rPr>
        <w:t>transportation</w:t>
      </w:r>
      <w:r w:rsidRPr="006477FB">
        <w:rPr>
          <w:rFonts w:ascii="Times New Roman" w:hAnsi="Times New Roman" w:cs="Times New Roman"/>
          <w:sz w:val="24"/>
          <w:szCs w:val="24"/>
        </w:rPr>
        <w:t xml:space="preserve">, and tools to </w:t>
      </w:r>
      <w:r w:rsidR="004D082D">
        <w:rPr>
          <w:rFonts w:ascii="Times New Roman" w:hAnsi="Times New Roman" w:cs="Times New Roman"/>
          <w:sz w:val="24"/>
          <w:szCs w:val="24"/>
        </w:rPr>
        <w:t xml:space="preserve">complete the following requirements in the mentioned timeframes in order to keep grounds maintained in specific areas of </w:t>
      </w:r>
      <w:r w:rsidR="00120954">
        <w:rPr>
          <w:rFonts w:ascii="Times New Roman" w:hAnsi="Times New Roman" w:cs="Times New Roman"/>
          <w:sz w:val="24"/>
          <w:szCs w:val="24"/>
        </w:rPr>
        <w:t xml:space="preserve">Esler Field’s </w:t>
      </w:r>
      <w:r w:rsidR="004D082D">
        <w:rPr>
          <w:rFonts w:ascii="Times New Roman" w:hAnsi="Times New Roman" w:cs="Times New Roman"/>
          <w:sz w:val="24"/>
          <w:szCs w:val="24"/>
        </w:rPr>
        <w:t xml:space="preserve">cantonment. </w:t>
      </w:r>
    </w:p>
    <w:p w14:paraId="33B15454" w14:textId="77777777" w:rsidR="004D082D" w:rsidRPr="004D082D" w:rsidRDefault="004D082D" w:rsidP="004D082D">
      <w:pPr>
        <w:rPr>
          <w:rFonts w:ascii="Times New Roman" w:hAnsi="Times New Roman" w:cs="Times New Roman"/>
          <w:b/>
          <w:i/>
          <w:u w:val="single"/>
        </w:rPr>
      </w:pPr>
      <w:r w:rsidRPr="004D082D">
        <w:rPr>
          <w:rFonts w:ascii="Times New Roman" w:hAnsi="Times New Roman" w:cs="Times New Roman"/>
          <w:b/>
          <w:i/>
          <w:u w:val="single"/>
        </w:rPr>
        <w:t>General Area Guidelines:</w:t>
      </w:r>
    </w:p>
    <w:p w14:paraId="34FCEA2A" w14:textId="77777777" w:rsidR="006477FB" w:rsidRPr="00476E95" w:rsidRDefault="004D082D" w:rsidP="006477FB">
      <w:pPr>
        <w:pStyle w:val="ListParagraph"/>
        <w:numPr>
          <w:ilvl w:val="0"/>
          <w:numId w:val="22"/>
        </w:numPr>
        <w:rPr>
          <w:sz w:val="20"/>
        </w:rPr>
      </w:pPr>
      <w:r>
        <w:rPr>
          <w:sz w:val="20"/>
        </w:rPr>
        <w:t>Clean all workspaces of debris and loose objects that could be made into projectiles when mowed</w:t>
      </w:r>
      <w:r w:rsidR="0060728B" w:rsidRPr="00476E95">
        <w:rPr>
          <w:sz w:val="20"/>
        </w:rPr>
        <w:t>.</w:t>
      </w:r>
      <w:r w:rsidR="00E30E2A">
        <w:rPr>
          <w:sz w:val="20"/>
        </w:rPr>
        <w:t xml:space="preserve"> Clean up will consist of removing wastepaper, limbs, branches, litter and debris. All such waste may be deposited in </w:t>
      </w:r>
      <w:r w:rsidR="00120954">
        <w:rPr>
          <w:sz w:val="20"/>
        </w:rPr>
        <w:t>Esler Field</w:t>
      </w:r>
      <w:r w:rsidR="00E30E2A">
        <w:rPr>
          <w:sz w:val="20"/>
        </w:rPr>
        <w:t xml:space="preserve"> owned dumpsters located throughout cantonment. Project Manager will identify dumpsters to be used for such waste as described above.</w:t>
      </w:r>
    </w:p>
    <w:p w14:paraId="65B02A51" w14:textId="77777777" w:rsidR="006477FB" w:rsidRPr="00476E95" w:rsidRDefault="006477FB" w:rsidP="006477FB">
      <w:pPr>
        <w:pStyle w:val="ListParagraph"/>
        <w:rPr>
          <w:sz w:val="20"/>
        </w:rPr>
      </w:pPr>
    </w:p>
    <w:p w14:paraId="32545632" w14:textId="77777777" w:rsidR="00771A06" w:rsidRDefault="004D082D" w:rsidP="00CC7571">
      <w:pPr>
        <w:pStyle w:val="ListParagraph"/>
        <w:numPr>
          <w:ilvl w:val="0"/>
          <w:numId w:val="22"/>
        </w:numPr>
        <w:rPr>
          <w:sz w:val="20"/>
        </w:rPr>
      </w:pPr>
      <w:r>
        <w:rPr>
          <w:sz w:val="20"/>
        </w:rPr>
        <w:t xml:space="preserve">Grass cutting height will be per industry standards in accordance with the predominant grass species in the area to be cut, but not to exceed 2-1/2” at the height of the mowing season for St. Augustine grass. No more than 1/3 of the grass blade is to be removed at one time. </w:t>
      </w:r>
    </w:p>
    <w:p w14:paraId="687B7DCD" w14:textId="77777777" w:rsidR="004D082D" w:rsidRPr="004D082D" w:rsidRDefault="004D082D" w:rsidP="004D082D">
      <w:pPr>
        <w:pStyle w:val="ListParagraph"/>
        <w:rPr>
          <w:sz w:val="20"/>
        </w:rPr>
      </w:pPr>
    </w:p>
    <w:p w14:paraId="6495FFCE" w14:textId="77777777" w:rsidR="004D082D" w:rsidRDefault="004D082D" w:rsidP="00CC7571">
      <w:pPr>
        <w:pStyle w:val="ListParagraph"/>
        <w:numPr>
          <w:ilvl w:val="0"/>
          <w:numId w:val="22"/>
        </w:numPr>
        <w:rPr>
          <w:sz w:val="20"/>
        </w:rPr>
      </w:pPr>
      <w:r>
        <w:rPr>
          <w:sz w:val="20"/>
        </w:rPr>
        <w:t xml:space="preserve">Fence lines, asphalt, sidewalks, driveways and other such concrete pads shall be kept weed, grass and moss free by hand or use of herbicides. </w:t>
      </w:r>
    </w:p>
    <w:p w14:paraId="698375F9" w14:textId="77777777" w:rsidR="00E30E2A" w:rsidRPr="00E30E2A" w:rsidRDefault="00E30E2A" w:rsidP="00E30E2A">
      <w:pPr>
        <w:pStyle w:val="ListParagraph"/>
        <w:rPr>
          <w:sz w:val="20"/>
        </w:rPr>
      </w:pPr>
    </w:p>
    <w:p w14:paraId="7351C020" w14:textId="632EA1BF" w:rsidR="00E30E2A" w:rsidRDefault="00E30E2A" w:rsidP="00CC7571">
      <w:pPr>
        <w:pStyle w:val="ListParagraph"/>
        <w:numPr>
          <w:ilvl w:val="0"/>
          <w:numId w:val="22"/>
        </w:numPr>
        <w:rPr>
          <w:sz w:val="20"/>
        </w:rPr>
      </w:pPr>
      <w:r>
        <w:rPr>
          <w:sz w:val="20"/>
        </w:rPr>
        <w:t xml:space="preserve">Apply herbicide to gravel/shell parking areas and fence lines to control the growth of grass/weeds. </w:t>
      </w:r>
    </w:p>
    <w:p w14:paraId="22447055" w14:textId="77777777" w:rsidR="004D082D" w:rsidRPr="004D082D" w:rsidRDefault="004D082D" w:rsidP="004D082D">
      <w:pPr>
        <w:pStyle w:val="ListParagraph"/>
        <w:rPr>
          <w:sz w:val="20"/>
        </w:rPr>
      </w:pPr>
    </w:p>
    <w:p w14:paraId="36962527" w14:textId="77777777" w:rsidR="004D082D" w:rsidRDefault="004D082D" w:rsidP="00CC7571">
      <w:pPr>
        <w:pStyle w:val="ListParagraph"/>
        <w:numPr>
          <w:ilvl w:val="0"/>
          <w:numId w:val="22"/>
        </w:numPr>
        <w:rPr>
          <w:sz w:val="20"/>
        </w:rPr>
      </w:pPr>
      <w:r>
        <w:rPr>
          <w:sz w:val="20"/>
        </w:rPr>
        <w:t>Trimming and edging around lawn perimeters, sidewalks, driveways, parking lots, buildings, and bedded areas shall be done with each mowing with proper removal of associated debris.</w:t>
      </w:r>
    </w:p>
    <w:p w14:paraId="391C0C74" w14:textId="77777777" w:rsidR="004D082D" w:rsidRPr="004D082D" w:rsidRDefault="004D082D" w:rsidP="004D082D">
      <w:pPr>
        <w:pStyle w:val="ListParagraph"/>
        <w:rPr>
          <w:sz w:val="20"/>
        </w:rPr>
      </w:pPr>
    </w:p>
    <w:p w14:paraId="04169C54" w14:textId="77777777" w:rsidR="004D082D" w:rsidRDefault="004D082D" w:rsidP="00CC7571">
      <w:pPr>
        <w:pStyle w:val="ListParagraph"/>
        <w:numPr>
          <w:ilvl w:val="0"/>
          <w:numId w:val="22"/>
        </w:numPr>
        <w:rPr>
          <w:sz w:val="20"/>
        </w:rPr>
      </w:pPr>
      <w:r>
        <w:rPr>
          <w:sz w:val="20"/>
        </w:rPr>
        <w:t xml:space="preserve">All fence lines, sidewalks, curbs, and other concrete edges will be edged and trimmed </w:t>
      </w:r>
      <w:r w:rsidR="00E30E2A">
        <w:rPr>
          <w:sz w:val="20"/>
        </w:rPr>
        <w:t>with</w:t>
      </w:r>
      <w:r>
        <w:rPr>
          <w:sz w:val="20"/>
        </w:rPr>
        <w:t xml:space="preserve"> a mechanical type edger in conjunction with each mowing. The edging </w:t>
      </w:r>
      <w:r w:rsidR="00E30E2A">
        <w:rPr>
          <w:sz w:val="20"/>
        </w:rPr>
        <w:t>groove</w:t>
      </w:r>
      <w:r>
        <w:rPr>
          <w:sz w:val="20"/>
        </w:rPr>
        <w:t xml:space="preserve"> is not to exceed one inch.</w:t>
      </w:r>
    </w:p>
    <w:p w14:paraId="7278025A" w14:textId="77777777" w:rsidR="004D082D" w:rsidRPr="004D082D" w:rsidRDefault="004D082D" w:rsidP="004D082D">
      <w:pPr>
        <w:pStyle w:val="ListParagraph"/>
        <w:rPr>
          <w:sz w:val="20"/>
        </w:rPr>
      </w:pPr>
    </w:p>
    <w:p w14:paraId="00FF2D9C" w14:textId="77777777" w:rsidR="004D082D" w:rsidRDefault="004D082D" w:rsidP="00CC7571">
      <w:pPr>
        <w:pStyle w:val="ListParagraph"/>
        <w:numPr>
          <w:ilvl w:val="0"/>
          <w:numId w:val="22"/>
        </w:numPr>
        <w:rPr>
          <w:sz w:val="20"/>
        </w:rPr>
      </w:pPr>
      <w:r>
        <w:rPr>
          <w:sz w:val="20"/>
        </w:rPr>
        <w:t xml:space="preserve">Sweep or blow clean all sidewalks, streets, driveways and or concrete areas affected by work. </w:t>
      </w:r>
    </w:p>
    <w:p w14:paraId="58857756" w14:textId="77777777" w:rsidR="004D082D" w:rsidRPr="004D082D" w:rsidRDefault="004D082D" w:rsidP="004D082D">
      <w:pPr>
        <w:pStyle w:val="ListParagraph"/>
        <w:rPr>
          <w:sz w:val="20"/>
        </w:rPr>
      </w:pPr>
    </w:p>
    <w:p w14:paraId="13400AE4" w14:textId="77777777" w:rsidR="004D082D" w:rsidRDefault="004D082D" w:rsidP="00CC7571">
      <w:pPr>
        <w:pStyle w:val="ListParagraph"/>
        <w:numPr>
          <w:ilvl w:val="0"/>
          <w:numId w:val="22"/>
        </w:numPr>
        <w:rPr>
          <w:sz w:val="20"/>
        </w:rPr>
      </w:pPr>
      <w:r>
        <w:rPr>
          <w:sz w:val="20"/>
        </w:rPr>
        <w:t>All debris shall be removed from site.</w:t>
      </w:r>
    </w:p>
    <w:p w14:paraId="1AEE9A4E" w14:textId="77777777" w:rsidR="00E30E2A" w:rsidRPr="00E30E2A" w:rsidRDefault="00E30E2A" w:rsidP="00E30E2A">
      <w:pPr>
        <w:pStyle w:val="ListParagraph"/>
        <w:rPr>
          <w:sz w:val="20"/>
        </w:rPr>
      </w:pPr>
    </w:p>
    <w:p w14:paraId="4EA27522" w14:textId="77777777" w:rsidR="00E30E2A" w:rsidRDefault="00E30E2A" w:rsidP="00CC7571">
      <w:pPr>
        <w:pStyle w:val="ListParagraph"/>
        <w:numPr>
          <w:ilvl w:val="0"/>
          <w:numId w:val="22"/>
        </w:numPr>
        <w:rPr>
          <w:sz w:val="20"/>
        </w:rPr>
      </w:pPr>
      <w:r>
        <w:rPr>
          <w:sz w:val="20"/>
        </w:rPr>
        <w:t>These operations are to be done consecutively and will be completed before moving to subsequent areas.</w:t>
      </w:r>
    </w:p>
    <w:p w14:paraId="4974682D" w14:textId="77777777" w:rsidR="00E30E2A" w:rsidRPr="00E30E2A" w:rsidRDefault="00E30E2A" w:rsidP="00E30E2A">
      <w:pPr>
        <w:pStyle w:val="ListParagraph"/>
        <w:rPr>
          <w:sz w:val="20"/>
        </w:rPr>
      </w:pPr>
    </w:p>
    <w:p w14:paraId="11CD637D" w14:textId="77777777" w:rsidR="00E30E2A" w:rsidRPr="00476E95" w:rsidRDefault="00E30E2A" w:rsidP="00CC7571">
      <w:pPr>
        <w:pStyle w:val="ListParagraph"/>
        <w:numPr>
          <w:ilvl w:val="0"/>
          <w:numId w:val="22"/>
        </w:numPr>
        <w:rPr>
          <w:sz w:val="20"/>
        </w:rPr>
      </w:pPr>
      <w:r>
        <w:rPr>
          <w:sz w:val="20"/>
        </w:rPr>
        <w:t xml:space="preserve">The State will not pay for mowing unless all operations have been satisfactorily completed as specified. </w:t>
      </w:r>
    </w:p>
    <w:p w14:paraId="0F6E5D6C" w14:textId="77777777" w:rsidR="0004344C" w:rsidRPr="006477FB" w:rsidRDefault="001F53F5" w:rsidP="006477FB">
      <w:pPr>
        <w:pStyle w:val="ListParagraph"/>
      </w:pPr>
      <w:r w:rsidRPr="006477FB">
        <w:t xml:space="preserve"> </w:t>
      </w:r>
    </w:p>
    <w:p w14:paraId="1802B5C1" w14:textId="77777777" w:rsidR="00E7700E" w:rsidRDefault="007648C9" w:rsidP="00C43742">
      <w:pPr>
        <w:rPr>
          <w:rFonts w:ascii="Times New Roman" w:hAnsi="Times New Roman" w:cs="Times New Roman"/>
          <w:b/>
          <w:i/>
          <w:u w:val="single"/>
        </w:rPr>
      </w:pPr>
      <w:r>
        <w:rPr>
          <w:rFonts w:ascii="Times New Roman" w:hAnsi="Times New Roman" w:cs="Times New Roman"/>
          <w:b/>
          <w:i/>
          <w:u w:val="single"/>
        </w:rPr>
        <w:t>Mowing Schedule:</w:t>
      </w:r>
    </w:p>
    <w:p w14:paraId="3B036576" w14:textId="73D859C7" w:rsidR="007648C9" w:rsidRDefault="007648C9" w:rsidP="007648C9">
      <w:pPr>
        <w:pStyle w:val="ListParagraph"/>
        <w:numPr>
          <w:ilvl w:val="0"/>
          <w:numId w:val="24"/>
        </w:numPr>
        <w:rPr>
          <w:sz w:val="20"/>
        </w:rPr>
      </w:pPr>
      <w:r>
        <w:rPr>
          <w:sz w:val="20"/>
        </w:rPr>
        <w:t xml:space="preserve">Grass is to </w:t>
      </w:r>
      <w:r w:rsidR="00857B42">
        <w:rPr>
          <w:sz w:val="20"/>
        </w:rPr>
        <w:t xml:space="preserve">be cut as often as weekly for </w:t>
      </w:r>
      <w:r w:rsidR="0075437E">
        <w:rPr>
          <w:sz w:val="20"/>
        </w:rPr>
        <w:t>thirty-seven (</w:t>
      </w:r>
      <w:r w:rsidR="00A1188D">
        <w:rPr>
          <w:sz w:val="20"/>
        </w:rPr>
        <w:t>37</w:t>
      </w:r>
      <w:r w:rsidR="0075437E">
        <w:rPr>
          <w:sz w:val="20"/>
        </w:rPr>
        <w:t>)</w:t>
      </w:r>
      <w:r>
        <w:rPr>
          <w:sz w:val="20"/>
        </w:rPr>
        <w:t xml:space="preserve"> total cuts annually</w:t>
      </w:r>
      <w:r w:rsidR="00857B42">
        <w:rPr>
          <w:sz w:val="20"/>
        </w:rPr>
        <w:t>.</w:t>
      </w:r>
      <w:r w:rsidR="00A1188D">
        <w:rPr>
          <w:sz w:val="20"/>
        </w:rPr>
        <w:t xml:space="preserve"> T</w:t>
      </w:r>
      <w:r>
        <w:rPr>
          <w:sz w:val="20"/>
        </w:rPr>
        <w:t>otal annual cuts are to be coordinated with the local Facility Manager.</w:t>
      </w:r>
      <w:r w:rsidR="00857B42">
        <w:rPr>
          <w:sz w:val="20"/>
        </w:rPr>
        <w:t xml:space="preserve"> Below is a scheduled expectation for delivery of the </w:t>
      </w:r>
      <w:r w:rsidR="0075437E">
        <w:rPr>
          <w:sz w:val="20"/>
        </w:rPr>
        <w:t>thirty-seven (</w:t>
      </w:r>
      <w:r w:rsidR="00A1188D">
        <w:rPr>
          <w:sz w:val="20"/>
        </w:rPr>
        <w:t>37</w:t>
      </w:r>
      <w:r w:rsidR="0075437E">
        <w:rPr>
          <w:sz w:val="20"/>
        </w:rPr>
        <w:t>)</w:t>
      </w:r>
      <w:r w:rsidR="00857B42">
        <w:rPr>
          <w:sz w:val="20"/>
        </w:rPr>
        <w:t xml:space="preserve"> cuts and expectations outside of weather delays for cutting timeframe requirements.</w:t>
      </w:r>
      <w:r>
        <w:rPr>
          <w:sz w:val="20"/>
        </w:rPr>
        <w:t xml:space="preserve"> Any additional cuts will only be authorized as needed based on a per cut cost. Each cut should be completed within a two</w:t>
      </w:r>
      <w:r w:rsidR="0075437E">
        <w:rPr>
          <w:sz w:val="20"/>
        </w:rPr>
        <w:t xml:space="preserve"> (2)</w:t>
      </w:r>
      <w:r>
        <w:rPr>
          <w:sz w:val="20"/>
        </w:rPr>
        <w:t xml:space="preserve"> day time frame.</w:t>
      </w:r>
    </w:p>
    <w:p w14:paraId="0C582A20" w14:textId="77777777" w:rsidR="007648C9" w:rsidRDefault="007648C9" w:rsidP="007648C9">
      <w:pPr>
        <w:pStyle w:val="ListParagraph"/>
        <w:rPr>
          <w:sz w:val="20"/>
        </w:rPr>
      </w:pPr>
      <w:r>
        <w:rPr>
          <w:sz w:val="20"/>
        </w:rPr>
        <w:t xml:space="preserve"> </w:t>
      </w:r>
    </w:p>
    <w:p w14:paraId="2D54C154" w14:textId="64518856" w:rsidR="007648C9" w:rsidRDefault="007648C9" w:rsidP="007648C9">
      <w:pPr>
        <w:pStyle w:val="ListParagraph"/>
        <w:numPr>
          <w:ilvl w:val="0"/>
          <w:numId w:val="24"/>
        </w:numPr>
        <w:rPr>
          <w:sz w:val="20"/>
        </w:rPr>
      </w:pPr>
      <w:r>
        <w:rPr>
          <w:sz w:val="20"/>
        </w:rPr>
        <w:t>Work should be scheduled to begin no earlier than Tuesday and be completed no later than Friday of each week. No c</w:t>
      </w:r>
      <w:r w:rsidR="0075437E">
        <w:rPr>
          <w:sz w:val="20"/>
        </w:rPr>
        <w:t>utting will occur within twenty-</w:t>
      </w:r>
      <w:r>
        <w:rPr>
          <w:sz w:val="20"/>
        </w:rPr>
        <w:t>four (2</w:t>
      </w:r>
      <w:r w:rsidR="0075437E">
        <w:rPr>
          <w:sz w:val="20"/>
        </w:rPr>
        <w:t>4) hours of the last rainfall of</w:t>
      </w:r>
      <w:r>
        <w:rPr>
          <w:sz w:val="20"/>
        </w:rPr>
        <w:t xml:space="preserve"> one</w:t>
      </w:r>
      <w:r w:rsidR="00084B37">
        <w:rPr>
          <w:sz w:val="20"/>
        </w:rPr>
        <w:t xml:space="preserve"> (1)</w:t>
      </w:r>
      <w:r>
        <w:rPr>
          <w:sz w:val="20"/>
        </w:rPr>
        <w:t xml:space="preserve"> inch in one</w:t>
      </w:r>
      <w:r w:rsidR="00084B37">
        <w:rPr>
          <w:sz w:val="20"/>
        </w:rPr>
        <w:t xml:space="preserve"> (1)</w:t>
      </w:r>
      <w:r>
        <w:rPr>
          <w:sz w:val="20"/>
        </w:rPr>
        <w:t xml:space="preserve"> day without checking with the local Facility Manager. Any other variation in the schedule due to weather conditions shall be requested from the Contracting Officer. Operational requirements of the facility may cause the contractor to make adjustments to the established cutting schedules with limited advanced notification.</w:t>
      </w:r>
      <w:r w:rsidR="00394DBA">
        <w:rPr>
          <w:sz w:val="20"/>
        </w:rPr>
        <w:t xml:space="preserve">  Contracting Officer </w:t>
      </w:r>
      <w:proofErr w:type="gramStart"/>
      <w:r w:rsidR="00394DBA">
        <w:rPr>
          <w:sz w:val="20"/>
        </w:rPr>
        <w:t>contact</w:t>
      </w:r>
      <w:proofErr w:type="gramEnd"/>
      <w:r w:rsidR="00394DBA">
        <w:rPr>
          <w:sz w:val="20"/>
        </w:rPr>
        <w:t xml:space="preserve"> information will be provided to the Contractor.</w:t>
      </w:r>
    </w:p>
    <w:p w14:paraId="278973BB" w14:textId="77777777" w:rsidR="00857B42" w:rsidRPr="00857B42" w:rsidRDefault="00857B42" w:rsidP="00857B42">
      <w:pPr>
        <w:pStyle w:val="ListParagraph"/>
        <w:rPr>
          <w:sz w:val="20"/>
        </w:rPr>
      </w:pPr>
    </w:p>
    <w:p w14:paraId="796555CE" w14:textId="127A81A7" w:rsidR="00EF2438" w:rsidRPr="00EF2438" w:rsidRDefault="00857B42" w:rsidP="00EF2438">
      <w:pPr>
        <w:pStyle w:val="ListParagraph"/>
        <w:numPr>
          <w:ilvl w:val="0"/>
          <w:numId w:val="24"/>
        </w:numPr>
        <w:rPr>
          <w:sz w:val="20"/>
        </w:rPr>
      </w:pPr>
      <w:r>
        <w:rPr>
          <w:sz w:val="20"/>
        </w:rPr>
        <w:t>The following breakdown of services in their prescribed timeframe will be used by Facility Manager to verify the contractor upholding the requirements of the contract.</w:t>
      </w:r>
    </w:p>
    <w:p w14:paraId="5A0441B7" w14:textId="77777777" w:rsidR="00857B42" w:rsidRPr="00857B42" w:rsidRDefault="00857B42" w:rsidP="00857B42">
      <w:pPr>
        <w:pStyle w:val="ListParagraph"/>
        <w:rPr>
          <w:sz w:val="20"/>
        </w:rPr>
      </w:pPr>
    </w:p>
    <w:p w14:paraId="7059F107" w14:textId="5D0D92AD" w:rsidR="00857B42" w:rsidRPr="00857B42" w:rsidRDefault="00A1188D" w:rsidP="00857B42">
      <w:pPr>
        <w:pStyle w:val="ListParagraph"/>
        <w:numPr>
          <w:ilvl w:val="1"/>
          <w:numId w:val="24"/>
        </w:numPr>
        <w:rPr>
          <w:b/>
          <w:i/>
          <w:sz w:val="20"/>
          <w:u w:val="single"/>
        </w:rPr>
      </w:pPr>
      <w:r>
        <w:rPr>
          <w:b/>
          <w:i/>
          <w:sz w:val="20"/>
          <w:u w:val="single"/>
        </w:rPr>
        <w:t>April</w:t>
      </w:r>
      <w:r w:rsidR="00857B42">
        <w:rPr>
          <w:b/>
          <w:i/>
          <w:sz w:val="20"/>
          <w:u w:val="single"/>
        </w:rPr>
        <w:t xml:space="preserve"> 1st</w:t>
      </w:r>
      <w:r w:rsidR="00857B42" w:rsidRPr="00857B42">
        <w:rPr>
          <w:b/>
          <w:i/>
          <w:sz w:val="20"/>
          <w:u w:val="single"/>
        </w:rPr>
        <w:t xml:space="preserve"> through </w:t>
      </w:r>
      <w:r>
        <w:rPr>
          <w:b/>
          <w:i/>
          <w:sz w:val="20"/>
          <w:u w:val="single"/>
        </w:rPr>
        <w:t>August</w:t>
      </w:r>
      <w:r w:rsidR="00857B42">
        <w:rPr>
          <w:b/>
          <w:i/>
          <w:sz w:val="20"/>
          <w:u w:val="single"/>
        </w:rPr>
        <w:t xml:space="preserve"> 31</w:t>
      </w:r>
      <w:r w:rsidR="00857B42" w:rsidRPr="00857B42">
        <w:rPr>
          <w:b/>
          <w:i/>
          <w:sz w:val="20"/>
          <w:u w:val="single"/>
          <w:vertAlign w:val="superscript"/>
        </w:rPr>
        <w:t>st</w:t>
      </w:r>
      <w:r w:rsidR="00857B42">
        <w:rPr>
          <w:b/>
          <w:i/>
          <w:sz w:val="20"/>
          <w:u w:val="single"/>
        </w:rPr>
        <w:t xml:space="preserve"> (</w:t>
      </w:r>
      <w:r>
        <w:rPr>
          <w:b/>
          <w:i/>
          <w:sz w:val="20"/>
          <w:u w:val="single"/>
        </w:rPr>
        <w:t>22</w:t>
      </w:r>
      <w:r w:rsidR="00857B42">
        <w:rPr>
          <w:b/>
          <w:i/>
          <w:sz w:val="20"/>
          <w:u w:val="single"/>
        </w:rPr>
        <w:t xml:space="preserve"> Weeks)</w:t>
      </w:r>
    </w:p>
    <w:p w14:paraId="45809ACB" w14:textId="77777777" w:rsidR="00857B42" w:rsidRDefault="00857B42" w:rsidP="00857B42">
      <w:pPr>
        <w:pStyle w:val="ListParagraph"/>
        <w:numPr>
          <w:ilvl w:val="2"/>
          <w:numId w:val="24"/>
        </w:numPr>
        <w:rPr>
          <w:sz w:val="20"/>
        </w:rPr>
      </w:pPr>
      <w:r>
        <w:rPr>
          <w:sz w:val="20"/>
        </w:rPr>
        <w:t>Weekly</w:t>
      </w:r>
    </w:p>
    <w:p w14:paraId="71BF4452" w14:textId="77777777" w:rsidR="00857B42" w:rsidRDefault="00857B42" w:rsidP="00857B42">
      <w:pPr>
        <w:pStyle w:val="ListParagraph"/>
        <w:numPr>
          <w:ilvl w:val="3"/>
          <w:numId w:val="24"/>
        </w:numPr>
        <w:rPr>
          <w:sz w:val="20"/>
        </w:rPr>
      </w:pPr>
      <w:r>
        <w:rPr>
          <w:sz w:val="20"/>
        </w:rPr>
        <w:t>Mow the grass</w:t>
      </w:r>
    </w:p>
    <w:p w14:paraId="51ACF12E" w14:textId="77777777" w:rsidR="00857B42" w:rsidRDefault="00857B42" w:rsidP="00857B42">
      <w:pPr>
        <w:pStyle w:val="ListParagraph"/>
        <w:numPr>
          <w:ilvl w:val="3"/>
          <w:numId w:val="24"/>
        </w:numPr>
        <w:rPr>
          <w:sz w:val="20"/>
        </w:rPr>
      </w:pPr>
      <w:r>
        <w:rPr>
          <w:sz w:val="20"/>
        </w:rPr>
        <w:t>Pick-up debris on ground as necessary</w:t>
      </w:r>
    </w:p>
    <w:p w14:paraId="72AD410F" w14:textId="77777777" w:rsidR="00857B42" w:rsidRDefault="00857B42" w:rsidP="00857B42">
      <w:pPr>
        <w:pStyle w:val="ListParagraph"/>
        <w:numPr>
          <w:ilvl w:val="3"/>
          <w:numId w:val="24"/>
        </w:numPr>
        <w:rPr>
          <w:sz w:val="20"/>
        </w:rPr>
      </w:pPr>
      <w:r>
        <w:rPr>
          <w:sz w:val="20"/>
        </w:rPr>
        <w:t>Weed-eat around buildings, trees, and all other obstacles</w:t>
      </w:r>
    </w:p>
    <w:p w14:paraId="7BA5C3FF" w14:textId="77777777" w:rsidR="00857B42" w:rsidRDefault="00857B42" w:rsidP="00857B42">
      <w:pPr>
        <w:pStyle w:val="ListParagraph"/>
        <w:numPr>
          <w:ilvl w:val="3"/>
          <w:numId w:val="24"/>
        </w:numPr>
        <w:rPr>
          <w:sz w:val="20"/>
        </w:rPr>
      </w:pPr>
      <w:r>
        <w:rPr>
          <w:sz w:val="20"/>
        </w:rPr>
        <w:t>Edge sidewalks and curbs</w:t>
      </w:r>
    </w:p>
    <w:p w14:paraId="215D0F0A" w14:textId="77777777" w:rsidR="00857B42" w:rsidRDefault="00857B42" w:rsidP="00857B42">
      <w:pPr>
        <w:pStyle w:val="ListParagraph"/>
        <w:numPr>
          <w:ilvl w:val="3"/>
          <w:numId w:val="24"/>
        </w:numPr>
        <w:rPr>
          <w:sz w:val="20"/>
        </w:rPr>
      </w:pPr>
      <w:r>
        <w:rPr>
          <w:sz w:val="20"/>
        </w:rPr>
        <w:t>Blow off cut grass from sidewalks, parking lots and drives</w:t>
      </w:r>
    </w:p>
    <w:p w14:paraId="0A16C0C9" w14:textId="77777777" w:rsidR="00857B42" w:rsidRDefault="00857B42" w:rsidP="00857B42">
      <w:pPr>
        <w:pStyle w:val="ListParagraph"/>
        <w:ind w:left="2880"/>
        <w:rPr>
          <w:sz w:val="20"/>
        </w:rPr>
      </w:pPr>
    </w:p>
    <w:p w14:paraId="25EEA3CE" w14:textId="77777777" w:rsidR="00857B42" w:rsidRDefault="00857B42" w:rsidP="00857B42">
      <w:pPr>
        <w:pStyle w:val="ListParagraph"/>
        <w:numPr>
          <w:ilvl w:val="2"/>
          <w:numId w:val="24"/>
        </w:numPr>
        <w:rPr>
          <w:sz w:val="20"/>
        </w:rPr>
      </w:pPr>
      <w:r>
        <w:rPr>
          <w:sz w:val="20"/>
        </w:rPr>
        <w:t>Every Other Month</w:t>
      </w:r>
    </w:p>
    <w:p w14:paraId="4F0EE5EF" w14:textId="08A65079" w:rsidR="00857B42" w:rsidRDefault="00857B42" w:rsidP="00857B42">
      <w:pPr>
        <w:pStyle w:val="ListParagraph"/>
        <w:numPr>
          <w:ilvl w:val="3"/>
          <w:numId w:val="24"/>
        </w:numPr>
        <w:rPr>
          <w:sz w:val="20"/>
        </w:rPr>
      </w:pPr>
      <w:r>
        <w:rPr>
          <w:sz w:val="20"/>
        </w:rPr>
        <w:t xml:space="preserve">De-weed sidewalks, parking lots, and drives with </w:t>
      </w:r>
      <w:r w:rsidR="0075437E">
        <w:rPr>
          <w:sz w:val="20"/>
        </w:rPr>
        <w:t xml:space="preserve">herbicide </w:t>
      </w:r>
      <w:r>
        <w:rPr>
          <w:sz w:val="20"/>
        </w:rPr>
        <w:t>for weed control</w:t>
      </w:r>
    </w:p>
    <w:p w14:paraId="0997E256" w14:textId="1A12DE29" w:rsidR="00857B42" w:rsidRDefault="00857B42" w:rsidP="00857B42">
      <w:pPr>
        <w:pStyle w:val="ListParagraph"/>
        <w:numPr>
          <w:ilvl w:val="3"/>
          <w:numId w:val="24"/>
        </w:numPr>
        <w:rPr>
          <w:sz w:val="20"/>
        </w:rPr>
      </w:pPr>
      <w:r>
        <w:rPr>
          <w:sz w:val="20"/>
        </w:rPr>
        <w:t xml:space="preserve">Apply </w:t>
      </w:r>
      <w:r w:rsidR="0075437E">
        <w:rPr>
          <w:sz w:val="20"/>
        </w:rPr>
        <w:t>herbicide</w:t>
      </w:r>
      <w:r>
        <w:rPr>
          <w:sz w:val="20"/>
        </w:rPr>
        <w:t xml:space="preserve"> to fencing for weed control</w:t>
      </w:r>
    </w:p>
    <w:p w14:paraId="22D2AEEC" w14:textId="77777777" w:rsidR="00857B42" w:rsidRDefault="00857B42" w:rsidP="00857B42">
      <w:pPr>
        <w:pStyle w:val="ListParagraph"/>
        <w:ind w:left="2880"/>
        <w:rPr>
          <w:sz w:val="20"/>
        </w:rPr>
      </w:pPr>
    </w:p>
    <w:p w14:paraId="078D57A0" w14:textId="40099DBC" w:rsidR="00857B42" w:rsidRPr="00857B42" w:rsidRDefault="00A1188D" w:rsidP="00857B42">
      <w:pPr>
        <w:pStyle w:val="ListParagraph"/>
        <w:numPr>
          <w:ilvl w:val="1"/>
          <w:numId w:val="24"/>
        </w:numPr>
        <w:rPr>
          <w:b/>
          <w:i/>
          <w:sz w:val="20"/>
          <w:u w:val="single"/>
        </w:rPr>
      </w:pPr>
      <w:r>
        <w:rPr>
          <w:b/>
          <w:i/>
          <w:sz w:val="20"/>
          <w:u w:val="single"/>
        </w:rPr>
        <w:t>September</w:t>
      </w:r>
      <w:r w:rsidR="00857B42">
        <w:rPr>
          <w:b/>
          <w:i/>
          <w:sz w:val="20"/>
          <w:u w:val="single"/>
        </w:rPr>
        <w:t xml:space="preserve"> 1</w:t>
      </w:r>
      <w:r w:rsidR="00857B42" w:rsidRPr="00857B42">
        <w:rPr>
          <w:b/>
          <w:i/>
          <w:sz w:val="20"/>
          <w:u w:val="single"/>
          <w:vertAlign w:val="superscript"/>
        </w:rPr>
        <w:t>st</w:t>
      </w:r>
      <w:r w:rsidR="00857B42">
        <w:rPr>
          <w:b/>
          <w:i/>
          <w:sz w:val="20"/>
          <w:u w:val="single"/>
        </w:rPr>
        <w:t xml:space="preserve"> through </w:t>
      </w:r>
      <w:r>
        <w:rPr>
          <w:b/>
          <w:i/>
          <w:sz w:val="20"/>
          <w:u w:val="single"/>
        </w:rPr>
        <w:t>March</w:t>
      </w:r>
      <w:r w:rsidR="00857B42">
        <w:rPr>
          <w:b/>
          <w:i/>
          <w:sz w:val="20"/>
          <w:u w:val="single"/>
        </w:rPr>
        <w:t xml:space="preserve"> </w:t>
      </w:r>
      <w:r>
        <w:rPr>
          <w:b/>
          <w:i/>
          <w:sz w:val="20"/>
          <w:u w:val="single"/>
        </w:rPr>
        <w:t>31</w:t>
      </w:r>
      <w:r>
        <w:rPr>
          <w:b/>
          <w:i/>
          <w:sz w:val="20"/>
          <w:u w:val="single"/>
          <w:vertAlign w:val="superscript"/>
        </w:rPr>
        <w:t>st</w:t>
      </w:r>
      <w:r w:rsidR="00857B42">
        <w:rPr>
          <w:b/>
          <w:i/>
          <w:sz w:val="20"/>
          <w:u w:val="single"/>
        </w:rPr>
        <w:t xml:space="preserve"> (</w:t>
      </w:r>
      <w:r>
        <w:rPr>
          <w:b/>
          <w:i/>
          <w:sz w:val="20"/>
          <w:u w:val="single"/>
        </w:rPr>
        <w:t>30</w:t>
      </w:r>
      <w:r w:rsidR="00857B42">
        <w:rPr>
          <w:b/>
          <w:i/>
          <w:sz w:val="20"/>
          <w:u w:val="single"/>
        </w:rPr>
        <w:t xml:space="preserve"> Weeks)</w:t>
      </w:r>
    </w:p>
    <w:p w14:paraId="546737F7" w14:textId="77777777" w:rsidR="00857B42" w:rsidRDefault="00857B42" w:rsidP="00857B42">
      <w:pPr>
        <w:pStyle w:val="ListParagraph"/>
        <w:numPr>
          <w:ilvl w:val="2"/>
          <w:numId w:val="24"/>
        </w:numPr>
        <w:rPr>
          <w:sz w:val="20"/>
        </w:rPr>
      </w:pPr>
      <w:r>
        <w:rPr>
          <w:sz w:val="20"/>
        </w:rPr>
        <w:t>Every Other Week</w:t>
      </w:r>
    </w:p>
    <w:p w14:paraId="16DAEA55" w14:textId="77777777" w:rsidR="00857B42" w:rsidRDefault="00857B42" w:rsidP="00857B42">
      <w:pPr>
        <w:pStyle w:val="ListParagraph"/>
        <w:numPr>
          <w:ilvl w:val="3"/>
          <w:numId w:val="24"/>
        </w:numPr>
        <w:rPr>
          <w:sz w:val="20"/>
        </w:rPr>
      </w:pPr>
      <w:r>
        <w:rPr>
          <w:sz w:val="20"/>
        </w:rPr>
        <w:t>Mow the grass</w:t>
      </w:r>
    </w:p>
    <w:p w14:paraId="675C6C0F" w14:textId="77777777" w:rsidR="00857B42" w:rsidRDefault="00857B42" w:rsidP="00857B42">
      <w:pPr>
        <w:pStyle w:val="ListParagraph"/>
        <w:numPr>
          <w:ilvl w:val="3"/>
          <w:numId w:val="24"/>
        </w:numPr>
        <w:rPr>
          <w:sz w:val="20"/>
        </w:rPr>
      </w:pPr>
      <w:r>
        <w:rPr>
          <w:sz w:val="20"/>
        </w:rPr>
        <w:t>Pick-up debris on ground as necessary</w:t>
      </w:r>
    </w:p>
    <w:p w14:paraId="5FAA6998" w14:textId="77777777" w:rsidR="00857B42" w:rsidRDefault="00857B42" w:rsidP="00857B42">
      <w:pPr>
        <w:pStyle w:val="ListParagraph"/>
        <w:numPr>
          <w:ilvl w:val="3"/>
          <w:numId w:val="24"/>
        </w:numPr>
        <w:rPr>
          <w:sz w:val="20"/>
        </w:rPr>
      </w:pPr>
      <w:r>
        <w:rPr>
          <w:sz w:val="20"/>
        </w:rPr>
        <w:t>Weed-eat around buildings, trees, and all other obstacles</w:t>
      </w:r>
    </w:p>
    <w:p w14:paraId="27A1C682" w14:textId="77777777" w:rsidR="00857B42" w:rsidRDefault="00857B42" w:rsidP="00857B42">
      <w:pPr>
        <w:pStyle w:val="ListParagraph"/>
        <w:numPr>
          <w:ilvl w:val="3"/>
          <w:numId w:val="24"/>
        </w:numPr>
        <w:rPr>
          <w:sz w:val="20"/>
        </w:rPr>
      </w:pPr>
      <w:r>
        <w:rPr>
          <w:sz w:val="20"/>
        </w:rPr>
        <w:t>Edge sidewalks and curbs</w:t>
      </w:r>
    </w:p>
    <w:p w14:paraId="04493E59" w14:textId="77777777" w:rsidR="00857B42" w:rsidRDefault="00857B42" w:rsidP="00857B42">
      <w:pPr>
        <w:pStyle w:val="ListParagraph"/>
        <w:numPr>
          <w:ilvl w:val="3"/>
          <w:numId w:val="24"/>
        </w:numPr>
        <w:rPr>
          <w:sz w:val="20"/>
        </w:rPr>
      </w:pPr>
      <w:r>
        <w:rPr>
          <w:sz w:val="20"/>
        </w:rPr>
        <w:t>Blow off cut grass from sidewalks, parking lots and drives</w:t>
      </w:r>
    </w:p>
    <w:p w14:paraId="08E99D00" w14:textId="77777777" w:rsidR="00857B42" w:rsidRDefault="00857B42" w:rsidP="00857B42">
      <w:pPr>
        <w:pStyle w:val="ListParagraph"/>
        <w:numPr>
          <w:ilvl w:val="3"/>
          <w:numId w:val="24"/>
        </w:numPr>
        <w:rPr>
          <w:sz w:val="20"/>
        </w:rPr>
      </w:pPr>
      <w:r>
        <w:rPr>
          <w:sz w:val="20"/>
        </w:rPr>
        <w:t>Remove all leaves and limbs throughout entire area</w:t>
      </w:r>
    </w:p>
    <w:p w14:paraId="0538B31D" w14:textId="77777777" w:rsidR="00857B42" w:rsidRDefault="00857B42" w:rsidP="00857B42">
      <w:pPr>
        <w:pStyle w:val="ListParagraph"/>
        <w:ind w:left="2880"/>
        <w:rPr>
          <w:sz w:val="20"/>
        </w:rPr>
      </w:pPr>
    </w:p>
    <w:p w14:paraId="6B3C1628" w14:textId="77777777" w:rsidR="00857B42" w:rsidRDefault="00857B42" w:rsidP="00857B42">
      <w:pPr>
        <w:pStyle w:val="ListParagraph"/>
        <w:numPr>
          <w:ilvl w:val="2"/>
          <w:numId w:val="24"/>
        </w:numPr>
        <w:rPr>
          <w:sz w:val="20"/>
        </w:rPr>
      </w:pPr>
      <w:r>
        <w:rPr>
          <w:sz w:val="20"/>
        </w:rPr>
        <w:t>Every Other Month</w:t>
      </w:r>
    </w:p>
    <w:p w14:paraId="7B2AE654" w14:textId="2AA924E1" w:rsidR="00857B42" w:rsidRDefault="00857B42" w:rsidP="00857B42">
      <w:pPr>
        <w:pStyle w:val="ListParagraph"/>
        <w:numPr>
          <w:ilvl w:val="3"/>
          <w:numId w:val="24"/>
        </w:numPr>
        <w:rPr>
          <w:sz w:val="20"/>
        </w:rPr>
      </w:pPr>
      <w:r>
        <w:rPr>
          <w:sz w:val="20"/>
        </w:rPr>
        <w:t xml:space="preserve">De-weed sidewalks, parking lots, and drives with </w:t>
      </w:r>
      <w:r w:rsidR="0075437E">
        <w:rPr>
          <w:sz w:val="20"/>
        </w:rPr>
        <w:t>herbicide</w:t>
      </w:r>
      <w:r>
        <w:rPr>
          <w:sz w:val="20"/>
        </w:rPr>
        <w:t xml:space="preserve"> for weed control</w:t>
      </w:r>
    </w:p>
    <w:p w14:paraId="37D310A3" w14:textId="16C25D58" w:rsidR="00857B42" w:rsidRDefault="00857B42" w:rsidP="00857B42">
      <w:pPr>
        <w:pStyle w:val="ListParagraph"/>
        <w:numPr>
          <w:ilvl w:val="3"/>
          <w:numId w:val="24"/>
        </w:numPr>
        <w:rPr>
          <w:sz w:val="20"/>
        </w:rPr>
      </w:pPr>
      <w:r>
        <w:rPr>
          <w:sz w:val="20"/>
        </w:rPr>
        <w:t xml:space="preserve">Apply </w:t>
      </w:r>
      <w:r w:rsidR="0075437E">
        <w:rPr>
          <w:sz w:val="20"/>
        </w:rPr>
        <w:t>herbicide</w:t>
      </w:r>
      <w:r>
        <w:rPr>
          <w:sz w:val="20"/>
        </w:rPr>
        <w:t xml:space="preserve"> to fencing for weed control</w:t>
      </w:r>
    </w:p>
    <w:p w14:paraId="37321B40" w14:textId="77777777" w:rsidR="008C5F62" w:rsidRDefault="008B037F" w:rsidP="00D8091F">
      <w:pPr>
        <w:spacing w:after="0"/>
        <w:rPr>
          <w:rFonts w:ascii="Times New Roman" w:hAnsi="Times New Roman" w:cs="Times New Roman"/>
          <w:b/>
          <w:i/>
          <w:sz w:val="24"/>
          <w:szCs w:val="24"/>
          <w:u w:val="single"/>
        </w:rPr>
      </w:pPr>
      <w:r>
        <w:rPr>
          <w:rFonts w:ascii="Times New Roman" w:hAnsi="Times New Roman" w:cs="Times New Roman"/>
          <w:b/>
          <w:i/>
          <w:sz w:val="24"/>
          <w:szCs w:val="24"/>
          <w:u w:val="single"/>
        </w:rPr>
        <w:t>Equipment</w:t>
      </w:r>
    </w:p>
    <w:p w14:paraId="184C3E85" w14:textId="1EA2CECB" w:rsidR="00773ECF" w:rsidRDefault="008B037F" w:rsidP="00773ECF">
      <w:pPr>
        <w:pStyle w:val="ListParagraph"/>
        <w:numPr>
          <w:ilvl w:val="0"/>
          <w:numId w:val="31"/>
        </w:numPr>
        <w:rPr>
          <w:sz w:val="20"/>
        </w:rPr>
      </w:pPr>
      <w:r w:rsidRPr="008B037F">
        <w:rPr>
          <w:sz w:val="20"/>
        </w:rPr>
        <w:t>Th</w:t>
      </w:r>
      <w:r w:rsidR="0086271A">
        <w:rPr>
          <w:sz w:val="20"/>
        </w:rPr>
        <w:t>e C</w:t>
      </w:r>
      <w:r w:rsidRPr="008B037F">
        <w:rPr>
          <w:sz w:val="20"/>
        </w:rPr>
        <w:t>ontractor</w:t>
      </w:r>
      <w:r>
        <w:rPr>
          <w:sz w:val="20"/>
        </w:rPr>
        <w:t xml:space="preserve"> will provide a listing of equipment to be used on site and coordinate with Facility Manager to ensure proper type equipment is utilized. This listing should be </w:t>
      </w:r>
      <w:r w:rsidR="00394DBA">
        <w:rPr>
          <w:sz w:val="20"/>
        </w:rPr>
        <w:t>submitted as PDF and must be provided within 3 days of request</w:t>
      </w:r>
      <w:r>
        <w:rPr>
          <w:sz w:val="20"/>
        </w:rPr>
        <w:t>. Rotary mowers may be used to cut areas and must be equipped with discharge shields to control flying debris discharged during the cut. All equipment being used in the cutting area must be equipped with turf type tires. Trenching and tractor drawn curb dressers are not acceptable means of edging and trimming.</w:t>
      </w:r>
      <w:r w:rsidR="00906D62">
        <w:rPr>
          <w:sz w:val="20"/>
        </w:rPr>
        <w:t xml:space="preserve">  Listing should be submitted as PDF and must be provided within 3 days of request.</w:t>
      </w:r>
    </w:p>
    <w:p w14:paraId="400726BE" w14:textId="77777777" w:rsidR="00773ECF" w:rsidRDefault="00773ECF" w:rsidP="00773ECF">
      <w:pPr>
        <w:pStyle w:val="ListParagraph"/>
        <w:rPr>
          <w:sz w:val="20"/>
        </w:rPr>
      </w:pPr>
    </w:p>
    <w:p w14:paraId="6D662A3A" w14:textId="77777777" w:rsidR="00773ECF" w:rsidRDefault="00773ECF" w:rsidP="00773ECF">
      <w:pPr>
        <w:pStyle w:val="ListParagraph"/>
        <w:ind w:left="0"/>
        <w:rPr>
          <w:b/>
          <w:i/>
          <w:u w:val="single"/>
        </w:rPr>
      </w:pPr>
      <w:r w:rsidRPr="00773ECF">
        <w:rPr>
          <w:b/>
          <w:i/>
          <w:u w:val="single"/>
        </w:rPr>
        <w:t>Areas of Scope</w:t>
      </w:r>
    </w:p>
    <w:p w14:paraId="036EDFCC" w14:textId="001320D5" w:rsidR="00773ECF" w:rsidRPr="00120954" w:rsidRDefault="00465E55" w:rsidP="00120954">
      <w:pPr>
        <w:pStyle w:val="ListParagraph"/>
        <w:numPr>
          <w:ilvl w:val="0"/>
          <w:numId w:val="32"/>
        </w:numPr>
        <w:ind w:left="540"/>
        <w:rPr>
          <w:sz w:val="20"/>
        </w:rPr>
      </w:pPr>
      <w:r w:rsidRPr="00120954">
        <w:rPr>
          <w:sz w:val="20"/>
        </w:rPr>
        <w:t xml:space="preserve">Total scope of mowing area </w:t>
      </w:r>
      <w:r w:rsidR="00120954" w:rsidRPr="00120954">
        <w:rPr>
          <w:sz w:val="20"/>
        </w:rPr>
        <w:t>varies and is dictated by road edges and fencing. De</w:t>
      </w:r>
      <w:r w:rsidR="00931948">
        <w:rPr>
          <w:sz w:val="20"/>
        </w:rPr>
        <w:t>piction of lines are displayed i</w:t>
      </w:r>
      <w:r w:rsidR="00120954" w:rsidRPr="00120954">
        <w:rPr>
          <w:sz w:val="20"/>
        </w:rPr>
        <w:t xml:space="preserve">n </w:t>
      </w:r>
      <w:r w:rsidR="00931948">
        <w:rPr>
          <w:sz w:val="20"/>
        </w:rPr>
        <w:t>Attachment C – Maintenance Area Breakdown</w:t>
      </w:r>
      <w:r w:rsidR="00120954" w:rsidRPr="00120954">
        <w:rPr>
          <w:sz w:val="20"/>
        </w:rPr>
        <w:t xml:space="preserve">. </w:t>
      </w:r>
    </w:p>
    <w:p w14:paraId="4F8C37CD" w14:textId="77777777" w:rsidR="00465E55" w:rsidRDefault="00465E55" w:rsidP="00773ECF">
      <w:pPr>
        <w:rPr>
          <w:rFonts w:ascii="Times New Roman" w:hAnsi="Times New Roman" w:cs="Times New Roman"/>
          <w:b/>
          <w:i/>
          <w:sz w:val="24"/>
          <w:u w:val="single"/>
        </w:rPr>
      </w:pPr>
    </w:p>
    <w:p w14:paraId="51459122" w14:textId="77777777" w:rsidR="00773ECF" w:rsidRDefault="00773ECF" w:rsidP="00773ECF">
      <w:pPr>
        <w:rPr>
          <w:rFonts w:ascii="Times New Roman" w:hAnsi="Times New Roman" w:cs="Times New Roman"/>
          <w:b/>
          <w:i/>
          <w:sz w:val="24"/>
          <w:u w:val="single"/>
        </w:rPr>
      </w:pPr>
      <w:r>
        <w:rPr>
          <w:rFonts w:ascii="Times New Roman" w:hAnsi="Times New Roman" w:cs="Times New Roman"/>
          <w:b/>
          <w:i/>
          <w:sz w:val="24"/>
          <w:u w:val="single"/>
        </w:rPr>
        <w:t>Inspection and Liabilities</w:t>
      </w:r>
    </w:p>
    <w:p w14:paraId="74DDA123" w14:textId="0D39546F" w:rsidR="00323C3A" w:rsidRDefault="00084B37" w:rsidP="00323C3A">
      <w:pPr>
        <w:pStyle w:val="ListParagraph"/>
        <w:numPr>
          <w:ilvl w:val="0"/>
          <w:numId w:val="33"/>
        </w:numPr>
        <w:rPr>
          <w:sz w:val="20"/>
        </w:rPr>
      </w:pPr>
      <w:r>
        <w:rPr>
          <w:sz w:val="20"/>
        </w:rPr>
        <w:t>The C</w:t>
      </w:r>
      <w:r w:rsidR="00323C3A">
        <w:rPr>
          <w:sz w:val="20"/>
        </w:rPr>
        <w:t>ontractor and the local Facility Manager shall together inspect the grounds after each cut to verify contract requirements.</w:t>
      </w:r>
    </w:p>
    <w:p w14:paraId="757BA91B" w14:textId="77777777" w:rsidR="00323C3A" w:rsidRDefault="00323C3A" w:rsidP="00323C3A">
      <w:pPr>
        <w:pStyle w:val="ListParagraph"/>
        <w:rPr>
          <w:sz w:val="20"/>
        </w:rPr>
      </w:pPr>
    </w:p>
    <w:p w14:paraId="24137881" w14:textId="4633FA17" w:rsidR="00323C3A" w:rsidRDefault="00323C3A" w:rsidP="00323C3A">
      <w:pPr>
        <w:pStyle w:val="ListParagraph"/>
        <w:numPr>
          <w:ilvl w:val="0"/>
          <w:numId w:val="33"/>
        </w:numPr>
        <w:rPr>
          <w:sz w:val="20"/>
        </w:rPr>
      </w:pPr>
      <w:r>
        <w:rPr>
          <w:sz w:val="20"/>
        </w:rPr>
        <w:t>C</w:t>
      </w:r>
      <w:r w:rsidR="00603CB8">
        <w:rPr>
          <w:sz w:val="20"/>
        </w:rPr>
        <w:t>ontractor personnel will carry C</w:t>
      </w:r>
      <w:r>
        <w:rPr>
          <w:sz w:val="20"/>
        </w:rPr>
        <w:t xml:space="preserve">ontractor identification at all times while on Louisiana Military property. Contractor personnel will show identification when asked by Louisiana Military Department employees and security personnel. Photo identification, proof of insurance and inspection sticker is required for access to facility. </w:t>
      </w:r>
    </w:p>
    <w:p w14:paraId="1A02C4E8" w14:textId="77777777" w:rsidR="00323C3A" w:rsidRPr="00323C3A" w:rsidRDefault="00323C3A" w:rsidP="00323C3A">
      <w:pPr>
        <w:pStyle w:val="ListParagraph"/>
        <w:rPr>
          <w:sz w:val="20"/>
        </w:rPr>
      </w:pPr>
    </w:p>
    <w:p w14:paraId="7748BC2A" w14:textId="77777777" w:rsidR="00323C3A" w:rsidRDefault="00323C3A" w:rsidP="00323C3A">
      <w:pPr>
        <w:pStyle w:val="ListParagraph"/>
        <w:numPr>
          <w:ilvl w:val="0"/>
          <w:numId w:val="33"/>
        </w:numPr>
        <w:rPr>
          <w:sz w:val="20"/>
        </w:rPr>
      </w:pPr>
      <w:r>
        <w:rPr>
          <w:sz w:val="20"/>
        </w:rPr>
        <w:t>Contractor shall be licensed to do business in the State of Louisiana and shall furnish the license number to Louisiana Military Department.</w:t>
      </w:r>
    </w:p>
    <w:p w14:paraId="3C6786D4" w14:textId="77777777" w:rsidR="00323C3A" w:rsidRPr="00323C3A" w:rsidRDefault="00323C3A" w:rsidP="00323C3A">
      <w:pPr>
        <w:pStyle w:val="ListParagraph"/>
        <w:rPr>
          <w:sz w:val="20"/>
        </w:rPr>
      </w:pPr>
    </w:p>
    <w:p w14:paraId="6AAC3852" w14:textId="6F2B95A5" w:rsidR="009D2BA8" w:rsidRDefault="009D2BA8" w:rsidP="009D2BA8">
      <w:pPr>
        <w:pStyle w:val="ListParagraph"/>
        <w:numPr>
          <w:ilvl w:val="0"/>
          <w:numId w:val="33"/>
        </w:numPr>
        <w:rPr>
          <w:sz w:val="20"/>
        </w:rPr>
      </w:pPr>
      <w:r>
        <w:rPr>
          <w:sz w:val="20"/>
        </w:rPr>
        <w:t xml:space="preserve">Professional and General Liability Insurance: </w:t>
      </w:r>
      <w:r w:rsidR="00323C3A">
        <w:rPr>
          <w:sz w:val="20"/>
        </w:rPr>
        <w:t xml:space="preserve">Contractor shall file with Louisiana Military Department evidence of professional liability and general liability insurance certifying coverage contained </w:t>
      </w:r>
      <w:r w:rsidR="0075437E">
        <w:rPr>
          <w:sz w:val="20"/>
        </w:rPr>
        <w:t>therein</w:t>
      </w:r>
      <w:r w:rsidR="00323C3A">
        <w:rPr>
          <w:sz w:val="20"/>
        </w:rPr>
        <w:t xml:space="preserve"> or, in the alternative, provide documentation of a self-insured program. Such insurance shall provide protection </w:t>
      </w:r>
      <w:r w:rsidR="00323C3A">
        <w:rPr>
          <w:sz w:val="20"/>
        </w:rPr>
        <w:lastRenderedPageBreak/>
        <w:t>against professional and personal injury liability. The certificate of insurance shall identify the i</w:t>
      </w:r>
      <w:r w:rsidR="00603CB8">
        <w:rPr>
          <w:sz w:val="20"/>
        </w:rPr>
        <w:t>nsurer and the C</w:t>
      </w:r>
      <w:r w:rsidR="00323C3A">
        <w:rPr>
          <w:sz w:val="20"/>
        </w:rPr>
        <w:t xml:space="preserve">ontractor, the type and </w:t>
      </w:r>
      <w:r w:rsidR="00A00F8F">
        <w:rPr>
          <w:sz w:val="20"/>
        </w:rPr>
        <w:t>amount</w:t>
      </w:r>
      <w:r w:rsidR="00323C3A">
        <w:rPr>
          <w:sz w:val="20"/>
        </w:rPr>
        <w:t xml:space="preserve"> of insurance, the location and operations to which the insurance applies, and the effective and expiration dates of the policies of insurance. Furth</w:t>
      </w:r>
      <w:r w:rsidR="00603CB8">
        <w:rPr>
          <w:sz w:val="20"/>
        </w:rPr>
        <w:t>er, the C</w:t>
      </w:r>
      <w:r w:rsidR="00A00F8F">
        <w:rPr>
          <w:sz w:val="20"/>
        </w:rPr>
        <w:t>ontractor shall advise</w:t>
      </w:r>
      <w:r w:rsidR="00323C3A">
        <w:rPr>
          <w:sz w:val="20"/>
        </w:rPr>
        <w:t xml:space="preserve"> Louisiana Military Department of any changes of insurance company,</w:t>
      </w:r>
      <w:r w:rsidR="00A00F8F">
        <w:rPr>
          <w:sz w:val="20"/>
        </w:rPr>
        <w:t xml:space="preserve"> coverage, limit</w:t>
      </w:r>
      <w:r w:rsidR="00323C3A">
        <w:rPr>
          <w:sz w:val="20"/>
        </w:rPr>
        <w:t xml:space="preserve">s of liability and notices of cancellation of Insurance. Limits of </w:t>
      </w:r>
      <w:r w:rsidR="00A00F8F">
        <w:rPr>
          <w:sz w:val="20"/>
        </w:rPr>
        <w:t>liability</w:t>
      </w:r>
      <w:r w:rsidR="00323C3A">
        <w:rPr>
          <w:sz w:val="20"/>
        </w:rPr>
        <w:t xml:space="preserve"> shall be not less </w:t>
      </w:r>
      <w:r w:rsidR="00A00F8F">
        <w:rPr>
          <w:sz w:val="20"/>
        </w:rPr>
        <w:t>than</w:t>
      </w:r>
      <w:r w:rsidR="00323C3A">
        <w:rPr>
          <w:sz w:val="20"/>
        </w:rPr>
        <w:t xml:space="preserve"> one million </w:t>
      </w:r>
      <w:r w:rsidR="00A00F8F">
        <w:rPr>
          <w:sz w:val="20"/>
        </w:rPr>
        <w:t>dollars</w:t>
      </w:r>
      <w:r w:rsidR="00323C3A">
        <w:rPr>
          <w:sz w:val="20"/>
        </w:rPr>
        <w:t xml:space="preserve"> ($1,000,000.00) per occurrence of personal injury suffered by reason of acts of omi</w:t>
      </w:r>
      <w:r w:rsidR="00603CB8">
        <w:rPr>
          <w:sz w:val="20"/>
        </w:rPr>
        <w:t>ssions of the C</w:t>
      </w:r>
      <w:r w:rsidR="00323C3A">
        <w:rPr>
          <w:sz w:val="20"/>
        </w:rPr>
        <w:t xml:space="preserve">ontractor, or any subcontractor, or both. Such insurance shall be maintained throughout the term of this contract and may not be </w:t>
      </w:r>
      <w:r w:rsidR="00A00F8F">
        <w:rPr>
          <w:sz w:val="20"/>
        </w:rPr>
        <w:t>canceled</w:t>
      </w:r>
      <w:r w:rsidR="00323C3A">
        <w:rPr>
          <w:sz w:val="20"/>
        </w:rPr>
        <w:t xml:space="preserve"> without </w:t>
      </w:r>
      <w:r w:rsidR="00A00F8F">
        <w:rPr>
          <w:sz w:val="20"/>
        </w:rPr>
        <w:t>providing</w:t>
      </w:r>
      <w:r w:rsidR="00323C3A">
        <w:rPr>
          <w:sz w:val="20"/>
        </w:rPr>
        <w:t xml:space="preserve"> at least thirty (30) days advance notice of such cancellation t</w:t>
      </w:r>
      <w:r>
        <w:rPr>
          <w:sz w:val="20"/>
        </w:rPr>
        <w:t>o Louisiana Military Department.</w:t>
      </w:r>
    </w:p>
    <w:p w14:paraId="6BF9A2AA" w14:textId="77777777" w:rsidR="009D2BA8" w:rsidRDefault="009D2BA8" w:rsidP="009D2BA8">
      <w:pPr>
        <w:pStyle w:val="ListParagraph"/>
        <w:rPr>
          <w:sz w:val="20"/>
        </w:rPr>
      </w:pPr>
    </w:p>
    <w:p w14:paraId="62E23DC8" w14:textId="5396E541" w:rsidR="009D2BA8" w:rsidRDefault="009D2BA8" w:rsidP="009D2BA8">
      <w:pPr>
        <w:pStyle w:val="ListParagraph"/>
        <w:numPr>
          <w:ilvl w:val="0"/>
          <w:numId w:val="33"/>
        </w:numPr>
        <w:rPr>
          <w:sz w:val="20"/>
        </w:rPr>
      </w:pPr>
      <w:r>
        <w:rPr>
          <w:sz w:val="20"/>
        </w:rPr>
        <w:t>Indemnification: Contractor agrees to hold harmless and indemnify Louisiana Military Department against any and all claims, suits, damages, costs, or legal expense as a result of bodily injury or property damage resulting from the negligence of</w:t>
      </w:r>
      <w:r w:rsidR="00603CB8">
        <w:rPr>
          <w:sz w:val="20"/>
        </w:rPr>
        <w:t xml:space="preserve"> the C</w:t>
      </w:r>
      <w:r>
        <w:rPr>
          <w:sz w:val="20"/>
        </w:rPr>
        <w:t>ontractor. All policies of Insurance carried by the Contractor shall be written as primary policies, not contributing with and not in excess of insurance coverage which Louisiana Military Department may carry.</w:t>
      </w:r>
    </w:p>
    <w:p w14:paraId="1C68FC66" w14:textId="77777777" w:rsidR="009D2BA8" w:rsidRPr="009D2BA8" w:rsidRDefault="009D2BA8" w:rsidP="009D2BA8">
      <w:pPr>
        <w:pStyle w:val="ListParagraph"/>
        <w:rPr>
          <w:sz w:val="20"/>
        </w:rPr>
      </w:pPr>
    </w:p>
    <w:p w14:paraId="02A78743" w14:textId="6881CE71" w:rsidR="009D2BA8" w:rsidRDefault="009D2BA8" w:rsidP="009D2BA8">
      <w:pPr>
        <w:pStyle w:val="ListParagraph"/>
        <w:numPr>
          <w:ilvl w:val="0"/>
          <w:numId w:val="33"/>
        </w:numPr>
        <w:rPr>
          <w:sz w:val="20"/>
        </w:rPr>
      </w:pPr>
      <w:r>
        <w:rPr>
          <w:sz w:val="20"/>
        </w:rPr>
        <w:t xml:space="preserve">Non Performance Penalties: Contractor will establish a firm schedule for recurring </w:t>
      </w:r>
      <w:r w:rsidR="00B1379A">
        <w:rPr>
          <w:sz w:val="20"/>
        </w:rPr>
        <w:t>ground maintenance action</w:t>
      </w:r>
      <w:r>
        <w:rPr>
          <w:sz w:val="20"/>
        </w:rPr>
        <w:t>s</w:t>
      </w:r>
      <w:r w:rsidR="00B1379A">
        <w:rPr>
          <w:sz w:val="20"/>
        </w:rPr>
        <w:t xml:space="preserve"> </w:t>
      </w:r>
      <w:r>
        <w:rPr>
          <w:sz w:val="20"/>
        </w:rPr>
        <w:t xml:space="preserve">for each location. This schedule must be provided to Louisiana Military Department before payment of the first month’s invoice will be made. This schedule will be utilized to conduct </w:t>
      </w:r>
      <w:r w:rsidR="00B1379A">
        <w:rPr>
          <w:sz w:val="20"/>
        </w:rPr>
        <w:t>random</w:t>
      </w:r>
      <w:r w:rsidR="00603CB8">
        <w:rPr>
          <w:sz w:val="20"/>
        </w:rPr>
        <w:t xml:space="preserve"> site checks to ensure C</w:t>
      </w:r>
      <w:r>
        <w:rPr>
          <w:sz w:val="20"/>
        </w:rPr>
        <w:t xml:space="preserve">ontractor adherence to theses specifications. Contractor must notify </w:t>
      </w:r>
      <w:r w:rsidR="00B1379A">
        <w:rPr>
          <w:sz w:val="20"/>
        </w:rPr>
        <w:t>Louisiana</w:t>
      </w:r>
      <w:r>
        <w:rPr>
          <w:sz w:val="20"/>
        </w:rPr>
        <w:t xml:space="preserve"> Military Department in the event that they are not able to adhere to the established schedule during any particular week.</w:t>
      </w:r>
    </w:p>
    <w:p w14:paraId="6FFCBD46" w14:textId="77777777" w:rsidR="009D2BA8" w:rsidRPr="009D2BA8" w:rsidRDefault="009D2BA8" w:rsidP="009D2BA8">
      <w:pPr>
        <w:pStyle w:val="ListParagraph"/>
        <w:rPr>
          <w:sz w:val="20"/>
        </w:rPr>
      </w:pPr>
    </w:p>
    <w:p w14:paraId="4DF61F84" w14:textId="4D10E96D" w:rsidR="009D2BA8" w:rsidRDefault="009D2BA8" w:rsidP="009D2BA8">
      <w:pPr>
        <w:pStyle w:val="ListParagraph"/>
        <w:numPr>
          <w:ilvl w:val="0"/>
          <w:numId w:val="33"/>
        </w:numPr>
        <w:rPr>
          <w:sz w:val="20"/>
        </w:rPr>
      </w:pPr>
      <w:r>
        <w:rPr>
          <w:sz w:val="20"/>
        </w:rPr>
        <w:t xml:space="preserve">Non Performance Penalties </w:t>
      </w:r>
      <w:r w:rsidR="00603CB8">
        <w:rPr>
          <w:sz w:val="20"/>
        </w:rPr>
        <w:t>Cont.: In event the C</w:t>
      </w:r>
      <w:r>
        <w:rPr>
          <w:sz w:val="20"/>
        </w:rPr>
        <w:t xml:space="preserve">ontractor fails to accomplish any task under this scope of work Louisiana Military Department will provide reasonable notice to </w:t>
      </w:r>
      <w:r w:rsidR="00603CB8">
        <w:rPr>
          <w:sz w:val="20"/>
        </w:rPr>
        <w:t>take corrective action. If the C</w:t>
      </w:r>
      <w:r>
        <w:rPr>
          <w:sz w:val="20"/>
        </w:rPr>
        <w:t xml:space="preserve">ontractor does not perform the service, Louisiana Military Department may, at its option, </w:t>
      </w:r>
      <w:proofErr w:type="gramStart"/>
      <w:r>
        <w:rPr>
          <w:sz w:val="20"/>
        </w:rPr>
        <w:t>cause</w:t>
      </w:r>
      <w:proofErr w:type="gramEnd"/>
      <w:r>
        <w:rPr>
          <w:sz w:val="20"/>
        </w:rPr>
        <w:t xml:space="preserve"> the non-performed tasks to be accomplished through another source and deduct the cost of such from the amount </w:t>
      </w:r>
      <w:r w:rsidR="00394DBA">
        <w:rPr>
          <w:sz w:val="20"/>
        </w:rPr>
        <w:t>normally</w:t>
      </w:r>
      <w:r w:rsidR="00603CB8">
        <w:rPr>
          <w:sz w:val="20"/>
        </w:rPr>
        <w:t xml:space="preserve"> due the C</w:t>
      </w:r>
      <w:r>
        <w:rPr>
          <w:sz w:val="20"/>
        </w:rPr>
        <w:t>ontractor o</w:t>
      </w:r>
      <w:r w:rsidR="00B1379A">
        <w:rPr>
          <w:sz w:val="20"/>
        </w:rPr>
        <w:t>f</w:t>
      </w:r>
      <w:r>
        <w:rPr>
          <w:sz w:val="20"/>
        </w:rPr>
        <w:t xml:space="preserve"> that </w:t>
      </w:r>
      <w:r w:rsidR="00B1379A">
        <w:rPr>
          <w:sz w:val="20"/>
        </w:rPr>
        <w:t>monthly</w:t>
      </w:r>
      <w:r>
        <w:rPr>
          <w:sz w:val="20"/>
        </w:rPr>
        <w:t xml:space="preserve"> period. </w:t>
      </w:r>
    </w:p>
    <w:p w14:paraId="7623E9E2" w14:textId="77777777" w:rsidR="009D2BA8" w:rsidRPr="009D2BA8" w:rsidRDefault="009D2BA8" w:rsidP="009D2BA8">
      <w:pPr>
        <w:pStyle w:val="ListParagraph"/>
        <w:rPr>
          <w:sz w:val="20"/>
        </w:rPr>
      </w:pPr>
    </w:p>
    <w:p w14:paraId="5AD0889F" w14:textId="33B3EABD" w:rsidR="009D2BA8" w:rsidRDefault="009D2BA8" w:rsidP="009D2BA8">
      <w:pPr>
        <w:pStyle w:val="ListParagraph"/>
        <w:numPr>
          <w:ilvl w:val="0"/>
          <w:numId w:val="33"/>
        </w:numPr>
        <w:rPr>
          <w:sz w:val="20"/>
        </w:rPr>
      </w:pPr>
      <w:r>
        <w:rPr>
          <w:sz w:val="20"/>
        </w:rPr>
        <w:t>Non Performance Pen</w:t>
      </w:r>
      <w:r w:rsidR="00603CB8">
        <w:rPr>
          <w:sz w:val="20"/>
        </w:rPr>
        <w:t>alties Cont.: In the event the C</w:t>
      </w:r>
      <w:r>
        <w:rPr>
          <w:sz w:val="20"/>
        </w:rPr>
        <w:t xml:space="preserve">ontractor fails to accomplish certain tasks, and the delay in taking corrective action results in a missed service, Louisiana Military Department may deduct the </w:t>
      </w:r>
      <w:r w:rsidR="00B1379A">
        <w:rPr>
          <w:sz w:val="20"/>
        </w:rPr>
        <w:t>following</w:t>
      </w:r>
      <w:r>
        <w:rPr>
          <w:sz w:val="20"/>
        </w:rPr>
        <w:t xml:space="preserve"> amounts from the affected month’s contracted fee: </w:t>
      </w:r>
    </w:p>
    <w:p w14:paraId="0D162FFB" w14:textId="77777777" w:rsidR="00B1379A" w:rsidRPr="00B1379A" w:rsidRDefault="00B1379A" w:rsidP="00B1379A">
      <w:pPr>
        <w:pStyle w:val="ListParagraph"/>
        <w:rPr>
          <w:sz w:val="20"/>
        </w:rPr>
      </w:pPr>
    </w:p>
    <w:p w14:paraId="273B5919" w14:textId="77777777" w:rsidR="00B1379A" w:rsidRPr="009D2BA8" w:rsidRDefault="00B1379A" w:rsidP="00B1379A">
      <w:pPr>
        <w:pStyle w:val="ListParagraph"/>
        <w:rPr>
          <w:sz w:val="20"/>
        </w:rPr>
      </w:pPr>
    </w:p>
    <w:tbl>
      <w:tblPr>
        <w:tblStyle w:val="TableGrid"/>
        <w:tblW w:w="0" w:type="auto"/>
        <w:tblInd w:w="720" w:type="dxa"/>
        <w:tblLook w:val="04A0" w:firstRow="1" w:lastRow="0" w:firstColumn="1" w:lastColumn="0" w:noHBand="0" w:noVBand="1"/>
      </w:tblPr>
      <w:tblGrid>
        <w:gridCol w:w="7645"/>
        <w:gridCol w:w="985"/>
      </w:tblGrid>
      <w:tr w:rsidR="009D2BA8" w14:paraId="3F750950" w14:textId="77777777" w:rsidTr="009D2BA8">
        <w:tc>
          <w:tcPr>
            <w:tcW w:w="7645" w:type="dxa"/>
          </w:tcPr>
          <w:p w14:paraId="2AD5CE4E" w14:textId="77777777" w:rsidR="009D2BA8" w:rsidRPr="009D2BA8" w:rsidRDefault="009D2BA8" w:rsidP="009D2BA8">
            <w:pPr>
              <w:rPr>
                <w:sz w:val="20"/>
              </w:rPr>
            </w:pPr>
            <w:r>
              <w:rPr>
                <w:sz w:val="20"/>
              </w:rPr>
              <w:t>For each week in each bid area when weeds, grass or moss are not removed from parking areas.</w:t>
            </w:r>
          </w:p>
        </w:tc>
        <w:tc>
          <w:tcPr>
            <w:tcW w:w="985" w:type="dxa"/>
          </w:tcPr>
          <w:p w14:paraId="67583EFB" w14:textId="77777777" w:rsidR="009D2BA8" w:rsidRPr="009D2BA8" w:rsidRDefault="009D2BA8" w:rsidP="009D2BA8">
            <w:pPr>
              <w:rPr>
                <w:sz w:val="20"/>
              </w:rPr>
            </w:pPr>
            <w:r>
              <w:rPr>
                <w:sz w:val="20"/>
              </w:rPr>
              <w:t>$50</w:t>
            </w:r>
          </w:p>
        </w:tc>
      </w:tr>
      <w:tr w:rsidR="009D2BA8" w14:paraId="736E431C" w14:textId="77777777" w:rsidTr="009D2BA8">
        <w:tc>
          <w:tcPr>
            <w:tcW w:w="7645" w:type="dxa"/>
          </w:tcPr>
          <w:p w14:paraId="07F30BA5" w14:textId="77777777" w:rsidR="009D2BA8" w:rsidRPr="009D2BA8" w:rsidRDefault="009D2BA8" w:rsidP="009D2BA8">
            <w:pPr>
              <w:rPr>
                <w:sz w:val="20"/>
              </w:rPr>
            </w:pPr>
            <w:r>
              <w:rPr>
                <w:sz w:val="20"/>
              </w:rPr>
              <w:t>For each occurrence in each bid area when sidewalks or concrete areas are not cleaned after work.</w:t>
            </w:r>
          </w:p>
        </w:tc>
        <w:tc>
          <w:tcPr>
            <w:tcW w:w="985" w:type="dxa"/>
          </w:tcPr>
          <w:p w14:paraId="12127AA8" w14:textId="77777777" w:rsidR="009D2BA8" w:rsidRDefault="009D2BA8" w:rsidP="009D2BA8">
            <w:pPr>
              <w:rPr>
                <w:sz w:val="20"/>
              </w:rPr>
            </w:pPr>
            <w:r>
              <w:rPr>
                <w:sz w:val="20"/>
              </w:rPr>
              <w:t>$50</w:t>
            </w:r>
          </w:p>
          <w:p w14:paraId="69F83DF8" w14:textId="77777777" w:rsidR="009D2BA8" w:rsidRPr="009D2BA8" w:rsidRDefault="009D2BA8" w:rsidP="009D2BA8">
            <w:pPr>
              <w:rPr>
                <w:sz w:val="20"/>
              </w:rPr>
            </w:pPr>
          </w:p>
        </w:tc>
      </w:tr>
      <w:tr w:rsidR="009D2BA8" w14:paraId="37AE5007" w14:textId="77777777" w:rsidTr="009D2BA8">
        <w:tc>
          <w:tcPr>
            <w:tcW w:w="7645" w:type="dxa"/>
          </w:tcPr>
          <w:p w14:paraId="68117837" w14:textId="77777777" w:rsidR="009D2BA8" w:rsidRPr="009D2BA8" w:rsidRDefault="009D2BA8" w:rsidP="00B1379A">
            <w:pPr>
              <w:rPr>
                <w:sz w:val="20"/>
              </w:rPr>
            </w:pPr>
            <w:r>
              <w:rPr>
                <w:sz w:val="20"/>
              </w:rPr>
              <w:t xml:space="preserve">For each week in each bid area when leaves </w:t>
            </w:r>
            <w:r w:rsidR="00B1379A">
              <w:rPr>
                <w:sz w:val="20"/>
              </w:rPr>
              <w:t xml:space="preserve">or debris are not removed from </w:t>
            </w:r>
            <w:r>
              <w:rPr>
                <w:sz w:val="20"/>
              </w:rPr>
              <w:t>area or parking lot when leaves are falling.</w:t>
            </w:r>
          </w:p>
        </w:tc>
        <w:tc>
          <w:tcPr>
            <w:tcW w:w="985" w:type="dxa"/>
          </w:tcPr>
          <w:p w14:paraId="013DB751" w14:textId="77777777" w:rsidR="009D2BA8" w:rsidRPr="009D2BA8" w:rsidRDefault="002A101C" w:rsidP="009D2BA8">
            <w:pPr>
              <w:rPr>
                <w:sz w:val="20"/>
              </w:rPr>
            </w:pPr>
            <w:r>
              <w:rPr>
                <w:sz w:val="20"/>
              </w:rPr>
              <w:t>$100</w:t>
            </w:r>
          </w:p>
        </w:tc>
      </w:tr>
      <w:tr w:rsidR="009D2BA8" w14:paraId="213A4442" w14:textId="77777777" w:rsidTr="009D2BA8">
        <w:tc>
          <w:tcPr>
            <w:tcW w:w="7645" w:type="dxa"/>
          </w:tcPr>
          <w:p w14:paraId="3540FFD3" w14:textId="77777777" w:rsidR="009D2BA8" w:rsidRPr="009D2BA8" w:rsidRDefault="002A101C" w:rsidP="009D2BA8">
            <w:pPr>
              <w:rPr>
                <w:sz w:val="20"/>
              </w:rPr>
            </w:pPr>
            <w:r>
              <w:rPr>
                <w:sz w:val="20"/>
              </w:rPr>
              <w:t xml:space="preserve">For each week in each bid area when grass is not mowed or edged during the </w:t>
            </w:r>
            <w:r w:rsidR="00B1379A">
              <w:rPr>
                <w:sz w:val="20"/>
              </w:rPr>
              <w:t>growing</w:t>
            </w:r>
            <w:r>
              <w:rPr>
                <w:sz w:val="20"/>
              </w:rPr>
              <w:t xml:space="preserve"> </w:t>
            </w:r>
            <w:r w:rsidR="00B1379A">
              <w:rPr>
                <w:sz w:val="20"/>
              </w:rPr>
              <w:t>s</w:t>
            </w:r>
            <w:r>
              <w:rPr>
                <w:sz w:val="20"/>
              </w:rPr>
              <w:t>eason.</w:t>
            </w:r>
          </w:p>
        </w:tc>
        <w:tc>
          <w:tcPr>
            <w:tcW w:w="985" w:type="dxa"/>
          </w:tcPr>
          <w:p w14:paraId="19A31A72" w14:textId="77777777" w:rsidR="009D2BA8" w:rsidRPr="009D2BA8" w:rsidRDefault="002A101C" w:rsidP="009D2BA8">
            <w:pPr>
              <w:rPr>
                <w:sz w:val="20"/>
              </w:rPr>
            </w:pPr>
            <w:r>
              <w:rPr>
                <w:sz w:val="20"/>
              </w:rPr>
              <w:t>$100</w:t>
            </w:r>
          </w:p>
        </w:tc>
      </w:tr>
    </w:tbl>
    <w:p w14:paraId="53595E55" w14:textId="77777777" w:rsidR="009D2BA8" w:rsidRPr="009D2BA8" w:rsidRDefault="009D2BA8" w:rsidP="00B1379A">
      <w:pPr>
        <w:pStyle w:val="ListParagraph"/>
        <w:rPr>
          <w:sz w:val="20"/>
        </w:rPr>
      </w:pPr>
    </w:p>
    <w:p w14:paraId="2684D239" w14:textId="77777777" w:rsidR="008B037F" w:rsidRPr="00773ECF" w:rsidRDefault="008B037F" w:rsidP="00773ECF">
      <w:pPr>
        <w:rPr>
          <w:rFonts w:ascii="Times New Roman" w:hAnsi="Times New Roman" w:cs="Times New Roman"/>
          <w:sz w:val="20"/>
          <w:szCs w:val="24"/>
        </w:rPr>
      </w:pPr>
      <w:r w:rsidRPr="00773ECF">
        <w:rPr>
          <w:sz w:val="20"/>
        </w:rPr>
        <w:t xml:space="preserve"> </w:t>
      </w:r>
    </w:p>
    <w:p w14:paraId="5081AB66" w14:textId="77777777" w:rsidR="00857B42" w:rsidRDefault="00857B42" w:rsidP="00D8091F">
      <w:pPr>
        <w:spacing w:after="0"/>
        <w:rPr>
          <w:rFonts w:ascii="Times New Roman" w:hAnsi="Times New Roman" w:cs="Times New Roman"/>
          <w:b/>
          <w:i/>
          <w:sz w:val="24"/>
          <w:szCs w:val="24"/>
          <w:u w:val="single"/>
        </w:rPr>
      </w:pPr>
    </w:p>
    <w:p w14:paraId="199947F7" w14:textId="77777777" w:rsidR="004D370D" w:rsidRPr="008C5F62" w:rsidRDefault="004D370D" w:rsidP="00D8091F">
      <w:pPr>
        <w:spacing w:after="0"/>
        <w:rPr>
          <w:rFonts w:ascii="Times New Roman" w:hAnsi="Times New Roman" w:cs="Times New Roman"/>
          <w:b/>
          <w:i/>
          <w:u w:val="single"/>
        </w:rPr>
      </w:pPr>
      <w:r w:rsidRPr="008C5F62">
        <w:rPr>
          <w:rFonts w:ascii="Times New Roman" w:hAnsi="Times New Roman" w:cs="Times New Roman"/>
          <w:b/>
          <w:i/>
          <w:u w:val="single"/>
        </w:rPr>
        <w:t>General Notes:</w:t>
      </w:r>
    </w:p>
    <w:p w14:paraId="286A9564" w14:textId="77777777" w:rsidR="004D370D" w:rsidRPr="008C5F62" w:rsidRDefault="004D370D" w:rsidP="004D370D">
      <w:pPr>
        <w:pStyle w:val="ListParagraph"/>
        <w:ind w:right="-720"/>
        <w:rPr>
          <w:sz w:val="22"/>
          <w:szCs w:val="22"/>
        </w:rPr>
      </w:pPr>
    </w:p>
    <w:p w14:paraId="1BF1DBD2" w14:textId="77777777" w:rsidR="004D370D" w:rsidRPr="008C5F62" w:rsidRDefault="004D370D" w:rsidP="004D370D">
      <w:pPr>
        <w:pStyle w:val="ListParagraph"/>
        <w:rPr>
          <w:sz w:val="22"/>
          <w:szCs w:val="22"/>
        </w:rPr>
      </w:pPr>
      <w:r w:rsidRPr="008C5F62">
        <w:rPr>
          <w:sz w:val="22"/>
          <w:szCs w:val="22"/>
        </w:rPr>
        <w:t>All work performed must meet, or exceed OSHA, parish, state &amp; local codes.  All work must comply with SMD safety and environmental requirements.</w:t>
      </w:r>
    </w:p>
    <w:p w14:paraId="288ACD80" w14:textId="77777777" w:rsidR="004D370D" w:rsidRPr="008C5F62" w:rsidRDefault="004D370D" w:rsidP="004D370D">
      <w:pPr>
        <w:spacing w:after="0" w:line="240" w:lineRule="auto"/>
        <w:ind w:left="720" w:right="-720"/>
        <w:rPr>
          <w:rFonts w:ascii="Times New Roman" w:hAnsi="Times New Roman" w:cs="Times New Roman"/>
        </w:rPr>
      </w:pPr>
    </w:p>
    <w:p w14:paraId="6FFA628A" w14:textId="3391BE2F" w:rsidR="004D370D" w:rsidRPr="008C5F62" w:rsidRDefault="00D328B1" w:rsidP="004D370D">
      <w:pPr>
        <w:spacing w:after="0" w:line="240" w:lineRule="auto"/>
        <w:ind w:left="720"/>
        <w:rPr>
          <w:rFonts w:ascii="Times New Roman" w:hAnsi="Times New Roman" w:cs="Times New Roman"/>
        </w:rPr>
      </w:pPr>
      <w:r>
        <w:rPr>
          <w:rFonts w:ascii="Times New Roman" w:hAnsi="Times New Roman" w:cs="Times New Roman"/>
        </w:rPr>
        <w:t>No changes to the contract</w:t>
      </w:r>
      <w:r w:rsidR="00603CB8">
        <w:rPr>
          <w:rFonts w:ascii="Times New Roman" w:hAnsi="Times New Roman" w:cs="Times New Roman"/>
        </w:rPr>
        <w:t xml:space="preserve"> will be allowed, nor will the C</w:t>
      </w:r>
      <w:r w:rsidR="004D370D" w:rsidRPr="008C5F62">
        <w:rPr>
          <w:rFonts w:ascii="Times New Roman" w:hAnsi="Times New Roman" w:cs="Times New Roman"/>
        </w:rPr>
        <w:t>ontractor be paid for any additional work unless an approved Change Order is formally requ</w:t>
      </w:r>
      <w:r>
        <w:rPr>
          <w:rFonts w:ascii="Times New Roman" w:hAnsi="Times New Roman" w:cs="Times New Roman"/>
        </w:rPr>
        <w:t xml:space="preserve">ested and approved in advance. </w:t>
      </w:r>
    </w:p>
    <w:p w14:paraId="73A34D6D" w14:textId="77777777" w:rsidR="004D370D" w:rsidRPr="008C5F62" w:rsidRDefault="004D370D" w:rsidP="004D370D">
      <w:pPr>
        <w:spacing w:after="0" w:line="240" w:lineRule="auto"/>
        <w:ind w:left="720" w:right="-720"/>
        <w:rPr>
          <w:rFonts w:ascii="Times New Roman" w:hAnsi="Times New Roman" w:cs="Times New Roman"/>
        </w:rPr>
      </w:pPr>
    </w:p>
    <w:p w14:paraId="5ADE5432" w14:textId="290EB346" w:rsidR="004D370D" w:rsidRPr="008C5F62" w:rsidRDefault="004D370D" w:rsidP="004D370D">
      <w:pPr>
        <w:pStyle w:val="ListParagraph"/>
        <w:rPr>
          <w:sz w:val="22"/>
          <w:szCs w:val="22"/>
        </w:rPr>
      </w:pPr>
      <w:r w:rsidRPr="008C5F62">
        <w:rPr>
          <w:sz w:val="22"/>
          <w:szCs w:val="22"/>
        </w:rPr>
        <w:t xml:space="preserve">Contractor will conduct daily site </w:t>
      </w:r>
      <w:r w:rsidR="00E468A5">
        <w:rPr>
          <w:sz w:val="22"/>
          <w:szCs w:val="22"/>
        </w:rPr>
        <w:t>cleanups</w:t>
      </w:r>
      <w:r w:rsidRPr="008C5F62">
        <w:rPr>
          <w:sz w:val="22"/>
          <w:szCs w:val="22"/>
        </w:rPr>
        <w:t xml:space="preserve"> to ensure a clear work area as well as follow all safety guidelines.  All debris and excess mater</w:t>
      </w:r>
      <w:r w:rsidR="00603CB8">
        <w:rPr>
          <w:sz w:val="22"/>
          <w:szCs w:val="22"/>
        </w:rPr>
        <w:t>ial must be disposed of by the C</w:t>
      </w:r>
      <w:r w:rsidRPr="008C5F62">
        <w:rPr>
          <w:sz w:val="22"/>
          <w:szCs w:val="22"/>
        </w:rPr>
        <w:t>ontractor</w:t>
      </w:r>
      <w:r w:rsidR="00394DBA">
        <w:rPr>
          <w:sz w:val="22"/>
          <w:szCs w:val="22"/>
        </w:rPr>
        <w:t>. If any trash is retrieved from the</w:t>
      </w:r>
      <w:r w:rsidR="00E468A5">
        <w:rPr>
          <w:sz w:val="22"/>
          <w:szCs w:val="22"/>
        </w:rPr>
        <w:t xml:space="preserve"> project site and off of </w:t>
      </w:r>
      <w:proofErr w:type="spellStart"/>
      <w:r w:rsidR="00E468A5">
        <w:rPr>
          <w:sz w:val="22"/>
          <w:szCs w:val="22"/>
        </w:rPr>
        <w:t>Esler</w:t>
      </w:r>
      <w:proofErr w:type="spellEnd"/>
      <w:r w:rsidR="00E468A5">
        <w:rPr>
          <w:sz w:val="22"/>
          <w:szCs w:val="22"/>
        </w:rPr>
        <w:t xml:space="preserve"> Field </w:t>
      </w:r>
      <w:r w:rsidR="00394DBA">
        <w:rPr>
          <w:sz w:val="22"/>
          <w:szCs w:val="22"/>
        </w:rPr>
        <w:t>area, the Contractor can use the dumpst</w:t>
      </w:r>
      <w:r w:rsidR="00E468A5">
        <w:rPr>
          <w:sz w:val="22"/>
          <w:szCs w:val="22"/>
        </w:rPr>
        <w:t>ers on site to dispose of all debris.</w:t>
      </w:r>
      <w:r w:rsidRPr="008C5F62">
        <w:rPr>
          <w:sz w:val="22"/>
          <w:szCs w:val="22"/>
        </w:rPr>
        <w:t xml:space="preserve">  </w:t>
      </w:r>
    </w:p>
    <w:p w14:paraId="1E50D6E9" w14:textId="77777777" w:rsidR="0004344C" w:rsidRPr="00A64F42" w:rsidRDefault="0004344C" w:rsidP="004D370D">
      <w:pPr>
        <w:pStyle w:val="ListParagraph"/>
        <w:rPr>
          <w:sz w:val="14"/>
          <w:szCs w:val="22"/>
        </w:rPr>
      </w:pPr>
    </w:p>
    <w:p w14:paraId="1E516CD5" w14:textId="77777777" w:rsidR="004D370D" w:rsidRPr="00C43742" w:rsidRDefault="00D8091F" w:rsidP="004D370D">
      <w:pPr>
        <w:pStyle w:val="ListParagraph"/>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66F0C752" wp14:editId="3E1B7B11">
                <wp:simplePos x="0" y="0"/>
                <wp:positionH relativeFrom="column">
                  <wp:posOffset>19050</wp:posOffset>
                </wp:positionH>
                <wp:positionV relativeFrom="paragraph">
                  <wp:posOffset>10795</wp:posOffset>
                </wp:positionV>
                <wp:extent cx="59817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9817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0A3791B"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85pt" to="47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" strokecolor="black [3213]" strokeweight="1pt"/>
            </w:pict>
          </mc:Fallback>
        </mc:AlternateContent>
      </w:r>
    </w:p>
    <w:p w14:paraId="34C8E618" w14:textId="77777777" w:rsidR="004E590B" w:rsidRDefault="004E590B" w:rsidP="008733C4">
      <w:pPr>
        <w:spacing w:after="0"/>
        <w:ind w:right="-720"/>
        <w:rPr>
          <w:rFonts w:ascii="Arial" w:hAnsi="Arial" w:cs="Arial"/>
          <w:b/>
          <w:szCs w:val="24"/>
          <w:u w:val="single"/>
        </w:rPr>
        <w:sectPr w:rsidR="004E590B" w:rsidSect="009E5CB1">
          <w:headerReference w:type="default" r:id="rId8"/>
          <w:footerReference w:type="default" r:id="rId9"/>
          <w:pgSz w:w="12240" w:h="15840"/>
          <w:pgMar w:top="1440" w:right="1440" w:bottom="1440" w:left="1440" w:header="720" w:footer="720" w:gutter="0"/>
          <w:cols w:space="720"/>
          <w:docGrid w:linePitch="360"/>
        </w:sectPr>
      </w:pPr>
      <w:bookmarkStart w:id="0" w:name="OLE_LINK1"/>
      <w:bookmarkStart w:id="1" w:name="OLE_LINK2"/>
    </w:p>
    <w:p w14:paraId="1A3001D6" w14:textId="77777777" w:rsidR="008733C4" w:rsidRPr="0012635C" w:rsidRDefault="008733C4" w:rsidP="008733C4">
      <w:pPr>
        <w:spacing w:after="0"/>
        <w:ind w:right="-720"/>
        <w:rPr>
          <w:rFonts w:ascii="Arial" w:hAnsi="Arial" w:cs="Arial"/>
          <w:b/>
          <w:szCs w:val="24"/>
          <w:u w:val="single"/>
        </w:rPr>
      </w:pPr>
      <w:r>
        <w:rPr>
          <w:rFonts w:ascii="Arial" w:hAnsi="Arial" w:cs="Arial"/>
          <w:szCs w:val="24"/>
        </w:rPr>
        <w:tab/>
      </w:r>
      <w:r w:rsidR="008C5F62">
        <w:rPr>
          <w:rFonts w:ascii="Arial" w:hAnsi="Arial" w:cs="Arial"/>
          <w:szCs w:val="24"/>
        </w:rPr>
        <w:t xml:space="preserve">   </w:t>
      </w:r>
      <w:r w:rsidR="00AB20D2">
        <w:rPr>
          <w:rFonts w:ascii="Arial" w:hAnsi="Arial" w:cs="Arial"/>
          <w:szCs w:val="24"/>
        </w:rPr>
        <w:t xml:space="preserve">  </w:t>
      </w:r>
      <w:r w:rsidR="004D370D" w:rsidRPr="0012635C">
        <w:rPr>
          <w:rFonts w:ascii="Arial" w:hAnsi="Arial" w:cs="Arial"/>
          <w:szCs w:val="24"/>
        </w:rPr>
        <w:t xml:space="preserve"> </w:t>
      </w:r>
      <w:bookmarkEnd w:id="0"/>
      <w:bookmarkEnd w:id="1"/>
      <w:r w:rsidRPr="0012635C">
        <w:rPr>
          <w:rFonts w:ascii="Arial" w:hAnsi="Arial" w:cs="Arial"/>
          <w:b/>
          <w:szCs w:val="24"/>
          <w:u w:val="single"/>
        </w:rPr>
        <w:t xml:space="preserve">Project Manager:                                               </w:t>
      </w:r>
    </w:p>
    <w:p w14:paraId="3EC31D6C" w14:textId="77777777" w:rsidR="008733C4" w:rsidRPr="0012635C" w:rsidRDefault="00AB20D2" w:rsidP="008733C4">
      <w:pPr>
        <w:spacing w:after="0"/>
        <w:ind w:right="-720"/>
        <w:rPr>
          <w:rFonts w:ascii="Arial" w:hAnsi="Arial" w:cs="Arial"/>
          <w:szCs w:val="24"/>
        </w:rPr>
      </w:pPr>
      <w:r>
        <w:rPr>
          <w:rFonts w:ascii="Arial" w:hAnsi="Arial" w:cs="Arial"/>
          <w:szCs w:val="24"/>
        </w:rPr>
        <w:t>N</w:t>
      </w:r>
      <w:r w:rsidRPr="0012635C">
        <w:rPr>
          <w:rFonts w:ascii="Arial" w:hAnsi="Arial" w:cs="Arial"/>
          <w:szCs w:val="24"/>
        </w:rPr>
        <w:t>ame:</w:t>
      </w:r>
      <w:r w:rsidR="008733C4" w:rsidRPr="0012635C">
        <w:rPr>
          <w:rFonts w:ascii="Arial" w:hAnsi="Arial" w:cs="Arial"/>
          <w:szCs w:val="24"/>
        </w:rPr>
        <w:t xml:space="preserve"> </w:t>
      </w:r>
      <w:r>
        <w:rPr>
          <w:rFonts w:ascii="Arial" w:hAnsi="Arial" w:cs="Arial"/>
          <w:szCs w:val="24"/>
        </w:rPr>
        <w:t xml:space="preserve">      </w:t>
      </w:r>
      <w:r w:rsidR="00FC0A45">
        <w:rPr>
          <w:rFonts w:ascii="Arial" w:hAnsi="Arial" w:cs="Arial"/>
          <w:szCs w:val="24"/>
        </w:rPr>
        <w:t>CW3</w:t>
      </w:r>
      <w:r w:rsidR="001F1336">
        <w:rPr>
          <w:rFonts w:ascii="Arial" w:hAnsi="Arial" w:cs="Arial"/>
          <w:szCs w:val="24"/>
        </w:rPr>
        <w:t xml:space="preserve"> Michael Hanks</w:t>
      </w:r>
      <w:r w:rsidR="008733C4" w:rsidRPr="0012635C">
        <w:rPr>
          <w:rFonts w:ascii="Arial" w:hAnsi="Arial" w:cs="Arial"/>
          <w:szCs w:val="24"/>
          <w:u w:val="single"/>
        </w:rPr>
        <w:t xml:space="preserve">  </w:t>
      </w:r>
      <w:r w:rsidR="008733C4" w:rsidRPr="0012635C">
        <w:rPr>
          <w:rFonts w:ascii="Arial" w:hAnsi="Arial" w:cs="Arial"/>
          <w:szCs w:val="24"/>
        </w:rPr>
        <w:t xml:space="preserve">                                </w:t>
      </w:r>
    </w:p>
    <w:p w14:paraId="5E4C984A" w14:textId="77777777" w:rsidR="008733C4" w:rsidRDefault="008733C4" w:rsidP="008733C4">
      <w:pPr>
        <w:spacing w:after="0"/>
        <w:ind w:right="-720"/>
        <w:rPr>
          <w:rFonts w:ascii="Arial" w:hAnsi="Arial" w:cs="Arial"/>
          <w:szCs w:val="24"/>
        </w:rPr>
      </w:pPr>
      <w:r>
        <w:rPr>
          <w:rFonts w:ascii="Arial" w:hAnsi="Arial" w:cs="Arial"/>
          <w:szCs w:val="24"/>
        </w:rPr>
        <w:t xml:space="preserve">Address:  </w:t>
      </w:r>
      <w:r w:rsidR="00AB20D2">
        <w:rPr>
          <w:rFonts w:ascii="Arial" w:hAnsi="Arial" w:cs="Arial"/>
          <w:szCs w:val="24"/>
        </w:rPr>
        <w:t xml:space="preserve"> Bldg.</w:t>
      </w:r>
      <w:r>
        <w:rPr>
          <w:rFonts w:ascii="Arial" w:hAnsi="Arial" w:cs="Arial"/>
          <w:szCs w:val="24"/>
        </w:rPr>
        <w:t>, 6</w:t>
      </w:r>
      <w:r w:rsidR="008D5482">
        <w:rPr>
          <w:rFonts w:ascii="Arial" w:hAnsi="Arial" w:cs="Arial"/>
          <w:szCs w:val="24"/>
        </w:rPr>
        <w:t>36</w:t>
      </w:r>
      <w:r>
        <w:rPr>
          <w:rFonts w:ascii="Arial" w:hAnsi="Arial" w:cs="Arial"/>
          <w:szCs w:val="24"/>
        </w:rPr>
        <w:t xml:space="preserve"> </w:t>
      </w:r>
      <w:r w:rsidR="00AB20D2">
        <w:rPr>
          <w:rFonts w:ascii="Arial" w:hAnsi="Arial" w:cs="Arial"/>
          <w:szCs w:val="24"/>
        </w:rPr>
        <w:t>I St</w:t>
      </w:r>
      <w:r>
        <w:rPr>
          <w:rFonts w:ascii="Arial" w:hAnsi="Arial" w:cs="Arial"/>
          <w:szCs w:val="24"/>
        </w:rPr>
        <w:t>.</w:t>
      </w:r>
    </w:p>
    <w:p w14:paraId="3B7B49D7" w14:textId="77777777" w:rsidR="00AB20D2" w:rsidRDefault="00AB20D2" w:rsidP="00AB20D2">
      <w:pPr>
        <w:spacing w:after="0"/>
        <w:ind w:left="720" w:right="-720"/>
        <w:rPr>
          <w:rFonts w:ascii="Arial" w:hAnsi="Arial" w:cs="Arial"/>
          <w:szCs w:val="24"/>
        </w:rPr>
      </w:pPr>
      <w:r>
        <w:rPr>
          <w:rFonts w:ascii="Arial" w:hAnsi="Arial" w:cs="Arial"/>
          <w:szCs w:val="24"/>
        </w:rPr>
        <w:t xml:space="preserve">     </w:t>
      </w:r>
      <w:r w:rsidRPr="0012635C">
        <w:rPr>
          <w:rFonts w:ascii="Arial" w:hAnsi="Arial" w:cs="Arial"/>
          <w:szCs w:val="24"/>
        </w:rPr>
        <w:t xml:space="preserve">Pineville, LA 71360   </w:t>
      </w:r>
    </w:p>
    <w:p w14:paraId="03CC99B9" w14:textId="6975B9B2" w:rsidR="008733C4" w:rsidRPr="0012635C" w:rsidRDefault="00AB20D2" w:rsidP="008733C4">
      <w:pPr>
        <w:spacing w:after="0"/>
        <w:ind w:left="720" w:right="-720"/>
        <w:rPr>
          <w:rFonts w:ascii="Arial" w:hAnsi="Arial" w:cs="Arial"/>
          <w:szCs w:val="24"/>
        </w:rPr>
      </w:pPr>
      <w:r>
        <w:rPr>
          <w:rFonts w:ascii="Arial" w:hAnsi="Arial" w:cs="Arial"/>
          <w:szCs w:val="24"/>
        </w:rPr>
        <w:t xml:space="preserve">    </w:t>
      </w:r>
      <w:r w:rsidR="00D328B1">
        <w:rPr>
          <w:rFonts w:ascii="Arial" w:hAnsi="Arial" w:cs="Arial"/>
          <w:szCs w:val="24"/>
        </w:rPr>
        <w:t xml:space="preserve"> </w:t>
      </w:r>
      <w:r w:rsidR="00D8091F">
        <w:rPr>
          <w:rFonts w:ascii="Arial" w:hAnsi="Arial" w:cs="Arial"/>
          <w:szCs w:val="24"/>
        </w:rPr>
        <w:t>Phone: (O) 318-</w:t>
      </w:r>
      <w:r w:rsidR="008E35D1">
        <w:rPr>
          <w:rFonts w:ascii="Arial" w:hAnsi="Arial" w:cs="Arial"/>
          <w:szCs w:val="24"/>
        </w:rPr>
        <w:t>290</w:t>
      </w:r>
      <w:r w:rsidR="00D8091F">
        <w:rPr>
          <w:rFonts w:ascii="Arial" w:hAnsi="Arial" w:cs="Arial"/>
          <w:szCs w:val="24"/>
        </w:rPr>
        <w:t>-5690</w:t>
      </w:r>
      <w:r w:rsidR="008733C4">
        <w:rPr>
          <w:rFonts w:ascii="Arial" w:hAnsi="Arial" w:cs="Arial"/>
          <w:szCs w:val="24"/>
        </w:rPr>
        <w:t xml:space="preserve">    </w:t>
      </w:r>
    </w:p>
    <w:p w14:paraId="25A308D7" w14:textId="08DE7276" w:rsidR="008D5482" w:rsidRDefault="00D8091F" w:rsidP="00A64F42">
      <w:pPr>
        <w:spacing w:after="0"/>
        <w:ind w:right="-720"/>
        <w:rPr>
          <w:rFonts w:ascii="Arial" w:hAnsi="Arial" w:cs="Arial"/>
          <w:szCs w:val="24"/>
        </w:rPr>
        <w:sectPr w:rsidR="008D5482" w:rsidSect="00D328B1">
          <w:type w:val="continuous"/>
          <w:pgSz w:w="12240" w:h="15840"/>
          <w:pgMar w:top="1440" w:right="1440" w:bottom="1440" w:left="1440" w:header="720" w:footer="720" w:gutter="0"/>
          <w:cols w:space="720"/>
          <w:docGrid w:linePitch="360"/>
        </w:sectPr>
      </w:pPr>
      <w:r>
        <w:rPr>
          <w:rFonts w:ascii="Arial" w:hAnsi="Arial" w:cs="Arial"/>
          <w:szCs w:val="24"/>
        </w:rPr>
        <w:t xml:space="preserve">        </w:t>
      </w:r>
      <w:r w:rsidR="008733C4" w:rsidRPr="0012635C">
        <w:rPr>
          <w:rFonts w:ascii="Arial" w:hAnsi="Arial" w:cs="Arial"/>
          <w:szCs w:val="24"/>
        </w:rPr>
        <w:t xml:space="preserve">    </w:t>
      </w:r>
      <w:r w:rsidR="00D328B1">
        <w:rPr>
          <w:rFonts w:ascii="Arial" w:hAnsi="Arial" w:cs="Arial"/>
          <w:szCs w:val="24"/>
        </w:rPr>
        <w:t xml:space="preserve">    </w:t>
      </w:r>
      <w:r w:rsidR="008733C4" w:rsidRPr="0012635C">
        <w:rPr>
          <w:rFonts w:ascii="Arial" w:hAnsi="Arial" w:cs="Arial"/>
          <w:szCs w:val="24"/>
        </w:rPr>
        <w:t xml:space="preserve"> </w:t>
      </w:r>
      <w:r>
        <w:rPr>
          <w:rFonts w:ascii="Arial" w:hAnsi="Arial" w:cs="Arial"/>
          <w:szCs w:val="24"/>
        </w:rPr>
        <w:t xml:space="preserve">Email: </w:t>
      </w:r>
      <w:hyperlink r:id="rId10" w:history="1">
        <w:r w:rsidR="008E35D1" w:rsidRPr="00DA4CAC">
          <w:rPr>
            <w:rStyle w:val="Hyperlink"/>
            <w:rFonts w:ascii="Arial" w:hAnsi="Arial" w:cs="Arial"/>
            <w:szCs w:val="24"/>
          </w:rPr>
          <w:t>Michael.W.Hanks10.mil@army.mil</w:t>
        </w:r>
      </w:hyperlink>
      <w:r w:rsidR="001F1336">
        <w:rPr>
          <w:rFonts w:ascii="Arial" w:hAnsi="Arial" w:cs="Arial"/>
          <w:szCs w:val="24"/>
        </w:rPr>
        <w:t xml:space="preserve"> </w:t>
      </w:r>
      <w:r w:rsidR="008733C4" w:rsidRPr="0012635C">
        <w:rPr>
          <w:rFonts w:ascii="Arial" w:hAnsi="Arial" w:cs="Arial"/>
          <w:szCs w:val="24"/>
        </w:rPr>
        <w:t xml:space="preserve">  </w:t>
      </w:r>
      <w:r w:rsidR="008733C4" w:rsidRPr="0012635C">
        <w:rPr>
          <w:rFonts w:ascii="Arial" w:hAnsi="Arial" w:cs="Arial"/>
          <w:szCs w:val="24"/>
        </w:rPr>
        <w:tab/>
        <w:t xml:space="preserve"> </w:t>
      </w:r>
    </w:p>
    <w:p w14:paraId="7A96D5D3" w14:textId="77777777" w:rsidR="00D328B1" w:rsidRDefault="00D328B1" w:rsidP="00D328B1">
      <w:pPr>
        <w:spacing w:after="0"/>
        <w:ind w:right="-720"/>
        <w:sectPr w:rsidR="00D328B1" w:rsidSect="008D5482">
          <w:type w:val="continuous"/>
          <w:pgSz w:w="12240" w:h="15840"/>
          <w:pgMar w:top="1440" w:right="1440" w:bottom="1440" w:left="1440" w:header="720" w:footer="720" w:gutter="0"/>
          <w:cols w:space="720"/>
          <w:docGrid w:linePitch="360"/>
        </w:sectPr>
      </w:pPr>
    </w:p>
    <w:p w14:paraId="079608ED" w14:textId="77777777" w:rsidR="00FC0A45" w:rsidRPr="0012635C" w:rsidRDefault="00FC0A45" w:rsidP="00FC0A45">
      <w:pPr>
        <w:spacing w:after="0"/>
        <w:ind w:right="-720"/>
        <w:rPr>
          <w:rFonts w:ascii="Arial" w:hAnsi="Arial" w:cs="Arial"/>
          <w:b/>
          <w:szCs w:val="24"/>
          <w:u w:val="single"/>
        </w:rPr>
      </w:pPr>
      <w:r>
        <w:rPr>
          <w:rFonts w:ascii="Arial" w:hAnsi="Arial" w:cs="Arial"/>
          <w:szCs w:val="24"/>
        </w:rPr>
        <w:t xml:space="preserve"> </w:t>
      </w:r>
      <w:r>
        <w:rPr>
          <w:rFonts w:ascii="Arial" w:hAnsi="Arial" w:cs="Arial"/>
          <w:szCs w:val="24"/>
        </w:rPr>
        <w:tab/>
        <w:t xml:space="preserve">    </w:t>
      </w:r>
      <w:r w:rsidRPr="0012635C">
        <w:rPr>
          <w:rFonts w:ascii="Arial" w:hAnsi="Arial" w:cs="Arial"/>
          <w:szCs w:val="24"/>
        </w:rPr>
        <w:t xml:space="preserve"> </w:t>
      </w:r>
      <w:r>
        <w:rPr>
          <w:rFonts w:ascii="Arial" w:hAnsi="Arial" w:cs="Arial"/>
          <w:b/>
          <w:szCs w:val="24"/>
          <w:u w:val="single"/>
        </w:rPr>
        <w:t>Site</w:t>
      </w:r>
      <w:r w:rsidRPr="0012635C">
        <w:rPr>
          <w:rFonts w:ascii="Arial" w:hAnsi="Arial" w:cs="Arial"/>
          <w:b/>
          <w:szCs w:val="24"/>
          <w:u w:val="single"/>
        </w:rPr>
        <w:t xml:space="preserve"> Manager:                                               </w:t>
      </w:r>
    </w:p>
    <w:p w14:paraId="21E11696" w14:textId="77777777" w:rsidR="00FC0A45" w:rsidRPr="0012635C" w:rsidRDefault="00FC0A45" w:rsidP="00FC0A45">
      <w:pPr>
        <w:spacing w:after="0"/>
        <w:ind w:right="-720"/>
        <w:rPr>
          <w:rFonts w:ascii="Arial" w:hAnsi="Arial" w:cs="Arial"/>
          <w:szCs w:val="24"/>
        </w:rPr>
      </w:pPr>
      <w:r>
        <w:rPr>
          <w:rFonts w:ascii="Arial" w:hAnsi="Arial" w:cs="Arial"/>
          <w:szCs w:val="24"/>
        </w:rPr>
        <w:t>N</w:t>
      </w:r>
      <w:r w:rsidRPr="0012635C">
        <w:rPr>
          <w:rFonts w:ascii="Arial" w:hAnsi="Arial" w:cs="Arial"/>
          <w:szCs w:val="24"/>
        </w:rPr>
        <w:t xml:space="preserve">ame: </w:t>
      </w:r>
      <w:r>
        <w:rPr>
          <w:rFonts w:ascii="Arial" w:hAnsi="Arial" w:cs="Arial"/>
          <w:szCs w:val="24"/>
        </w:rPr>
        <w:t xml:space="preserve">      Mr. </w:t>
      </w:r>
      <w:r w:rsidR="00120954">
        <w:rPr>
          <w:rFonts w:ascii="Arial" w:hAnsi="Arial" w:cs="Arial"/>
          <w:szCs w:val="24"/>
        </w:rPr>
        <w:t>Louis Busby</w:t>
      </w:r>
      <w:r w:rsidRPr="0012635C">
        <w:rPr>
          <w:rFonts w:ascii="Arial" w:hAnsi="Arial" w:cs="Arial"/>
          <w:szCs w:val="24"/>
          <w:u w:val="single"/>
        </w:rPr>
        <w:t xml:space="preserve">  </w:t>
      </w:r>
      <w:r w:rsidRPr="0012635C">
        <w:rPr>
          <w:rFonts w:ascii="Arial" w:hAnsi="Arial" w:cs="Arial"/>
          <w:szCs w:val="24"/>
        </w:rPr>
        <w:t xml:space="preserve">                                </w:t>
      </w:r>
    </w:p>
    <w:p w14:paraId="532C2B98" w14:textId="77777777" w:rsidR="00FC0A45" w:rsidRDefault="00120954" w:rsidP="00FC0A45">
      <w:pPr>
        <w:spacing w:after="0"/>
        <w:ind w:right="-720"/>
        <w:rPr>
          <w:rFonts w:ascii="Arial" w:hAnsi="Arial" w:cs="Arial"/>
          <w:szCs w:val="24"/>
        </w:rPr>
      </w:pPr>
      <w:r>
        <w:rPr>
          <w:rFonts w:ascii="Arial" w:hAnsi="Arial" w:cs="Arial"/>
          <w:szCs w:val="24"/>
        </w:rPr>
        <w:t>Address:   Bldg., 600</w:t>
      </w:r>
      <w:r w:rsidR="00FC0A45">
        <w:rPr>
          <w:rFonts w:ascii="Arial" w:hAnsi="Arial" w:cs="Arial"/>
          <w:szCs w:val="24"/>
        </w:rPr>
        <w:t>6</w:t>
      </w:r>
      <w:r>
        <w:rPr>
          <w:rFonts w:ascii="Arial" w:hAnsi="Arial" w:cs="Arial"/>
          <w:szCs w:val="24"/>
        </w:rPr>
        <w:t xml:space="preserve"> Esler Field Rd</w:t>
      </w:r>
      <w:r w:rsidR="00FC0A45">
        <w:rPr>
          <w:rFonts w:ascii="Arial" w:hAnsi="Arial" w:cs="Arial"/>
          <w:szCs w:val="24"/>
        </w:rPr>
        <w:t>.</w:t>
      </w:r>
    </w:p>
    <w:p w14:paraId="60913B69" w14:textId="77777777" w:rsidR="00FC0A45" w:rsidRDefault="00FC0A45" w:rsidP="00FC0A45">
      <w:pPr>
        <w:spacing w:after="0"/>
        <w:ind w:left="720" w:right="-720"/>
        <w:rPr>
          <w:rFonts w:ascii="Arial" w:hAnsi="Arial" w:cs="Arial"/>
          <w:szCs w:val="24"/>
        </w:rPr>
      </w:pPr>
      <w:r>
        <w:rPr>
          <w:rFonts w:ascii="Arial" w:hAnsi="Arial" w:cs="Arial"/>
          <w:szCs w:val="24"/>
        </w:rPr>
        <w:t xml:space="preserve">     </w:t>
      </w:r>
      <w:r w:rsidRPr="0012635C">
        <w:rPr>
          <w:rFonts w:ascii="Arial" w:hAnsi="Arial" w:cs="Arial"/>
          <w:szCs w:val="24"/>
        </w:rPr>
        <w:t xml:space="preserve">Pineville, LA 71360   </w:t>
      </w:r>
    </w:p>
    <w:p w14:paraId="3EA11924" w14:textId="15CCF2E8" w:rsidR="00FC0A45" w:rsidRPr="0012635C" w:rsidRDefault="00120954" w:rsidP="00FC0A45">
      <w:pPr>
        <w:spacing w:after="0"/>
        <w:ind w:left="720" w:right="-720"/>
        <w:rPr>
          <w:rFonts w:ascii="Arial" w:hAnsi="Arial" w:cs="Arial"/>
          <w:szCs w:val="24"/>
        </w:rPr>
      </w:pPr>
      <w:r>
        <w:rPr>
          <w:rFonts w:ascii="Arial" w:hAnsi="Arial" w:cs="Arial"/>
          <w:szCs w:val="24"/>
        </w:rPr>
        <w:t xml:space="preserve">     Phone: (O) 318-</w:t>
      </w:r>
      <w:r w:rsidR="008E35D1">
        <w:rPr>
          <w:rFonts w:ascii="Arial" w:hAnsi="Arial" w:cs="Arial"/>
          <w:szCs w:val="24"/>
        </w:rPr>
        <w:t>290</w:t>
      </w:r>
      <w:r>
        <w:rPr>
          <w:rFonts w:ascii="Arial" w:hAnsi="Arial" w:cs="Arial"/>
          <w:szCs w:val="24"/>
        </w:rPr>
        <w:t>-6276</w:t>
      </w:r>
      <w:r w:rsidR="00FC0A45">
        <w:rPr>
          <w:rFonts w:ascii="Arial" w:hAnsi="Arial" w:cs="Arial"/>
          <w:szCs w:val="24"/>
        </w:rPr>
        <w:t xml:space="preserve">  </w:t>
      </w:r>
    </w:p>
    <w:p w14:paraId="454E466E" w14:textId="1D740090" w:rsidR="00AB20D2" w:rsidRDefault="00FC0A45" w:rsidP="00FC0A45">
      <w:pPr>
        <w:spacing w:after="0"/>
        <w:ind w:left="720" w:right="-720"/>
      </w:pPr>
      <w:r>
        <w:rPr>
          <w:rFonts w:ascii="Arial" w:hAnsi="Arial" w:cs="Arial"/>
          <w:szCs w:val="24"/>
        </w:rPr>
        <w:t xml:space="preserve">     Email: </w:t>
      </w:r>
      <w:hyperlink r:id="rId11" w:history="1">
        <w:r w:rsidR="008E35D1" w:rsidRPr="00DA4CAC">
          <w:rPr>
            <w:rStyle w:val="Hyperlink"/>
            <w:rFonts w:ascii="Arial" w:hAnsi="Arial" w:cs="Arial"/>
            <w:szCs w:val="24"/>
          </w:rPr>
          <w:t>Louis.S.Busby2.nfg@army.mil</w:t>
        </w:r>
      </w:hyperlink>
      <w:r w:rsidR="00120954">
        <w:rPr>
          <w:rFonts w:ascii="Arial" w:hAnsi="Arial" w:cs="Arial"/>
          <w:szCs w:val="24"/>
        </w:rPr>
        <w:t xml:space="preserve"> </w:t>
      </w:r>
      <w:r>
        <w:rPr>
          <w:rFonts w:ascii="Arial" w:hAnsi="Arial" w:cs="Arial"/>
          <w:szCs w:val="24"/>
        </w:rPr>
        <w:t xml:space="preserve">  </w:t>
      </w:r>
      <w:r w:rsidRPr="0012635C">
        <w:rPr>
          <w:rFonts w:ascii="Arial" w:hAnsi="Arial" w:cs="Arial"/>
          <w:szCs w:val="24"/>
        </w:rPr>
        <w:t xml:space="preserve">  </w:t>
      </w:r>
      <w:bookmarkStart w:id="2" w:name="_GoBack"/>
      <w:bookmarkEnd w:id="2"/>
    </w:p>
    <w:sectPr w:rsidR="00AB20D2" w:rsidSect="008D548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CFE87" w14:textId="77777777" w:rsidR="005D7F7E" w:rsidRDefault="005D7F7E" w:rsidP="00F5514C">
      <w:pPr>
        <w:spacing w:after="0" w:line="240" w:lineRule="auto"/>
      </w:pPr>
      <w:r>
        <w:separator/>
      </w:r>
    </w:p>
  </w:endnote>
  <w:endnote w:type="continuationSeparator" w:id="0">
    <w:p w14:paraId="2EFE10D9" w14:textId="77777777" w:rsidR="005D7F7E" w:rsidRDefault="005D7F7E" w:rsidP="00F5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813372"/>
      <w:docPartObj>
        <w:docPartGallery w:val="Page Numbers (Bottom of Page)"/>
        <w:docPartUnique/>
      </w:docPartObj>
    </w:sdtPr>
    <w:sdtEndPr>
      <w:rPr>
        <w:noProof/>
      </w:rPr>
    </w:sdtEndPr>
    <w:sdtContent>
      <w:p w14:paraId="759E7CF2" w14:textId="76D81526" w:rsidR="00906D62" w:rsidRDefault="00906D6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1AFF8345" w14:textId="77777777" w:rsidR="00906D62" w:rsidRDefault="00906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D12B1" w14:textId="77777777" w:rsidR="005D7F7E" w:rsidRDefault="005D7F7E" w:rsidP="00F5514C">
      <w:pPr>
        <w:spacing w:after="0" w:line="240" w:lineRule="auto"/>
      </w:pPr>
      <w:r>
        <w:separator/>
      </w:r>
    </w:p>
  </w:footnote>
  <w:footnote w:type="continuationSeparator" w:id="0">
    <w:p w14:paraId="59532E67" w14:textId="77777777" w:rsidR="005D7F7E" w:rsidRDefault="005D7F7E" w:rsidP="00F55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8836" w14:textId="77777777" w:rsidR="005D7F7E" w:rsidRPr="00200DAD" w:rsidRDefault="00072CCA" w:rsidP="00F5514C">
    <w:pPr>
      <w:jc w:val="center"/>
      <w:rPr>
        <w:sz w:val="27"/>
        <w:szCs w:val="27"/>
      </w:rPr>
    </w:pPr>
    <w:r>
      <w:rPr>
        <w:noProof/>
        <w:sz w:val="27"/>
        <w:szCs w:val="27"/>
      </w:rPr>
      <mc:AlternateContent>
        <mc:Choice Requires="wps">
          <w:drawing>
            <wp:anchor distT="0" distB="0" distL="114300" distR="114300" simplePos="0" relativeHeight="251657216" behindDoc="0" locked="0" layoutInCell="1" allowOverlap="1" wp14:anchorId="32FA7FF0" wp14:editId="4F0ADE26">
              <wp:simplePos x="0" y="0"/>
              <wp:positionH relativeFrom="column">
                <wp:posOffset>-247650</wp:posOffset>
              </wp:positionH>
              <wp:positionV relativeFrom="paragraph">
                <wp:posOffset>-95250</wp:posOffset>
              </wp:positionV>
              <wp:extent cx="6210300"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0228B26" id="_x0000_t32" coordsize="21600,21600" o:spt="32" o:oned="t" path="m,l21600,21600e" filled="f">
              <v:path arrowok="t" fillok="f" o:connecttype="none"/>
              <o:lock v:ext="edit" shapetype="t"/>
            </v:shapetype>
            <v:shape id="AutoShape 2" o:spid="_x0000_s1026" type="#_x0000_t32" style="position:absolute;margin-left:-19.5pt;margin-top:-7.5pt;width:48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" strokeweight="1.5pt"/>
          </w:pict>
        </mc:Fallback>
      </mc:AlternateContent>
    </w:r>
    <w:r>
      <w:rPr>
        <w:b/>
        <w:i/>
        <w:noProof/>
        <w:sz w:val="27"/>
        <w:szCs w:val="27"/>
      </w:rPr>
      <mc:AlternateContent>
        <mc:Choice Requires="wps">
          <w:drawing>
            <wp:anchor distT="0" distB="0" distL="114300" distR="114300" simplePos="0" relativeHeight="251658240" behindDoc="0" locked="0" layoutInCell="1" allowOverlap="1" wp14:anchorId="6EF93EFA" wp14:editId="6AF20197">
              <wp:simplePos x="0" y="0"/>
              <wp:positionH relativeFrom="column">
                <wp:posOffset>-247650</wp:posOffset>
              </wp:positionH>
              <wp:positionV relativeFrom="paragraph">
                <wp:posOffset>323850</wp:posOffset>
              </wp:positionV>
              <wp:extent cx="6210300" cy="0"/>
              <wp:effectExtent l="9525"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4002BE" id="AutoShape 1" o:spid="_x0000_s1026" type="#_x0000_t32" style="position:absolute;margin-left:-19.5pt;margin-top:25.5pt;width:48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" strokeweight="1.5pt"/>
          </w:pict>
        </mc:Fallback>
      </mc:AlternateContent>
    </w:r>
    <w:r w:rsidR="005D7F7E">
      <w:rPr>
        <w:b/>
        <w:i/>
        <w:sz w:val="27"/>
        <w:szCs w:val="27"/>
      </w:rPr>
      <w:t xml:space="preserve">SCOPE OF WORK FOR </w:t>
    </w:r>
    <w:r w:rsidR="004275BE">
      <w:rPr>
        <w:b/>
        <w:i/>
        <w:sz w:val="27"/>
        <w:szCs w:val="27"/>
      </w:rPr>
      <w:t>GROUNDS MAINTENANCE CONTRACT</w:t>
    </w:r>
  </w:p>
  <w:p w14:paraId="11CA34E5" w14:textId="77777777" w:rsidR="005D7F7E" w:rsidRDefault="005D7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29C"/>
    <w:multiLevelType w:val="hybridMultilevel"/>
    <w:tmpl w:val="2B6E8B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52AD2"/>
    <w:multiLevelType w:val="hybridMultilevel"/>
    <w:tmpl w:val="8B8E56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210AF"/>
    <w:multiLevelType w:val="hybridMultilevel"/>
    <w:tmpl w:val="5912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3799F"/>
    <w:multiLevelType w:val="hybridMultilevel"/>
    <w:tmpl w:val="DDBC2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17CB8"/>
    <w:multiLevelType w:val="hybridMultilevel"/>
    <w:tmpl w:val="DDE06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F12E8"/>
    <w:multiLevelType w:val="hybridMultilevel"/>
    <w:tmpl w:val="ADAC45F8"/>
    <w:lvl w:ilvl="0" w:tplc="C156B3BA">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F3BCF"/>
    <w:multiLevelType w:val="hybridMultilevel"/>
    <w:tmpl w:val="3AC27E3E"/>
    <w:lvl w:ilvl="0" w:tplc="C156B3BA">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C7FB6"/>
    <w:multiLevelType w:val="hybridMultilevel"/>
    <w:tmpl w:val="824E58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D1F08066">
      <w:start w:val="1"/>
      <w:numFmt w:val="bullet"/>
      <w:lvlText w:val="₋"/>
      <w:lvlJc w:val="left"/>
      <w:pPr>
        <w:ind w:left="2160" w:hanging="18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F66A5"/>
    <w:multiLevelType w:val="hybridMultilevel"/>
    <w:tmpl w:val="AB5C7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42A75"/>
    <w:multiLevelType w:val="hybridMultilevel"/>
    <w:tmpl w:val="E6DE5440"/>
    <w:lvl w:ilvl="0" w:tplc="C156B3BA">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0309C"/>
    <w:multiLevelType w:val="hybridMultilevel"/>
    <w:tmpl w:val="118EB296"/>
    <w:lvl w:ilvl="0" w:tplc="D1F0806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20122E"/>
    <w:multiLevelType w:val="hybridMultilevel"/>
    <w:tmpl w:val="24728128"/>
    <w:lvl w:ilvl="0" w:tplc="D1F08066">
      <w:start w:val="1"/>
      <w:numFmt w:val="bullet"/>
      <w:lvlText w:val="₋"/>
      <w:lvlJc w:val="left"/>
      <w:pPr>
        <w:ind w:left="2880" w:hanging="360"/>
      </w:pPr>
      <w:rPr>
        <w:rFonts w:ascii="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FDE0722"/>
    <w:multiLevelType w:val="hybridMultilevel"/>
    <w:tmpl w:val="E6DE5440"/>
    <w:lvl w:ilvl="0" w:tplc="C156B3BA">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B041E"/>
    <w:multiLevelType w:val="hybridMultilevel"/>
    <w:tmpl w:val="4AC2664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7310893"/>
    <w:multiLevelType w:val="hybridMultilevel"/>
    <w:tmpl w:val="4A4CAB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16973"/>
    <w:multiLevelType w:val="hybridMultilevel"/>
    <w:tmpl w:val="DDBC2D32"/>
    <w:lvl w:ilvl="0" w:tplc="0409000F">
      <w:start w:val="1"/>
      <w:numFmt w:val="decimal"/>
      <w:lvlText w:val="%1."/>
      <w:lvlJc w:val="left"/>
      <w:pPr>
        <w:ind w:left="-144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6" w15:restartNumberingAfterBreak="0">
    <w:nsid w:val="4122753D"/>
    <w:multiLevelType w:val="hybridMultilevel"/>
    <w:tmpl w:val="9FF89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F1252"/>
    <w:multiLevelType w:val="hybridMultilevel"/>
    <w:tmpl w:val="17C42FDA"/>
    <w:lvl w:ilvl="0" w:tplc="C156B3BA">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A720E"/>
    <w:multiLevelType w:val="hybridMultilevel"/>
    <w:tmpl w:val="CAAA5468"/>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4646B44"/>
    <w:multiLevelType w:val="hybridMultilevel"/>
    <w:tmpl w:val="A8C61EF6"/>
    <w:lvl w:ilvl="0" w:tplc="D1F0806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530DD"/>
    <w:multiLevelType w:val="hybridMultilevel"/>
    <w:tmpl w:val="8B8E56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155F4"/>
    <w:multiLevelType w:val="hybridMultilevel"/>
    <w:tmpl w:val="922C1152"/>
    <w:lvl w:ilvl="0" w:tplc="C156B3BA">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805DC"/>
    <w:multiLevelType w:val="hybridMultilevel"/>
    <w:tmpl w:val="34A273CC"/>
    <w:lvl w:ilvl="0" w:tplc="C156B3BA">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A7A39"/>
    <w:multiLevelType w:val="hybridMultilevel"/>
    <w:tmpl w:val="8B8E56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B784C"/>
    <w:multiLevelType w:val="hybridMultilevel"/>
    <w:tmpl w:val="82EAB4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90C7F"/>
    <w:multiLevelType w:val="hybridMultilevel"/>
    <w:tmpl w:val="8B8E56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E7B3B"/>
    <w:multiLevelType w:val="hybridMultilevel"/>
    <w:tmpl w:val="8B8E56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0508A"/>
    <w:multiLevelType w:val="hybridMultilevel"/>
    <w:tmpl w:val="1238634C"/>
    <w:lvl w:ilvl="0" w:tplc="D1F08066">
      <w:start w:val="1"/>
      <w:numFmt w:val="bullet"/>
      <w:lvlText w:val="₋"/>
      <w:lvlJc w:val="left"/>
      <w:pPr>
        <w:ind w:left="2880" w:hanging="360"/>
      </w:pPr>
      <w:rPr>
        <w:rFonts w:ascii="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AEF1864"/>
    <w:multiLevelType w:val="hybridMultilevel"/>
    <w:tmpl w:val="F2C031DA"/>
    <w:lvl w:ilvl="0" w:tplc="D1F08066">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C5F416F"/>
    <w:multiLevelType w:val="hybridMultilevel"/>
    <w:tmpl w:val="164E323C"/>
    <w:lvl w:ilvl="0" w:tplc="1A86D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7433C"/>
    <w:multiLevelType w:val="hybridMultilevel"/>
    <w:tmpl w:val="A718D0B6"/>
    <w:lvl w:ilvl="0" w:tplc="14E28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34307B"/>
    <w:multiLevelType w:val="hybridMultilevel"/>
    <w:tmpl w:val="3AC27E3E"/>
    <w:lvl w:ilvl="0" w:tplc="C156B3BA">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E5380"/>
    <w:multiLevelType w:val="hybridMultilevel"/>
    <w:tmpl w:val="47304D6C"/>
    <w:lvl w:ilvl="0" w:tplc="D1F08066">
      <w:start w:val="1"/>
      <w:numFmt w:val="bullet"/>
      <w:lvlText w:val="₋"/>
      <w:lvlJc w:val="left"/>
      <w:pPr>
        <w:ind w:left="2520" w:hanging="360"/>
      </w:pPr>
      <w:rPr>
        <w:rFonts w:ascii="Times New Roman" w:hAnsi="Times New Roman" w:cs="Times New Roman" w:hint="default"/>
      </w:rPr>
    </w:lvl>
    <w:lvl w:ilvl="1" w:tplc="0409000F">
      <w:start w:val="1"/>
      <w:numFmt w:val="decimal"/>
      <w:lvlText w:val="%2."/>
      <w:lvlJc w:val="left"/>
      <w:pPr>
        <w:ind w:left="3240" w:hanging="360"/>
      </w:pPr>
      <w:rPr>
        <w:rFont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23"/>
  </w:num>
  <w:num w:numId="3">
    <w:abstractNumId w:val="14"/>
  </w:num>
  <w:num w:numId="4">
    <w:abstractNumId w:val="0"/>
  </w:num>
  <w:num w:numId="5">
    <w:abstractNumId w:val="20"/>
  </w:num>
  <w:num w:numId="6">
    <w:abstractNumId w:val="26"/>
  </w:num>
  <w:num w:numId="7">
    <w:abstractNumId w:val="25"/>
  </w:num>
  <w:num w:numId="8">
    <w:abstractNumId w:val="30"/>
  </w:num>
  <w:num w:numId="9">
    <w:abstractNumId w:val="13"/>
  </w:num>
  <w:num w:numId="10">
    <w:abstractNumId w:val="22"/>
  </w:num>
  <w:num w:numId="11">
    <w:abstractNumId w:val="5"/>
  </w:num>
  <w:num w:numId="12">
    <w:abstractNumId w:val="31"/>
  </w:num>
  <w:num w:numId="13">
    <w:abstractNumId w:val="6"/>
  </w:num>
  <w:num w:numId="14">
    <w:abstractNumId w:val="9"/>
  </w:num>
  <w:num w:numId="15">
    <w:abstractNumId w:val="12"/>
  </w:num>
  <w:num w:numId="16">
    <w:abstractNumId w:val="17"/>
  </w:num>
  <w:num w:numId="17">
    <w:abstractNumId w:val="21"/>
  </w:num>
  <w:num w:numId="18">
    <w:abstractNumId w:val="24"/>
  </w:num>
  <w:num w:numId="19">
    <w:abstractNumId w:val="4"/>
  </w:num>
  <w:num w:numId="20">
    <w:abstractNumId w:val="2"/>
  </w:num>
  <w:num w:numId="21">
    <w:abstractNumId w:val="18"/>
  </w:num>
  <w:num w:numId="22">
    <w:abstractNumId w:val="8"/>
  </w:num>
  <w:num w:numId="23">
    <w:abstractNumId w:val="29"/>
  </w:num>
  <w:num w:numId="24">
    <w:abstractNumId w:val="7"/>
  </w:num>
  <w:num w:numId="25">
    <w:abstractNumId w:val="11"/>
  </w:num>
  <w:num w:numId="26">
    <w:abstractNumId w:val="19"/>
  </w:num>
  <w:num w:numId="27">
    <w:abstractNumId w:val="10"/>
  </w:num>
  <w:num w:numId="28">
    <w:abstractNumId w:val="28"/>
  </w:num>
  <w:num w:numId="29">
    <w:abstractNumId w:val="27"/>
  </w:num>
  <w:num w:numId="30">
    <w:abstractNumId w:val="32"/>
  </w:num>
  <w:num w:numId="31">
    <w:abstractNumId w:val="16"/>
  </w:num>
  <w:num w:numId="32">
    <w:abstractNumId w:val="1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4C"/>
    <w:rsid w:val="000129C2"/>
    <w:rsid w:val="0004344C"/>
    <w:rsid w:val="0005042B"/>
    <w:rsid w:val="00056E3F"/>
    <w:rsid w:val="00072CCA"/>
    <w:rsid w:val="00084B37"/>
    <w:rsid w:val="000857C4"/>
    <w:rsid w:val="000B7F05"/>
    <w:rsid w:val="000D4F19"/>
    <w:rsid w:val="000E6589"/>
    <w:rsid w:val="000E7AF2"/>
    <w:rsid w:val="00120954"/>
    <w:rsid w:val="00152A0E"/>
    <w:rsid w:val="00167DE7"/>
    <w:rsid w:val="0017482D"/>
    <w:rsid w:val="001B5A02"/>
    <w:rsid w:val="001F1336"/>
    <w:rsid w:val="001F53F5"/>
    <w:rsid w:val="00204CA1"/>
    <w:rsid w:val="0020698F"/>
    <w:rsid w:val="00212403"/>
    <w:rsid w:val="00224457"/>
    <w:rsid w:val="00266B2B"/>
    <w:rsid w:val="002846E8"/>
    <w:rsid w:val="00291A82"/>
    <w:rsid w:val="002A101C"/>
    <w:rsid w:val="002C492F"/>
    <w:rsid w:val="00316255"/>
    <w:rsid w:val="00323C3A"/>
    <w:rsid w:val="00326F04"/>
    <w:rsid w:val="0034537C"/>
    <w:rsid w:val="00353464"/>
    <w:rsid w:val="0037447E"/>
    <w:rsid w:val="0038398F"/>
    <w:rsid w:val="00394DBA"/>
    <w:rsid w:val="003A0999"/>
    <w:rsid w:val="003B04C6"/>
    <w:rsid w:val="003E69B8"/>
    <w:rsid w:val="003F293D"/>
    <w:rsid w:val="00410F58"/>
    <w:rsid w:val="004275BE"/>
    <w:rsid w:val="004323DE"/>
    <w:rsid w:val="00453F87"/>
    <w:rsid w:val="00455ABA"/>
    <w:rsid w:val="00464D48"/>
    <w:rsid w:val="00465E55"/>
    <w:rsid w:val="00476E95"/>
    <w:rsid w:val="00482300"/>
    <w:rsid w:val="004A0825"/>
    <w:rsid w:val="004D082D"/>
    <w:rsid w:val="004D15F6"/>
    <w:rsid w:val="004D23AE"/>
    <w:rsid w:val="004D370D"/>
    <w:rsid w:val="004E590B"/>
    <w:rsid w:val="00562761"/>
    <w:rsid w:val="005C5254"/>
    <w:rsid w:val="005D471E"/>
    <w:rsid w:val="005D7F7E"/>
    <w:rsid w:val="005E4D8C"/>
    <w:rsid w:val="005E62A8"/>
    <w:rsid w:val="005E74E8"/>
    <w:rsid w:val="00600F9B"/>
    <w:rsid w:val="00603CB8"/>
    <w:rsid w:val="0060728B"/>
    <w:rsid w:val="00610442"/>
    <w:rsid w:val="00631909"/>
    <w:rsid w:val="00631F3A"/>
    <w:rsid w:val="006323EC"/>
    <w:rsid w:val="00637390"/>
    <w:rsid w:val="00643ED2"/>
    <w:rsid w:val="006477FB"/>
    <w:rsid w:val="0065294E"/>
    <w:rsid w:val="006612F8"/>
    <w:rsid w:val="006B254B"/>
    <w:rsid w:val="006F2401"/>
    <w:rsid w:val="00700C6A"/>
    <w:rsid w:val="0075437E"/>
    <w:rsid w:val="007648C9"/>
    <w:rsid w:val="00771A06"/>
    <w:rsid w:val="00773ECF"/>
    <w:rsid w:val="007816A7"/>
    <w:rsid w:val="007826E5"/>
    <w:rsid w:val="007C270B"/>
    <w:rsid w:val="00834F0D"/>
    <w:rsid w:val="00857B42"/>
    <w:rsid w:val="0086271A"/>
    <w:rsid w:val="008733C4"/>
    <w:rsid w:val="00895307"/>
    <w:rsid w:val="008B037F"/>
    <w:rsid w:val="008B7A1B"/>
    <w:rsid w:val="008C58ED"/>
    <w:rsid w:val="008C5F62"/>
    <w:rsid w:val="008D5482"/>
    <w:rsid w:val="008E35D1"/>
    <w:rsid w:val="00906D62"/>
    <w:rsid w:val="00931948"/>
    <w:rsid w:val="00933EDA"/>
    <w:rsid w:val="009827FB"/>
    <w:rsid w:val="009D2BA8"/>
    <w:rsid w:val="009E59A1"/>
    <w:rsid w:val="009E5CB1"/>
    <w:rsid w:val="009F67B6"/>
    <w:rsid w:val="00A00F8F"/>
    <w:rsid w:val="00A07358"/>
    <w:rsid w:val="00A1188D"/>
    <w:rsid w:val="00A64F42"/>
    <w:rsid w:val="00AA4B70"/>
    <w:rsid w:val="00AB20D2"/>
    <w:rsid w:val="00AD0A5C"/>
    <w:rsid w:val="00AE19D3"/>
    <w:rsid w:val="00AE2B47"/>
    <w:rsid w:val="00AE2F2C"/>
    <w:rsid w:val="00B07637"/>
    <w:rsid w:val="00B13121"/>
    <w:rsid w:val="00B1379A"/>
    <w:rsid w:val="00B14961"/>
    <w:rsid w:val="00B16E9F"/>
    <w:rsid w:val="00B42B55"/>
    <w:rsid w:val="00B675C2"/>
    <w:rsid w:val="00B9681F"/>
    <w:rsid w:val="00B971F3"/>
    <w:rsid w:val="00BA1E1E"/>
    <w:rsid w:val="00BB1131"/>
    <w:rsid w:val="00BC32EC"/>
    <w:rsid w:val="00BC683C"/>
    <w:rsid w:val="00BD1175"/>
    <w:rsid w:val="00BE2567"/>
    <w:rsid w:val="00C11267"/>
    <w:rsid w:val="00C13F19"/>
    <w:rsid w:val="00C33B7B"/>
    <w:rsid w:val="00C43742"/>
    <w:rsid w:val="00C70C70"/>
    <w:rsid w:val="00C8531C"/>
    <w:rsid w:val="00C86E33"/>
    <w:rsid w:val="00CA70B4"/>
    <w:rsid w:val="00CB11CC"/>
    <w:rsid w:val="00CB283F"/>
    <w:rsid w:val="00CC7571"/>
    <w:rsid w:val="00CE121F"/>
    <w:rsid w:val="00CF5862"/>
    <w:rsid w:val="00D051C2"/>
    <w:rsid w:val="00D328B1"/>
    <w:rsid w:val="00D33036"/>
    <w:rsid w:val="00D6445C"/>
    <w:rsid w:val="00D7685D"/>
    <w:rsid w:val="00D8091F"/>
    <w:rsid w:val="00D91D94"/>
    <w:rsid w:val="00DA7203"/>
    <w:rsid w:val="00DD40B7"/>
    <w:rsid w:val="00DE2C3E"/>
    <w:rsid w:val="00DF55A3"/>
    <w:rsid w:val="00E30E2A"/>
    <w:rsid w:val="00E44291"/>
    <w:rsid w:val="00E468A5"/>
    <w:rsid w:val="00E46B1F"/>
    <w:rsid w:val="00E55977"/>
    <w:rsid w:val="00E7700E"/>
    <w:rsid w:val="00E8717F"/>
    <w:rsid w:val="00E92364"/>
    <w:rsid w:val="00EF2438"/>
    <w:rsid w:val="00EF4AE9"/>
    <w:rsid w:val="00F01977"/>
    <w:rsid w:val="00F06D8F"/>
    <w:rsid w:val="00F33F0F"/>
    <w:rsid w:val="00F5514C"/>
    <w:rsid w:val="00F6235E"/>
    <w:rsid w:val="00FA0F90"/>
    <w:rsid w:val="00FB47EF"/>
    <w:rsid w:val="00FB6109"/>
    <w:rsid w:val="00FC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2DFFE"/>
  <w15:docId w15:val="{DDCB3EF2-0836-4E8D-B1E8-8F041262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14C"/>
  </w:style>
  <w:style w:type="paragraph" w:styleId="Footer">
    <w:name w:val="footer"/>
    <w:basedOn w:val="Normal"/>
    <w:link w:val="FooterChar"/>
    <w:uiPriority w:val="99"/>
    <w:unhideWhenUsed/>
    <w:rsid w:val="00F5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14C"/>
  </w:style>
  <w:style w:type="paragraph" w:styleId="ListParagraph">
    <w:name w:val="List Paragraph"/>
    <w:basedOn w:val="Normal"/>
    <w:uiPriority w:val="34"/>
    <w:qFormat/>
    <w:rsid w:val="004D370D"/>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254B"/>
    <w:rPr>
      <w:color w:val="0000FF" w:themeColor="hyperlink"/>
      <w:u w:val="single"/>
    </w:rPr>
  </w:style>
  <w:style w:type="paragraph" w:styleId="BalloonText">
    <w:name w:val="Balloon Text"/>
    <w:basedOn w:val="Normal"/>
    <w:link w:val="BalloonTextChar"/>
    <w:uiPriority w:val="99"/>
    <w:semiHidden/>
    <w:unhideWhenUsed/>
    <w:rsid w:val="00345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37C"/>
    <w:rPr>
      <w:rFonts w:ascii="Segoe UI" w:hAnsi="Segoe UI" w:cs="Segoe UI"/>
      <w:sz w:val="18"/>
      <w:szCs w:val="18"/>
    </w:rPr>
  </w:style>
  <w:style w:type="table" w:styleId="TableGrid">
    <w:name w:val="Table Grid"/>
    <w:basedOn w:val="TableNormal"/>
    <w:uiPriority w:val="59"/>
    <w:rsid w:val="009D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88D"/>
    <w:pPr>
      <w:spacing w:after="0" w:line="240" w:lineRule="auto"/>
    </w:pPr>
  </w:style>
  <w:style w:type="character" w:customStyle="1" w:styleId="UnresolvedMention">
    <w:name w:val="Unresolved Mention"/>
    <w:basedOn w:val="DefaultParagraphFont"/>
    <w:uiPriority w:val="99"/>
    <w:semiHidden/>
    <w:unhideWhenUsed/>
    <w:rsid w:val="008E3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uis.S.Busby2.nfg@army.mil" TargetMode="External"/><Relationship Id="rId5" Type="http://schemas.openxmlformats.org/officeDocument/2006/relationships/webSettings" Target="webSettings.xml"/><Relationship Id="rId10" Type="http://schemas.openxmlformats.org/officeDocument/2006/relationships/hyperlink" Target="mailto:Michael.W.Hanks10.mil@army.mi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23B61-BDF6-4DDC-B00F-317149A3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1556</Words>
  <Characters>8285</Characters>
  <Application>Microsoft Office Word</Application>
  <DocSecurity>0</DocSecurity>
  <Lines>181</Lines>
  <Paragraphs>75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brian.plunk</dc:creator>
  <cp:lastModifiedBy>Clarett Blount</cp:lastModifiedBy>
  <cp:revision>5</cp:revision>
  <cp:lastPrinted>2018-03-13T13:41:00Z</cp:lastPrinted>
  <dcterms:created xsi:type="dcterms:W3CDTF">2025-07-08T20:42:00Z</dcterms:created>
  <dcterms:modified xsi:type="dcterms:W3CDTF">2025-08-01T20:28:00Z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1b6d8185-0916-4859-9c31-65e5efcf74bd</vt:lpwstr>
  </property>
</Properties>
</file>