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C32FFB">
        <w:rPr>
          <w:rFonts w:ascii="Times New Roman" w:hAnsi="Times New Roman" w:cs="Times New Roman"/>
          <w:sz w:val="24"/>
          <w:szCs w:val="24"/>
        </w:rPr>
        <w:t xml:space="preserve">with </w:t>
      </w:r>
      <w:r w:rsidRPr="00117192">
        <w:rPr>
          <w:rFonts w:ascii="Times New Roman" w:hAnsi="Times New Roman" w:cs="Times New Roman"/>
          <w:sz w:val="24"/>
          <w:szCs w:val="24"/>
        </w:rPr>
        <w:t xml:space="preserve">date of award and ending June 30, </w:t>
      </w:r>
      <w:r w:rsidR="00ED72D5">
        <w:rPr>
          <w:rFonts w:ascii="Times New Roman" w:hAnsi="Times New Roman" w:cs="Times New Roman"/>
          <w:sz w:val="24"/>
          <w:szCs w:val="24"/>
        </w:rPr>
        <w:t>2026</w:t>
      </w:r>
      <w:r w:rsidRPr="00117192">
        <w:rPr>
          <w:rFonts w:ascii="Times New Roman" w:hAnsi="Times New Roman" w:cs="Times New Roman"/>
          <w:sz w:val="24"/>
          <w:szCs w:val="24"/>
        </w:rPr>
        <w:t>.</w:t>
      </w:r>
    </w:p>
    <w:p w:rsidR="00ED72D5" w:rsidRDefault="00ED72D5" w:rsidP="00A94AFD">
      <w:pPr>
        <w:pStyle w:val="ListParagraph"/>
        <w:spacing w:after="0" w:line="240" w:lineRule="auto"/>
        <w:ind w:left="0"/>
        <w:jc w:val="both"/>
        <w:rPr>
          <w:rFonts w:ascii="Times New Roman" w:hAnsi="Times New Roman" w:cs="Times New Roman"/>
          <w:sz w:val="24"/>
          <w:szCs w:val="24"/>
        </w:rPr>
      </w:pPr>
    </w:p>
    <w:p w:rsidR="00ED72D5" w:rsidRPr="00117192" w:rsidRDefault="00ED72D5" w:rsidP="00ED72D5">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3</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ED72D5" w:rsidRDefault="00ED72D5" w:rsidP="00ED72D5">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ED72D5" w:rsidRPr="00117192" w:rsidRDefault="00ED72D5"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w:t>
      </w:r>
      <w:r w:rsidR="00ED72D5">
        <w:rPr>
          <w:rFonts w:ascii="Times New Roman" w:hAnsi="Times New Roman" w:cs="Times New Roman"/>
          <w:b/>
          <w:sz w:val="24"/>
          <w:szCs w:val="24"/>
        </w:rPr>
        <w:t>4</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182B98" w:rsidRDefault="00182B98" w:rsidP="00A94AFD">
      <w:pPr>
        <w:widowControl/>
        <w:spacing w:after="0" w:line="240" w:lineRule="auto"/>
        <w:ind w:left="720"/>
        <w:contextualSpacing/>
        <w:jc w:val="both"/>
        <w:rPr>
          <w:rFonts w:ascii="Times New Roman" w:eastAsia="Times New Roman" w:hAnsi="Times New Roman" w:cs="Times New Roman"/>
          <w:sz w:val="24"/>
          <w:szCs w:val="24"/>
        </w:rPr>
      </w:pPr>
    </w:p>
    <w:p w:rsidR="00182B98" w:rsidRPr="00BD4CB7" w:rsidRDefault="00182B98" w:rsidP="00182B98">
      <w:pPr>
        <w:contextualSpacing/>
        <w:rPr>
          <w:rFonts w:ascii="Times New Roman" w:hAnsi="Times New Roman"/>
          <w:b/>
          <w:szCs w:val="24"/>
        </w:rPr>
      </w:pPr>
      <w:r w:rsidRPr="00BD4CB7">
        <w:rPr>
          <w:rFonts w:ascii="Times New Roman" w:hAnsi="Times New Roman"/>
          <w:b/>
          <w:bCs/>
          <w:szCs w:val="24"/>
        </w:rPr>
        <w:t>1</w:t>
      </w:r>
      <w:r w:rsidR="0040566D">
        <w:rPr>
          <w:rFonts w:ascii="Times New Roman" w:hAnsi="Times New Roman"/>
          <w:b/>
          <w:bCs/>
          <w:szCs w:val="24"/>
        </w:rPr>
        <w:t>6</w:t>
      </w:r>
      <w:r w:rsidRPr="00BD4CB7">
        <w:rPr>
          <w:rFonts w:ascii="Times New Roman" w:hAnsi="Times New Roman"/>
          <w:b/>
          <w:bCs/>
          <w:szCs w:val="24"/>
        </w:rPr>
        <w:t>.</w:t>
      </w:r>
      <w:r w:rsidRPr="00BD4CB7">
        <w:rPr>
          <w:rFonts w:ascii="Times New Roman" w:hAnsi="Times New Roman"/>
          <w:b/>
          <w:bCs/>
          <w:szCs w:val="24"/>
        </w:rPr>
        <w:tab/>
      </w:r>
      <w:r w:rsidRPr="00BD4CB7">
        <w:rPr>
          <w:rFonts w:ascii="Times New Roman" w:hAnsi="Times New Roman"/>
          <w:b/>
          <w:szCs w:val="24"/>
        </w:rPr>
        <w:t>SDS for Chemicals:</w:t>
      </w:r>
    </w:p>
    <w:p w:rsidR="00182B98" w:rsidRPr="00BD4CB7" w:rsidRDefault="00182B98" w:rsidP="00182B98">
      <w:pPr>
        <w:ind w:left="720"/>
        <w:contextualSpacing/>
        <w:rPr>
          <w:rFonts w:ascii="Times New Roman" w:hAnsi="Times New Roman"/>
          <w:szCs w:val="24"/>
        </w:rPr>
      </w:pPr>
      <w:r w:rsidRPr="00BD4CB7">
        <w:rPr>
          <w:rFonts w:ascii="Times New Roman" w:hAnsi="Times New Roman"/>
          <w:szCs w:val="24"/>
        </w:rPr>
        <w:t xml:space="preserve">Safety Data Sheets (SDS) and the actual product label are required for each chemical, and should be submitted with the bid or shall be submitted within </w:t>
      </w:r>
      <w:r>
        <w:rPr>
          <w:rFonts w:ascii="Times New Roman" w:hAnsi="Times New Roman"/>
          <w:szCs w:val="24"/>
        </w:rPr>
        <w:t>7</w:t>
      </w:r>
      <w:r w:rsidRPr="00BD4CB7">
        <w:rPr>
          <w:rFonts w:ascii="Times New Roman" w:hAnsi="Times New Roman"/>
          <w:szCs w:val="24"/>
        </w:rPr>
        <w:t xml:space="preserve"> days of request.  The Contractor is responsible for providing updated SDS and/or labels to the Office of State Procurement and/or the using agency as needed.</w:t>
      </w:r>
    </w:p>
    <w:p w:rsidR="00182B98" w:rsidRPr="00BD4CB7" w:rsidRDefault="00182B98" w:rsidP="00182B98">
      <w:pPr>
        <w:contextualSpacing/>
        <w:rPr>
          <w:rFonts w:ascii="Times New Roman" w:hAnsi="Times New Roman"/>
          <w:szCs w:val="24"/>
        </w:rPr>
      </w:pPr>
    </w:p>
    <w:p w:rsidR="00182B98" w:rsidRPr="00BD4CB7" w:rsidRDefault="00182B98" w:rsidP="00182B98">
      <w:pPr>
        <w:ind w:left="720"/>
        <w:contextualSpacing/>
        <w:rPr>
          <w:rFonts w:ascii="Times New Roman" w:hAnsi="Times New Roman"/>
          <w:szCs w:val="24"/>
        </w:rPr>
      </w:pPr>
      <w:r w:rsidRPr="00BD4CB7">
        <w:rPr>
          <w:rFonts w:ascii="Times New Roman" w:hAnsi="Times New Roman"/>
          <w:szCs w:val="24"/>
        </w:rPr>
        <w:t xml:space="preserve">All materials furnished under this contract shall comply with all federal, state, and local laws, rules, and regulations for the chemicals listed in this contract, including OSHA Regulations Standard 29 CFR.  All products shipped as part of this contract must include an SDS and the container shall be properly labeled with all required information and warnings. </w:t>
      </w:r>
    </w:p>
    <w:p w:rsidR="00182B98" w:rsidRDefault="00182B98" w:rsidP="00A94AFD">
      <w:pPr>
        <w:widowControl/>
        <w:spacing w:after="0" w:line="240" w:lineRule="auto"/>
        <w:ind w:left="720"/>
        <w:contextualSpacing/>
        <w:jc w:val="both"/>
        <w:rPr>
          <w:rFonts w:ascii="Times New Roman" w:eastAsia="Times New Roman" w:hAnsi="Times New Roman" w:cs="Times New Roman"/>
          <w:sz w:val="24"/>
          <w:szCs w:val="24"/>
        </w:rPr>
      </w:pPr>
    </w:p>
    <w:p w:rsidR="00182B98" w:rsidRPr="00BD4CB7" w:rsidRDefault="00182B98" w:rsidP="00182B98">
      <w:pPr>
        <w:pStyle w:val="xmsonormal"/>
        <w:spacing w:before="29"/>
        <w:jc w:val="both"/>
        <w:rPr>
          <w:b/>
          <w:bCs/>
        </w:rPr>
      </w:pPr>
      <w:r w:rsidRPr="00BD4CB7">
        <w:rPr>
          <w:b/>
          <w:bCs/>
        </w:rPr>
        <w:t>1</w:t>
      </w:r>
      <w:r w:rsidR="0040566D">
        <w:rPr>
          <w:b/>
          <w:bCs/>
        </w:rPr>
        <w:t>7</w:t>
      </w:r>
      <w:r w:rsidRPr="00BD4CB7">
        <w:rPr>
          <w:b/>
          <w:bCs/>
        </w:rPr>
        <w:t>.</w:t>
      </w:r>
      <w:r w:rsidRPr="00BD4CB7">
        <w:rPr>
          <w:b/>
          <w:bCs/>
        </w:rPr>
        <w:tab/>
        <w:t>Pesticide / Termite (Structure Application) Contractor Requirements:</w:t>
      </w:r>
    </w:p>
    <w:p w:rsidR="00182B98" w:rsidRPr="00BD4CB7" w:rsidRDefault="00182B98" w:rsidP="00182B98">
      <w:pPr>
        <w:spacing w:after="0"/>
        <w:ind w:left="720" w:right="144"/>
        <w:rPr>
          <w:rFonts w:ascii="Times New Roman" w:eastAsia="Calibri" w:hAnsi="Times New Roman"/>
          <w:szCs w:val="24"/>
        </w:rPr>
      </w:pPr>
      <w:r w:rsidRPr="00BD4CB7">
        <w:rPr>
          <w:rFonts w:ascii="Times New Roman" w:eastAsia="Calibri" w:hAnsi="Times New Roman"/>
          <w:szCs w:val="24"/>
        </w:rPr>
        <w:t>Contractor must be licensed with the Louisiana Department of Agriculture and Forestry at the time of bid submission.  Contractor should submit a copy of their structural place of business permit, including the current expiration date with the bid.  Contractor must possess and should submit with their bid the following:</w:t>
      </w:r>
    </w:p>
    <w:p w:rsidR="00182B98" w:rsidRPr="00BD4CB7" w:rsidRDefault="00182B98" w:rsidP="00182B98">
      <w:pPr>
        <w:pStyle w:val="xmsonormal"/>
        <w:numPr>
          <w:ilvl w:val="0"/>
          <w:numId w:val="42"/>
        </w:numPr>
        <w:ind w:right="140"/>
        <w:jc w:val="both"/>
      </w:pPr>
      <w:r w:rsidRPr="00BD4CB7">
        <w:t>Structural Pest Control License issued by the Louisiana Structural Pest Control Commission, with</w:t>
      </w:r>
      <w:r>
        <w:t xml:space="preserve"> at least one of </w:t>
      </w:r>
      <w:r w:rsidRPr="00BD4CB7">
        <w:t>the following</w:t>
      </w:r>
      <w:r>
        <w:t xml:space="preserve"> </w:t>
      </w:r>
      <w:r w:rsidRPr="00BD4CB7">
        <w:t>phases</w:t>
      </w:r>
      <w:r>
        <w:t xml:space="preserve">, where applicability is based on the scope of this project: </w:t>
      </w:r>
    </w:p>
    <w:p w:rsidR="00182B98" w:rsidRPr="00BD4CB7" w:rsidRDefault="00182B98" w:rsidP="00182B98">
      <w:pPr>
        <w:pStyle w:val="xmsonormal"/>
        <w:numPr>
          <w:ilvl w:val="1"/>
          <w:numId w:val="42"/>
        </w:numPr>
        <w:ind w:right="140"/>
        <w:jc w:val="both"/>
      </w:pPr>
      <w:r w:rsidRPr="00BD4CB7">
        <w:t>LP1 – General Pest Control</w:t>
      </w:r>
    </w:p>
    <w:p w:rsidR="00182B98" w:rsidRPr="00BD4CB7" w:rsidRDefault="00182B98" w:rsidP="00182B98">
      <w:pPr>
        <w:pStyle w:val="xmsonormal"/>
        <w:numPr>
          <w:ilvl w:val="1"/>
          <w:numId w:val="42"/>
        </w:numPr>
        <w:ind w:right="140"/>
        <w:jc w:val="both"/>
      </w:pPr>
      <w:r w:rsidRPr="00BD4CB7">
        <w:lastRenderedPageBreak/>
        <w:t>LP2 – Commercial Vertebrate Control</w:t>
      </w:r>
    </w:p>
    <w:p w:rsidR="00182B98" w:rsidRPr="00BD4CB7" w:rsidRDefault="00182B98" w:rsidP="00182B98">
      <w:pPr>
        <w:pStyle w:val="xmsonormal"/>
        <w:numPr>
          <w:ilvl w:val="1"/>
          <w:numId w:val="42"/>
        </w:numPr>
        <w:ind w:right="140"/>
        <w:jc w:val="both"/>
      </w:pPr>
      <w:r w:rsidRPr="00BD4CB7">
        <w:t>LP3 – Termite Control</w:t>
      </w:r>
    </w:p>
    <w:p w:rsidR="00182B98" w:rsidRPr="00BD4CB7" w:rsidRDefault="00182B98" w:rsidP="00182B98">
      <w:pPr>
        <w:pStyle w:val="xmsonormal"/>
        <w:numPr>
          <w:ilvl w:val="1"/>
          <w:numId w:val="42"/>
        </w:numPr>
        <w:ind w:right="140"/>
        <w:jc w:val="both"/>
      </w:pPr>
      <w:r w:rsidRPr="00BD4CB7">
        <w:t>LP4 – Structural Fumigation</w:t>
      </w:r>
    </w:p>
    <w:p w:rsidR="00182B98" w:rsidRPr="00BD4CB7" w:rsidRDefault="00182B98" w:rsidP="00182B98">
      <w:pPr>
        <w:pStyle w:val="xmsonormal"/>
        <w:numPr>
          <w:ilvl w:val="0"/>
          <w:numId w:val="42"/>
        </w:numPr>
        <w:ind w:right="140"/>
        <w:jc w:val="both"/>
      </w:pPr>
      <w:r w:rsidRPr="00BD4CB7">
        <w:t>Proof Contractor employs at least one full-time registered Structural Pest Control Operator, with</w:t>
      </w:r>
      <w:r>
        <w:t xml:space="preserve"> at least one of </w:t>
      </w:r>
      <w:r w:rsidRPr="00BD4CB7">
        <w:t>the following</w:t>
      </w:r>
      <w:r>
        <w:t xml:space="preserve"> </w:t>
      </w:r>
      <w:r w:rsidRPr="00BD4CB7">
        <w:t>phases</w:t>
      </w:r>
      <w:r>
        <w:t>, where applicability is based on the scope of this project:</w:t>
      </w:r>
    </w:p>
    <w:p w:rsidR="00182B98" w:rsidRPr="00BD4CB7" w:rsidRDefault="00182B98" w:rsidP="00182B98">
      <w:pPr>
        <w:pStyle w:val="xmsonormal"/>
        <w:numPr>
          <w:ilvl w:val="1"/>
          <w:numId w:val="42"/>
        </w:numPr>
        <w:ind w:right="140"/>
        <w:jc w:val="both"/>
      </w:pPr>
      <w:r w:rsidRPr="00BD4CB7">
        <w:t>LP1 – General Pest Control</w:t>
      </w:r>
    </w:p>
    <w:p w:rsidR="00182B98" w:rsidRPr="00BD4CB7" w:rsidRDefault="00182B98" w:rsidP="00182B98">
      <w:pPr>
        <w:pStyle w:val="xmsonormal"/>
        <w:numPr>
          <w:ilvl w:val="1"/>
          <w:numId w:val="42"/>
        </w:numPr>
        <w:ind w:right="140"/>
        <w:jc w:val="both"/>
      </w:pPr>
      <w:r w:rsidRPr="00BD4CB7">
        <w:t>LP2 – Commercial Vertebrate Control</w:t>
      </w:r>
    </w:p>
    <w:p w:rsidR="00182B98" w:rsidRPr="00BD4CB7" w:rsidRDefault="00182B98" w:rsidP="00182B98">
      <w:pPr>
        <w:pStyle w:val="xmsonormal"/>
        <w:numPr>
          <w:ilvl w:val="1"/>
          <w:numId w:val="42"/>
        </w:numPr>
        <w:ind w:right="140"/>
        <w:jc w:val="both"/>
      </w:pPr>
      <w:r w:rsidRPr="00BD4CB7">
        <w:t>LP3 – Termite Control</w:t>
      </w:r>
    </w:p>
    <w:p w:rsidR="00182B98" w:rsidRPr="00BD4CB7" w:rsidRDefault="00182B98" w:rsidP="00182B98">
      <w:pPr>
        <w:pStyle w:val="xmsonormal"/>
        <w:numPr>
          <w:ilvl w:val="1"/>
          <w:numId w:val="42"/>
        </w:numPr>
        <w:ind w:right="140"/>
        <w:jc w:val="both"/>
      </w:pPr>
      <w:r w:rsidRPr="00BD4CB7">
        <w:t>LP4 – Structural Fumigation</w:t>
      </w:r>
    </w:p>
    <w:p w:rsidR="00182B98" w:rsidRPr="00BD4CB7" w:rsidRDefault="00182B98" w:rsidP="00182B98">
      <w:pPr>
        <w:pStyle w:val="xmsonormal"/>
        <w:spacing w:before="29"/>
        <w:ind w:left="720"/>
        <w:jc w:val="both"/>
        <w:rPr>
          <w:rFonts w:eastAsia="Times New Roman"/>
          <w:spacing w:val="-1"/>
          <w:position w:val="-1"/>
        </w:rPr>
      </w:pPr>
      <w:r w:rsidRPr="00BD4CB7">
        <w:rPr>
          <w:rFonts w:eastAsia="Times New Roman"/>
          <w:spacing w:val="-1"/>
          <w:position w:val="-1"/>
        </w:rPr>
        <w:t xml:space="preserve">The above must be submitted prior to award of contract. </w:t>
      </w:r>
      <w:r w:rsidRPr="00BD4CB7">
        <w:rPr>
          <w:rFonts w:eastAsia="Times New Roman"/>
          <w:spacing w:val="-1"/>
        </w:rPr>
        <w:t xml:space="preserve"> </w:t>
      </w:r>
      <w:r w:rsidRPr="00BD4CB7">
        <w:rPr>
          <w:rFonts w:eastAsia="Times New Roman"/>
          <w:spacing w:val="-1"/>
          <w:position w:val="-1"/>
        </w:rPr>
        <w:t>Any bidder who fails to include the above with their bid must provide a copy to this office within 10 business days following the bid opening date. Failure to do so will result in the bid being rejected.  Subcontractor’s licenses and permits will not be accepted in place of Contractor’s licenses and permits.  Issues with the above requirements must be brought to the attention of the Office of State Procurement Analyst prior to bid opening.</w:t>
      </w:r>
    </w:p>
    <w:p w:rsidR="00182B98" w:rsidRDefault="00182B98" w:rsidP="00A94AFD">
      <w:pPr>
        <w:widowControl/>
        <w:spacing w:after="0" w:line="240" w:lineRule="auto"/>
        <w:ind w:left="720"/>
        <w:contextualSpacing/>
        <w:jc w:val="both"/>
        <w:rPr>
          <w:rFonts w:ascii="Times New Roman" w:eastAsia="Times New Roman" w:hAnsi="Times New Roman" w:cs="Times New Roman"/>
          <w:sz w:val="24"/>
          <w:szCs w:val="24"/>
        </w:rPr>
      </w:pPr>
    </w:p>
    <w:p w:rsidR="00182B98" w:rsidRPr="00BD4CB7" w:rsidRDefault="00182B98" w:rsidP="00182B98">
      <w:pPr>
        <w:spacing w:after="0"/>
        <w:rPr>
          <w:rFonts w:ascii="Times New Roman" w:hAnsi="Times New Roman"/>
          <w:b/>
          <w:szCs w:val="24"/>
        </w:rPr>
      </w:pPr>
      <w:r w:rsidRPr="00BD4CB7">
        <w:rPr>
          <w:rFonts w:ascii="Times New Roman" w:hAnsi="Times New Roman"/>
          <w:b/>
          <w:bCs/>
          <w:szCs w:val="24"/>
        </w:rPr>
        <w:t>1</w:t>
      </w:r>
      <w:r w:rsidR="0040566D">
        <w:rPr>
          <w:rFonts w:ascii="Times New Roman" w:hAnsi="Times New Roman"/>
          <w:b/>
          <w:bCs/>
          <w:szCs w:val="24"/>
        </w:rPr>
        <w:t>8</w:t>
      </w:r>
      <w:r w:rsidRPr="00BD4CB7">
        <w:rPr>
          <w:rFonts w:ascii="Times New Roman" w:hAnsi="Times New Roman"/>
          <w:b/>
          <w:bCs/>
          <w:szCs w:val="24"/>
        </w:rPr>
        <w:t>.</w:t>
      </w:r>
      <w:r w:rsidRPr="00BD4CB7">
        <w:rPr>
          <w:rFonts w:ascii="Times New Roman" w:hAnsi="Times New Roman"/>
          <w:b/>
          <w:bCs/>
          <w:szCs w:val="24"/>
        </w:rPr>
        <w:tab/>
      </w:r>
      <w:r w:rsidRPr="00BD4CB7">
        <w:rPr>
          <w:rFonts w:ascii="Times New Roman" w:hAnsi="Times New Roman"/>
          <w:b/>
          <w:szCs w:val="24"/>
        </w:rPr>
        <w:t>Mandatory Jobsite Visit:</w:t>
      </w:r>
    </w:p>
    <w:p w:rsidR="00182B98" w:rsidRPr="00BD4CB7" w:rsidRDefault="00182B98" w:rsidP="00182B98">
      <w:pPr>
        <w:spacing w:after="0"/>
        <w:ind w:left="720"/>
        <w:rPr>
          <w:rFonts w:ascii="Times New Roman" w:hAnsi="Times New Roman"/>
          <w:szCs w:val="24"/>
        </w:rPr>
      </w:pPr>
      <w:r w:rsidRPr="00BD4CB7">
        <w:rPr>
          <w:rFonts w:ascii="Times New Roman" w:hAnsi="Times New Roman"/>
          <w:szCs w:val="24"/>
        </w:rPr>
        <w:t xml:space="preserve">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immediately and no later than </w:t>
      </w:r>
      <w:r>
        <w:rPr>
          <w:rFonts w:ascii="Times New Roman" w:hAnsi="Times New Roman"/>
          <w:szCs w:val="24"/>
        </w:rPr>
        <w:t>7</w:t>
      </w:r>
      <w:r w:rsidRPr="00BD4CB7">
        <w:rPr>
          <w:rFonts w:ascii="Times New Roman" w:hAnsi="Times New Roman"/>
          <w:szCs w:val="24"/>
        </w:rPr>
        <w:t xml:space="preserve"> days prior to the bid opening.</w:t>
      </w:r>
    </w:p>
    <w:p w:rsidR="00182B98" w:rsidRPr="00BD4CB7" w:rsidRDefault="00182B98" w:rsidP="00182B98">
      <w:pPr>
        <w:spacing w:after="0"/>
        <w:rPr>
          <w:rFonts w:ascii="Times New Roman" w:hAnsi="Times New Roman"/>
          <w:szCs w:val="24"/>
        </w:rPr>
      </w:pPr>
    </w:p>
    <w:p w:rsidR="00182B98" w:rsidRPr="00BD4CB7" w:rsidRDefault="00182B98" w:rsidP="00182B98">
      <w:pPr>
        <w:spacing w:after="0"/>
        <w:ind w:firstLine="720"/>
        <w:rPr>
          <w:rFonts w:ascii="Times New Roman" w:hAnsi="Times New Roman"/>
          <w:szCs w:val="24"/>
        </w:rPr>
      </w:pPr>
      <w:r w:rsidRPr="00BD4CB7">
        <w:rPr>
          <w:rFonts w:ascii="Times New Roman" w:hAnsi="Times New Roman"/>
          <w:szCs w:val="24"/>
        </w:rPr>
        <w:t xml:space="preserve">Vendor may contact </w:t>
      </w:r>
      <w:r w:rsidR="00171B0F">
        <w:rPr>
          <w:rFonts w:ascii="Times New Roman" w:hAnsi="Times New Roman"/>
          <w:szCs w:val="24"/>
          <w:u w:val="single"/>
        </w:rPr>
        <w:t>Dylan Fury</w:t>
      </w:r>
      <w:r w:rsidRPr="00BD4CB7">
        <w:rPr>
          <w:rFonts w:ascii="Times New Roman" w:hAnsi="Times New Roman"/>
          <w:szCs w:val="24"/>
        </w:rPr>
        <w:t xml:space="preserve"> at phone </w:t>
      </w:r>
      <w:r w:rsidRPr="00A106F6">
        <w:rPr>
          <w:rFonts w:ascii="Times New Roman" w:hAnsi="Times New Roman"/>
          <w:szCs w:val="24"/>
          <w:highlight w:val="yellow"/>
        </w:rPr>
        <w:t>#</w:t>
      </w:r>
      <w:r w:rsidR="00171B0F">
        <w:rPr>
          <w:rFonts w:ascii="Times New Roman" w:hAnsi="Times New Roman"/>
          <w:szCs w:val="24"/>
        </w:rPr>
        <w:t>225-634-0202</w:t>
      </w:r>
      <w:r w:rsidRPr="00BD4CB7">
        <w:rPr>
          <w:rFonts w:ascii="Times New Roman" w:hAnsi="Times New Roman"/>
          <w:szCs w:val="24"/>
        </w:rPr>
        <w:t xml:space="preserve"> to schedule a jobsite visit.</w:t>
      </w:r>
    </w:p>
    <w:p w:rsidR="00182B98" w:rsidRPr="00BD4CB7" w:rsidRDefault="00182B98" w:rsidP="00182B98">
      <w:pPr>
        <w:spacing w:after="0"/>
        <w:rPr>
          <w:rFonts w:ascii="Times New Roman" w:hAnsi="Times New Roman"/>
          <w:szCs w:val="24"/>
        </w:rPr>
      </w:pPr>
    </w:p>
    <w:p w:rsidR="00182B98" w:rsidRPr="00BD4CB7" w:rsidRDefault="00182B98" w:rsidP="00182B98">
      <w:pPr>
        <w:ind w:firstLine="720"/>
        <w:rPr>
          <w:rFonts w:ascii="Times New Roman" w:hAnsi="Times New Roman"/>
          <w:b/>
          <w:szCs w:val="24"/>
        </w:rPr>
      </w:pPr>
      <w:r w:rsidRPr="00BD4CB7">
        <w:rPr>
          <w:rFonts w:ascii="Times New Roman" w:hAnsi="Times New Roman"/>
          <w:b/>
          <w:szCs w:val="24"/>
        </w:rPr>
        <w:t>Jobsite Visit is mandatory.  Failure to comply will eliminate your bid from award consideration.</w:t>
      </w:r>
    </w:p>
    <w:p w:rsidR="00182B98" w:rsidRPr="00BD4CB7" w:rsidRDefault="00182B98" w:rsidP="00182B98">
      <w:pPr>
        <w:ind w:left="720"/>
        <w:rPr>
          <w:rFonts w:ascii="Times New Roman" w:hAnsi="Times New Roman"/>
          <w:szCs w:val="24"/>
        </w:rPr>
      </w:pPr>
      <w:r w:rsidRPr="00BD4CB7">
        <w:rPr>
          <w:rFonts w:ascii="Times New Roman" w:hAnsi="Times New Roman"/>
          <w:szCs w:val="24"/>
        </w:rPr>
        <w:t>This signed statement certifies that the vendor named below has visited the jobsite and is familiar with all conditions surrounding fulfillment of the specifications for this project.</w:t>
      </w:r>
    </w:p>
    <w:p w:rsidR="00182B98" w:rsidRPr="00BD4CB7" w:rsidRDefault="00182B98" w:rsidP="00182B98">
      <w:pPr>
        <w:spacing w:after="0"/>
        <w:ind w:firstLine="720"/>
        <w:rPr>
          <w:rFonts w:ascii="Times New Roman" w:hAnsi="Times New Roman"/>
          <w:szCs w:val="24"/>
        </w:rPr>
      </w:pPr>
      <w:r w:rsidRPr="00BD4CB7">
        <w:rPr>
          <w:rFonts w:ascii="Times New Roman" w:hAnsi="Times New Roman"/>
          <w:szCs w:val="24"/>
        </w:rPr>
        <w:t>____________________________________</w:t>
      </w:r>
      <w:r w:rsidRPr="00BD4CB7">
        <w:rPr>
          <w:rFonts w:ascii="Times New Roman" w:hAnsi="Times New Roman"/>
          <w:szCs w:val="24"/>
        </w:rPr>
        <w:tab/>
        <w:t>____________________________________</w:t>
      </w:r>
    </w:p>
    <w:p w:rsidR="00182B98" w:rsidRPr="00BD4CB7" w:rsidRDefault="00182B98" w:rsidP="00182B98">
      <w:pPr>
        <w:ind w:firstLine="720"/>
        <w:rPr>
          <w:rFonts w:ascii="Times New Roman" w:hAnsi="Times New Roman"/>
          <w:szCs w:val="24"/>
        </w:rPr>
      </w:pPr>
      <w:r w:rsidRPr="00BD4CB7">
        <w:rPr>
          <w:rFonts w:ascii="Times New Roman" w:hAnsi="Times New Roman"/>
          <w:szCs w:val="24"/>
        </w:rPr>
        <w:t>Vendor’s Company Name</w:t>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t>State Agency’s Name</w:t>
      </w:r>
    </w:p>
    <w:p w:rsidR="00182B98" w:rsidRPr="00BD4CB7" w:rsidRDefault="00182B98" w:rsidP="00182B98">
      <w:pPr>
        <w:spacing w:after="0"/>
        <w:ind w:firstLine="720"/>
        <w:rPr>
          <w:rFonts w:ascii="Times New Roman" w:hAnsi="Times New Roman"/>
          <w:szCs w:val="24"/>
        </w:rPr>
      </w:pPr>
      <w:r w:rsidRPr="00BD4CB7">
        <w:rPr>
          <w:rFonts w:ascii="Times New Roman" w:hAnsi="Times New Roman"/>
          <w:szCs w:val="24"/>
        </w:rPr>
        <w:t>____________________________________</w:t>
      </w:r>
      <w:r w:rsidRPr="00BD4CB7">
        <w:rPr>
          <w:rFonts w:ascii="Times New Roman" w:hAnsi="Times New Roman"/>
          <w:szCs w:val="24"/>
        </w:rPr>
        <w:tab/>
        <w:t>____________________________________</w:t>
      </w:r>
    </w:p>
    <w:p w:rsidR="00182B98" w:rsidRPr="00BD4CB7" w:rsidRDefault="00182B98" w:rsidP="00182B98">
      <w:pPr>
        <w:spacing w:after="0"/>
        <w:ind w:firstLine="720"/>
        <w:rPr>
          <w:rFonts w:ascii="Times New Roman" w:hAnsi="Times New Roman"/>
          <w:szCs w:val="24"/>
        </w:rPr>
      </w:pPr>
      <w:r w:rsidRPr="00BD4CB7">
        <w:rPr>
          <w:rFonts w:ascii="Times New Roman" w:hAnsi="Times New Roman"/>
          <w:szCs w:val="24"/>
        </w:rPr>
        <w:t>Vendor Rep’s Name (printed)</w:t>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t>Agency Rep’s Name (printed)</w:t>
      </w:r>
    </w:p>
    <w:p w:rsidR="00182B98" w:rsidRPr="00BD4CB7" w:rsidRDefault="00182B98" w:rsidP="00182B98">
      <w:pPr>
        <w:spacing w:after="0"/>
        <w:rPr>
          <w:rFonts w:ascii="Times New Roman" w:hAnsi="Times New Roman"/>
          <w:szCs w:val="24"/>
        </w:rPr>
      </w:pPr>
    </w:p>
    <w:p w:rsidR="00182B98" w:rsidRPr="00BD4CB7" w:rsidRDefault="00182B98" w:rsidP="00182B98">
      <w:pPr>
        <w:spacing w:after="0"/>
        <w:ind w:firstLine="720"/>
        <w:rPr>
          <w:rFonts w:ascii="Times New Roman" w:hAnsi="Times New Roman"/>
          <w:szCs w:val="24"/>
        </w:rPr>
      </w:pPr>
      <w:r w:rsidRPr="00BD4CB7">
        <w:rPr>
          <w:rFonts w:ascii="Times New Roman" w:hAnsi="Times New Roman"/>
          <w:szCs w:val="24"/>
        </w:rPr>
        <w:t>____________________________________</w:t>
      </w:r>
      <w:r w:rsidRPr="00BD4CB7">
        <w:rPr>
          <w:rFonts w:ascii="Times New Roman" w:hAnsi="Times New Roman"/>
          <w:szCs w:val="24"/>
        </w:rPr>
        <w:tab/>
        <w:t>____________________________________</w:t>
      </w:r>
    </w:p>
    <w:p w:rsidR="00182B98" w:rsidRPr="00BD4CB7" w:rsidRDefault="00182B98" w:rsidP="00182B98">
      <w:pPr>
        <w:spacing w:after="0"/>
        <w:ind w:firstLine="720"/>
        <w:rPr>
          <w:rFonts w:ascii="Times New Roman" w:hAnsi="Times New Roman"/>
          <w:szCs w:val="24"/>
        </w:rPr>
      </w:pPr>
      <w:r w:rsidRPr="00BD4CB7">
        <w:rPr>
          <w:rFonts w:ascii="Times New Roman" w:hAnsi="Times New Roman"/>
          <w:szCs w:val="24"/>
        </w:rPr>
        <w:t>Vendor’s Signature</w:t>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t>Agency’s Signature</w:t>
      </w:r>
    </w:p>
    <w:p w:rsidR="00182B98" w:rsidRPr="00BD4CB7" w:rsidRDefault="00182B98" w:rsidP="00182B98">
      <w:pPr>
        <w:spacing w:after="0"/>
        <w:rPr>
          <w:rFonts w:ascii="Times New Roman" w:hAnsi="Times New Roman"/>
          <w:szCs w:val="24"/>
        </w:rPr>
      </w:pPr>
    </w:p>
    <w:p w:rsidR="00182B98" w:rsidRPr="00BD4CB7" w:rsidRDefault="00182B98" w:rsidP="00182B98">
      <w:pPr>
        <w:spacing w:after="0"/>
        <w:ind w:firstLine="720"/>
        <w:rPr>
          <w:rFonts w:ascii="Times New Roman" w:hAnsi="Times New Roman"/>
          <w:szCs w:val="24"/>
        </w:rPr>
      </w:pPr>
      <w:r w:rsidRPr="00BD4CB7">
        <w:rPr>
          <w:rFonts w:ascii="Times New Roman" w:hAnsi="Times New Roman"/>
          <w:szCs w:val="24"/>
        </w:rPr>
        <w:t>____________________________________</w:t>
      </w:r>
      <w:r w:rsidRPr="00BD4CB7">
        <w:rPr>
          <w:rFonts w:ascii="Times New Roman" w:hAnsi="Times New Roman"/>
          <w:szCs w:val="24"/>
        </w:rPr>
        <w:tab/>
        <w:t>____________________________________</w:t>
      </w:r>
    </w:p>
    <w:p w:rsidR="00182B98" w:rsidRPr="00BD4CB7" w:rsidRDefault="00182B98" w:rsidP="00182B98">
      <w:pPr>
        <w:spacing w:after="0"/>
        <w:ind w:firstLine="720"/>
        <w:rPr>
          <w:rFonts w:ascii="Times New Roman" w:hAnsi="Times New Roman"/>
          <w:szCs w:val="24"/>
        </w:rPr>
      </w:pPr>
      <w:r>
        <w:rPr>
          <w:rFonts w:ascii="Times New Roman" w:hAnsi="Times New Roman"/>
          <w:szCs w:val="24"/>
        </w:rPr>
        <w:t>Date</w:t>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r>
      <w:r>
        <w:rPr>
          <w:rFonts w:ascii="Times New Roman" w:hAnsi="Times New Roman"/>
          <w:szCs w:val="24"/>
        </w:rPr>
        <w:tab/>
      </w:r>
      <w:r>
        <w:rPr>
          <w:rFonts w:ascii="Times New Roman" w:hAnsi="Times New Roman"/>
          <w:szCs w:val="24"/>
        </w:rPr>
        <w:tab/>
      </w:r>
      <w:proofErr w:type="spellStart"/>
      <w:r>
        <w:rPr>
          <w:rFonts w:ascii="Times New Roman" w:hAnsi="Times New Roman"/>
          <w:szCs w:val="24"/>
        </w:rPr>
        <w:t>Date</w:t>
      </w:r>
      <w:proofErr w:type="spellEnd"/>
    </w:p>
    <w:p w:rsidR="00182B98" w:rsidRPr="00BD4CB7" w:rsidRDefault="00182B98" w:rsidP="00182B98">
      <w:pPr>
        <w:spacing w:after="0"/>
        <w:rPr>
          <w:rFonts w:ascii="Times New Roman" w:hAnsi="Times New Roman"/>
          <w:szCs w:val="24"/>
        </w:rPr>
      </w:pP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p>
    <w:p w:rsidR="007F25B5" w:rsidRDefault="007F25B5" w:rsidP="00A94AFD">
      <w:pPr>
        <w:widowControl/>
        <w:spacing w:after="0" w:line="240" w:lineRule="auto"/>
        <w:jc w:val="both"/>
        <w:rPr>
          <w:rFonts w:ascii="Times New Roman" w:eastAsia="Times New Roman" w:hAnsi="Times New Roman" w:cs="Times New Roman"/>
          <w:b/>
          <w:bCs/>
          <w:sz w:val="24"/>
          <w:szCs w:val="24"/>
        </w:rPr>
      </w:pPr>
    </w:p>
    <w:p w:rsidR="007F25B5" w:rsidRDefault="007F25B5" w:rsidP="00A94AFD">
      <w:pPr>
        <w:widowControl/>
        <w:spacing w:after="0" w:line="240" w:lineRule="auto"/>
        <w:jc w:val="both"/>
        <w:rPr>
          <w:rFonts w:ascii="Times New Roman" w:eastAsia="Times New Roman" w:hAnsi="Times New Roman" w:cs="Times New Roman"/>
          <w:b/>
          <w:bCs/>
          <w:sz w:val="24"/>
          <w:szCs w:val="24"/>
        </w:rPr>
      </w:pPr>
    </w:p>
    <w:p w:rsidR="007F25B5" w:rsidRDefault="007F25B5" w:rsidP="00A94AFD">
      <w:pPr>
        <w:widowControl/>
        <w:spacing w:after="0" w:line="240" w:lineRule="auto"/>
        <w:jc w:val="both"/>
        <w:rPr>
          <w:rFonts w:ascii="Times New Roman" w:eastAsia="Times New Roman" w:hAnsi="Times New Roman" w:cs="Times New Roman"/>
          <w:b/>
          <w:bCs/>
          <w:sz w:val="24"/>
          <w:szCs w:val="24"/>
        </w:rPr>
      </w:pPr>
    </w:p>
    <w:p w:rsidR="007F25B5" w:rsidRDefault="007F25B5" w:rsidP="00A94AFD">
      <w:pPr>
        <w:widowControl/>
        <w:spacing w:after="0" w:line="240" w:lineRule="auto"/>
        <w:jc w:val="both"/>
        <w:rPr>
          <w:rFonts w:ascii="Times New Roman" w:eastAsia="Times New Roman" w:hAnsi="Times New Roman" w:cs="Times New Roman"/>
          <w:b/>
          <w:bCs/>
          <w:sz w:val="24"/>
          <w:szCs w:val="24"/>
        </w:rPr>
      </w:pP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lastRenderedPageBreak/>
        <w:t>1</w:t>
      </w:r>
      <w:r w:rsidR="0040566D">
        <w:rPr>
          <w:rFonts w:ascii="Times New Roman" w:eastAsia="Times New Roman" w:hAnsi="Times New Roman" w:cs="Times New Roman"/>
          <w:b/>
          <w:bCs/>
          <w:sz w:val="24"/>
          <w:szCs w:val="24"/>
        </w:rPr>
        <w:t>9</w:t>
      </w:r>
      <w:bookmarkStart w:id="0" w:name="_GoBack"/>
      <w:bookmarkEnd w:id="0"/>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w:t>
      </w:r>
      <w:r w:rsidRPr="00161C32">
        <w:rPr>
          <w:rFonts w:ascii="Times New Roman" w:eastAsia="PMingLiU" w:hAnsi="Times New Roman" w:cs="Times New Roman"/>
          <w:sz w:val="24"/>
          <w:szCs w:val="24"/>
          <w:lang w:eastAsia="zh-TW"/>
        </w:rPr>
        <w:lastRenderedPageBreak/>
        <w:t>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Default="00FB64C9" w:rsidP="009A736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9A7362" w:rsidRPr="00D0443C" w:rsidRDefault="009A7362" w:rsidP="00D0443C">
      <w:pPr>
        <w:spacing w:after="0"/>
        <w:rPr>
          <w:rFonts w:ascii="Times New Roman" w:hAnsi="Times New Roman" w:cs="Times New Roman"/>
          <w:bCs/>
          <w:sz w:val="24"/>
          <w:szCs w:val="24"/>
        </w:rPr>
      </w:pPr>
    </w:p>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ED72D5">
        <w:rPr>
          <w:rFonts w:ascii="Times New Roman" w:hAnsi="Times New Roman" w:cs="Times New Roman"/>
          <w:sz w:val="24"/>
          <w:szCs w:val="24"/>
        </w:rPr>
        <w:t>Clarett Blount</w:t>
      </w:r>
      <w:r>
        <w:rPr>
          <w:rFonts w:ascii="Times New Roman" w:hAnsi="Times New Roman" w:cs="Times New Roman"/>
          <w:sz w:val="24"/>
          <w:szCs w:val="24"/>
        </w:rPr>
        <w:t>, phone: 225-342-</w:t>
      </w:r>
      <w:r w:rsidR="00ED72D5">
        <w:rPr>
          <w:rFonts w:ascii="Times New Roman" w:hAnsi="Times New Roman" w:cs="Times New Roman"/>
          <w:sz w:val="24"/>
          <w:szCs w:val="24"/>
        </w:rPr>
        <w:t>8044</w:t>
      </w:r>
      <w:r>
        <w:rPr>
          <w:rFonts w:ascii="Times New Roman" w:hAnsi="Times New Roman" w:cs="Times New Roman"/>
          <w:sz w:val="24"/>
          <w:szCs w:val="24"/>
        </w:rPr>
        <w:t xml:space="preserve">, email:  </w:t>
      </w:r>
      <w:r w:rsidR="00ED72D5">
        <w:rPr>
          <w:rFonts w:ascii="Times New Roman" w:hAnsi="Times New Roman" w:cs="Times New Roman"/>
          <w:sz w:val="24"/>
          <w:szCs w:val="24"/>
        </w:rPr>
        <w:t>Clarett.Blount</w:t>
      </w:r>
      <w:r>
        <w:rPr>
          <w:rFonts w:ascii="Times New Roman" w:hAnsi="Times New Roman" w:cs="Times New Roman"/>
          <w:sz w:val="24"/>
          <w:szCs w:val="24"/>
        </w:rPr>
        <w:t>@la.gov</w:t>
      </w:r>
      <w:r w:rsidR="00CA73D6" w:rsidRPr="009A7362">
        <w:rPr>
          <w:rFonts w:ascii="Times New Roman" w:hAnsi="Times New Roman" w:cs="Times New Roman"/>
          <w:bCs/>
          <w:sz w:val="24"/>
          <w:szCs w:val="24"/>
        </w:rPr>
        <w:tab/>
      </w:r>
      <w:r w:rsidR="007D2093" w:rsidRPr="009A7362">
        <w:rPr>
          <w:rFonts w:ascii="Times New Roman" w:hAnsi="Times New Roman" w:cs="Times New Roman"/>
          <w:bCs/>
          <w:sz w:val="24"/>
          <w:szCs w:val="24"/>
        </w:rPr>
        <w:tab/>
      </w:r>
    </w:p>
    <w:sectPr w:rsidR="00023A76" w:rsidRPr="009A7362"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758" w:rsidRDefault="00253758">
      <w:pPr>
        <w:spacing w:after="0" w:line="240" w:lineRule="auto"/>
      </w:pPr>
      <w:r>
        <w:separator/>
      </w:r>
    </w:p>
  </w:endnote>
  <w:endnote w:type="continuationSeparator" w:id="0">
    <w:p w:rsidR="00253758" w:rsidRDefault="0025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40566D">
      <w:rPr>
        <w:rFonts w:ascii="Times New Roman" w:hAnsi="Times New Roman" w:cs="Times New Roman"/>
        <w:noProof/>
      </w:rPr>
      <w:t>9</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40566D">
      <w:rPr>
        <w:rFonts w:ascii="Times New Roman" w:hAnsi="Times New Roman" w:cs="Times New Roman"/>
        <w:noProof/>
      </w:rPr>
      <w:t>9</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758" w:rsidRDefault="00253758">
      <w:pPr>
        <w:spacing w:after="0" w:line="240" w:lineRule="auto"/>
      </w:pPr>
      <w:r>
        <w:separator/>
      </w:r>
    </w:p>
  </w:footnote>
  <w:footnote w:type="continuationSeparator" w:id="0">
    <w:p w:rsidR="00253758" w:rsidRDefault="0025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480F52" w:rsidP="00253758">
    <w:pPr>
      <w:pStyle w:val="Header"/>
      <w:tabs>
        <w:tab w:val="left" w:pos="4140"/>
      </w:tabs>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53AC0"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00C53AC0"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253758">
      <w:rPr>
        <w:rFonts w:ascii="Times New Roman" w:hAnsi="Times New Roman" w:cs="Times New Roman"/>
        <w:sz w:val="24"/>
        <w:szCs w:val="24"/>
      </w:rPr>
      <w:t xml:space="preserve"> 3000025224</w:t>
    </w:r>
    <w:r>
      <w:rPr>
        <w:rFonts w:ascii="Times New Roman" w:hAnsi="Times New Roman" w:cs="Times New Roman"/>
        <w:sz w:val="24"/>
        <w:szCs w:val="24"/>
      </w:rPr>
      <w:t xml:space="preserve">                   T</w:t>
    </w:r>
    <w:r w:rsidR="00C53AC0" w:rsidRPr="001856F5">
      <w:rPr>
        <w:rFonts w:ascii="Times New Roman" w:hAnsi="Times New Roman" w:cs="Times New Roman"/>
        <w:sz w:val="24"/>
        <w:szCs w:val="24"/>
      </w:rPr>
      <w:t>itle</w:t>
    </w:r>
    <w:r w:rsidR="00193D44">
      <w:rPr>
        <w:rFonts w:ascii="Times New Roman" w:hAnsi="Times New Roman" w:cs="Times New Roman"/>
        <w:sz w:val="24"/>
        <w:szCs w:val="24"/>
      </w:rPr>
      <w:t>:</w:t>
    </w:r>
    <w:r w:rsidR="00253758">
      <w:rPr>
        <w:rFonts w:ascii="Times New Roman" w:hAnsi="Times New Roman" w:cs="Times New Roman"/>
        <w:sz w:val="24"/>
        <w:szCs w:val="24"/>
      </w:rPr>
      <w:t xml:space="preserve"> </w:t>
    </w:r>
    <w:r w:rsidRPr="00480F52">
      <w:rPr>
        <w:rFonts w:ascii="Times New Roman" w:hAnsi="Times New Roman" w:cs="Times New Roman"/>
        <w:b/>
        <w:bCs/>
        <w:sz w:val="24"/>
        <w:szCs w:val="24"/>
      </w:rPr>
      <w:t>Man. Jobsite Visit</w:t>
    </w:r>
    <w:r>
      <w:rPr>
        <w:rFonts w:ascii="Times New Roman" w:hAnsi="Times New Roman" w:cs="Times New Roman"/>
        <w:sz w:val="24"/>
        <w:szCs w:val="24"/>
      </w:rPr>
      <w:t xml:space="preserve"> </w:t>
    </w:r>
    <w:r w:rsidR="00ED72D5">
      <w:rPr>
        <w:rFonts w:ascii="Times New Roman" w:hAnsi="Times New Roman" w:cs="Times New Roman"/>
        <w:sz w:val="24"/>
        <w:szCs w:val="24"/>
      </w:rPr>
      <w:t>Pest Control Services - LDH</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A7128A"/>
    <w:multiLevelType w:val="hybridMultilevel"/>
    <w:tmpl w:val="9800BCC2"/>
    <w:lvl w:ilvl="0" w:tplc="04090001">
      <w:start w:val="1"/>
      <w:numFmt w:val="bullet"/>
      <w:lvlText w:val=""/>
      <w:lvlJc w:val="left"/>
      <w:pPr>
        <w:ind w:left="1440" w:hanging="360"/>
      </w:pPr>
      <w:rPr>
        <w:rFonts w:ascii="Symbol" w:hAnsi="Symbol"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28"/>
  </w:num>
  <w:num w:numId="3">
    <w:abstractNumId w:val="23"/>
  </w:num>
  <w:num w:numId="4">
    <w:abstractNumId w:val="3"/>
  </w:num>
  <w:num w:numId="5">
    <w:abstractNumId w:val="7"/>
  </w:num>
  <w:num w:numId="6">
    <w:abstractNumId w:val="22"/>
  </w:num>
  <w:num w:numId="7">
    <w:abstractNumId w:val="16"/>
  </w:num>
  <w:num w:numId="8">
    <w:abstractNumId w:val="24"/>
  </w:num>
  <w:num w:numId="9">
    <w:abstractNumId w:val="26"/>
  </w:num>
  <w:num w:numId="10">
    <w:abstractNumId w:val="10"/>
  </w:num>
  <w:num w:numId="11">
    <w:abstractNumId w:val="19"/>
  </w:num>
  <w:num w:numId="12">
    <w:abstractNumId w:val="39"/>
  </w:num>
  <w:num w:numId="13">
    <w:abstractNumId w:val="29"/>
  </w:num>
  <w:num w:numId="14">
    <w:abstractNumId w:val="34"/>
  </w:num>
  <w:num w:numId="15">
    <w:abstractNumId w:val="5"/>
  </w:num>
  <w:num w:numId="16">
    <w:abstractNumId w:val="17"/>
  </w:num>
  <w:num w:numId="17">
    <w:abstractNumId w:val="1"/>
  </w:num>
  <w:num w:numId="18">
    <w:abstractNumId w:val="30"/>
  </w:num>
  <w:num w:numId="19">
    <w:abstractNumId w:val="31"/>
  </w:num>
  <w:num w:numId="20">
    <w:abstractNumId w:val="6"/>
  </w:num>
  <w:num w:numId="21">
    <w:abstractNumId w:val="27"/>
  </w:num>
  <w:num w:numId="22">
    <w:abstractNumId w:val="18"/>
  </w:num>
  <w:num w:numId="23">
    <w:abstractNumId w:val="20"/>
  </w:num>
  <w:num w:numId="24">
    <w:abstractNumId w:val="8"/>
  </w:num>
  <w:num w:numId="25">
    <w:abstractNumId w:val="14"/>
  </w:num>
  <w:num w:numId="26">
    <w:abstractNumId w:val="0"/>
  </w:num>
  <w:num w:numId="27">
    <w:abstractNumId w:val="37"/>
  </w:num>
  <w:num w:numId="28">
    <w:abstractNumId w:val="35"/>
  </w:num>
  <w:num w:numId="29">
    <w:abstractNumId w:val="15"/>
  </w:num>
  <w:num w:numId="30">
    <w:abstractNumId w:val="4"/>
  </w:num>
  <w:num w:numId="31">
    <w:abstractNumId w:val="36"/>
  </w:num>
  <w:num w:numId="32">
    <w:abstractNumId w:val="32"/>
  </w:num>
  <w:num w:numId="33">
    <w:abstractNumId w:val="2"/>
  </w:num>
  <w:num w:numId="34">
    <w:abstractNumId w:val="33"/>
  </w:num>
  <w:num w:numId="35">
    <w:abstractNumId w:val="41"/>
  </w:num>
  <w:num w:numId="36">
    <w:abstractNumId w:val="38"/>
  </w:num>
  <w:num w:numId="37">
    <w:abstractNumId w:val="11"/>
  </w:num>
  <w:num w:numId="38">
    <w:abstractNumId w:val="12"/>
  </w:num>
  <w:num w:numId="39">
    <w:abstractNumId w:val="13"/>
  </w:num>
  <w:num w:numId="40">
    <w:abstractNumId w:val="9"/>
  </w:num>
  <w:num w:numId="41">
    <w:abstractNumId w:val="25"/>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758"/>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1B0F"/>
    <w:rsid w:val="00172F15"/>
    <w:rsid w:val="001747E0"/>
    <w:rsid w:val="001817F2"/>
    <w:rsid w:val="00182B98"/>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3758"/>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66D"/>
    <w:rsid w:val="00405EAD"/>
    <w:rsid w:val="00415A0F"/>
    <w:rsid w:val="00416CC1"/>
    <w:rsid w:val="00427C51"/>
    <w:rsid w:val="004325E1"/>
    <w:rsid w:val="004333E4"/>
    <w:rsid w:val="004375FB"/>
    <w:rsid w:val="00437936"/>
    <w:rsid w:val="0046183B"/>
    <w:rsid w:val="00465944"/>
    <w:rsid w:val="004771CE"/>
    <w:rsid w:val="00480F52"/>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7F25B5"/>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A3B21"/>
    <w:rsid w:val="00EA621B"/>
    <w:rsid w:val="00EC41FF"/>
    <w:rsid w:val="00EC69EA"/>
    <w:rsid w:val="00ED72D5"/>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B078B"/>
  <w15:chartTrackingRefBased/>
  <w15:docId w15:val="{6F346058-AB8D-47DF-89EE-83A9EE19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paragraph" w:customStyle="1" w:styleId="xmsonormal">
    <w:name w:val="x_msonormal"/>
    <w:basedOn w:val="Normal"/>
    <w:uiPriority w:val="99"/>
    <w:rsid w:val="00182B98"/>
    <w:pPr>
      <w:widowControl/>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480F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338F7-E735-4FC2-995C-483070D52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22</TotalTime>
  <Pages>9</Pages>
  <Words>3238</Words>
  <Characters>18580</Characters>
  <Application>Microsoft Office Word</Application>
  <DocSecurity>0</DocSecurity>
  <Lines>387</Lines>
  <Paragraphs>161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Clarett Blount</dc:creator>
  <cp:keywords/>
  <dc:description/>
  <cp:lastModifiedBy>Clarett Blount</cp:lastModifiedBy>
  <cp:revision>6</cp:revision>
  <cp:lastPrinted>2022-05-19T21:13:00Z</cp:lastPrinted>
  <dcterms:created xsi:type="dcterms:W3CDTF">2025-07-24T15:22:00Z</dcterms:created>
  <dcterms:modified xsi:type="dcterms:W3CDTF">2025-07-24T15:48:00Z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48320f24-3bcc-4b6f-bb87-da5f2874167e</vt:lpwstr>
  </property>
</Properties>
</file>