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791C" w14:textId="607D00EF" w:rsidR="004D67C5" w:rsidRDefault="00F20668" w:rsidP="001415F0">
      <w:pPr>
        <w:jc w:val="both"/>
        <w:rPr>
          <w:rFonts w:eastAsia="Times New Roman" w:cs="Times New Roman"/>
          <w:szCs w:val="24"/>
        </w:rPr>
      </w:pPr>
      <w:r>
        <w:rPr>
          <w:rFonts w:eastAsia="Times New Roman" w:cs="Times New Roman"/>
          <w:szCs w:val="24"/>
        </w:rPr>
        <w:t xml:space="preserve">The Louisiana </w:t>
      </w:r>
      <w:r w:rsidRPr="00F20668">
        <w:rPr>
          <w:rFonts w:eastAsia="Times New Roman" w:cs="Times New Roman"/>
          <w:szCs w:val="24"/>
        </w:rPr>
        <w:t xml:space="preserve">Department </w:t>
      </w:r>
      <w:r>
        <w:rPr>
          <w:rFonts w:eastAsia="Times New Roman" w:cs="Times New Roman"/>
          <w:szCs w:val="24"/>
        </w:rPr>
        <w:t xml:space="preserve">of </w:t>
      </w:r>
      <w:r w:rsidRPr="00F20668">
        <w:rPr>
          <w:rFonts w:eastAsia="Times New Roman" w:cs="Times New Roman"/>
          <w:szCs w:val="24"/>
        </w:rPr>
        <w:t>Wildlife</w:t>
      </w:r>
      <w:r>
        <w:rPr>
          <w:rFonts w:eastAsia="Times New Roman" w:cs="Times New Roman"/>
          <w:szCs w:val="24"/>
        </w:rPr>
        <w:t xml:space="preserve"> and Fisheries (LDWF</w:t>
      </w:r>
      <w:r w:rsidRPr="00F20668">
        <w:rPr>
          <w:rFonts w:eastAsia="Times New Roman" w:cs="Times New Roman"/>
          <w:szCs w:val="24"/>
        </w:rPr>
        <w:t xml:space="preserve">) </w:t>
      </w:r>
      <w:r w:rsidR="006C3FED">
        <w:rPr>
          <w:rFonts w:eastAsia="Times New Roman" w:cs="Times New Roman"/>
          <w:szCs w:val="24"/>
        </w:rPr>
        <w:t>will require</w:t>
      </w:r>
      <w:r w:rsidR="00190081">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190081">
        <w:rPr>
          <w:rFonts w:eastAsia="Times New Roman" w:cs="Times New Roman"/>
          <w:szCs w:val="24"/>
        </w:rPr>
        <w:t xml:space="preserve"> to </w:t>
      </w:r>
      <w:r w:rsidR="007B2383">
        <w:rPr>
          <w:rFonts w:eastAsia="Times New Roman" w:cs="Times New Roman"/>
          <w:szCs w:val="24"/>
        </w:rPr>
        <w:t xml:space="preserve">design, manufacture, </w:t>
      </w:r>
      <w:r w:rsidR="00190081">
        <w:rPr>
          <w:rFonts w:eastAsia="Times New Roman" w:cs="Times New Roman"/>
          <w:szCs w:val="24"/>
        </w:rPr>
        <w:t xml:space="preserve">supply, </w:t>
      </w:r>
      <w:r w:rsidR="007B2383">
        <w:rPr>
          <w:rFonts w:eastAsia="Times New Roman" w:cs="Times New Roman"/>
          <w:szCs w:val="24"/>
        </w:rPr>
        <w:t xml:space="preserve">and </w:t>
      </w:r>
      <w:r w:rsidR="00271396">
        <w:rPr>
          <w:rFonts w:eastAsia="Times New Roman" w:cs="Times New Roman"/>
          <w:szCs w:val="24"/>
        </w:rPr>
        <w:t>deploy</w:t>
      </w:r>
      <w:r w:rsidR="007B2383">
        <w:rPr>
          <w:rFonts w:eastAsia="Times New Roman" w:cs="Times New Roman"/>
          <w:szCs w:val="24"/>
        </w:rPr>
        <w:t xml:space="preserve"> a Fish Attracting Device (FAD)</w:t>
      </w:r>
      <w:r w:rsidR="00190081">
        <w:rPr>
          <w:rFonts w:eastAsia="Times New Roman" w:cs="Times New Roman"/>
          <w:szCs w:val="24"/>
        </w:rPr>
        <w:t xml:space="preserve"> </w:t>
      </w:r>
      <w:r w:rsidR="00C53894">
        <w:rPr>
          <w:rFonts w:eastAsia="Times New Roman" w:cs="Times New Roman"/>
          <w:szCs w:val="24"/>
        </w:rPr>
        <w:t>buoy</w:t>
      </w:r>
      <w:r w:rsidR="005E3BE5">
        <w:rPr>
          <w:rFonts w:eastAsia="Times New Roman" w:cs="Times New Roman"/>
          <w:szCs w:val="24"/>
        </w:rPr>
        <w:t xml:space="preserve"> that LDWF will </w:t>
      </w:r>
      <w:r w:rsidR="00B83821">
        <w:rPr>
          <w:rFonts w:eastAsia="Times New Roman" w:cs="Times New Roman"/>
          <w:szCs w:val="24"/>
        </w:rPr>
        <w:t>rent</w:t>
      </w:r>
      <w:bookmarkStart w:id="0" w:name="_GoBack"/>
      <w:bookmarkEnd w:id="0"/>
      <w:r w:rsidR="006C3FED">
        <w:rPr>
          <w:rFonts w:eastAsia="Times New Roman" w:cs="Times New Roman"/>
          <w:szCs w:val="24"/>
        </w:rPr>
        <w:t xml:space="preserve"> for the term of the</w:t>
      </w:r>
      <w:r w:rsidR="00D30A90">
        <w:rPr>
          <w:rFonts w:eastAsia="Times New Roman" w:cs="Times New Roman"/>
          <w:szCs w:val="24"/>
        </w:rPr>
        <w:t xml:space="preserve"> contract</w:t>
      </w:r>
      <w:r w:rsidR="00CF45F0">
        <w:rPr>
          <w:rFonts w:eastAsia="Times New Roman" w:cs="Times New Roman"/>
          <w:szCs w:val="24"/>
        </w:rPr>
        <w:t>.</w:t>
      </w:r>
      <w:r>
        <w:rPr>
          <w:rFonts w:eastAsia="Times New Roman" w:cs="Times New Roman"/>
          <w:szCs w:val="24"/>
        </w:rPr>
        <w:t xml:space="preserve"> </w:t>
      </w:r>
      <w:r w:rsidRPr="00F20668">
        <w:rPr>
          <w:rFonts w:eastAsia="Times New Roman" w:cs="Times New Roman"/>
          <w:szCs w:val="24"/>
        </w:rPr>
        <w:t xml:space="preserve">The </w:t>
      </w:r>
      <w:r w:rsidR="002678D9">
        <w:rPr>
          <w:rFonts w:eastAsia="Times New Roman" w:cs="Times New Roman"/>
          <w:szCs w:val="24"/>
        </w:rPr>
        <w:t xml:space="preserve">LDWF </w:t>
      </w:r>
      <w:r w:rsidRPr="00F20668">
        <w:rPr>
          <w:rFonts w:eastAsia="Times New Roman" w:cs="Times New Roman"/>
          <w:szCs w:val="24"/>
        </w:rPr>
        <w:t xml:space="preserve">Artificial Reef Program (Program) is </w:t>
      </w:r>
      <w:r w:rsidR="00B86A29">
        <w:rPr>
          <w:rFonts w:eastAsia="Times New Roman" w:cs="Times New Roman"/>
          <w:szCs w:val="24"/>
        </w:rPr>
        <w:t xml:space="preserve">seeking to enhance </w:t>
      </w:r>
      <w:r w:rsidR="003D7C4C">
        <w:rPr>
          <w:rFonts w:eastAsia="Times New Roman" w:cs="Times New Roman"/>
          <w:szCs w:val="24"/>
        </w:rPr>
        <w:t>recreational</w:t>
      </w:r>
      <w:r w:rsidR="00B86A29">
        <w:rPr>
          <w:rFonts w:eastAsia="Times New Roman" w:cs="Times New Roman"/>
          <w:szCs w:val="24"/>
        </w:rPr>
        <w:t xml:space="preserve"> fishing opportunities by </w:t>
      </w:r>
      <w:r w:rsidR="003D7C4C">
        <w:rPr>
          <w:rFonts w:eastAsia="Times New Roman" w:cs="Times New Roman"/>
          <w:szCs w:val="24"/>
        </w:rPr>
        <w:t>deploying moored surface buoys in the Gulf of Mexico (Gulf)</w:t>
      </w:r>
      <w:r w:rsidR="001415F0">
        <w:rPr>
          <w:rFonts w:eastAsia="Times New Roman" w:cs="Times New Roman"/>
          <w:szCs w:val="24"/>
        </w:rPr>
        <w:t>.</w:t>
      </w:r>
      <w:r w:rsidR="001415F0" w:rsidRPr="001415F0">
        <w:rPr>
          <w:rFonts w:eastAsia="Times New Roman" w:cs="Times New Roman"/>
          <w:szCs w:val="24"/>
        </w:rPr>
        <w:t xml:space="preserve"> </w:t>
      </w:r>
    </w:p>
    <w:p w14:paraId="2CFF2055" w14:textId="77777777" w:rsidR="004D67C5" w:rsidRDefault="004D67C5" w:rsidP="001415F0">
      <w:pPr>
        <w:jc w:val="both"/>
        <w:rPr>
          <w:rFonts w:eastAsia="Times New Roman" w:cs="Times New Roman"/>
          <w:szCs w:val="24"/>
        </w:rPr>
      </w:pPr>
    </w:p>
    <w:p w14:paraId="52882BB4" w14:textId="0ED59904" w:rsidR="001415F0" w:rsidRDefault="004E5D1D" w:rsidP="001415F0">
      <w:pPr>
        <w:jc w:val="both"/>
        <w:rPr>
          <w:rFonts w:eastAsia="Times New Roman" w:cs="Times New Roman"/>
          <w:szCs w:val="24"/>
        </w:rPr>
      </w:pPr>
      <w:r>
        <w:rPr>
          <w:rFonts w:eastAsia="Times New Roman" w:cs="Times New Roman"/>
          <w:szCs w:val="24"/>
        </w:rPr>
        <w:t>The proposed buoy system</w:t>
      </w:r>
      <w:r w:rsidR="001415F0">
        <w:rPr>
          <w:rFonts w:eastAsia="Times New Roman" w:cs="Times New Roman"/>
          <w:szCs w:val="24"/>
        </w:rPr>
        <w:t xml:space="preserve"> shall be designed to meet the goals and objectives of the project: to provide long-term offshore fishing buoys in the Gulf to attract pelagic game fish and expand recreational and sport fishing opportunities to Louisiana residents and visitors</w:t>
      </w:r>
      <w:r w:rsidR="001415F0">
        <w:t>.</w:t>
      </w:r>
    </w:p>
    <w:p w14:paraId="4D017587" w14:textId="77777777" w:rsidR="00C53894" w:rsidRDefault="00C53894" w:rsidP="00A05500">
      <w:pPr>
        <w:jc w:val="both"/>
        <w:rPr>
          <w:rFonts w:eastAsia="Times New Roman" w:cs="Times New Roman"/>
          <w:szCs w:val="24"/>
        </w:rPr>
      </w:pPr>
    </w:p>
    <w:p w14:paraId="4C068D6A" w14:textId="77777777" w:rsidR="004F691C" w:rsidRPr="00CF45F0" w:rsidRDefault="004F691C" w:rsidP="00A05500">
      <w:pPr>
        <w:jc w:val="both"/>
        <w:rPr>
          <w:rFonts w:eastAsia="Times New Roman" w:cs="Times New Roman"/>
          <w:b/>
          <w:szCs w:val="24"/>
        </w:rPr>
      </w:pPr>
      <w:r w:rsidRPr="00CF45F0">
        <w:rPr>
          <w:rFonts w:eastAsia="Times New Roman" w:cs="Times New Roman"/>
          <w:b/>
          <w:szCs w:val="24"/>
        </w:rPr>
        <w:t>Project location</w:t>
      </w:r>
    </w:p>
    <w:p w14:paraId="326BFF63" w14:textId="77777777" w:rsidR="00CF45F0" w:rsidRDefault="00CF45F0" w:rsidP="00A05500">
      <w:pPr>
        <w:jc w:val="both"/>
        <w:rPr>
          <w:rFonts w:eastAsia="Times New Roman" w:cs="Times New Roman"/>
          <w:szCs w:val="24"/>
        </w:rPr>
      </w:pPr>
    </w:p>
    <w:p w14:paraId="743157AC" w14:textId="77777777" w:rsidR="004F691C" w:rsidRDefault="004F691C" w:rsidP="00A05500">
      <w:pPr>
        <w:jc w:val="both"/>
        <w:rPr>
          <w:rFonts w:eastAsia="Times New Roman" w:cs="Times New Roman"/>
          <w:szCs w:val="24"/>
        </w:rPr>
      </w:pPr>
      <w:r>
        <w:rPr>
          <w:rFonts w:eastAsia="Times New Roman" w:cs="Times New Roman"/>
          <w:szCs w:val="24"/>
        </w:rPr>
        <w:t>The proposed buoy site will be within LDWF’s Mississippi Canyon 148 Reef (MC-148).</w:t>
      </w:r>
      <w:r w:rsidR="0013550F">
        <w:rPr>
          <w:rFonts w:eastAsia="Times New Roman" w:cs="Times New Roman"/>
          <w:szCs w:val="24"/>
        </w:rPr>
        <w:t xml:space="preserve"> See</w:t>
      </w:r>
      <w:r w:rsidR="007B2383">
        <w:rPr>
          <w:rFonts w:eastAsia="Times New Roman" w:cs="Times New Roman"/>
          <w:szCs w:val="24"/>
        </w:rPr>
        <w:t xml:space="preserve"> Vicinity and</w:t>
      </w:r>
      <w:r w:rsidR="0013550F">
        <w:rPr>
          <w:rFonts w:eastAsia="Times New Roman" w:cs="Times New Roman"/>
          <w:szCs w:val="24"/>
        </w:rPr>
        <w:t xml:space="preserve"> Plan View drawing</w:t>
      </w:r>
      <w:r w:rsidR="007B2383">
        <w:rPr>
          <w:rFonts w:eastAsia="Times New Roman" w:cs="Times New Roman"/>
          <w:szCs w:val="24"/>
        </w:rPr>
        <w:t>s</w:t>
      </w:r>
      <w:r w:rsidR="0013550F">
        <w:rPr>
          <w:rFonts w:eastAsia="Times New Roman" w:cs="Times New Roman"/>
          <w:szCs w:val="24"/>
        </w:rPr>
        <w:t>.</w:t>
      </w:r>
    </w:p>
    <w:p w14:paraId="23FD521B" w14:textId="77777777" w:rsidR="00190081" w:rsidRDefault="00190081" w:rsidP="00A05500">
      <w:pPr>
        <w:jc w:val="both"/>
        <w:rPr>
          <w:rFonts w:eastAsia="Times New Roman" w:cs="Times New Roman"/>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552"/>
        <w:gridCol w:w="500"/>
        <w:gridCol w:w="963"/>
        <w:gridCol w:w="672"/>
        <w:gridCol w:w="500"/>
        <w:gridCol w:w="963"/>
        <w:gridCol w:w="2826"/>
      </w:tblGrid>
      <w:tr w:rsidR="005D29B0" w:rsidRPr="00C53894" w14:paraId="56EACC37" w14:textId="77777777" w:rsidTr="005D29B0">
        <w:trPr>
          <w:cantSplit/>
          <w:trHeight w:val="377"/>
        </w:trPr>
        <w:tc>
          <w:tcPr>
            <w:tcW w:w="0" w:type="auto"/>
            <w:vAlign w:val="center"/>
          </w:tcPr>
          <w:p w14:paraId="48438995" w14:textId="77777777" w:rsidR="005D29B0" w:rsidRPr="00C53894" w:rsidRDefault="005D29B0" w:rsidP="003D7C4C">
            <w:pPr>
              <w:jc w:val="center"/>
              <w:rPr>
                <w:rFonts w:eastAsia="Times New Roman" w:cs="Times New Roman"/>
                <w:szCs w:val="24"/>
              </w:rPr>
            </w:pPr>
            <w:r w:rsidRPr="00DA5B8C">
              <w:rPr>
                <w:rFonts w:eastAsia="Times New Roman" w:cs="Times New Roman"/>
                <w:b/>
                <w:bCs/>
                <w:i/>
                <w:iCs/>
                <w:szCs w:val="24"/>
              </w:rPr>
              <w:t>MC-148</w:t>
            </w:r>
            <w:r>
              <w:rPr>
                <w:rFonts w:eastAsia="Times New Roman" w:cs="Times New Roman"/>
                <w:b/>
                <w:bCs/>
                <w:i/>
                <w:iCs/>
                <w:szCs w:val="24"/>
              </w:rPr>
              <w:t xml:space="preserve"> Reef</w:t>
            </w:r>
          </w:p>
        </w:tc>
        <w:tc>
          <w:tcPr>
            <w:tcW w:w="0" w:type="auto"/>
            <w:gridSpan w:val="3"/>
            <w:vAlign w:val="center"/>
          </w:tcPr>
          <w:p w14:paraId="620206AC"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Latitude NAD83</w:t>
            </w:r>
          </w:p>
        </w:tc>
        <w:tc>
          <w:tcPr>
            <w:tcW w:w="0" w:type="auto"/>
            <w:gridSpan w:val="3"/>
            <w:vAlign w:val="center"/>
          </w:tcPr>
          <w:p w14:paraId="02C6E3C2"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Longitude NAD83</w:t>
            </w:r>
          </w:p>
        </w:tc>
        <w:tc>
          <w:tcPr>
            <w:tcW w:w="2826" w:type="dxa"/>
          </w:tcPr>
          <w:p w14:paraId="231C32D7" w14:textId="77777777" w:rsidR="005D29B0" w:rsidRDefault="005D29B0" w:rsidP="00E70EF5">
            <w:pPr>
              <w:jc w:val="center"/>
              <w:rPr>
                <w:rFonts w:eastAsia="Times New Roman" w:cs="Times New Roman"/>
                <w:b/>
                <w:bCs/>
                <w:i/>
                <w:iCs/>
                <w:szCs w:val="24"/>
              </w:rPr>
            </w:pPr>
            <w:r>
              <w:rPr>
                <w:rFonts w:eastAsia="Times New Roman" w:cs="Times New Roman"/>
                <w:b/>
                <w:bCs/>
                <w:i/>
                <w:iCs/>
                <w:szCs w:val="24"/>
              </w:rPr>
              <w:t>Water Depth</w:t>
            </w:r>
          </w:p>
          <w:p w14:paraId="0BD71FC7" w14:textId="3F7ADD89" w:rsidR="005D29B0" w:rsidRPr="005D29B0" w:rsidRDefault="005D29B0" w:rsidP="00D30A90">
            <w:pPr>
              <w:jc w:val="center"/>
              <w:rPr>
                <w:rFonts w:eastAsia="Times New Roman" w:cs="Times New Roman"/>
                <w:bCs/>
                <w:i/>
                <w:iCs/>
                <w:szCs w:val="24"/>
              </w:rPr>
            </w:pPr>
            <w:r w:rsidRPr="005D29B0">
              <w:rPr>
                <w:rFonts w:eastAsia="Times New Roman" w:cs="Times New Roman"/>
                <w:bCs/>
                <w:i/>
                <w:iCs/>
                <w:szCs w:val="24"/>
              </w:rPr>
              <w:t>(</w:t>
            </w:r>
            <w:r>
              <w:rPr>
                <w:rFonts w:eastAsia="Times New Roman" w:cs="Times New Roman"/>
                <w:bCs/>
                <w:i/>
                <w:iCs/>
                <w:szCs w:val="24"/>
              </w:rPr>
              <w:t>m</w:t>
            </w:r>
            <w:r w:rsidR="00D30A90">
              <w:rPr>
                <w:rFonts w:eastAsia="Times New Roman" w:cs="Times New Roman"/>
                <w:bCs/>
                <w:i/>
                <w:iCs/>
                <w:szCs w:val="24"/>
              </w:rPr>
              <w:t>eters</w:t>
            </w:r>
            <w:r w:rsidRPr="005D29B0">
              <w:rPr>
                <w:rFonts w:eastAsia="Times New Roman" w:cs="Times New Roman"/>
                <w:bCs/>
                <w:i/>
                <w:iCs/>
                <w:szCs w:val="24"/>
              </w:rPr>
              <w:t xml:space="preserve">, </w:t>
            </w:r>
            <w:r w:rsidR="00D30A90">
              <w:rPr>
                <w:rFonts w:eastAsia="Times New Roman" w:cs="Times New Roman"/>
                <w:bCs/>
                <w:i/>
                <w:iCs/>
                <w:szCs w:val="24"/>
              </w:rPr>
              <w:t>mean lower low water</w:t>
            </w:r>
            <w:r w:rsidRPr="005D29B0">
              <w:rPr>
                <w:rFonts w:eastAsia="Times New Roman" w:cs="Times New Roman"/>
                <w:bCs/>
                <w:i/>
                <w:iCs/>
                <w:szCs w:val="24"/>
              </w:rPr>
              <w:t>)</w:t>
            </w:r>
          </w:p>
        </w:tc>
      </w:tr>
      <w:tr w:rsidR="005D29B0" w:rsidRPr="006D5468" w14:paraId="08AD12BD" w14:textId="77777777" w:rsidTr="005D29B0">
        <w:tc>
          <w:tcPr>
            <w:tcW w:w="0" w:type="auto"/>
          </w:tcPr>
          <w:p w14:paraId="08A9394B" w14:textId="77777777" w:rsidR="005D29B0" w:rsidRPr="006D5468" w:rsidRDefault="005D29B0" w:rsidP="00E70EF5">
            <w:pPr>
              <w:jc w:val="both"/>
              <w:rPr>
                <w:rFonts w:eastAsia="Times New Roman" w:cs="Times New Roman"/>
                <w:szCs w:val="24"/>
              </w:rPr>
            </w:pPr>
          </w:p>
        </w:tc>
        <w:tc>
          <w:tcPr>
            <w:tcW w:w="0" w:type="auto"/>
          </w:tcPr>
          <w:p w14:paraId="5F07A785"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28°</w:t>
            </w:r>
          </w:p>
        </w:tc>
        <w:tc>
          <w:tcPr>
            <w:tcW w:w="0" w:type="auto"/>
          </w:tcPr>
          <w:p w14:paraId="43B278C6"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47'</w:t>
            </w:r>
          </w:p>
        </w:tc>
        <w:tc>
          <w:tcPr>
            <w:tcW w:w="0" w:type="auto"/>
          </w:tcPr>
          <w:p w14:paraId="30D02D81"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38.793''</w:t>
            </w:r>
          </w:p>
        </w:tc>
        <w:tc>
          <w:tcPr>
            <w:tcW w:w="0" w:type="auto"/>
          </w:tcPr>
          <w:p w14:paraId="3D6E8515"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089°</w:t>
            </w:r>
          </w:p>
        </w:tc>
        <w:tc>
          <w:tcPr>
            <w:tcW w:w="0" w:type="auto"/>
          </w:tcPr>
          <w:p w14:paraId="53F43A97" w14:textId="77777777" w:rsidR="005D29B0" w:rsidRPr="003D7C4C" w:rsidRDefault="005D29B0" w:rsidP="00190081">
            <w:pPr>
              <w:jc w:val="both"/>
              <w:rPr>
                <w:rFonts w:eastAsia="Times New Roman" w:cs="Times New Roman"/>
                <w:szCs w:val="24"/>
              </w:rPr>
            </w:pPr>
            <w:r w:rsidRPr="003D7C4C">
              <w:rPr>
                <w:rFonts w:eastAsia="Times New Roman" w:cs="Times New Roman"/>
                <w:szCs w:val="24"/>
              </w:rPr>
              <w:t>10'</w:t>
            </w:r>
          </w:p>
        </w:tc>
        <w:tc>
          <w:tcPr>
            <w:tcW w:w="0" w:type="auto"/>
          </w:tcPr>
          <w:p w14:paraId="5B788307"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32.222''</w:t>
            </w:r>
          </w:p>
        </w:tc>
        <w:tc>
          <w:tcPr>
            <w:tcW w:w="2826" w:type="dxa"/>
          </w:tcPr>
          <w:p w14:paraId="39478B05" w14:textId="77777777" w:rsidR="005D29B0" w:rsidRPr="003D7C4C" w:rsidRDefault="005D29B0" w:rsidP="005D29B0">
            <w:pPr>
              <w:jc w:val="center"/>
              <w:rPr>
                <w:rFonts w:eastAsia="Times New Roman" w:cs="Times New Roman"/>
                <w:szCs w:val="24"/>
              </w:rPr>
            </w:pPr>
            <w:r>
              <w:rPr>
                <w:rFonts w:eastAsia="Times New Roman" w:cs="Times New Roman"/>
                <w:szCs w:val="24"/>
              </w:rPr>
              <w:t>200</w:t>
            </w:r>
          </w:p>
        </w:tc>
      </w:tr>
    </w:tbl>
    <w:p w14:paraId="6ABD3703" w14:textId="77777777" w:rsidR="005128AF" w:rsidRDefault="005128AF" w:rsidP="00A05500">
      <w:pPr>
        <w:jc w:val="both"/>
        <w:rPr>
          <w:rFonts w:eastAsia="Times New Roman" w:cs="Times New Roman"/>
          <w:szCs w:val="24"/>
        </w:rPr>
      </w:pPr>
    </w:p>
    <w:p w14:paraId="406FFAA6" w14:textId="20B9CC1B" w:rsidR="001424DF" w:rsidRDefault="00921BC0" w:rsidP="00921BC0">
      <w:pPr>
        <w:jc w:val="both"/>
        <w:rPr>
          <w:rFonts w:eastAsia="Times New Roman" w:cs="Times New Roman"/>
          <w:szCs w:val="24"/>
        </w:rPr>
      </w:pPr>
      <w:r w:rsidRPr="00907F30">
        <w:rPr>
          <w:rFonts w:eastAsia="Times New Roman" w:cs="Times New Roman"/>
          <w:szCs w:val="24"/>
        </w:rPr>
        <w:t xml:space="preserve">Unless otherwise stipulated </w:t>
      </w:r>
      <w:r>
        <w:rPr>
          <w:rFonts w:eastAsia="Times New Roman" w:cs="Times New Roman"/>
          <w:szCs w:val="24"/>
        </w:rPr>
        <w:t>within</w:t>
      </w:r>
      <w:r w:rsidRPr="00907F30">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6C3FED">
        <w:rPr>
          <w:rFonts w:eastAsia="Times New Roman" w:cs="Times New Roman"/>
          <w:szCs w:val="24"/>
        </w:rPr>
        <w:t xml:space="preserve"> shall be</w:t>
      </w:r>
      <w:r w:rsidRPr="00907F30">
        <w:rPr>
          <w:rFonts w:eastAsia="Times New Roman" w:cs="Times New Roman"/>
          <w:szCs w:val="24"/>
        </w:rPr>
        <w:t xml:space="preserve"> responsible for all costs incurred in the performance of the </w:t>
      </w:r>
      <w:r w:rsidR="00F70250">
        <w:rPr>
          <w:rFonts w:eastAsia="Times New Roman" w:cs="Times New Roman"/>
          <w:szCs w:val="24"/>
        </w:rPr>
        <w:t>contract</w:t>
      </w:r>
      <w:r w:rsidR="001C23DA">
        <w:rPr>
          <w:rFonts w:eastAsia="Times New Roman" w:cs="Times New Roman"/>
          <w:szCs w:val="24"/>
        </w:rPr>
        <w:t xml:space="preserve">. </w:t>
      </w:r>
      <w:r w:rsidRPr="00907F30">
        <w:rPr>
          <w:rFonts w:eastAsia="Times New Roman" w:cs="Times New Roman"/>
          <w:szCs w:val="24"/>
        </w:rPr>
        <w:t xml:space="preserve">These costs shall include, but not be limited to: </w:t>
      </w:r>
    </w:p>
    <w:p w14:paraId="7561E07A" w14:textId="77777777" w:rsidR="001424DF" w:rsidRDefault="001424DF" w:rsidP="00921BC0">
      <w:pPr>
        <w:jc w:val="both"/>
        <w:rPr>
          <w:rFonts w:eastAsia="Times New Roman" w:cs="Times New Roman"/>
          <w:szCs w:val="24"/>
        </w:rPr>
      </w:pPr>
    </w:p>
    <w:p w14:paraId="57CC9C8C"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a) </w:t>
      </w:r>
      <w:proofErr w:type="gramStart"/>
      <w:r w:rsidRPr="00907F30">
        <w:rPr>
          <w:rFonts w:eastAsia="Times New Roman" w:cs="Times New Roman"/>
          <w:szCs w:val="24"/>
        </w:rPr>
        <w:t>fuel</w:t>
      </w:r>
      <w:proofErr w:type="gramEnd"/>
      <w:r w:rsidRPr="00907F30">
        <w:rPr>
          <w:rFonts w:eastAsia="Times New Roman" w:cs="Times New Roman"/>
          <w:szCs w:val="24"/>
        </w:rPr>
        <w:t xml:space="preserve">, oil, and other consumables; </w:t>
      </w:r>
    </w:p>
    <w:p w14:paraId="612908C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b) </w:t>
      </w:r>
      <w:proofErr w:type="gramStart"/>
      <w:r w:rsidRPr="00907F30">
        <w:rPr>
          <w:rFonts w:eastAsia="Times New Roman" w:cs="Times New Roman"/>
          <w:szCs w:val="24"/>
        </w:rPr>
        <w:t>all</w:t>
      </w:r>
      <w:proofErr w:type="gramEnd"/>
      <w:r w:rsidRPr="00907F30">
        <w:rPr>
          <w:rFonts w:eastAsia="Times New Roman" w:cs="Times New Roman"/>
          <w:szCs w:val="24"/>
        </w:rPr>
        <w:t xml:space="preserve"> labor, equipment, supplies, fees and permits as may be required; </w:t>
      </w:r>
    </w:p>
    <w:p w14:paraId="48BE42E5"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c)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related to the operation of </w:t>
      </w:r>
      <w:r>
        <w:rPr>
          <w:rFonts w:eastAsia="Times New Roman" w:cs="Times New Roman"/>
          <w:szCs w:val="24"/>
        </w:rPr>
        <w:t>vessels</w:t>
      </w:r>
      <w:r w:rsidRPr="00907F30">
        <w:rPr>
          <w:rFonts w:eastAsia="Times New Roman" w:cs="Times New Roman"/>
          <w:szCs w:val="24"/>
        </w:rPr>
        <w:t xml:space="preserve">; </w:t>
      </w:r>
    </w:p>
    <w:p w14:paraId="4C8F028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d)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incurred due to delays of any type not directly attributable to the actions of </w:t>
      </w:r>
      <w:r>
        <w:rPr>
          <w:rFonts w:eastAsia="Times New Roman" w:cs="Times New Roman"/>
          <w:szCs w:val="24"/>
        </w:rPr>
        <w:t>LDWF</w:t>
      </w:r>
      <w:r w:rsidRPr="00907F30">
        <w:rPr>
          <w:rFonts w:eastAsia="Times New Roman" w:cs="Times New Roman"/>
          <w:szCs w:val="24"/>
        </w:rPr>
        <w:t xml:space="preserve">, including weather, mechanical failure and equipment malfunction; </w:t>
      </w:r>
    </w:p>
    <w:p w14:paraId="77F45171" w14:textId="4F616261" w:rsidR="00921BC0" w:rsidRDefault="00921BC0" w:rsidP="00921BC0">
      <w:pPr>
        <w:jc w:val="both"/>
        <w:rPr>
          <w:rFonts w:eastAsia="Times New Roman" w:cs="Times New Roman"/>
          <w:szCs w:val="24"/>
        </w:rPr>
      </w:pPr>
      <w:r w:rsidRPr="00907F30">
        <w:rPr>
          <w:rFonts w:eastAsia="Times New Roman" w:cs="Times New Roman"/>
          <w:szCs w:val="24"/>
        </w:rPr>
        <w:t xml:space="preserve">e) </w:t>
      </w:r>
      <w:proofErr w:type="gramStart"/>
      <w:r w:rsidRPr="00907F30">
        <w:rPr>
          <w:rFonts w:eastAsia="Times New Roman" w:cs="Times New Roman"/>
          <w:szCs w:val="24"/>
        </w:rPr>
        <w:t>a</w:t>
      </w:r>
      <w:r>
        <w:rPr>
          <w:rFonts w:eastAsia="Times New Roman" w:cs="Times New Roman"/>
          <w:szCs w:val="24"/>
        </w:rPr>
        <w:t>ny</w:t>
      </w:r>
      <w:proofErr w:type="gramEnd"/>
      <w:r w:rsidRPr="00907F30">
        <w:rPr>
          <w:rFonts w:eastAsia="Times New Roman" w:cs="Times New Roman"/>
          <w:szCs w:val="24"/>
        </w:rPr>
        <w:t xml:space="preserve"> mobilization and demobilization expenses</w:t>
      </w:r>
      <w:r>
        <w:rPr>
          <w:rFonts w:eastAsia="Times New Roman" w:cs="Times New Roman"/>
          <w:szCs w:val="24"/>
        </w:rPr>
        <w:t xml:space="preserve"> to accomplish the scope of the </w:t>
      </w:r>
      <w:r w:rsidR="00D76B13">
        <w:rPr>
          <w:rFonts w:eastAsia="Times New Roman" w:cs="Times New Roman"/>
          <w:szCs w:val="24"/>
        </w:rPr>
        <w:t>services</w:t>
      </w:r>
      <w:r w:rsidRPr="00907F30">
        <w:rPr>
          <w:rFonts w:eastAsia="Times New Roman" w:cs="Times New Roman"/>
          <w:szCs w:val="24"/>
        </w:rPr>
        <w:t>.</w:t>
      </w:r>
      <w:r w:rsidR="002E0C4A" w:rsidRPr="002E0C4A">
        <w:rPr>
          <w:rFonts w:eastAsia="Times New Roman" w:cs="Times New Roman"/>
          <w:szCs w:val="24"/>
        </w:rPr>
        <w:t xml:space="preserve"> </w:t>
      </w:r>
      <w:r w:rsidR="00965544">
        <w:rPr>
          <w:rFonts w:eastAsia="Times New Roman" w:cs="Times New Roman"/>
          <w:szCs w:val="24"/>
        </w:rPr>
        <w:t>The Contractor</w:t>
      </w:r>
      <w:r w:rsidR="006C3FED">
        <w:rPr>
          <w:rFonts w:eastAsia="Times New Roman" w:cs="Times New Roman"/>
          <w:szCs w:val="24"/>
        </w:rPr>
        <w:t xml:space="preserve"> shall be</w:t>
      </w:r>
      <w:r w:rsidR="002E0C4A">
        <w:rPr>
          <w:rFonts w:eastAsia="Times New Roman" w:cs="Times New Roman"/>
          <w:szCs w:val="24"/>
        </w:rPr>
        <w:t xml:space="preserve"> responsible for identification of and damages to water bottoms, structures, pipelines, etc</w:t>
      </w:r>
      <w:r w:rsidR="006C3FED">
        <w:rPr>
          <w:rFonts w:eastAsia="Times New Roman" w:cs="Times New Roman"/>
          <w:szCs w:val="24"/>
        </w:rPr>
        <w:t>.</w:t>
      </w:r>
      <w:r w:rsidR="002E0C4A">
        <w:rPr>
          <w:rFonts w:eastAsia="Times New Roman" w:cs="Times New Roman"/>
          <w:szCs w:val="24"/>
        </w:rPr>
        <w:t xml:space="preserve"> to, from, and within the project area</w:t>
      </w:r>
      <w:r w:rsidR="002E0C4A" w:rsidRPr="002E0C4A">
        <w:rPr>
          <w:rFonts w:eastAsia="Times New Roman" w:cs="Times New Roman"/>
          <w:szCs w:val="24"/>
        </w:rPr>
        <w:t>.</w:t>
      </w:r>
    </w:p>
    <w:p w14:paraId="72E556B5" w14:textId="77777777" w:rsidR="00872ED8" w:rsidRDefault="00872ED8" w:rsidP="00884A12">
      <w:pPr>
        <w:jc w:val="both"/>
        <w:rPr>
          <w:rFonts w:eastAsia="Times New Roman" w:cs="Times New Roman"/>
          <w:szCs w:val="24"/>
        </w:rPr>
      </w:pPr>
    </w:p>
    <w:p w14:paraId="633C44EE" w14:textId="77777777" w:rsidR="00872ED8" w:rsidRDefault="00872ED8" w:rsidP="00884A12">
      <w:pPr>
        <w:jc w:val="both"/>
        <w:rPr>
          <w:rFonts w:eastAsia="Times New Roman" w:cs="Times New Roman"/>
          <w:b/>
          <w:szCs w:val="24"/>
        </w:rPr>
      </w:pPr>
      <w:r w:rsidRPr="00872ED8">
        <w:rPr>
          <w:rFonts w:eastAsia="Times New Roman" w:cs="Times New Roman"/>
          <w:b/>
          <w:szCs w:val="24"/>
        </w:rPr>
        <w:t>Buoy</w:t>
      </w:r>
      <w:r w:rsidR="00852688">
        <w:rPr>
          <w:rFonts w:eastAsia="Times New Roman" w:cs="Times New Roman"/>
          <w:b/>
          <w:szCs w:val="24"/>
        </w:rPr>
        <w:t xml:space="preserve"> System</w:t>
      </w:r>
      <w:r w:rsidRPr="00872ED8">
        <w:rPr>
          <w:rFonts w:eastAsia="Times New Roman" w:cs="Times New Roman"/>
          <w:b/>
          <w:szCs w:val="24"/>
        </w:rPr>
        <w:t xml:space="preserve"> </w:t>
      </w:r>
      <w:r w:rsidR="00271396">
        <w:rPr>
          <w:rFonts w:eastAsia="Times New Roman" w:cs="Times New Roman"/>
          <w:b/>
          <w:szCs w:val="24"/>
        </w:rPr>
        <w:t>Deployment</w:t>
      </w:r>
    </w:p>
    <w:p w14:paraId="1A2D3CF3" w14:textId="77777777" w:rsidR="00852688" w:rsidRPr="00872ED8" w:rsidRDefault="00852688" w:rsidP="00884A12">
      <w:pPr>
        <w:jc w:val="both"/>
        <w:rPr>
          <w:rFonts w:eastAsia="Times New Roman" w:cs="Times New Roman"/>
          <w:b/>
          <w:szCs w:val="24"/>
        </w:rPr>
      </w:pPr>
    </w:p>
    <w:p w14:paraId="5487EBA0" w14:textId="3C0BBDE2" w:rsidR="00262F44" w:rsidRDefault="00965544" w:rsidP="00884A12">
      <w:pPr>
        <w:jc w:val="both"/>
        <w:rPr>
          <w:rFonts w:eastAsia="Times New Roman" w:cs="Times New Roman"/>
          <w:szCs w:val="24"/>
        </w:rPr>
      </w:pPr>
      <w:r>
        <w:rPr>
          <w:rFonts w:eastAsia="Times New Roman" w:cs="Times New Roman"/>
          <w:szCs w:val="24"/>
        </w:rPr>
        <w:t>The Contractor</w:t>
      </w:r>
      <w:r w:rsidR="00852688">
        <w:rPr>
          <w:rFonts w:eastAsia="Times New Roman" w:cs="Times New Roman"/>
          <w:szCs w:val="24"/>
        </w:rPr>
        <w:t xml:space="preserve"> must provide a </w:t>
      </w:r>
      <w:r w:rsidR="00295313">
        <w:rPr>
          <w:rFonts w:eastAsia="Times New Roman" w:cs="Times New Roman"/>
          <w:szCs w:val="24"/>
        </w:rPr>
        <w:t>United States Coast Guard (</w:t>
      </w:r>
      <w:r w:rsidR="00852688">
        <w:rPr>
          <w:rFonts w:eastAsia="Times New Roman" w:cs="Times New Roman"/>
          <w:szCs w:val="24"/>
        </w:rPr>
        <w:t>USCG</w:t>
      </w:r>
      <w:r w:rsidR="00295313">
        <w:rPr>
          <w:rFonts w:eastAsia="Times New Roman" w:cs="Times New Roman"/>
          <w:szCs w:val="24"/>
        </w:rPr>
        <w:t>)</w:t>
      </w:r>
      <w:r w:rsidR="00852688">
        <w:rPr>
          <w:rFonts w:eastAsia="Times New Roman" w:cs="Times New Roman"/>
          <w:szCs w:val="24"/>
        </w:rPr>
        <w:t xml:space="preserve"> </w:t>
      </w:r>
      <w:r w:rsidR="00FE49D8">
        <w:rPr>
          <w:rFonts w:eastAsia="Times New Roman" w:cs="Times New Roman"/>
          <w:szCs w:val="24"/>
        </w:rPr>
        <w:t>compliant</w:t>
      </w:r>
      <w:r w:rsidR="00852688">
        <w:rPr>
          <w:rFonts w:eastAsia="Times New Roman" w:cs="Times New Roman"/>
          <w:szCs w:val="24"/>
        </w:rPr>
        <w:t xml:space="preserve"> </w:t>
      </w:r>
      <w:r w:rsidR="00A03E59">
        <w:rPr>
          <w:rFonts w:eastAsia="Times New Roman" w:cs="Times New Roman"/>
          <w:szCs w:val="24"/>
        </w:rPr>
        <w:t>buoy</w:t>
      </w:r>
      <w:r w:rsidR="00852688">
        <w:rPr>
          <w:rFonts w:eastAsia="Times New Roman" w:cs="Times New Roman"/>
          <w:szCs w:val="24"/>
        </w:rPr>
        <w:t xml:space="preserve">, USCG </w:t>
      </w:r>
      <w:r w:rsidR="00FF1E37">
        <w:rPr>
          <w:rFonts w:eastAsia="Times New Roman" w:cs="Times New Roman"/>
          <w:szCs w:val="24"/>
        </w:rPr>
        <w:t xml:space="preserve">compliant </w:t>
      </w:r>
      <w:r w:rsidR="00852688">
        <w:rPr>
          <w:rFonts w:eastAsia="Times New Roman" w:cs="Times New Roman"/>
          <w:szCs w:val="24"/>
        </w:rPr>
        <w:t>light and mooring.</w:t>
      </w:r>
      <w:r w:rsidR="006D5468">
        <w:rPr>
          <w:rFonts w:eastAsia="Times New Roman" w:cs="Times New Roman"/>
          <w:szCs w:val="24"/>
        </w:rPr>
        <w:t xml:space="preserve"> The</w:t>
      </w:r>
      <w:r w:rsidR="007F0B8C">
        <w:rPr>
          <w:rFonts w:eastAsia="Times New Roman" w:cs="Times New Roman"/>
          <w:szCs w:val="24"/>
        </w:rPr>
        <w:t xml:space="preserve"> </w:t>
      </w:r>
      <w:r w:rsidR="00A03E59">
        <w:rPr>
          <w:rFonts w:eastAsia="Times New Roman" w:cs="Times New Roman"/>
          <w:szCs w:val="24"/>
        </w:rPr>
        <w:t>buoy</w:t>
      </w:r>
      <w:r w:rsidR="007F0B8C">
        <w:rPr>
          <w:rFonts w:eastAsia="Times New Roman" w:cs="Times New Roman"/>
          <w:szCs w:val="24"/>
        </w:rPr>
        <w:t xml:space="preserve">, light, </w:t>
      </w:r>
      <w:r w:rsidR="004848D4">
        <w:rPr>
          <w:rFonts w:eastAsia="Times New Roman" w:cs="Times New Roman"/>
          <w:szCs w:val="24"/>
        </w:rPr>
        <w:t xml:space="preserve">and </w:t>
      </w:r>
      <w:r w:rsidR="006E6ADC">
        <w:rPr>
          <w:rFonts w:eastAsia="Times New Roman" w:cs="Times New Roman"/>
          <w:szCs w:val="24"/>
        </w:rPr>
        <w:t xml:space="preserve">mooring will </w:t>
      </w:r>
      <w:r w:rsidR="006D5468">
        <w:rPr>
          <w:rFonts w:eastAsia="Times New Roman" w:cs="Times New Roman"/>
          <w:szCs w:val="24"/>
        </w:rPr>
        <w:t xml:space="preserve">hereinafter collectively </w:t>
      </w:r>
      <w:r w:rsidR="00F70250">
        <w:rPr>
          <w:rFonts w:eastAsia="Times New Roman" w:cs="Times New Roman"/>
          <w:szCs w:val="24"/>
        </w:rPr>
        <w:t xml:space="preserve">be </w:t>
      </w:r>
      <w:r w:rsidR="006E6ADC">
        <w:rPr>
          <w:rFonts w:eastAsia="Times New Roman" w:cs="Times New Roman"/>
          <w:szCs w:val="24"/>
        </w:rPr>
        <w:t xml:space="preserve">referred to as a </w:t>
      </w:r>
      <w:r w:rsidR="00A03E59">
        <w:rPr>
          <w:rFonts w:eastAsia="Times New Roman" w:cs="Times New Roman"/>
          <w:szCs w:val="24"/>
        </w:rPr>
        <w:t>buoy</w:t>
      </w:r>
      <w:r w:rsidR="001C23DA">
        <w:rPr>
          <w:rFonts w:eastAsia="Times New Roman" w:cs="Times New Roman"/>
          <w:szCs w:val="24"/>
        </w:rPr>
        <w:t xml:space="preserve"> system.</w:t>
      </w:r>
      <w:r w:rsidR="006E6ADC">
        <w:rPr>
          <w:rFonts w:eastAsia="Times New Roman" w:cs="Times New Roman"/>
          <w:szCs w:val="24"/>
        </w:rPr>
        <w:t xml:space="preserve"> </w:t>
      </w:r>
      <w:r w:rsidR="006D5468">
        <w:rPr>
          <w:rFonts w:eastAsia="Times New Roman" w:cs="Times New Roman"/>
          <w:szCs w:val="24"/>
        </w:rPr>
        <w:t xml:space="preserve">The </w:t>
      </w:r>
      <w:r w:rsidR="00A03E59">
        <w:rPr>
          <w:rFonts w:eastAsia="Times New Roman" w:cs="Times New Roman"/>
          <w:szCs w:val="24"/>
        </w:rPr>
        <w:t>buoy</w:t>
      </w:r>
      <w:r w:rsidR="006E6ADC">
        <w:rPr>
          <w:rFonts w:eastAsia="Times New Roman" w:cs="Times New Roman"/>
          <w:szCs w:val="24"/>
        </w:rPr>
        <w:t xml:space="preserve"> </w:t>
      </w:r>
      <w:r w:rsidR="00220D95">
        <w:rPr>
          <w:rFonts w:eastAsia="Times New Roman" w:cs="Times New Roman"/>
          <w:szCs w:val="24"/>
        </w:rPr>
        <w:t>system</w:t>
      </w:r>
      <w:r w:rsidR="0015350E">
        <w:rPr>
          <w:rFonts w:eastAsia="Times New Roman" w:cs="Times New Roman"/>
          <w:szCs w:val="24"/>
        </w:rPr>
        <w:t xml:space="preserve"> </w:t>
      </w:r>
      <w:r w:rsidR="00540444">
        <w:rPr>
          <w:rFonts w:eastAsia="Times New Roman" w:cs="Times New Roman"/>
          <w:szCs w:val="24"/>
        </w:rPr>
        <w:t xml:space="preserve">must meet </w:t>
      </w:r>
      <w:r w:rsidR="0044105A">
        <w:rPr>
          <w:rFonts w:eastAsia="Times New Roman" w:cs="Times New Roman"/>
          <w:szCs w:val="24"/>
        </w:rPr>
        <w:t>or exceed all USCG regulations and policies,</w:t>
      </w:r>
      <w:r w:rsidR="00540444">
        <w:rPr>
          <w:rFonts w:eastAsia="Times New Roman" w:cs="Times New Roman"/>
          <w:szCs w:val="24"/>
        </w:rPr>
        <w:t xml:space="preserve"> approval of </w:t>
      </w:r>
      <w:r w:rsidR="00D30A90">
        <w:rPr>
          <w:rFonts w:eastAsia="Times New Roman" w:cs="Times New Roman"/>
          <w:szCs w:val="24"/>
        </w:rPr>
        <w:t>LDWF</w:t>
      </w:r>
      <w:r w:rsidR="00220D95">
        <w:rPr>
          <w:rFonts w:eastAsia="Times New Roman" w:cs="Times New Roman"/>
          <w:szCs w:val="24"/>
        </w:rPr>
        <w:t>,</w:t>
      </w:r>
      <w:r w:rsidR="00540444">
        <w:rPr>
          <w:rFonts w:eastAsia="Times New Roman" w:cs="Times New Roman"/>
          <w:szCs w:val="24"/>
        </w:rPr>
        <w:t xml:space="preserve"> and </w:t>
      </w:r>
      <w:r w:rsidR="0015350E">
        <w:rPr>
          <w:rFonts w:eastAsia="Times New Roman" w:cs="Times New Roman"/>
          <w:szCs w:val="24"/>
        </w:rPr>
        <w:t>shall conform to the following specifications</w:t>
      </w:r>
      <w:r w:rsidR="00540444">
        <w:rPr>
          <w:rFonts w:eastAsia="Times New Roman" w:cs="Times New Roman"/>
          <w:szCs w:val="24"/>
        </w:rPr>
        <w:t>:</w:t>
      </w:r>
    </w:p>
    <w:p w14:paraId="360052AE" w14:textId="77777777" w:rsidR="00522781" w:rsidRDefault="00522781" w:rsidP="00884A12">
      <w:pPr>
        <w:jc w:val="both"/>
        <w:rPr>
          <w:rFonts w:eastAsia="Times New Roman" w:cs="Times New Roman"/>
          <w:szCs w:val="24"/>
        </w:rPr>
      </w:pPr>
    </w:p>
    <w:p w14:paraId="7CFDE9AC" w14:textId="77777777" w:rsidR="00540444" w:rsidRDefault="00A03E59" w:rsidP="005128AF">
      <w:pPr>
        <w:rPr>
          <w:rFonts w:eastAsia="Times New Roman" w:cs="Times New Roman"/>
          <w:szCs w:val="24"/>
          <w:u w:val="single"/>
        </w:rPr>
      </w:pPr>
      <w:r>
        <w:rPr>
          <w:rFonts w:eastAsia="Times New Roman" w:cs="Times New Roman"/>
          <w:szCs w:val="24"/>
          <w:u w:val="single"/>
        </w:rPr>
        <w:t>Buoy</w:t>
      </w:r>
      <w:r w:rsidR="00540444" w:rsidRPr="002C0CB1">
        <w:rPr>
          <w:rFonts w:eastAsia="Times New Roman" w:cs="Times New Roman"/>
          <w:szCs w:val="24"/>
          <w:u w:val="single"/>
        </w:rPr>
        <w:t>:</w:t>
      </w:r>
    </w:p>
    <w:p w14:paraId="33FA6997" w14:textId="734ADCA6" w:rsidR="00DA5B8C" w:rsidRDefault="00541667" w:rsidP="00540444">
      <w:pPr>
        <w:pStyle w:val="ListParagraph"/>
        <w:numPr>
          <w:ilvl w:val="0"/>
          <w:numId w:val="40"/>
        </w:numPr>
        <w:jc w:val="both"/>
        <w:rPr>
          <w:rFonts w:eastAsia="Times New Roman" w:cs="Times New Roman"/>
          <w:szCs w:val="24"/>
        </w:rPr>
      </w:pPr>
      <w:r>
        <w:rPr>
          <w:rFonts w:eastAsia="Times New Roman" w:cs="Times New Roman"/>
          <w:szCs w:val="24"/>
        </w:rPr>
        <w:t>Spar buoy,</w:t>
      </w:r>
      <w:r w:rsidR="00DA5B8C">
        <w:rPr>
          <w:rFonts w:eastAsia="Times New Roman" w:cs="Times New Roman"/>
          <w:szCs w:val="24"/>
        </w:rPr>
        <w:t xml:space="preserve"> </w:t>
      </w:r>
      <w:r>
        <w:rPr>
          <w:rFonts w:eastAsia="Times New Roman" w:cs="Times New Roman"/>
          <w:szCs w:val="24"/>
        </w:rPr>
        <w:t xml:space="preserve">or equivalent, </w:t>
      </w:r>
      <w:r w:rsidR="00DA5B8C">
        <w:rPr>
          <w:rFonts w:eastAsia="Times New Roman" w:cs="Times New Roman"/>
          <w:szCs w:val="24"/>
        </w:rPr>
        <w:t>must be at least 4 m</w:t>
      </w:r>
      <w:r w:rsidR="00D30A90">
        <w:rPr>
          <w:rFonts w:eastAsia="Times New Roman" w:cs="Times New Roman"/>
          <w:szCs w:val="24"/>
        </w:rPr>
        <w:t>eters</w:t>
      </w:r>
      <w:r w:rsidR="00DA5B8C">
        <w:rPr>
          <w:rFonts w:eastAsia="Times New Roman" w:cs="Times New Roman"/>
          <w:szCs w:val="24"/>
        </w:rPr>
        <w:t xml:space="preserve"> tall and 1</w:t>
      </w:r>
      <w:r w:rsidR="00832A21">
        <w:rPr>
          <w:rFonts w:eastAsia="Times New Roman" w:cs="Times New Roman"/>
          <w:szCs w:val="24"/>
        </w:rPr>
        <w:t>,</w:t>
      </w:r>
      <w:r w:rsidR="00DA5B8C">
        <w:rPr>
          <w:rFonts w:eastAsia="Times New Roman" w:cs="Times New Roman"/>
          <w:szCs w:val="24"/>
        </w:rPr>
        <w:t>400 m</w:t>
      </w:r>
      <w:r w:rsidR="00D30A90">
        <w:rPr>
          <w:rFonts w:eastAsia="Times New Roman" w:cs="Times New Roman"/>
          <w:szCs w:val="24"/>
        </w:rPr>
        <w:t>illim</w:t>
      </w:r>
      <w:r w:rsidR="00B6277C">
        <w:rPr>
          <w:rFonts w:eastAsia="Times New Roman" w:cs="Times New Roman"/>
          <w:szCs w:val="24"/>
        </w:rPr>
        <w:t>e</w:t>
      </w:r>
      <w:r w:rsidR="00D30A90">
        <w:rPr>
          <w:rFonts w:eastAsia="Times New Roman" w:cs="Times New Roman"/>
          <w:szCs w:val="24"/>
        </w:rPr>
        <w:t>ters</w:t>
      </w:r>
      <w:r w:rsidR="00DA5B8C">
        <w:rPr>
          <w:rFonts w:eastAsia="Times New Roman" w:cs="Times New Roman"/>
          <w:szCs w:val="24"/>
        </w:rPr>
        <w:t xml:space="preserve"> in diameter (Figure 1)</w:t>
      </w:r>
    </w:p>
    <w:p w14:paraId="012564E1" w14:textId="4E2876F4" w:rsidR="00782ECD" w:rsidRPr="00541667" w:rsidRDefault="00730139" w:rsidP="00756B67">
      <w:pPr>
        <w:pStyle w:val="ListParagraph"/>
        <w:numPr>
          <w:ilvl w:val="1"/>
          <w:numId w:val="40"/>
        </w:numPr>
        <w:jc w:val="both"/>
        <w:rPr>
          <w:rFonts w:eastAsia="Times New Roman" w:cs="Times New Roman"/>
          <w:szCs w:val="24"/>
        </w:rPr>
      </w:pPr>
      <w:r>
        <w:rPr>
          <w:rFonts w:eastAsia="Times New Roman" w:cs="Times New Roman"/>
          <w:szCs w:val="24"/>
        </w:rPr>
        <w:t xml:space="preserve">Approximately </w:t>
      </w:r>
      <w:r w:rsidR="00541667" w:rsidRPr="00541667">
        <w:rPr>
          <w:rFonts w:eastAsia="Times New Roman" w:cs="Times New Roman"/>
          <w:szCs w:val="24"/>
        </w:rPr>
        <w:t>75% of t</w:t>
      </w:r>
      <w:r>
        <w:rPr>
          <w:rFonts w:eastAsia="Times New Roman" w:cs="Times New Roman"/>
          <w:szCs w:val="24"/>
        </w:rPr>
        <w:t xml:space="preserve">he buoy should be submerged and </w:t>
      </w:r>
      <w:r w:rsidR="00541667" w:rsidRPr="00541667">
        <w:rPr>
          <w:rFonts w:eastAsia="Times New Roman" w:cs="Times New Roman"/>
          <w:szCs w:val="24"/>
        </w:rPr>
        <w:t>25% above the surface of the water</w:t>
      </w:r>
    </w:p>
    <w:p w14:paraId="28B1944F" w14:textId="77777777" w:rsidR="00D956A2" w:rsidRDefault="00D956A2" w:rsidP="00540444">
      <w:pPr>
        <w:pStyle w:val="ListParagraph"/>
        <w:numPr>
          <w:ilvl w:val="0"/>
          <w:numId w:val="40"/>
        </w:numPr>
        <w:jc w:val="both"/>
        <w:rPr>
          <w:rFonts w:eastAsia="Times New Roman" w:cs="Times New Roman"/>
          <w:szCs w:val="24"/>
        </w:rPr>
      </w:pPr>
      <w:r>
        <w:rPr>
          <w:rFonts w:eastAsia="Times New Roman" w:cs="Times New Roman"/>
          <w:szCs w:val="24"/>
        </w:rPr>
        <w:t xml:space="preserve">USCG </w:t>
      </w:r>
      <w:r w:rsidR="00FF1E37">
        <w:rPr>
          <w:rFonts w:eastAsia="Times New Roman" w:cs="Times New Roman"/>
          <w:szCs w:val="24"/>
        </w:rPr>
        <w:t>compliant</w:t>
      </w:r>
    </w:p>
    <w:p w14:paraId="3F9354FE" w14:textId="6725E562" w:rsidR="00A94E5B" w:rsidRDefault="00A94E5B" w:rsidP="00A94E5B">
      <w:pPr>
        <w:pStyle w:val="ListParagraph"/>
        <w:numPr>
          <w:ilvl w:val="0"/>
          <w:numId w:val="40"/>
        </w:numPr>
        <w:jc w:val="both"/>
        <w:rPr>
          <w:rFonts w:eastAsia="Times New Roman" w:cs="Times New Roman"/>
          <w:szCs w:val="24"/>
        </w:rPr>
      </w:pPr>
      <w:r>
        <w:rPr>
          <w:rFonts w:eastAsia="Times New Roman" w:cs="Times New Roman"/>
          <w:szCs w:val="24"/>
        </w:rPr>
        <w:lastRenderedPageBreak/>
        <w:t xml:space="preserve">Focal plane of attached light must be at least </w:t>
      </w:r>
      <w:r w:rsidRPr="00CB41F6">
        <w:rPr>
          <w:rFonts w:eastAsia="Times New Roman" w:cs="Times New Roman"/>
          <w:szCs w:val="24"/>
        </w:rPr>
        <w:t>8 feet</w:t>
      </w:r>
      <w:r>
        <w:rPr>
          <w:rFonts w:eastAsia="Times New Roman" w:cs="Times New Roman"/>
          <w:szCs w:val="24"/>
        </w:rPr>
        <w:t xml:space="preserve"> above the surface of the water</w:t>
      </w:r>
      <w:r w:rsidR="00F70250">
        <w:rPr>
          <w:rFonts w:eastAsia="Times New Roman" w:cs="Times New Roman"/>
          <w:szCs w:val="24"/>
        </w:rPr>
        <w:t>.</w:t>
      </w:r>
    </w:p>
    <w:p w14:paraId="12307A41" w14:textId="77777777" w:rsidR="00540444" w:rsidRDefault="00A03E59" w:rsidP="00540444">
      <w:pPr>
        <w:pStyle w:val="ListParagraph"/>
        <w:numPr>
          <w:ilvl w:val="0"/>
          <w:numId w:val="40"/>
        </w:numPr>
        <w:jc w:val="both"/>
        <w:rPr>
          <w:rFonts w:eastAsia="Times New Roman" w:cs="Times New Roman"/>
          <w:szCs w:val="24"/>
        </w:rPr>
      </w:pPr>
      <w:r>
        <w:rPr>
          <w:rFonts w:eastAsia="Times New Roman" w:cs="Times New Roman"/>
          <w:szCs w:val="24"/>
        </w:rPr>
        <w:t>Integrated radar reflective target</w:t>
      </w:r>
    </w:p>
    <w:p w14:paraId="68CECB41" w14:textId="78F680E4" w:rsidR="007B2383" w:rsidRDefault="007B2383" w:rsidP="00540444">
      <w:pPr>
        <w:pStyle w:val="ListParagraph"/>
        <w:numPr>
          <w:ilvl w:val="0"/>
          <w:numId w:val="40"/>
        </w:numPr>
        <w:jc w:val="both"/>
        <w:rPr>
          <w:rFonts w:eastAsia="Times New Roman" w:cs="Times New Roman"/>
          <w:szCs w:val="24"/>
        </w:rPr>
      </w:pPr>
      <w:r>
        <w:rPr>
          <w:rFonts w:eastAsia="Times New Roman" w:cs="Times New Roman"/>
          <w:szCs w:val="24"/>
        </w:rPr>
        <w:t xml:space="preserve">Buoy shall </w:t>
      </w:r>
      <w:r w:rsidRPr="00B7199F">
        <w:rPr>
          <w:rFonts w:cs="Times New Roman"/>
          <w:szCs w:val="24"/>
        </w:rPr>
        <w:t>be of suitable size to remain adequately visible to avoid collision with passing vessels and</w:t>
      </w:r>
      <w:r>
        <w:rPr>
          <w:szCs w:val="24"/>
        </w:rPr>
        <w:t xml:space="preserve"> </w:t>
      </w:r>
      <w:r w:rsidRPr="00B7199F">
        <w:rPr>
          <w:rFonts w:cs="Times New Roman"/>
          <w:szCs w:val="24"/>
        </w:rPr>
        <w:t>to allow fishermen to locate them without difficulty</w:t>
      </w:r>
      <w:r w:rsidR="00F70250">
        <w:rPr>
          <w:rFonts w:eastAsia="Times New Roman" w:cs="Times New Roman"/>
          <w:szCs w:val="24"/>
        </w:rPr>
        <w:t>.</w:t>
      </w:r>
    </w:p>
    <w:p w14:paraId="71816A06" w14:textId="322B419D" w:rsidR="00606593" w:rsidRDefault="00606593" w:rsidP="00540444">
      <w:pPr>
        <w:pStyle w:val="ListParagraph"/>
        <w:numPr>
          <w:ilvl w:val="0"/>
          <w:numId w:val="40"/>
        </w:numPr>
        <w:jc w:val="both"/>
        <w:rPr>
          <w:rFonts w:eastAsia="Times New Roman" w:cs="Times New Roman"/>
          <w:szCs w:val="24"/>
        </w:rPr>
      </w:pPr>
      <w:r>
        <w:rPr>
          <w:rFonts w:eastAsia="Times New Roman" w:cs="Times New Roman"/>
          <w:szCs w:val="24"/>
        </w:rPr>
        <w:t>Buoy shall be designed to withstand oceanographic conditions at the development site for a lifespan of 3 to 7 years.</w:t>
      </w:r>
    </w:p>
    <w:p w14:paraId="3B57CB04" w14:textId="77777777" w:rsidR="002C1AD2" w:rsidRPr="00560E90" w:rsidRDefault="002C1AD2" w:rsidP="00560E90">
      <w:pPr>
        <w:jc w:val="both"/>
        <w:rPr>
          <w:rFonts w:eastAsia="Times New Roman" w:cs="Times New Roman"/>
          <w:szCs w:val="24"/>
          <w:u w:val="single"/>
        </w:rPr>
      </w:pPr>
    </w:p>
    <w:p w14:paraId="32142927" w14:textId="77777777" w:rsidR="002E6CC0" w:rsidRPr="002E6CC0" w:rsidRDefault="00220D95" w:rsidP="002E6CC0">
      <w:pPr>
        <w:jc w:val="both"/>
        <w:rPr>
          <w:rFonts w:eastAsia="Times New Roman" w:cs="Times New Roman"/>
          <w:szCs w:val="24"/>
          <w:u w:val="single"/>
        </w:rPr>
      </w:pPr>
      <w:r>
        <w:rPr>
          <w:rFonts w:eastAsia="Times New Roman" w:cs="Times New Roman"/>
          <w:szCs w:val="24"/>
          <w:u w:val="single"/>
        </w:rPr>
        <w:t>Light</w:t>
      </w:r>
      <w:r w:rsidR="00B97458">
        <w:rPr>
          <w:rFonts w:eastAsia="Times New Roman" w:cs="Times New Roman"/>
          <w:szCs w:val="24"/>
          <w:u w:val="single"/>
        </w:rPr>
        <w:t xml:space="preserve"> with Synchronization</w:t>
      </w:r>
      <w:r w:rsidR="002E6CC0" w:rsidRPr="002E6CC0">
        <w:rPr>
          <w:rFonts w:eastAsia="Times New Roman" w:cs="Times New Roman"/>
          <w:szCs w:val="24"/>
          <w:u w:val="single"/>
        </w:rPr>
        <w:t>:</w:t>
      </w:r>
    </w:p>
    <w:p w14:paraId="4A7B88B2" w14:textId="018064D5" w:rsidR="002E6CC0" w:rsidRDefault="00730139" w:rsidP="002E6CC0">
      <w:pPr>
        <w:pStyle w:val="ListParagraph"/>
        <w:numPr>
          <w:ilvl w:val="0"/>
          <w:numId w:val="40"/>
        </w:numPr>
        <w:jc w:val="both"/>
      </w:pPr>
      <w:r w:rsidRPr="00E44B44">
        <w:t>United States Coast</w:t>
      </w:r>
      <w:r w:rsidR="00E44B44">
        <w:t xml:space="preserve"> Guard</w:t>
      </w:r>
      <w:r w:rsidR="002E6CC0">
        <w:t xml:space="preserve"> </w:t>
      </w:r>
      <w:r w:rsidR="00FF1E37">
        <w:t>compliant</w:t>
      </w:r>
    </w:p>
    <w:p w14:paraId="0037F21B" w14:textId="77777777" w:rsidR="002E6CC0" w:rsidRDefault="002E6CC0" w:rsidP="002E6CC0">
      <w:pPr>
        <w:pStyle w:val="ListParagraph"/>
        <w:numPr>
          <w:ilvl w:val="0"/>
          <w:numId w:val="40"/>
        </w:numPr>
        <w:jc w:val="both"/>
      </w:pPr>
      <w:r>
        <w:t>Self</w:t>
      </w:r>
      <w:r w:rsidR="00A03E59">
        <w:t>-</w:t>
      </w:r>
      <w:r>
        <w:t xml:space="preserve">contained </w:t>
      </w:r>
      <w:r w:rsidR="006C2AA6">
        <w:t xml:space="preserve">LED </w:t>
      </w:r>
      <w:r>
        <w:t>solar powered light</w:t>
      </w:r>
    </w:p>
    <w:p w14:paraId="7D4F9653" w14:textId="77777777" w:rsidR="002E6CC0" w:rsidRDefault="00A94E5B" w:rsidP="002E6CC0">
      <w:pPr>
        <w:pStyle w:val="ListParagraph"/>
        <w:numPr>
          <w:ilvl w:val="0"/>
          <w:numId w:val="40"/>
        </w:numPr>
        <w:jc w:val="both"/>
      </w:pPr>
      <w:r>
        <w:t>Yellow/amber</w:t>
      </w:r>
      <w:r w:rsidR="002E6CC0">
        <w:t xml:space="preserve"> light</w:t>
      </w:r>
    </w:p>
    <w:p w14:paraId="7146E7E9" w14:textId="5FA08736" w:rsidR="002E6CC0" w:rsidRDefault="002E6CC0" w:rsidP="002E6CC0">
      <w:pPr>
        <w:pStyle w:val="ListParagraph"/>
        <w:numPr>
          <w:ilvl w:val="0"/>
          <w:numId w:val="40"/>
        </w:numPr>
        <w:jc w:val="both"/>
      </w:pPr>
      <w:r>
        <w:t>24 flashes per minute (flashes every</w:t>
      </w:r>
      <w:r w:rsidR="00730139">
        <w:t xml:space="preserve"> </w:t>
      </w:r>
      <w:r>
        <w:t>2.5 seconds)</w:t>
      </w:r>
    </w:p>
    <w:p w14:paraId="483BC450" w14:textId="77777777" w:rsidR="00503EDA" w:rsidRDefault="00503EDA" w:rsidP="002E6CC0">
      <w:pPr>
        <w:pStyle w:val="ListParagraph"/>
        <w:numPr>
          <w:ilvl w:val="0"/>
          <w:numId w:val="40"/>
        </w:numPr>
        <w:jc w:val="both"/>
      </w:pPr>
      <w:r>
        <w:t>No strobes</w:t>
      </w:r>
    </w:p>
    <w:p w14:paraId="37E715D8" w14:textId="045E37F6" w:rsidR="002E6CC0" w:rsidRDefault="00730139" w:rsidP="002E6CC0">
      <w:pPr>
        <w:pStyle w:val="ListParagraph"/>
        <w:numPr>
          <w:ilvl w:val="0"/>
          <w:numId w:val="40"/>
        </w:numPr>
        <w:jc w:val="both"/>
      </w:pPr>
      <w:r>
        <w:t>3</w:t>
      </w:r>
      <w:r w:rsidR="00832A21">
        <w:t xml:space="preserve"> </w:t>
      </w:r>
      <w:r w:rsidR="002E6CC0">
        <w:t>mile visibility range minimum</w:t>
      </w:r>
    </w:p>
    <w:p w14:paraId="373DBEB6" w14:textId="77777777" w:rsidR="00417DB3" w:rsidRDefault="00417DB3" w:rsidP="00417DB3">
      <w:pPr>
        <w:jc w:val="both"/>
      </w:pPr>
    </w:p>
    <w:p w14:paraId="56CA0B48" w14:textId="77777777" w:rsidR="00417DB3" w:rsidRPr="00417DB3" w:rsidRDefault="0052066E" w:rsidP="00417DB3">
      <w:pPr>
        <w:jc w:val="both"/>
        <w:rPr>
          <w:u w:val="single"/>
        </w:rPr>
      </w:pPr>
      <w:r>
        <w:rPr>
          <w:u w:val="single"/>
        </w:rPr>
        <w:t>Remote Monitoring</w:t>
      </w:r>
      <w:r w:rsidR="00417DB3" w:rsidRPr="00417DB3">
        <w:rPr>
          <w:u w:val="single"/>
        </w:rPr>
        <w:t xml:space="preserve"> Unit:</w:t>
      </w:r>
    </w:p>
    <w:p w14:paraId="201FA7B8" w14:textId="4244A5B6" w:rsidR="007B2383" w:rsidRDefault="007B2383" w:rsidP="00417DB3">
      <w:pPr>
        <w:pStyle w:val="ListParagraph"/>
        <w:numPr>
          <w:ilvl w:val="0"/>
          <w:numId w:val="45"/>
        </w:numPr>
        <w:jc w:val="both"/>
      </w:pPr>
      <w:r>
        <w:rPr>
          <w:rFonts w:cs="Times New Roman"/>
          <w:szCs w:val="24"/>
        </w:rPr>
        <w:t>Buoy system</w:t>
      </w:r>
      <w:r w:rsidRPr="00B7199F">
        <w:rPr>
          <w:rFonts w:cs="Times New Roman"/>
          <w:szCs w:val="24"/>
        </w:rPr>
        <w:t xml:space="preserve"> should be capable of tracking, recapture, and potentia</w:t>
      </w:r>
      <w:r>
        <w:rPr>
          <w:szCs w:val="24"/>
        </w:rPr>
        <w:t xml:space="preserve">l reuse in the event of mooring </w:t>
      </w:r>
      <w:r w:rsidRPr="00B7199F">
        <w:rPr>
          <w:rFonts w:cs="Times New Roman"/>
          <w:szCs w:val="24"/>
        </w:rPr>
        <w:t>system</w:t>
      </w:r>
      <w:r>
        <w:rPr>
          <w:szCs w:val="24"/>
        </w:rPr>
        <w:t xml:space="preserve"> </w:t>
      </w:r>
      <w:r w:rsidRPr="00B7199F">
        <w:rPr>
          <w:rFonts w:cs="Times New Roman"/>
          <w:szCs w:val="24"/>
        </w:rPr>
        <w:t xml:space="preserve">failure. As such, all buoys shall include a </w:t>
      </w:r>
      <w:r w:rsidR="006C3FED">
        <w:rPr>
          <w:rFonts w:cs="Times New Roman"/>
          <w:szCs w:val="24"/>
        </w:rPr>
        <w:t>Global Positioning System (</w:t>
      </w:r>
      <w:r w:rsidRPr="00B7199F">
        <w:rPr>
          <w:rFonts w:cs="Times New Roman"/>
          <w:szCs w:val="24"/>
        </w:rPr>
        <w:t>GPS</w:t>
      </w:r>
      <w:r w:rsidR="006C3FED">
        <w:rPr>
          <w:rFonts w:cs="Times New Roman"/>
          <w:szCs w:val="24"/>
        </w:rPr>
        <w:t>)</w:t>
      </w:r>
      <w:r w:rsidRPr="00B7199F">
        <w:rPr>
          <w:rFonts w:cs="Times New Roman"/>
          <w:szCs w:val="24"/>
        </w:rPr>
        <w:t xml:space="preserve"> tracking system capable of remote monitoring</w:t>
      </w:r>
      <w:r w:rsidR="00730139">
        <w:rPr>
          <w:rFonts w:cs="Times New Roman"/>
          <w:szCs w:val="24"/>
        </w:rPr>
        <w:t>.</w:t>
      </w:r>
    </w:p>
    <w:p w14:paraId="7971FA28" w14:textId="77777777" w:rsidR="00220D95" w:rsidRDefault="0052066E" w:rsidP="00417DB3">
      <w:pPr>
        <w:pStyle w:val="ListParagraph"/>
        <w:numPr>
          <w:ilvl w:val="0"/>
          <w:numId w:val="45"/>
        </w:numPr>
        <w:jc w:val="both"/>
      </w:pPr>
      <w:r>
        <w:t>R</w:t>
      </w:r>
      <w:r w:rsidR="000F2653">
        <w:t xml:space="preserve">emote </w:t>
      </w:r>
      <w:r>
        <w:t xml:space="preserve">unit for each buoy system capable of </w:t>
      </w:r>
      <w:r w:rsidR="000F2653">
        <w:t>regular</w:t>
      </w:r>
      <w:r>
        <w:t>ly</w:t>
      </w:r>
      <w:r w:rsidR="000F2653">
        <w:t xml:space="preserve"> broadcasting </w:t>
      </w:r>
      <w:r w:rsidR="00417DB3">
        <w:t xml:space="preserve">current location and alarm if </w:t>
      </w:r>
      <w:r w:rsidR="00A03E59">
        <w:t>buoy</w:t>
      </w:r>
      <w:r w:rsidR="00417DB3">
        <w:t xml:space="preserve"> system</w:t>
      </w:r>
      <w:r w:rsidR="000F2653">
        <w:t xml:space="preserve"> moves beyond a designated </w:t>
      </w:r>
      <w:r w:rsidR="00FE49D8">
        <w:t>watch circle</w:t>
      </w:r>
      <w:r w:rsidR="00275461">
        <w:t>.  Unit must broadcast information</w:t>
      </w:r>
      <w:r>
        <w:t xml:space="preserve"> to a land-based monitoring station</w:t>
      </w:r>
      <w:r w:rsidR="00275461">
        <w:t xml:space="preserve"> at least twice a day.</w:t>
      </w:r>
    </w:p>
    <w:p w14:paraId="2496D934" w14:textId="77777777" w:rsidR="00FE49D8" w:rsidRDefault="00FE49D8" w:rsidP="00FE49D8">
      <w:pPr>
        <w:jc w:val="both"/>
      </w:pPr>
    </w:p>
    <w:p w14:paraId="4A175F5B" w14:textId="77777777" w:rsidR="00220D95" w:rsidRPr="00220D95" w:rsidRDefault="00220D95" w:rsidP="00220D95">
      <w:pPr>
        <w:jc w:val="both"/>
        <w:rPr>
          <w:u w:val="single"/>
        </w:rPr>
      </w:pPr>
      <w:r w:rsidRPr="00220D95">
        <w:rPr>
          <w:u w:val="single"/>
        </w:rPr>
        <w:t>Mooring:</w:t>
      </w:r>
    </w:p>
    <w:p w14:paraId="7DB1FA20" w14:textId="1C000613" w:rsidR="000F2653" w:rsidRDefault="00220D95" w:rsidP="00220D95">
      <w:pPr>
        <w:pStyle w:val="ListParagraph"/>
        <w:numPr>
          <w:ilvl w:val="0"/>
          <w:numId w:val="44"/>
        </w:numPr>
        <w:jc w:val="both"/>
      </w:pPr>
      <w:r>
        <w:t>Anchor</w:t>
      </w:r>
      <w:r w:rsidR="00DA5B8C">
        <w:t xml:space="preserve"> block(s) </w:t>
      </w:r>
      <w:r w:rsidR="00EE4748">
        <w:t xml:space="preserve">for each buoy system </w:t>
      </w:r>
      <w:r w:rsidR="000F2653">
        <w:t xml:space="preserve">must </w:t>
      </w:r>
      <w:r w:rsidR="00DA5B8C">
        <w:t>be adequate to maintain the buoy system on the deployment location</w:t>
      </w:r>
      <w:r w:rsidR="00F70250">
        <w:t>.</w:t>
      </w:r>
    </w:p>
    <w:p w14:paraId="2D1C9423" w14:textId="5A36C286" w:rsidR="00AF68DF" w:rsidRDefault="00AF68DF" w:rsidP="00AF68DF">
      <w:pPr>
        <w:pStyle w:val="ListParagraph"/>
        <w:numPr>
          <w:ilvl w:val="1"/>
          <w:numId w:val="44"/>
        </w:numPr>
        <w:jc w:val="both"/>
      </w:pPr>
      <w:r>
        <w:t>Must be sufficiently massive to self-anchor on the seafloor</w:t>
      </w:r>
      <w:r w:rsidR="00AD719C">
        <w:t xml:space="preserve"> once deployed and to remain in place, able to withstand anticipated weather and sea conditions at the deployment site; shall not be permitted to drag on the bottom</w:t>
      </w:r>
      <w:r w:rsidR="00F70250">
        <w:t>.</w:t>
      </w:r>
    </w:p>
    <w:p w14:paraId="2FD59630" w14:textId="1088F7DD" w:rsidR="00220D95" w:rsidRPr="004E5D1D" w:rsidRDefault="000F2653" w:rsidP="00220D95">
      <w:pPr>
        <w:pStyle w:val="ListParagraph"/>
        <w:numPr>
          <w:ilvl w:val="0"/>
          <w:numId w:val="44"/>
        </w:numPr>
        <w:jc w:val="both"/>
      </w:pPr>
      <w:r w:rsidRPr="004E5D1D">
        <w:t>C</w:t>
      </w:r>
      <w:r w:rsidR="00220D95" w:rsidRPr="004E5D1D">
        <w:t xml:space="preserve">hain and associated hardware </w:t>
      </w:r>
      <w:r w:rsidR="00EE4748" w:rsidRPr="004E5D1D">
        <w:t>must be</w:t>
      </w:r>
      <w:r w:rsidR="00DA08A0" w:rsidRPr="004E5D1D">
        <w:t xml:space="preserve"> </w:t>
      </w:r>
      <w:r w:rsidR="002C1AD2" w:rsidRPr="004E5D1D">
        <w:t>new</w:t>
      </w:r>
      <w:r w:rsidR="00EE4748" w:rsidRPr="004E5D1D">
        <w:t xml:space="preserve"> marine </w:t>
      </w:r>
      <w:r w:rsidR="006C3FED">
        <w:t>American Bureau of Shipping (</w:t>
      </w:r>
      <w:r w:rsidR="00EE4748" w:rsidRPr="004E5D1D">
        <w:t>ABS</w:t>
      </w:r>
      <w:r w:rsidR="006C3FED">
        <w:t>)</w:t>
      </w:r>
      <w:r w:rsidR="00DA08A0" w:rsidRPr="004E5D1D">
        <w:t xml:space="preserve"> certified</w:t>
      </w:r>
      <w:r w:rsidR="00EE4748" w:rsidRPr="004E5D1D">
        <w:t xml:space="preserve"> grade </w:t>
      </w:r>
      <w:r w:rsidR="00E11669" w:rsidRPr="004E5D1D">
        <w:t>R3</w:t>
      </w:r>
      <w:r w:rsidR="00275461" w:rsidRPr="004E5D1D">
        <w:t xml:space="preserve"> or better</w:t>
      </w:r>
      <w:r w:rsidR="00F70250">
        <w:t>.</w:t>
      </w:r>
    </w:p>
    <w:p w14:paraId="33FF8E34" w14:textId="768CEC3E" w:rsidR="00E46DDC" w:rsidRDefault="00E46DDC" w:rsidP="00E46DDC">
      <w:pPr>
        <w:pStyle w:val="ListParagraph"/>
        <w:numPr>
          <w:ilvl w:val="1"/>
          <w:numId w:val="44"/>
        </w:numPr>
        <w:jc w:val="both"/>
      </w:pPr>
      <w:r>
        <w:t>Must include swivels or similar to prevent twisting</w:t>
      </w:r>
    </w:p>
    <w:p w14:paraId="174FF8DE" w14:textId="0178F2F4" w:rsidR="00E11669" w:rsidRDefault="00E11669" w:rsidP="00E46DDC">
      <w:pPr>
        <w:pStyle w:val="ListParagraph"/>
        <w:numPr>
          <w:ilvl w:val="1"/>
          <w:numId w:val="44"/>
        </w:numPr>
        <w:jc w:val="both"/>
      </w:pPr>
      <w:r>
        <w:t>Mooring line and or chains must be stiff, taut, and non-looping</w:t>
      </w:r>
    </w:p>
    <w:p w14:paraId="2FEF6CF4" w14:textId="7766EE2C" w:rsidR="00A03E59" w:rsidRPr="00E11669" w:rsidRDefault="00DA08A0" w:rsidP="00A03E59">
      <w:pPr>
        <w:pStyle w:val="ListParagraph"/>
        <w:numPr>
          <w:ilvl w:val="0"/>
          <w:numId w:val="40"/>
        </w:numPr>
        <w:jc w:val="both"/>
        <w:rPr>
          <w:rFonts w:eastAsia="Times New Roman" w:cs="Times New Roman"/>
          <w:szCs w:val="24"/>
          <w:u w:val="single"/>
        </w:rPr>
      </w:pPr>
      <w:r w:rsidRPr="00E11669">
        <w:t xml:space="preserve">Mooring assemblies </w:t>
      </w:r>
      <w:r w:rsidR="00150787" w:rsidRPr="00E11669">
        <w:t xml:space="preserve">components </w:t>
      </w:r>
      <w:r w:rsidRPr="00E11669">
        <w:t xml:space="preserve">shall </w:t>
      </w:r>
      <w:r w:rsidR="00E11669" w:rsidRPr="00E11669">
        <w:t>be of a weight/density which would sink to the bottom should a break occur</w:t>
      </w:r>
      <w:r w:rsidR="00F70250">
        <w:rPr>
          <w:rFonts w:eastAsia="Times New Roman" w:cs="Times New Roman"/>
          <w:szCs w:val="24"/>
        </w:rPr>
        <w:t>.</w:t>
      </w:r>
    </w:p>
    <w:p w14:paraId="1BF63279" w14:textId="38249BA4" w:rsidR="00E11669" w:rsidRPr="00E11669" w:rsidRDefault="00E11669" w:rsidP="00A03E59">
      <w:pPr>
        <w:pStyle w:val="ListParagraph"/>
        <w:numPr>
          <w:ilvl w:val="0"/>
          <w:numId w:val="40"/>
        </w:numPr>
        <w:jc w:val="both"/>
        <w:rPr>
          <w:rFonts w:eastAsia="Times New Roman" w:cs="Times New Roman"/>
          <w:szCs w:val="24"/>
          <w:u w:val="single"/>
        </w:rPr>
      </w:pPr>
      <w:r>
        <w:rPr>
          <w:rFonts w:eastAsia="Times New Roman" w:cs="Times New Roman"/>
          <w:szCs w:val="24"/>
        </w:rPr>
        <w:t xml:space="preserve">Mooring line system shall be </w:t>
      </w:r>
      <w:r w:rsidRPr="00B7199F">
        <w:rPr>
          <w:rFonts w:cs="Times New Roman"/>
          <w:szCs w:val="24"/>
        </w:rPr>
        <w:t>designed</w:t>
      </w:r>
      <w:r>
        <w:rPr>
          <w:szCs w:val="24"/>
        </w:rPr>
        <w:t xml:space="preserve"> </w:t>
      </w:r>
      <w:r w:rsidRPr="00B7199F">
        <w:rPr>
          <w:rFonts w:cs="Times New Roman"/>
          <w:szCs w:val="24"/>
        </w:rPr>
        <w:t>such that if a failure in the system did occur, the mooring system would sink to the bottom and not result</w:t>
      </w:r>
      <w:r>
        <w:rPr>
          <w:szCs w:val="24"/>
        </w:rPr>
        <w:t xml:space="preserve"> </w:t>
      </w:r>
      <w:r w:rsidRPr="00B7199F">
        <w:rPr>
          <w:rFonts w:cs="Times New Roman"/>
          <w:szCs w:val="24"/>
        </w:rPr>
        <w:t>in a navigational or environmental entanglement hazard</w:t>
      </w:r>
      <w:r w:rsidR="00F70250">
        <w:rPr>
          <w:rFonts w:cs="Times New Roman"/>
          <w:szCs w:val="24"/>
        </w:rPr>
        <w:t>.</w:t>
      </w:r>
    </w:p>
    <w:p w14:paraId="4C4165F3" w14:textId="4954B342" w:rsidR="00A94E5B" w:rsidRDefault="00A94E5B" w:rsidP="00A94E5B">
      <w:pPr>
        <w:jc w:val="both"/>
      </w:pPr>
    </w:p>
    <w:p w14:paraId="516DB6A7" w14:textId="1DB61E71" w:rsidR="006C3FED" w:rsidRDefault="006C3FED" w:rsidP="00A94E5B">
      <w:pPr>
        <w:jc w:val="both"/>
      </w:pPr>
    </w:p>
    <w:p w14:paraId="6EBAA6CC" w14:textId="0ADAC4A9" w:rsidR="006C3FED" w:rsidRDefault="006C3FED" w:rsidP="00A94E5B">
      <w:pPr>
        <w:jc w:val="both"/>
      </w:pPr>
    </w:p>
    <w:p w14:paraId="05B735DB" w14:textId="1900707B" w:rsidR="006C3FED" w:rsidRDefault="006C3FED" w:rsidP="00A94E5B">
      <w:pPr>
        <w:jc w:val="both"/>
      </w:pPr>
    </w:p>
    <w:p w14:paraId="40E7CF76" w14:textId="1555A198" w:rsidR="006C3FED" w:rsidRDefault="006C3FED" w:rsidP="00A94E5B">
      <w:pPr>
        <w:jc w:val="both"/>
      </w:pPr>
    </w:p>
    <w:p w14:paraId="1124F3BA" w14:textId="77777777" w:rsidR="006C3FED" w:rsidRDefault="006C3FED" w:rsidP="00A94E5B">
      <w:pPr>
        <w:jc w:val="both"/>
      </w:pPr>
    </w:p>
    <w:p w14:paraId="46CDFF29" w14:textId="1D365ED2" w:rsidR="00606593" w:rsidRDefault="00965544" w:rsidP="00F10561">
      <w:pPr>
        <w:jc w:val="both"/>
        <w:rPr>
          <w:rFonts w:eastAsia="Times New Roman" w:cs="Times New Roman"/>
          <w:szCs w:val="24"/>
        </w:rPr>
      </w:pPr>
      <w:r>
        <w:rPr>
          <w:rFonts w:eastAsia="Times New Roman" w:cs="Times New Roman"/>
          <w:szCs w:val="24"/>
        </w:rPr>
        <w:lastRenderedPageBreak/>
        <w:t>The Contractor</w:t>
      </w:r>
      <w:r w:rsidR="00220D95" w:rsidRPr="0083045A">
        <w:rPr>
          <w:rFonts w:eastAsia="Times New Roman" w:cs="Times New Roman"/>
          <w:szCs w:val="24"/>
        </w:rPr>
        <w:t xml:space="preserve"> shall </w:t>
      </w:r>
      <w:r w:rsidR="00F5593E">
        <w:rPr>
          <w:rFonts w:eastAsia="Times New Roman" w:cs="Times New Roman"/>
          <w:szCs w:val="24"/>
        </w:rPr>
        <w:t>deploy</w:t>
      </w:r>
      <w:r w:rsidR="00220D95">
        <w:rPr>
          <w:rFonts w:eastAsia="Times New Roman" w:cs="Times New Roman"/>
          <w:szCs w:val="24"/>
        </w:rPr>
        <w:t xml:space="preserve"> </w:t>
      </w:r>
      <w:r w:rsidR="00A03E59">
        <w:rPr>
          <w:rFonts w:eastAsia="Times New Roman" w:cs="Times New Roman"/>
          <w:szCs w:val="24"/>
        </w:rPr>
        <w:t>buoy</w:t>
      </w:r>
      <w:r w:rsidR="00220D95">
        <w:rPr>
          <w:rFonts w:eastAsia="Times New Roman" w:cs="Times New Roman"/>
          <w:szCs w:val="24"/>
        </w:rPr>
        <w:t xml:space="preserve"> systems</w:t>
      </w:r>
      <w:r w:rsidR="00402827">
        <w:rPr>
          <w:rFonts w:eastAsia="Times New Roman" w:cs="Times New Roman"/>
          <w:szCs w:val="24"/>
        </w:rPr>
        <w:t xml:space="preserve"> as needed</w:t>
      </w:r>
      <w:r w:rsidR="00220D95" w:rsidRPr="0083045A">
        <w:rPr>
          <w:rFonts w:eastAsia="Times New Roman" w:cs="Times New Roman"/>
          <w:szCs w:val="24"/>
        </w:rPr>
        <w:t xml:space="preserve"> within </w:t>
      </w:r>
      <w:r w:rsidR="00220D95">
        <w:rPr>
          <w:rFonts w:eastAsia="Times New Roman" w:cs="Times New Roman"/>
          <w:szCs w:val="24"/>
        </w:rPr>
        <w:t>45</w:t>
      </w:r>
      <w:r w:rsidR="00220D95" w:rsidRPr="0083045A">
        <w:rPr>
          <w:rFonts w:eastAsia="Times New Roman" w:cs="Times New Roman"/>
          <w:szCs w:val="24"/>
        </w:rPr>
        <w:t xml:space="preserve"> calendar days of </w:t>
      </w:r>
      <w:r w:rsidR="00220D95">
        <w:rPr>
          <w:rFonts w:eastAsia="Times New Roman" w:cs="Times New Roman"/>
          <w:szCs w:val="24"/>
        </w:rPr>
        <w:t xml:space="preserve">award. </w:t>
      </w:r>
      <w:r w:rsidR="007D75F2">
        <w:rPr>
          <w:rFonts w:eastAsia="Times New Roman" w:cs="Times New Roman"/>
          <w:bCs/>
          <w:szCs w:val="24"/>
        </w:rPr>
        <w:t xml:space="preserve">The </w:t>
      </w:r>
      <w:r w:rsidR="00A03E59">
        <w:rPr>
          <w:rFonts w:eastAsia="Times New Roman" w:cs="Times New Roman"/>
          <w:bCs/>
          <w:szCs w:val="24"/>
        </w:rPr>
        <w:t>buoy</w:t>
      </w:r>
      <w:r w:rsidR="007D75F2">
        <w:rPr>
          <w:rFonts w:eastAsia="Times New Roman" w:cs="Times New Roman"/>
          <w:bCs/>
          <w:szCs w:val="24"/>
        </w:rPr>
        <w:t xml:space="preserve"> system shall be </w:t>
      </w:r>
      <w:r w:rsidR="00F5593E">
        <w:rPr>
          <w:rFonts w:eastAsia="Times New Roman" w:cs="Times New Roman"/>
          <w:bCs/>
          <w:szCs w:val="24"/>
        </w:rPr>
        <w:t>deploy</w:t>
      </w:r>
      <w:r w:rsidR="0005223B">
        <w:rPr>
          <w:rFonts w:eastAsia="Times New Roman" w:cs="Times New Roman"/>
          <w:bCs/>
          <w:szCs w:val="24"/>
        </w:rPr>
        <w:t>ed at the</w:t>
      </w:r>
      <w:r w:rsidR="007D75F2">
        <w:rPr>
          <w:rFonts w:eastAsia="Times New Roman" w:cs="Times New Roman"/>
          <w:bCs/>
          <w:szCs w:val="24"/>
        </w:rPr>
        <w:t xml:space="preserve"> </w:t>
      </w:r>
      <w:r w:rsidR="0005223B">
        <w:rPr>
          <w:rFonts w:eastAsia="Times New Roman" w:cs="Times New Roman"/>
          <w:bCs/>
          <w:szCs w:val="24"/>
        </w:rPr>
        <w:t>mooring</w:t>
      </w:r>
      <w:r w:rsidR="007D75F2">
        <w:rPr>
          <w:rFonts w:eastAsia="Times New Roman" w:cs="Times New Roman"/>
          <w:bCs/>
          <w:szCs w:val="24"/>
        </w:rPr>
        <w:t xml:space="preserve"> location as </w:t>
      </w:r>
      <w:r w:rsidR="002C1AD2">
        <w:rPr>
          <w:rFonts w:eastAsia="Times New Roman" w:cs="Times New Roman"/>
          <w:bCs/>
          <w:szCs w:val="24"/>
        </w:rPr>
        <w:t xml:space="preserve">specified by </w:t>
      </w:r>
      <w:r w:rsidR="00D30A90">
        <w:rPr>
          <w:rFonts w:eastAsia="Times New Roman" w:cs="Times New Roman"/>
          <w:bCs/>
          <w:szCs w:val="24"/>
        </w:rPr>
        <w:t>LDWF</w:t>
      </w:r>
      <w:r w:rsidR="007D75F2">
        <w:rPr>
          <w:rFonts w:eastAsia="Times New Roman" w:cs="Times New Roman"/>
          <w:bCs/>
          <w:szCs w:val="24"/>
        </w:rPr>
        <w:t>.</w:t>
      </w:r>
      <w:r w:rsidR="00FE49D8">
        <w:rPr>
          <w:rFonts w:eastAsia="Times New Roman" w:cs="Times New Roman"/>
          <w:bCs/>
          <w:szCs w:val="24"/>
        </w:rPr>
        <w:t xml:space="preserve">  The </w:t>
      </w:r>
      <w:r w:rsidR="00F5593E">
        <w:rPr>
          <w:rFonts w:eastAsia="Times New Roman" w:cs="Times New Roman"/>
          <w:bCs/>
          <w:szCs w:val="24"/>
        </w:rPr>
        <w:t>deployment</w:t>
      </w:r>
      <w:r w:rsidR="006C3FED">
        <w:rPr>
          <w:rFonts w:eastAsia="Times New Roman" w:cs="Times New Roman"/>
          <w:bCs/>
          <w:szCs w:val="24"/>
        </w:rPr>
        <w:t xml:space="preserve"> vessel must</w:t>
      </w:r>
      <w:r w:rsidR="00FE49D8">
        <w:rPr>
          <w:rFonts w:eastAsia="Times New Roman" w:cs="Times New Roman"/>
          <w:bCs/>
          <w:szCs w:val="24"/>
        </w:rPr>
        <w:t xml:space="preserve"> be equipped with a </w:t>
      </w:r>
      <w:r w:rsidR="00DA08A0">
        <w:rPr>
          <w:rFonts w:eastAsia="Times New Roman" w:cs="Times New Roman"/>
          <w:bCs/>
          <w:szCs w:val="24"/>
        </w:rPr>
        <w:t>Differential Geographic Positioning S</w:t>
      </w:r>
      <w:r w:rsidR="00FE49D8">
        <w:rPr>
          <w:rFonts w:eastAsia="Times New Roman" w:cs="Times New Roman"/>
          <w:bCs/>
          <w:szCs w:val="24"/>
        </w:rPr>
        <w:t>ystem</w:t>
      </w:r>
      <w:r w:rsidR="00DA08A0">
        <w:rPr>
          <w:rFonts w:eastAsia="Times New Roman" w:cs="Times New Roman"/>
          <w:bCs/>
          <w:szCs w:val="24"/>
        </w:rPr>
        <w:t xml:space="preserve"> (DGPS)</w:t>
      </w:r>
      <w:r w:rsidR="00FE49D8">
        <w:rPr>
          <w:rFonts w:eastAsia="Times New Roman" w:cs="Times New Roman"/>
          <w:bCs/>
          <w:szCs w:val="24"/>
        </w:rPr>
        <w:t xml:space="preserve"> with 3 meter horizontal accuracy or better </w:t>
      </w:r>
      <w:r w:rsidR="00FE49D8" w:rsidRPr="00251E2D">
        <w:rPr>
          <w:rFonts w:eastAsia="Times New Roman" w:cs="Times New Roman"/>
          <w:bCs/>
          <w:szCs w:val="24"/>
        </w:rPr>
        <w:t xml:space="preserve">and have a </w:t>
      </w:r>
      <w:r w:rsidR="0044105A" w:rsidRPr="00251E2D">
        <w:rPr>
          <w:rFonts w:eastAsia="Times New Roman" w:cs="Times New Roman"/>
          <w:bCs/>
          <w:szCs w:val="24"/>
        </w:rPr>
        <w:t>dedicated survey technician</w:t>
      </w:r>
      <w:r w:rsidR="0044105A">
        <w:rPr>
          <w:rFonts w:eastAsia="Times New Roman" w:cs="Times New Roman"/>
          <w:bCs/>
          <w:szCs w:val="24"/>
        </w:rPr>
        <w:t xml:space="preserve"> positioning the vessel for each </w:t>
      </w:r>
      <w:r w:rsidR="00A03E59">
        <w:rPr>
          <w:rFonts w:eastAsia="Times New Roman" w:cs="Times New Roman"/>
          <w:bCs/>
          <w:szCs w:val="24"/>
        </w:rPr>
        <w:t>buoy</w:t>
      </w:r>
      <w:r w:rsidR="0044105A">
        <w:rPr>
          <w:rFonts w:eastAsia="Times New Roman" w:cs="Times New Roman"/>
          <w:bCs/>
          <w:szCs w:val="24"/>
        </w:rPr>
        <w:t xml:space="preserve"> system </w:t>
      </w:r>
      <w:r w:rsidR="00F5593E">
        <w:rPr>
          <w:rFonts w:eastAsia="Times New Roman" w:cs="Times New Roman"/>
          <w:bCs/>
          <w:szCs w:val="24"/>
        </w:rPr>
        <w:t>deployment</w:t>
      </w:r>
      <w:r w:rsidR="00633871">
        <w:rPr>
          <w:rFonts w:eastAsia="Times New Roman" w:cs="Times New Roman"/>
          <w:bCs/>
          <w:szCs w:val="24"/>
        </w:rPr>
        <w:t xml:space="preserve">. </w:t>
      </w:r>
      <w:r>
        <w:rPr>
          <w:rFonts w:eastAsia="Times New Roman" w:cs="Times New Roman"/>
          <w:szCs w:val="24"/>
        </w:rPr>
        <w:t>The Contractor</w:t>
      </w:r>
      <w:r w:rsidR="00852688" w:rsidRPr="00EA60EB">
        <w:rPr>
          <w:rFonts w:eastAsia="Times New Roman" w:cs="Times New Roman"/>
          <w:szCs w:val="24"/>
        </w:rPr>
        <w:t xml:space="preserve"> shall notify </w:t>
      </w:r>
      <w:r w:rsidR="00D30A90">
        <w:rPr>
          <w:rFonts w:eastAsia="Times New Roman" w:cs="Times New Roman"/>
          <w:szCs w:val="24"/>
        </w:rPr>
        <w:t>LDWF</w:t>
      </w:r>
      <w:r w:rsidR="006C3FED">
        <w:rPr>
          <w:rFonts w:eastAsia="Times New Roman" w:cs="Times New Roman"/>
          <w:szCs w:val="24"/>
        </w:rPr>
        <w:t xml:space="preserve"> no</w:t>
      </w:r>
      <w:r w:rsidR="00852688" w:rsidRPr="00EA60EB">
        <w:rPr>
          <w:rFonts w:eastAsia="Times New Roman" w:cs="Times New Roman"/>
          <w:szCs w:val="24"/>
        </w:rPr>
        <w:t xml:space="preserve"> less than </w:t>
      </w:r>
      <w:r w:rsidR="00852688">
        <w:rPr>
          <w:rFonts w:eastAsia="Times New Roman" w:cs="Times New Roman"/>
          <w:szCs w:val="24"/>
        </w:rPr>
        <w:t>72</w:t>
      </w:r>
      <w:r w:rsidR="0044357B">
        <w:rPr>
          <w:rFonts w:eastAsia="Times New Roman" w:cs="Times New Roman"/>
          <w:szCs w:val="24"/>
        </w:rPr>
        <w:t xml:space="preserve"> </w:t>
      </w:r>
      <w:r w:rsidR="00852688" w:rsidRPr="00EA60EB">
        <w:rPr>
          <w:rFonts w:eastAsia="Times New Roman" w:cs="Times New Roman"/>
          <w:szCs w:val="24"/>
        </w:rPr>
        <w:t xml:space="preserve">hours prior to </w:t>
      </w:r>
      <w:r w:rsidR="00852688">
        <w:rPr>
          <w:rFonts w:eastAsia="Times New Roman" w:cs="Times New Roman"/>
          <w:szCs w:val="24"/>
        </w:rPr>
        <w:t xml:space="preserve">the </w:t>
      </w:r>
      <w:r w:rsidR="00852688" w:rsidRPr="00EA60EB">
        <w:rPr>
          <w:rFonts w:eastAsia="Times New Roman" w:cs="Times New Roman"/>
          <w:szCs w:val="24"/>
        </w:rPr>
        <w:t>departure</w:t>
      </w:r>
      <w:r w:rsidR="00852688">
        <w:rPr>
          <w:rFonts w:eastAsia="Times New Roman" w:cs="Times New Roman"/>
          <w:szCs w:val="24"/>
        </w:rPr>
        <w:t xml:space="preserve"> of </w:t>
      </w:r>
      <w:r w:rsidR="00CE47A2">
        <w:rPr>
          <w:rFonts w:eastAsia="Times New Roman" w:cs="Times New Roman"/>
          <w:szCs w:val="24"/>
        </w:rPr>
        <w:t xml:space="preserve">any </w:t>
      </w:r>
      <w:r w:rsidR="00852688">
        <w:rPr>
          <w:rFonts w:eastAsia="Times New Roman" w:cs="Times New Roman"/>
          <w:szCs w:val="24"/>
        </w:rPr>
        <w:t xml:space="preserve">buoy </w:t>
      </w:r>
      <w:r w:rsidR="00F5593E">
        <w:rPr>
          <w:rFonts w:eastAsia="Times New Roman" w:cs="Times New Roman"/>
          <w:szCs w:val="24"/>
        </w:rPr>
        <w:t>deployment</w:t>
      </w:r>
      <w:r w:rsidR="00852688">
        <w:rPr>
          <w:rFonts w:eastAsia="Times New Roman" w:cs="Times New Roman"/>
          <w:szCs w:val="24"/>
        </w:rPr>
        <w:t>s</w:t>
      </w:r>
      <w:r w:rsidR="00852688" w:rsidRPr="00EA60EB">
        <w:rPr>
          <w:rFonts w:eastAsia="Times New Roman" w:cs="Times New Roman"/>
          <w:szCs w:val="24"/>
        </w:rPr>
        <w:t>.</w:t>
      </w:r>
    </w:p>
    <w:p w14:paraId="49E0676C" w14:textId="77777777" w:rsidR="006C3FED" w:rsidRDefault="006C3FED" w:rsidP="00F10561">
      <w:pPr>
        <w:jc w:val="both"/>
        <w:rPr>
          <w:rFonts w:ascii="Palatino Linotype" w:eastAsia="Times New Roman" w:hAnsi="Palatino Linotype" w:cs="Times New Roman"/>
          <w:color w:val="000000"/>
          <w:sz w:val="20"/>
          <w:szCs w:val="20"/>
        </w:rPr>
      </w:pPr>
    </w:p>
    <w:p w14:paraId="1531651A" w14:textId="35D2E4E0" w:rsidR="00F10561" w:rsidRPr="00606593" w:rsidRDefault="00852688" w:rsidP="00F10561">
      <w:pPr>
        <w:jc w:val="both"/>
        <w:rPr>
          <w:rFonts w:ascii="Palatino Linotype" w:eastAsia="Times New Roman" w:hAnsi="Palatino Linotype" w:cs="Times New Roman"/>
          <w:color w:val="000000"/>
          <w:sz w:val="20"/>
          <w:szCs w:val="20"/>
        </w:rPr>
      </w:pPr>
      <w:r>
        <w:rPr>
          <w:rFonts w:eastAsia="Times New Roman" w:cs="Times New Roman"/>
          <w:szCs w:val="24"/>
        </w:rPr>
        <w:t>I</w:t>
      </w:r>
      <w:r w:rsidRPr="00EA60EB">
        <w:rPr>
          <w:rFonts w:eastAsia="Times New Roman" w:cs="Times New Roman"/>
          <w:szCs w:val="24"/>
        </w:rPr>
        <w:t xml:space="preserve">f requested by </w:t>
      </w:r>
      <w:r w:rsidR="00D30A90">
        <w:rPr>
          <w:rFonts w:eastAsia="Times New Roman" w:cs="Times New Roman"/>
          <w:szCs w:val="24"/>
        </w:rPr>
        <w:t>LDWF</w:t>
      </w:r>
      <w:r>
        <w:rPr>
          <w:rFonts w:eastAsia="Times New Roman" w:cs="Times New Roman"/>
          <w:szCs w:val="24"/>
        </w:rPr>
        <w:t>,</w:t>
      </w:r>
      <w:r w:rsidRPr="00EA60EB">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F10561">
        <w:rPr>
          <w:rFonts w:eastAsia="Times New Roman" w:cs="Times New Roman"/>
          <w:szCs w:val="24"/>
        </w:rPr>
        <w:t>,</w:t>
      </w:r>
      <w:r w:rsidR="00F10561" w:rsidRPr="00F10561">
        <w:rPr>
          <w:rFonts w:eastAsia="Times New Roman" w:cs="Times New Roman"/>
          <w:szCs w:val="24"/>
        </w:rPr>
        <w:t xml:space="preserve"> </w:t>
      </w:r>
      <w:r w:rsidR="00F10561">
        <w:rPr>
          <w:rFonts w:eastAsia="Times New Roman" w:cs="Times New Roman"/>
          <w:szCs w:val="24"/>
        </w:rPr>
        <w:t>at its expense,</w:t>
      </w:r>
      <w:r w:rsidR="00064FAE">
        <w:rPr>
          <w:rFonts w:eastAsia="Times New Roman" w:cs="Times New Roman"/>
          <w:szCs w:val="24"/>
        </w:rPr>
        <w:t xml:space="preserve"> shall accommodate </w:t>
      </w:r>
      <w:r w:rsidRPr="00EA60EB">
        <w:rPr>
          <w:rFonts w:eastAsia="Times New Roman" w:cs="Times New Roman"/>
          <w:szCs w:val="24"/>
        </w:rPr>
        <w:t>observer</w:t>
      </w:r>
      <w:r w:rsidR="00C55B50">
        <w:rPr>
          <w:rFonts w:eastAsia="Times New Roman" w:cs="Times New Roman"/>
          <w:szCs w:val="24"/>
        </w:rPr>
        <w:t>s</w:t>
      </w:r>
      <w:r w:rsidRPr="00EA60EB">
        <w:rPr>
          <w:rFonts w:eastAsia="Times New Roman" w:cs="Times New Roman"/>
          <w:szCs w:val="24"/>
        </w:rPr>
        <w:t xml:space="preserve"> on board during </w:t>
      </w:r>
      <w:r w:rsidR="00F5593E">
        <w:rPr>
          <w:rFonts w:eastAsia="Times New Roman" w:cs="Times New Roman"/>
          <w:szCs w:val="24"/>
        </w:rPr>
        <w:t>deployment</w:t>
      </w:r>
      <w:r>
        <w:rPr>
          <w:rFonts w:eastAsia="Times New Roman" w:cs="Times New Roman"/>
          <w:szCs w:val="24"/>
        </w:rPr>
        <w:t xml:space="preserve"> </w:t>
      </w:r>
      <w:r w:rsidR="00633871">
        <w:rPr>
          <w:rFonts w:eastAsia="Times New Roman" w:cs="Times New Roman"/>
          <w:szCs w:val="24"/>
        </w:rPr>
        <w:t xml:space="preserve">operations. </w:t>
      </w:r>
      <w:r w:rsidR="00D30A90" w:rsidRPr="00D30A90">
        <w:rPr>
          <w:rFonts w:eastAsia="Times New Roman" w:cs="Times New Roman"/>
          <w:bCs/>
          <w:szCs w:val="24"/>
        </w:rPr>
        <w:t>LDWF</w:t>
      </w:r>
      <w:r w:rsidR="00F10561">
        <w:rPr>
          <w:rFonts w:eastAsia="Times New Roman" w:cs="Times New Roman"/>
          <w:bCs/>
          <w:szCs w:val="24"/>
        </w:rPr>
        <w:t xml:space="preserve"> </w:t>
      </w:r>
      <w:r w:rsidR="00F10561" w:rsidRPr="00F10561">
        <w:rPr>
          <w:rFonts w:eastAsia="Times New Roman" w:cs="Times New Roman"/>
          <w:bCs/>
          <w:szCs w:val="24"/>
        </w:rPr>
        <w:t>representative</w:t>
      </w:r>
      <w:r w:rsidR="00F10561">
        <w:rPr>
          <w:rFonts w:eastAsia="Times New Roman" w:cs="Times New Roman"/>
          <w:bCs/>
          <w:szCs w:val="24"/>
        </w:rPr>
        <w:t>s</w:t>
      </w:r>
      <w:r w:rsidR="00F10561" w:rsidRPr="00F10561">
        <w:rPr>
          <w:rFonts w:eastAsia="Times New Roman" w:cs="Times New Roman"/>
          <w:bCs/>
          <w:szCs w:val="24"/>
        </w:rPr>
        <w:t xml:space="preserve"> shall act as observer</w:t>
      </w:r>
      <w:r w:rsidR="00357865">
        <w:rPr>
          <w:rFonts w:eastAsia="Times New Roman" w:cs="Times New Roman"/>
          <w:bCs/>
          <w:szCs w:val="24"/>
        </w:rPr>
        <w:t>s</w:t>
      </w:r>
      <w:r w:rsidR="00F10561" w:rsidRPr="00F10561">
        <w:rPr>
          <w:rFonts w:eastAsia="Times New Roman" w:cs="Times New Roman"/>
          <w:bCs/>
          <w:szCs w:val="24"/>
        </w:rPr>
        <w:t xml:space="preserve"> only and shall not serve, nor be</w:t>
      </w:r>
      <w:r w:rsidR="00F10561">
        <w:rPr>
          <w:rFonts w:eastAsia="Times New Roman" w:cs="Times New Roman"/>
          <w:bCs/>
          <w:szCs w:val="24"/>
        </w:rPr>
        <w:t xml:space="preserve"> </w:t>
      </w:r>
      <w:r w:rsidR="00633871">
        <w:rPr>
          <w:rFonts w:eastAsia="Times New Roman" w:cs="Times New Roman"/>
          <w:bCs/>
          <w:szCs w:val="24"/>
        </w:rPr>
        <w:t xml:space="preserve">deemed to serve, in </w:t>
      </w:r>
      <w:r w:rsidR="00F10561" w:rsidRPr="00F10561">
        <w:rPr>
          <w:rFonts w:eastAsia="Times New Roman" w:cs="Times New Roman"/>
          <w:bCs/>
          <w:szCs w:val="24"/>
        </w:rPr>
        <w:t>any operational or advisory capacity whatsoever. Notwithstanding the</w:t>
      </w:r>
      <w:r w:rsidR="00F10561">
        <w:rPr>
          <w:rFonts w:eastAsia="Times New Roman" w:cs="Times New Roman"/>
          <w:bCs/>
          <w:szCs w:val="24"/>
        </w:rPr>
        <w:t xml:space="preserve"> </w:t>
      </w:r>
      <w:r w:rsidR="00F10561" w:rsidRPr="00F10561">
        <w:rPr>
          <w:rFonts w:eastAsia="Times New Roman" w:cs="Times New Roman"/>
          <w:bCs/>
          <w:szCs w:val="24"/>
        </w:rPr>
        <w:t xml:space="preserve">above, </w:t>
      </w:r>
      <w:r w:rsidR="00D30A90" w:rsidRPr="00D30A90">
        <w:rPr>
          <w:rFonts w:eastAsia="Times New Roman" w:cs="Times New Roman"/>
          <w:bCs/>
          <w:szCs w:val="24"/>
        </w:rPr>
        <w:t>LDWF</w:t>
      </w:r>
      <w:r w:rsidR="00F10561" w:rsidRPr="00D30A90">
        <w:rPr>
          <w:rFonts w:eastAsia="Times New Roman" w:cs="Times New Roman"/>
          <w:bCs/>
          <w:szCs w:val="24"/>
        </w:rPr>
        <w:t>’s</w:t>
      </w:r>
      <w:r w:rsidR="00F10561" w:rsidRPr="00F10561">
        <w:rPr>
          <w:rFonts w:eastAsia="Times New Roman" w:cs="Times New Roman"/>
          <w:bCs/>
          <w:szCs w:val="24"/>
        </w:rPr>
        <w:t xml:space="preserve"> representative</w:t>
      </w:r>
      <w:r w:rsidR="00F10561">
        <w:rPr>
          <w:rFonts w:eastAsia="Times New Roman" w:cs="Times New Roman"/>
          <w:bCs/>
          <w:szCs w:val="24"/>
        </w:rPr>
        <w:t>s</w:t>
      </w:r>
      <w:r w:rsidR="00F10561" w:rsidRPr="00F10561">
        <w:rPr>
          <w:rFonts w:eastAsia="Times New Roman" w:cs="Times New Roman"/>
          <w:bCs/>
          <w:szCs w:val="24"/>
        </w:rPr>
        <w:t xml:space="preserve"> may advise </w:t>
      </w:r>
      <w:r w:rsidR="00633871">
        <w:rPr>
          <w:rFonts w:eastAsia="Times New Roman" w:cs="Times New Roman"/>
          <w:bCs/>
          <w:szCs w:val="24"/>
        </w:rPr>
        <w:t>t</w:t>
      </w:r>
      <w:r w:rsidR="00965544">
        <w:rPr>
          <w:rFonts w:eastAsia="Times New Roman" w:cs="Times New Roman"/>
          <w:bCs/>
          <w:szCs w:val="24"/>
        </w:rPr>
        <w:t>he Contractor</w:t>
      </w:r>
      <w:r w:rsidR="00F10561">
        <w:rPr>
          <w:rFonts w:eastAsia="Times New Roman" w:cs="Times New Roman"/>
          <w:bCs/>
          <w:szCs w:val="24"/>
        </w:rPr>
        <w:t xml:space="preserve"> </w:t>
      </w:r>
      <w:r w:rsidR="00F10561" w:rsidRPr="00F10561">
        <w:rPr>
          <w:rFonts w:eastAsia="Times New Roman" w:cs="Times New Roman"/>
          <w:bCs/>
          <w:szCs w:val="24"/>
        </w:rPr>
        <w:t xml:space="preserve">but only at the specific request of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its agents, employees, or representatives. In</w:t>
      </w:r>
      <w:r w:rsidR="00F10561">
        <w:rPr>
          <w:rFonts w:eastAsia="Times New Roman" w:cs="Times New Roman"/>
          <w:bCs/>
          <w:szCs w:val="24"/>
        </w:rPr>
        <w:t xml:space="preserve"> </w:t>
      </w:r>
      <w:r w:rsidR="00F10561" w:rsidRPr="00F10561">
        <w:rPr>
          <w:rFonts w:eastAsia="Times New Roman" w:cs="Times New Roman"/>
          <w:bCs/>
          <w:szCs w:val="24"/>
        </w:rPr>
        <w:t xml:space="preserve">such instances, it is specifically understood that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shall assume all responsibility for and</w:t>
      </w:r>
      <w:r w:rsidR="00F10561">
        <w:rPr>
          <w:rFonts w:eastAsia="Times New Roman" w:cs="Times New Roman"/>
          <w:bCs/>
          <w:szCs w:val="24"/>
        </w:rPr>
        <w:t xml:space="preserve"> </w:t>
      </w:r>
      <w:r w:rsidR="00F10561" w:rsidRPr="00F10561">
        <w:rPr>
          <w:rFonts w:eastAsia="Times New Roman" w:cs="Times New Roman"/>
          <w:bCs/>
          <w:szCs w:val="24"/>
        </w:rPr>
        <w:t xml:space="preserve">all liability which may be associated with, any action resulting from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acting upon</w:t>
      </w:r>
      <w:r w:rsidR="00F10561">
        <w:rPr>
          <w:rFonts w:eastAsia="Times New Roman" w:cs="Times New Roman"/>
          <w:bCs/>
          <w:szCs w:val="24"/>
        </w:rPr>
        <w:t xml:space="preserve"> </w:t>
      </w:r>
      <w:r w:rsidR="00F10561" w:rsidRPr="00F10561">
        <w:rPr>
          <w:rFonts w:eastAsia="Times New Roman" w:cs="Times New Roman"/>
          <w:bCs/>
          <w:szCs w:val="24"/>
        </w:rPr>
        <w:t>such advice, and for any and all consequences arising therefrom.</w:t>
      </w:r>
    </w:p>
    <w:p w14:paraId="230065CC" w14:textId="77777777" w:rsidR="00F10561" w:rsidRPr="00F10561" w:rsidRDefault="00F10561" w:rsidP="00F10561">
      <w:pPr>
        <w:jc w:val="both"/>
        <w:rPr>
          <w:rFonts w:eastAsia="Times New Roman" w:cs="Times New Roman"/>
          <w:bCs/>
          <w:szCs w:val="24"/>
        </w:rPr>
      </w:pPr>
    </w:p>
    <w:p w14:paraId="614E044C" w14:textId="5217509B" w:rsidR="00852688" w:rsidRDefault="00965544" w:rsidP="00852688">
      <w:pPr>
        <w:jc w:val="both"/>
        <w:rPr>
          <w:rFonts w:eastAsia="Times New Roman" w:cs="Times New Roman"/>
          <w:szCs w:val="24"/>
        </w:rPr>
      </w:pPr>
      <w:r>
        <w:rPr>
          <w:rFonts w:eastAsia="Times New Roman" w:cs="Times New Roman"/>
          <w:szCs w:val="24"/>
        </w:rPr>
        <w:t>The Contractor</w:t>
      </w:r>
      <w:r w:rsidR="00852688" w:rsidRPr="00EA60EB">
        <w:rPr>
          <w:rFonts w:eastAsia="Times New Roman" w:cs="Times New Roman"/>
          <w:szCs w:val="24"/>
        </w:rPr>
        <w:t xml:space="preserve"> shall provide </w:t>
      </w:r>
      <w:r w:rsidR="00D30A90">
        <w:rPr>
          <w:rFonts w:eastAsia="Times New Roman" w:cs="Times New Roman"/>
          <w:szCs w:val="24"/>
        </w:rPr>
        <w:t>LDWF</w:t>
      </w:r>
      <w:r w:rsidR="00863A97">
        <w:rPr>
          <w:rFonts w:eastAsia="Times New Roman" w:cs="Times New Roman"/>
          <w:szCs w:val="24"/>
        </w:rPr>
        <w:t xml:space="preserve"> with at least 24</w:t>
      </w:r>
      <w:r w:rsidR="0044357B">
        <w:rPr>
          <w:rFonts w:eastAsia="Times New Roman" w:cs="Times New Roman"/>
          <w:szCs w:val="24"/>
        </w:rPr>
        <w:t xml:space="preserve"> </w:t>
      </w:r>
      <w:r w:rsidR="00A03E59">
        <w:rPr>
          <w:rFonts w:eastAsia="Times New Roman" w:cs="Times New Roman"/>
          <w:szCs w:val="24"/>
        </w:rPr>
        <w:t>hour</w:t>
      </w:r>
      <w:r w:rsidR="00852688" w:rsidRPr="00EA60EB">
        <w:rPr>
          <w:rFonts w:eastAsia="Times New Roman" w:cs="Times New Roman"/>
          <w:szCs w:val="24"/>
        </w:rPr>
        <w:t xml:space="preserve"> notice of changes to any previously announced </w:t>
      </w:r>
      <w:r w:rsidR="00852688">
        <w:rPr>
          <w:rFonts w:eastAsia="Times New Roman" w:cs="Times New Roman"/>
          <w:szCs w:val="24"/>
        </w:rPr>
        <w:t>departure</w:t>
      </w:r>
      <w:r w:rsidR="00852688" w:rsidRPr="00EA60EB">
        <w:rPr>
          <w:rFonts w:eastAsia="Times New Roman" w:cs="Times New Roman"/>
          <w:szCs w:val="24"/>
        </w:rPr>
        <w:t>.</w:t>
      </w:r>
    </w:p>
    <w:p w14:paraId="0907B280" w14:textId="5DC98E31" w:rsidR="00F10561" w:rsidRDefault="00F10561" w:rsidP="00852688">
      <w:pPr>
        <w:jc w:val="both"/>
        <w:rPr>
          <w:rFonts w:eastAsia="Times New Roman" w:cs="Times New Roman"/>
          <w:szCs w:val="24"/>
        </w:rPr>
      </w:pPr>
    </w:p>
    <w:p w14:paraId="1860DCC6" w14:textId="7142D66B" w:rsidR="00606593" w:rsidRDefault="00606593" w:rsidP="00852688">
      <w:pPr>
        <w:jc w:val="both"/>
        <w:rPr>
          <w:rFonts w:eastAsia="Times New Roman" w:cs="Times New Roman"/>
          <w:szCs w:val="24"/>
        </w:rPr>
      </w:pPr>
      <w:r>
        <w:rPr>
          <w:rFonts w:eastAsia="Times New Roman" w:cs="Times New Roman"/>
          <w:szCs w:val="24"/>
        </w:rPr>
        <w:t xml:space="preserve">Deployed buoy systems will become </w:t>
      </w:r>
      <w:r w:rsidR="00F70250">
        <w:rPr>
          <w:rFonts w:eastAsia="Times New Roman" w:cs="Times New Roman"/>
          <w:szCs w:val="24"/>
        </w:rPr>
        <w:t xml:space="preserve">the </w:t>
      </w:r>
      <w:r w:rsidR="00863A97" w:rsidRPr="005E3BE5">
        <w:rPr>
          <w:rFonts w:eastAsia="Times New Roman" w:cs="Times New Roman"/>
          <w:szCs w:val="24"/>
        </w:rPr>
        <w:t>property of LDWF</w:t>
      </w:r>
      <w:r>
        <w:rPr>
          <w:rFonts w:eastAsia="Times New Roman" w:cs="Times New Roman"/>
          <w:szCs w:val="24"/>
        </w:rPr>
        <w:t xml:space="preserve"> upon deployment per specifications and payment.</w:t>
      </w:r>
    </w:p>
    <w:p w14:paraId="72BFBEDB" w14:textId="77777777" w:rsidR="00606593" w:rsidRDefault="00606593" w:rsidP="00852688">
      <w:pPr>
        <w:jc w:val="both"/>
        <w:rPr>
          <w:rFonts w:eastAsia="Times New Roman" w:cs="Times New Roman"/>
          <w:szCs w:val="24"/>
        </w:rPr>
      </w:pPr>
    </w:p>
    <w:p w14:paraId="59EAEDAF" w14:textId="2C89E606" w:rsidR="002C1AD2" w:rsidRDefault="00965544" w:rsidP="00CE47A2">
      <w:pPr>
        <w:jc w:val="both"/>
        <w:rPr>
          <w:rFonts w:eastAsia="Times New Roman" w:cs="Times New Roman"/>
          <w:szCs w:val="24"/>
        </w:rPr>
      </w:pPr>
      <w:r>
        <w:rPr>
          <w:rFonts w:eastAsia="Times New Roman" w:cs="Times New Roman"/>
          <w:szCs w:val="24"/>
        </w:rPr>
        <w:t>The Contractor</w:t>
      </w:r>
      <w:r w:rsidR="00852688" w:rsidRPr="001B29FE">
        <w:rPr>
          <w:rFonts w:eastAsia="Times New Roman" w:cs="Times New Roman"/>
          <w:szCs w:val="24"/>
        </w:rPr>
        <w:t xml:space="preserve"> shall </w:t>
      </w:r>
      <w:r w:rsidR="00B6277C" w:rsidRPr="001B29FE">
        <w:rPr>
          <w:rFonts w:eastAsia="Times New Roman" w:cs="Times New Roman"/>
          <w:szCs w:val="24"/>
        </w:rPr>
        <w:t>maintain</w:t>
      </w:r>
      <w:r w:rsidR="00852688" w:rsidRPr="001B29FE">
        <w:rPr>
          <w:rFonts w:eastAsia="Times New Roman" w:cs="Times New Roman"/>
          <w:szCs w:val="24"/>
        </w:rPr>
        <w:t xml:space="preserve"> </w:t>
      </w:r>
      <w:r w:rsidR="00D30A90" w:rsidRPr="001B29FE">
        <w:rPr>
          <w:rFonts w:eastAsia="Times New Roman" w:cs="Times New Roman"/>
          <w:szCs w:val="24"/>
        </w:rPr>
        <w:t>the</w:t>
      </w:r>
      <w:r w:rsidR="00852688" w:rsidRPr="001B29FE">
        <w:rPr>
          <w:rFonts w:eastAsia="Times New Roman" w:cs="Times New Roman"/>
          <w:szCs w:val="24"/>
        </w:rPr>
        <w:t xml:space="preserve"> </w:t>
      </w:r>
      <w:r w:rsidR="00A03E59" w:rsidRPr="001B29FE">
        <w:rPr>
          <w:rFonts w:eastAsia="Times New Roman" w:cs="Times New Roman"/>
          <w:szCs w:val="24"/>
        </w:rPr>
        <w:t>buoy</w:t>
      </w:r>
      <w:r w:rsidR="00852688" w:rsidRPr="001B29FE">
        <w:rPr>
          <w:rFonts w:eastAsia="Times New Roman" w:cs="Times New Roman"/>
          <w:szCs w:val="24"/>
        </w:rPr>
        <w:t xml:space="preserve"> system </w:t>
      </w:r>
      <w:r w:rsidR="00B6277C" w:rsidRPr="001B29FE">
        <w:rPr>
          <w:rFonts w:eastAsia="Times New Roman" w:cs="Times New Roman"/>
          <w:szCs w:val="24"/>
        </w:rPr>
        <w:t xml:space="preserve">at its </w:t>
      </w:r>
      <w:r w:rsidR="00F5593E" w:rsidRPr="001B29FE">
        <w:rPr>
          <w:rFonts w:eastAsia="Times New Roman" w:cs="Times New Roman"/>
          <w:szCs w:val="24"/>
        </w:rPr>
        <w:t>deployment</w:t>
      </w:r>
      <w:r w:rsidR="00852688" w:rsidRPr="001B29FE">
        <w:rPr>
          <w:rFonts w:eastAsia="Times New Roman" w:cs="Times New Roman"/>
          <w:szCs w:val="24"/>
        </w:rPr>
        <w:t xml:space="preserve"> </w:t>
      </w:r>
      <w:r w:rsidR="00B6277C" w:rsidRPr="001B29FE">
        <w:rPr>
          <w:rFonts w:eastAsia="Times New Roman" w:cs="Times New Roman"/>
          <w:szCs w:val="24"/>
        </w:rPr>
        <w:t xml:space="preserve">location </w:t>
      </w:r>
      <w:r w:rsidR="00852688" w:rsidRPr="001B29FE">
        <w:rPr>
          <w:rFonts w:eastAsia="Times New Roman" w:cs="Times New Roman"/>
          <w:szCs w:val="24"/>
        </w:rPr>
        <w:t xml:space="preserve">and </w:t>
      </w:r>
      <w:r w:rsidR="00B6277C" w:rsidRPr="001B29FE">
        <w:rPr>
          <w:rFonts w:eastAsia="Times New Roman" w:cs="Times New Roman"/>
          <w:szCs w:val="24"/>
        </w:rPr>
        <w:t xml:space="preserve">ensure </w:t>
      </w:r>
      <w:r w:rsidR="0090474A" w:rsidRPr="001B29FE">
        <w:rPr>
          <w:rFonts w:eastAsia="Times New Roman" w:cs="Times New Roman"/>
          <w:szCs w:val="24"/>
        </w:rPr>
        <w:t xml:space="preserve">its </w:t>
      </w:r>
      <w:r w:rsidR="00852688" w:rsidRPr="001B29FE">
        <w:rPr>
          <w:rFonts w:eastAsia="Times New Roman" w:cs="Times New Roman"/>
          <w:szCs w:val="24"/>
        </w:rPr>
        <w:t xml:space="preserve">operation for </w:t>
      </w:r>
      <w:r w:rsidR="00B6277C" w:rsidRPr="001B29FE">
        <w:rPr>
          <w:rFonts w:eastAsia="Times New Roman" w:cs="Times New Roman"/>
          <w:szCs w:val="24"/>
        </w:rPr>
        <w:t>the contract</w:t>
      </w:r>
      <w:r w:rsidR="00852688" w:rsidRPr="001B29FE">
        <w:rPr>
          <w:rFonts w:eastAsia="Times New Roman" w:cs="Times New Roman"/>
          <w:szCs w:val="24"/>
        </w:rPr>
        <w:t xml:space="preserve"> period </w:t>
      </w:r>
      <w:r w:rsidR="001B29FE" w:rsidRPr="001B29FE">
        <w:rPr>
          <w:rFonts w:eastAsia="Times New Roman" w:cs="Times New Roman"/>
          <w:szCs w:val="24"/>
        </w:rPr>
        <w:t>(minimum of</w:t>
      </w:r>
      <w:r w:rsidR="00730139">
        <w:rPr>
          <w:rFonts w:eastAsia="Times New Roman" w:cs="Times New Roman"/>
          <w:szCs w:val="24"/>
        </w:rPr>
        <w:t xml:space="preserve"> 12</w:t>
      </w:r>
      <w:r w:rsidR="0044357B" w:rsidRPr="001B29FE">
        <w:rPr>
          <w:rFonts w:eastAsia="Times New Roman" w:cs="Times New Roman"/>
          <w:szCs w:val="24"/>
        </w:rPr>
        <w:t xml:space="preserve"> </w:t>
      </w:r>
      <w:r w:rsidR="00852688" w:rsidRPr="001B29FE">
        <w:rPr>
          <w:rFonts w:eastAsia="Times New Roman" w:cs="Times New Roman"/>
          <w:szCs w:val="24"/>
        </w:rPr>
        <w:t>months</w:t>
      </w:r>
      <w:r w:rsidR="00B6277C" w:rsidRPr="001B29FE">
        <w:rPr>
          <w:rFonts w:eastAsia="Times New Roman" w:cs="Times New Roman"/>
          <w:szCs w:val="24"/>
        </w:rPr>
        <w:t>)</w:t>
      </w:r>
      <w:r w:rsidR="001B29FE" w:rsidRPr="001B29FE">
        <w:rPr>
          <w:rFonts w:eastAsia="Times New Roman" w:cs="Times New Roman"/>
          <w:szCs w:val="24"/>
        </w:rPr>
        <w:t xml:space="preserve">. </w:t>
      </w:r>
      <w:r>
        <w:rPr>
          <w:rFonts w:eastAsia="Times New Roman" w:cs="Times New Roman"/>
          <w:szCs w:val="24"/>
        </w:rPr>
        <w:t>The Contractor</w:t>
      </w:r>
      <w:r w:rsidR="00852688" w:rsidRPr="001B29FE">
        <w:rPr>
          <w:rFonts w:eastAsia="Times New Roman" w:cs="Times New Roman"/>
          <w:szCs w:val="24"/>
        </w:rPr>
        <w:t xml:space="preserve"> </w:t>
      </w:r>
      <w:r w:rsidR="00D24C4A" w:rsidRPr="001B29FE">
        <w:rPr>
          <w:rFonts w:eastAsia="Times New Roman" w:cs="Times New Roman"/>
          <w:szCs w:val="24"/>
        </w:rPr>
        <w:t>sha</w:t>
      </w:r>
      <w:r w:rsidR="00852688" w:rsidRPr="001B29FE">
        <w:rPr>
          <w:rFonts w:eastAsia="Times New Roman" w:cs="Times New Roman"/>
          <w:szCs w:val="24"/>
        </w:rPr>
        <w:t xml:space="preserve">ll be solely responsible for replacement and/or repair of the </w:t>
      </w:r>
      <w:r w:rsidR="00A03E59" w:rsidRPr="001B29FE">
        <w:rPr>
          <w:rFonts w:eastAsia="Times New Roman" w:cs="Times New Roman"/>
          <w:szCs w:val="24"/>
        </w:rPr>
        <w:t>buoy</w:t>
      </w:r>
      <w:r w:rsidR="00852688" w:rsidRPr="001B29FE">
        <w:rPr>
          <w:rFonts w:eastAsia="Times New Roman" w:cs="Times New Roman"/>
          <w:szCs w:val="24"/>
        </w:rPr>
        <w:t xml:space="preserve"> system due to failure in materials, workmanship or </w:t>
      </w:r>
      <w:r w:rsidR="003854BB" w:rsidRPr="001B29FE">
        <w:rPr>
          <w:rFonts w:eastAsia="Times New Roman" w:cs="Times New Roman"/>
          <w:szCs w:val="24"/>
        </w:rPr>
        <w:t>loss</w:t>
      </w:r>
      <w:r w:rsidR="00730139">
        <w:rPr>
          <w:rFonts w:eastAsia="Times New Roman" w:cs="Times New Roman"/>
          <w:szCs w:val="24"/>
        </w:rPr>
        <w:t xml:space="preserve"> during the 12</w:t>
      </w:r>
      <w:r w:rsidR="0044357B" w:rsidRPr="001B29FE">
        <w:rPr>
          <w:rFonts w:eastAsia="Times New Roman" w:cs="Times New Roman"/>
          <w:szCs w:val="24"/>
        </w:rPr>
        <w:t xml:space="preserve"> </w:t>
      </w:r>
      <w:r w:rsidR="00852688" w:rsidRPr="001B29FE">
        <w:rPr>
          <w:rFonts w:eastAsia="Times New Roman" w:cs="Times New Roman"/>
          <w:szCs w:val="24"/>
        </w:rPr>
        <w:t xml:space="preserve">month period following </w:t>
      </w:r>
      <w:r w:rsidR="009F664B" w:rsidRPr="001B29FE">
        <w:rPr>
          <w:rFonts w:eastAsia="Times New Roman" w:cs="Times New Roman"/>
          <w:szCs w:val="24"/>
        </w:rPr>
        <w:t xml:space="preserve">the </w:t>
      </w:r>
      <w:r w:rsidR="00F5593E" w:rsidRPr="001B29FE">
        <w:rPr>
          <w:rFonts w:eastAsia="Times New Roman" w:cs="Times New Roman"/>
          <w:szCs w:val="24"/>
        </w:rPr>
        <w:t>deployment</w:t>
      </w:r>
      <w:r w:rsidR="009F664B" w:rsidRPr="001B29FE">
        <w:rPr>
          <w:rFonts w:eastAsia="Times New Roman" w:cs="Times New Roman"/>
          <w:szCs w:val="24"/>
        </w:rPr>
        <w:t xml:space="preserve"> date</w:t>
      </w:r>
      <w:r w:rsidR="00852688" w:rsidRPr="001B29FE">
        <w:rPr>
          <w:rFonts w:eastAsia="Times New Roman" w:cs="Times New Roman"/>
          <w:szCs w:val="24"/>
        </w:rPr>
        <w:t>.</w:t>
      </w:r>
      <w:r w:rsidR="001B29FE">
        <w:rPr>
          <w:rFonts w:eastAsia="Times New Roman" w:cs="Times New Roman"/>
          <w:szCs w:val="24"/>
        </w:rPr>
        <w:t xml:space="preserve"> </w:t>
      </w:r>
      <w:r w:rsidR="008C4C14" w:rsidRPr="001B29FE">
        <w:rPr>
          <w:rFonts w:eastAsia="Times New Roman" w:cs="Times New Roman"/>
          <w:szCs w:val="24"/>
        </w:rPr>
        <w:t xml:space="preserve">Replacement and/or repair of a </w:t>
      </w:r>
      <w:r w:rsidR="00A03E59" w:rsidRPr="001B29FE">
        <w:rPr>
          <w:rFonts w:eastAsia="Times New Roman" w:cs="Times New Roman"/>
          <w:szCs w:val="24"/>
        </w:rPr>
        <w:t>buoy</w:t>
      </w:r>
      <w:r w:rsidR="008C4C14" w:rsidRPr="001B29FE">
        <w:rPr>
          <w:rFonts w:eastAsia="Times New Roman" w:cs="Times New Roman"/>
          <w:szCs w:val="24"/>
        </w:rPr>
        <w:t xml:space="preserve"> system must be made within 30 days of </w:t>
      </w:r>
      <w:r w:rsidR="009F664B" w:rsidRPr="001B29FE">
        <w:rPr>
          <w:rFonts w:eastAsia="Times New Roman" w:cs="Times New Roman"/>
          <w:szCs w:val="24"/>
        </w:rPr>
        <w:t>discovery or notification of non-compliance</w:t>
      </w:r>
      <w:r w:rsidR="003854BB" w:rsidRPr="001B29FE">
        <w:rPr>
          <w:rFonts w:eastAsia="Times New Roman" w:cs="Times New Roman"/>
          <w:szCs w:val="24"/>
        </w:rPr>
        <w:t xml:space="preserve"> whichever occurs first</w:t>
      </w:r>
      <w:r w:rsidR="009F664B" w:rsidRPr="001B29FE">
        <w:rPr>
          <w:rFonts w:eastAsia="Times New Roman" w:cs="Times New Roman"/>
          <w:szCs w:val="24"/>
        </w:rPr>
        <w:t>.</w:t>
      </w:r>
      <w:r w:rsidR="0090474A">
        <w:rPr>
          <w:rFonts w:eastAsia="Times New Roman" w:cs="Times New Roman"/>
          <w:szCs w:val="24"/>
        </w:rPr>
        <w:t xml:space="preserve"> </w:t>
      </w:r>
      <w:r w:rsidR="001B29FE" w:rsidRPr="00965544">
        <w:rPr>
          <w:rFonts w:eastAsia="Times New Roman" w:cs="Times New Roman"/>
          <w:szCs w:val="24"/>
        </w:rPr>
        <w:t>Exceptions to the buoy system guarantee are cases that can be directly attributed to documented vandalism, prov</w:t>
      </w:r>
      <w:r w:rsidR="00F70250">
        <w:rPr>
          <w:rFonts w:eastAsia="Times New Roman" w:cs="Times New Roman"/>
          <w:szCs w:val="24"/>
        </w:rPr>
        <w:t>en vessel collision, or Force</w:t>
      </w:r>
      <w:r w:rsidR="001B29FE" w:rsidRPr="00965544">
        <w:rPr>
          <w:rFonts w:eastAsia="Times New Roman" w:cs="Times New Roman"/>
          <w:szCs w:val="24"/>
        </w:rPr>
        <w:t xml:space="preserve"> Majeure.</w:t>
      </w:r>
    </w:p>
    <w:p w14:paraId="24AD39C1" w14:textId="77777777" w:rsidR="00DB20F4" w:rsidRDefault="00DB20F4" w:rsidP="007D75F2">
      <w:pPr>
        <w:jc w:val="both"/>
        <w:rPr>
          <w:rFonts w:eastAsia="Times New Roman" w:cs="Times New Roman"/>
          <w:szCs w:val="24"/>
        </w:rPr>
      </w:pPr>
    </w:p>
    <w:p w14:paraId="248D5929" w14:textId="1E87C332" w:rsidR="00DB20F4" w:rsidRPr="00D443D2" w:rsidRDefault="0050620D" w:rsidP="00DB20F4">
      <w:pPr>
        <w:jc w:val="both"/>
        <w:rPr>
          <w:rFonts w:eastAsia="Times New Roman" w:cs="Times New Roman"/>
          <w:bCs/>
          <w:szCs w:val="24"/>
          <w:u w:val="single"/>
        </w:rPr>
      </w:pPr>
      <w:r w:rsidRPr="00D443D2">
        <w:rPr>
          <w:rFonts w:eastAsia="Times New Roman" w:cs="Times New Roman"/>
          <w:bCs/>
          <w:szCs w:val="24"/>
          <w:u w:val="single"/>
        </w:rPr>
        <w:t xml:space="preserve">Routine </w:t>
      </w:r>
      <w:r w:rsidR="00AB4D90" w:rsidRPr="00D443D2">
        <w:rPr>
          <w:rFonts w:eastAsia="Times New Roman" w:cs="Times New Roman"/>
          <w:bCs/>
          <w:szCs w:val="24"/>
          <w:u w:val="single"/>
        </w:rPr>
        <w:t>Monitoring</w:t>
      </w:r>
      <w:r w:rsidR="00D443D2">
        <w:rPr>
          <w:rFonts w:eastAsia="Times New Roman" w:cs="Times New Roman"/>
          <w:bCs/>
          <w:szCs w:val="24"/>
          <w:u w:val="single"/>
        </w:rPr>
        <w:t>:</w:t>
      </w:r>
    </w:p>
    <w:p w14:paraId="5DA24EA3" w14:textId="77777777" w:rsidR="003C221E" w:rsidRDefault="003C221E" w:rsidP="00DB20F4">
      <w:pPr>
        <w:jc w:val="both"/>
        <w:rPr>
          <w:rFonts w:eastAsia="Times New Roman" w:cs="Times New Roman"/>
          <w:b/>
          <w:bCs/>
          <w:szCs w:val="24"/>
        </w:rPr>
      </w:pPr>
    </w:p>
    <w:p w14:paraId="52A079D0" w14:textId="0A630E13" w:rsidR="00177318" w:rsidRDefault="00965544" w:rsidP="00AB4D90">
      <w:pPr>
        <w:jc w:val="both"/>
        <w:rPr>
          <w:rFonts w:eastAsia="Times New Roman" w:cs="Times New Roman"/>
          <w:bCs/>
          <w:szCs w:val="24"/>
        </w:rPr>
      </w:pPr>
      <w:r>
        <w:rPr>
          <w:rFonts w:eastAsia="Times New Roman" w:cs="Times New Roman"/>
          <w:bCs/>
          <w:szCs w:val="24"/>
        </w:rPr>
        <w:t>The Contractor</w:t>
      </w:r>
      <w:r w:rsidR="006C3FED">
        <w:rPr>
          <w:rFonts w:eastAsia="Times New Roman" w:cs="Times New Roman"/>
          <w:bCs/>
          <w:szCs w:val="24"/>
        </w:rPr>
        <w:t xml:space="preserve"> shall</w:t>
      </w:r>
      <w:r w:rsidR="00AB4D90" w:rsidRPr="00AB4D90">
        <w:rPr>
          <w:rFonts w:eastAsia="Times New Roman" w:cs="Times New Roman"/>
          <w:bCs/>
          <w:szCs w:val="24"/>
        </w:rPr>
        <w:t xml:space="preserve"> provide daily monitoring </w:t>
      </w:r>
      <w:r w:rsidR="005128AF">
        <w:rPr>
          <w:rFonts w:eastAsia="Times New Roman" w:cs="Times New Roman"/>
          <w:bCs/>
          <w:szCs w:val="24"/>
        </w:rPr>
        <w:t xml:space="preserve">of the currently deployed </w:t>
      </w:r>
      <w:r w:rsidR="00A03E59">
        <w:rPr>
          <w:rFonts w:eastAsia="Times New Roman" w:cs="Times New Roman"/>
          <w:bCs/>
          <w:szCs w:val="24"/>
        </w:rPr>
        <w:t>buoy</w:t>
      </w:r>
      <w:r w:rsidR="005128AF">
        <w:rPr>
          <w:rFonts w:eastAsia="Times New Roman" w:cs="Times New Roman"/>
          <w:bCs/>
          <w:szCs w:val="24"/>
        </w:rPr>
        <w:t xml:space="preserve"> systems </w:t>
      </w:r>
      <w:r w:rsidR="00AB4D90" w:rsidRPr="00AB4D90">
        <w:rPr>
          <w:rFonts w:eastAsia="Times New Roman" w:cs="Times New Roman"/>
          <w:bCs/>
          <w:szCs w:val="24"/>
        </w:rPr>
        <w:t xml:space="preserve">via a </w:t>
      </w:r>
      <w:r w:rsidR="00AB4D90">
        <w:rPr>
          <w:rFonts w:eastAsia="Times New Roman" w:cs="Times New Roman"/>
          <w:bCs/>
          <w:szCs w:val="24"/>
        </w:rPr>
        <w:t>remote</w:t>
      </w:r>
      <w:r w:rsidR="00AB4D90" w:rsidRPr="00AB4D90">
        <w:rPr>
          <w:rFonts w:eastAsia="Times New Roman" w:cs="Times New Roman"/>
          <w:bCs/>
          <w:szCs w:val="24"/>
        </w:rPr>
        <w:t xml:space="preserve"> monitoring system</w:t>
      </w:r>
      <w:r w:rsidR="00AB4D90">
        <w:rPr>
          <w:rFonts w:eastAsia="Times New Roman" w:cs="Times New Roman"/>
          <w:bCs/>
          <w:szCs w:val="24"/>
        </w:rPr>
        <w:t>.</w:t>
      </w:r>
      <w:r w:rsidR="00177318">
        <w:rPr>
          <w:rFonts w:eastAsia="Times New Roman" w:cs="Times New Roman"/>
          <w:bCs/>
          <w:szCs w:val="24"/>
        </w:rPr>
        <w:t xml:space="preserve">  </w:t>
      </w:r>
    </w:p>
    <w:p w14:paraId="25766D6B" w14:textId="77777777" w:rsidR="00177318" w:rsidRDefault="00177318" w:rsidP="00AB4D90">
      <w:pPr>
        <w:jc w:val="both"/>
        <w:rPr>
          <w:rFonts w:eastAsia="Times New Roman" w:cs="Times New Roman"/>
          <w:bCs/>
          <w:szCs w:val="24"/>
        </w:rPr>
      </w:pPr>
    </w:p>
    <w:p w14:paraId="6F72707B" w14:textId="77777777" w:rsidR="00B57E81" w:rsidRPr="00D443D2" w:rsidRDefault="00B57E81" w:rsidP="00B57E81">
      <w:pPr>
        <w:jc w:val="both"/>
        <w:rPr>
          <w:rFonts w:eastAsia="Times New Roman" w:cs="Times New Roman"/>
          <w:szCs w:val="24"/>
        </w:rPr>
      </w:pPr>
      <w:r w:rsidRPr="00D443D2">
        <w:rPr>
          <w:rFonts w:eastAsia="Times New Roman" w:cs="Times New Roman"/>
          <w:szCs w:val="24"/>
        </w:rPr>
        <w:t>Daily Monitoring shall include:</w:t>
      </w:r>
    </w:p>
    <w:p w14:paraId="14521A18" w14:textId="5975FB9E" w:rsidR="00B57E81" w:rsidRPr="00AB4D90" w:rsidRDefault="009479E1" w:rsidP="00B57E81">
      <w:pPr>
        <w:numPr>
          <w:ilvl w:val="0"/>
          <w:numId w:val="11"/>
        </w:numPr>
        <w:jc w:val="both"/>
        <w:rPr>
          <w:rFonts w:eastAsia="Times New Roman" w:cs="Times New Roman"/>
          <w:szCs w:val="24"/>
        </w:rPr>
      </w:pPr>
      <w:r>
        <w:rPr>
          <w:rFonts w:eastAsia="Times New Roman" w:cs="Times New Roman"/>
          <w:szCs w:val="24"/>
        </w:rPr>
        <w:t>Maintain d</w:t>
      </w:r>
      <w:r w:rsidR="00B57E81">
        <w:rPr>
          <w:rFonts w:eastAsia="Times New Roman" w:cs="Times New Roman"/>
          <w:szCs w:val="24"/>
        </w:rPr>
        <w:t xml:space="preserve">aily log of each </w:t>
      </w:r>
      <w:r w:rsidR="00A03E59">
        <w:rPr>
          <w:rFonts w:eastAsia="Times New Roman" w:cs="Times New Roman"/>
          <w:szCs w:val="24"/>
        </w:rPr>
        <w:t>buoy</w:t>
      </w:r>
      <w:r w:rsidR="00B57E81">
        <w:rPr>
          <w:rFonts w:eastAsia="Times New Roman" w:cs="Times New Roman"/>
          <w:szCs w:val="24"/>
        </w:rPr>
        <w:t xml:space="preserve"> systems location</w:t>
      </w:r>
      <w:r>
        <w:rPr>
          <w:rFonts w:eastAsia="Times New Roman" w:cs="Times New Roman"/>
          <w:szCs w:val="24"/>
        </w:rPr>
        <w:t xml:space="preserve">; provide log to </w:t>
      </w:r>
      <w:r w:rsidR="00D30A90" w:rsidRPr="00D30A90">
        <w:rPr>
          <w:rFonts w:eastAsia="Times New Roman" w:cs="Times New Roman"/>
          <w:szCs w:val="24"/>
        </w:rPr>
        <w:t>LDWF</w:t>
      </w:r>
      <w:r>
        <w:rPr>
          <w:rFonts w:eastAsia="Times New Roman" w:cs="Times New Roman"/>
          <w:szCs w:val="24"/>
        </w:rPr>
        <w:t xml:space="preserve"> upon request</w:t>
      </w:r>
      <w:r w:rsidR="00F70250">
        <w:rPr>
          <w:rFonts w:eastAsia="Times New Roman" w:cs="Times New Roman"/>
          <w:szCs w:val="24"/>
        </w:rPr>
        <w:t>.</w:t>
      </w:r>
    </w:p>
    <w:p w14:paraId="2CBFC47D" w14:textId="44E412F6" w:rsidR="00B57E81" w:rsidRPr="006C2AA6" w:rsidRDefault="00B57E81" w:rsidP="00B57E81">
      <w:pPr>
        <w:numPr>
          <w:ilvl w:val="0"/>
          <w:numId w:val="11"/>
        </w:numPr>
        <w:jc w:val="both"/>
        <w:rPr>
          <w:rFonts w:eastAsia="Times New Roman" w:cs="Times New Roman"/>
          <w:b/>
          <w:szCs w:val="24"/>
        </w:rPr>
      </w:pPr>
      <w:r w:rsidRPr="00AB4D90">
        <w:rPr>
          <w:rFonts w:eastAsia="Times New Roman" w:cs="Times New Roman"/>
          <w:szCs w:val="24"/>
        </w:rPr>
        <w:t xml:space="preserve">Immediate notification to </w:t>
      </w:r>
      <w:r w:rsidR="00D30A90" w:rsidRPr="00D30A90">
        <w:rPr>
          <w:rFonts w:eastAsia="Times New Roman" w:cs="Times New Roman"/>
          <w:szCs w:val="24"/>
        </w:rPr>
        <w:t>LDWF</w:t>
      </w:r>
      <w:r w:rsidRPr="00AB4D90">
        <w:rPr>
          <w:rFonts w:eastAsia="Times New Roman" w:cs="Times New Roman"/>
          <w:szCs w:val="24"/>
        </w:rPr>
        <w:t xml:space="preserve"> via e-mail following alarm event</w:t>
      </w:r>
      <w:r>
        <w:rPr>
          <w:rFonts w:eastAsia="Times New Roman" w:cs="Times New Roman"/>
          <w:szCs w:val="24"/>
        </w:rPr>
        <w:t xml:space="preserve"> of </w:t>
      </w:r>
      <w:r w:rsidR="00A03E59">
        <w:rPr>
          <w:rFonts w:eastAsia="Times New Roman" w:cs="Times New Roman"/>
          <w:szCs w:val="24"/>
        </w:rPr>
        <w:t>buoy</w:t>
      </w:r>
      <w:r>
        <w:rPr>
          <w:rFonts w:eastAsia="Times New Roman" w:cs="Times New Roman"/>
          <w:szCs w:val="24"/>
        </w:rPr>
        <w:t xml:space="preserve"> </w:t>
      </w:r>
      <w:r w:rsidRPr="006C2AA6">
        <w:rPr>
          <w:rFonts w:eastAsia="Times New Roman" w:cs="Times New Roman"/>
          <w:szCs w:val="24"/>
        </w:rPr>
        <w:t>outside watch circle</w:t>
      </w:r>
      <w:r w:rsidR="00F70250">
        <w:rPr>
          <w:rFonts w:eastAsia="Times New Roman" w:cs="Times New Roman"/>
          <w:szCs w:val="24"/>
        </w:rPr>
        <w:t>.</w:t>
      </w:r>
    </w:p>
    <w:p w14:paraId="53E1CAF9" w14:textId="67BA05C9" w:rsidR="00B57E81" w:rsidRPr="00AB4D90" w:rsidRDefault="00B57E81" w:rsidP="00B57E81">
      <w:pPr>
        <w:numPr>
          <w:ilvl w:val="0"/>
          <w:numId w:val="11"/>
        </w:numPr>
        <w:jc w:val="both"/>
        <w:rPr>
          <w:rFonts w:eastAsia="Times New Roman" w:cs="Times New Roman"/>
          <w:szCs w:val="24"/>
        </w:rPr>
      </w:pPr>
      <w:r>
        <w:rPr>
          <w:rFonts w:eastAsia="Times New Roman" w:cs="Times New Roman"/>
          <w:szCs w:val="24"/>
        </w:rPr>
        <w:t>Upon request, p</w:t>
      </w:r>
      <w:r w:rsidRPr="00AB4D90">
        <w:rPr>
          <w:rFonts w:eastAsia="Times New Roman" w:cs="Times New Roman"/>
          <w:szCs w:val="24"/>
        </w:rPr>
        <w:t xml:space="preserve">rovide </w:t>
      </w:r>
      <w:r w:rsidR="00D30A90" w:rsidRPr="00D30A90">
        <w:rPr>
          <w:rFonts w:eastAsia="Times New Roman" w:cs="Times New Roman"/>
          <w:szCs w:val="24"/>
        </w:rPr>
        <w:t>LDWF</w:t>
      </w:r>
      <w:r w:rsidRPr="00AB4D90">
        <w:rPr>
          <w:rFonts w:eastAsia="Times New Roman" w:cs="Times New Roman"/>
          <w:szCs w:val="24"/>
        </w:rPr>
        <w:t xml:space="preserve"> </w:t>
      </w:r>
      <w:r w:rsidR="00B44C8E">
        <w:rPr>
          <w:rFonts w:eastAsia="Times New Roman" w:cs="Times New Roman"/>
          <w:szCs w:val="24"/>
        </w:rPr>
        <w:t xml:space="preserve">regularly </w:t>
      </w:r>
      <w:r w:rsidRPr="00AB4D90">
        <w:rPr>
          <w:rFonts w:eastAsia="Times New Roman" w:cs="Times New Roman"/>
          <w:szCs w:val="24"/>
        </w:rPr>
        <w:t>scheduled e-mail notification</w:t>
      </w:r>
      <w:r>
        <w:rPr>
          <w:rFonts w:eastAsia="Times New Roman" w:cs="Times New Roman"/>
          <w:szCs w:val="24"/>
        </w:rPr>
        <w:t>s</w:t>
      </w:r>
      <w:r w:rsidRPr="00AB4D90">
        <w:rPr>
          <w:rFonts w:eastAsia="Times New Roman" w:cs="Times New Roman"/>
          <w:szCs w:val="24"/>
        </w:rPr>
        <w:t xml:space="preserve"> for each </w:t>
      </w:r>
      <w:r w:rsidR="00A03E59">
        <w:rPr>
          <w:rFonts w:eastAsia="Times New Roman" w:cs="Times New Roman"/>
          <w:szCs w:val="24"/>
        </w:rPr>
        <w:t>buoy</w:t>
      </w:r>
      <w:r w:rsidRPr="00AB4D90">
        <w:rPr>
          <w:rFonts w:eastAsia="Times New Roman" w:cs="Times New Roman"/>
          <w:szCs w:val="24"/>
        </w:rPr>
        <w:t xml:space="preserve"> </w:t>
      </w:r>
      <w:r>
        <w:rPr>
          <w:rFonts w:eastAsia="Times New Roman" w:cs="Times New Roman"/>
          <w:szCs w:val="24"/>
        </w:rPr>
        <w:t xml:space="preserve">system </w:t>
      </w:r>
      <w:r w:rsidRPr="00AB4D90">
        <w:rPr>
          <w:rFonts w:eastAsia="Times New Roman" w:cs="Times New Roman"/>
          <w:szCs w:val="24"/>
        </w:rPr>
        <w:t>which includes:</w:t>
      </w:r>
    </w:p>
    <w:p w14:paraId="18348AF3" w14:textId="77777777" w:rsidR="00B57E81" w:rsidRPr="00AB4D90" w:rsidRDefault="00B57E81" w:rsidP="00B57E81">
      <w:pPr>
        <w:numPr>
          <w:ilvl w:val="1"/>
          <w:numId w:val="11"/>
        </w:numPr>
        <w:jc w:val="both"/>
        <w:rPr>
          <w:rFonts w:eastAsia="Times New Roman" w:cs="Times New Roman"/>
          <w:szCs w:val="24"/>
        </w:rPr>
      </w:pPr>
      <w:r w:rsidRPr="00AB4D90">
        <w:rPr>
          <w:rFonts w:eastAsia="Times New Roman" w:cs="Times New Roman"/>
          <w:szCs w:val="24"/>
        </w:rPr>
        <w:t>Date</w:t>
      </w:r>
      <w:r w:rsidR="007B2383">
        <w:rPr>
          <w:rFonts w:eastAsia="Times New Roman" w:cs="Times New Roman"/>
          <w:szCs w:val="24"/>
        </w:rPr>
        <w:t>/</w:t>
      </w:r>
      <w:r w:rsidRPr="00AB4D90">
        <w:rPr>
          <w:rFonts w:eastAsia="Times New Roman" w:cs="Times New Roman"/>
          <w:szCs w:val="24"/>
        </w:rPr>
        <w:t>time of information</w:t>
      </w:r>
    </w:p>
    <w:p w14:paraId="32C3539C" w14:textId="0BF32CDE" w:rsidR="00B40B91" w:rsidRPr="00177318" w:rsidRDefault="00B57E81" w:rsidP="00B51239">
      <w:pPr>
        <w:numPr>
          <w:ilvl w:val="1"/>
          <w:numId w:val="11"/>
        </w:numPr>
        <w:jc w:val="both"/>
        <w:rPr>
          <w:rFonts w:eastAsia="Times New Roman" w:cs="Times New Roman"/>
          <w:b/>
          <w:szCs w:val="24"/>
        </w:rPr>
      </w:pPr>
      <w:r w:rsidRPr="00B51239">
        <w:rPr>
          <w:rFonts w:eastAsia="Times New Roman" w:cs="Times New Roman"/>
          <w:szCs w:val="24"/>
        </w:rPr>
        <w:t>GPS location</w:t>
      </w:r>
    </w:p>
    <w:p w14:paraId="04AB9061" w14:textId="78207329" w:rsidR="00606593" w:rsidRDefault="00606593" w:rsidP="00B51239">
      <w:pPr>
        <w:jc w:val="both"/>
        <w:rPr>
          <w:rFonts w:eastAsia="Times New Roman" w:cs="Times New Roman"/>
          <w:szCs w:val="24"/>
        </w:rPr>
      </w:pPr>
    </w:p>
    <w:p w14:paraId="0FEEDFE3" w14:textId="77777777" w:rsidR="001C23DA" w:rsidRPr="00B51239" w:rsidRDefault="001C23DA" w:rsidP="00B51239">
      <w:pPr>
        <w:jc w:val="both"/>
        <w:rPr>
          <w:rFonts w:eastAsia="Times New Roman" w:cs="Times New Roman"/>
          <w:b/>
          <w:szCs w:val="24"/>
        </w:rPr>
      </w:pPr>
    </w:p>
    <w:p w14:paraId="1870FB1A" w14:textId="7AB9ED24" w:rsidR="007B2383" w:rsidRDefault="007B2383" w:rsidP="007B2383">
      <w:pPr>
        <w:rPr>
          <w:b/>
        </w:rPr>
      </w:pPr>
      <w:r>
        <w:rPr>
          <w:b/>
        </w:rPr>
        <w:lastRenderedPageBreak/>
        <w:t>Qualifications and Experience</w:t>
      </w:r>
    </w:p>
    <w:p w14:paraId="49CB7597" w14:textId="77777777" w:rsidR="002B5A4F" w:rsidRDefault="002B5A4F" w:rsidP="007B2383">
      <w:pPr>
        <w:rPr>
          <w:b/>
        </w:rPr>
      </w:pPr>
    </w:p>
    <w:p w14:paraId="415DD7BB" w14:textId="51C3A36B" w:rsidR="007B2383" w:rsidRDefault="007B2383" w:rsidP="007B2383">
      <w:pPr>
        <w:jc w:val="both"/>
      </w:pPr>
      <w:r>
        <w:t xml:space="preserve">Bidders must have recent (within the last </w:t>
      </w:r>
      <w:r w:rsidR="00730139">
        <w:t>5</w:t>
      </w:r>
      <w:r w:rsidRPr="00296D36">
        <w:t xml:space="preserve"> years</w:t>
      </w:r>
      <w:r>
        <w:t>) experience in successful</w:t>
      </w:r>
      <w:r w:rsidR="00863A97">
        <w:t>ly completing a minimum of three</w:t>
      </w:r>
      <w:r>
        <w:t xml:space="preserve"> offshore marine work projects of a similar nature and scope (the design, manufacture, and deployment of </w:t>
      </w:r>
      <w:r w:rsidR="004E5D1D">
        <w:t>FAD or navigation buoys</w:t>
      </w:r>
      <w:r>
        <w:t>) as the wor</w:t>
      </w:r>
      <w:r w:rsidR="006C3FED">
        <w:t>k described herein. Bidders should</w:t>
      </w:r>
      <w:r>
        <w:t xml:space="preserve"> submit a list of projects which demonstrate the required experience, including a description of the work performed and references (customers for the projects) with </w:t>
      </w:r>
      <w:r w:rsidR="006C3FED">
        <w:t>contact names and phone numbers with</w:t>
      </w:r>
      <w:r w:rsidR="000575F1">
        <w:t xml:space="preserve"> the bid response or within 5</w:t>
      </w:r>
      <w:r w:rsidR="006C3FED">
        <w:t xml:space="preserve"> business days upon written response.</w:t>
      </w:r>
    </w:p>
    <w:p w14:paraId="7DAC46CE" w14:textId="770F99A6" w:rsidR="00372AC1" w:rsidRDefault="00372AC1" w:rsidP="007B2383">
      <w:pPr>
        <w:jc w:val="both"/>
      </w:pPr>
    </w:p>
    <w:p w14:paraId="0E2D081B" w14:textId="7D0E0080" w:rsidR="007B2383" w:rsidRDefault="006C3FED" w:rsidP="007B2383">
      <w:pPr>
        <w:rPr>
          <w:b/>
        </w:rPr>
      </w:pPr>
      <w:r>
        <w:rPr>
          <w:b/>
        </w:rPr>
        <w:t>Non-Mandatory Site V</w:t>
      </w:r>
      <w:r w:rsidR="007B2383">
        <w:rPr>
          <w:b/>
        </w:rPr>
        <w:t>isit</w:t>
      </w:r>
    </w:p>
    <w:p w14:paraId="7785BA58" w14:textId="77777777" w:rsidR="004E5D1D" w:rsidRDefault="004E5D1D" w:rsidP="007B2383">
      <w:pPr>
        <w:jc w:val="both"/>
      </w:pPr>
    </w:p>
    <w:p w14:paraId="0AFDD6F7" w14:textId="77777777" w:rsidR="006C3FED" w:rsidRDefault="007B2383" w:rsidP="006C3FED">
      <w:pPr>
        <w:jc w:val="both"/>
        <w:rPr>
          <w:rFonts w:eastAsia="Times New Roman" w:cs="Times New Roman"/>
          <w:szCs w:val="24"/>
        </w:rPr>
      </w:pPr>
      <w:r>
        <w:t>Bidders are urged to visit the site and take such other steps as may be reasonably necessary to ascertain the nature and location of the work and the general and local conditions which can affect the work or cost thereof. Failure to do so will not relieve bidders from the responsibility for estimating properly the difficulty or cost of successfully completing the contract or constitute grounds for a claim after award. LDWF will assume no responsibility for any understanding or representation concerning conditions made by any of its employees, agents, or consultants prior to the execution of the contract unless included in the contract documents.</w:t>
      </w:r>
      <w:r w:rsidR="006C3FED">
        <w:t xml:space="preserve"> </w:t>
      </w:r>
      <w:r w:rsidR="006C3FED">
        <w:rPr>
          <w:rFonts w:eastAsia="Times New Roman" w:cs="Times New Roman"/>
          <w:szCs w:val="24"/>
        </w:rPr>
        <w:t xml:space="preserve">LDWF contact for this project is Mike McDonough: 225-763-5418 or </w:t>
      </w:r>
      <w:hyperlink r:id="rId9" w:history="1">
        <w:r w:rsidR="006C3FED" w:rsidRPr="004A3961">
          <w:rPr>
            <w:rStyle w:val="Hyperlink"/>
            <w:rFonts w:eastAsia="Times New Roman" w:cs="Times New Roman"/>
            <w:szCs w:val="24"/>
          </w:rPr>
          <w:t>mmcdonough@wlf.la.gov</w:t>
        </w:r>
      </w:hyperlink>
    </w:p>
    <w:p w14:paraId="7ED36DD2" w14:textId="0B2A13C0" w:rsidR="005E3BE5" w:rsidRDefault="005E3BE5" w:rsidP="007B2383">
      <w:pPr>
        <w:jc w:val="both"/>
      </w:pPr>
    </w:p>
    <w:p w14:paraId="772C49F5" w14:textId="54C9CF2E" w:rsidR="007B2383" w:rsidRPr="007B2383" w:rsidRDefault="006C3FED" w:rsidP="007B2383">
      <w:pPr>
        <w:rPr>
          <w:rFonts w:eastAsia="Times New Roman" w:cs="Times New Roman"/>
          <w:bCs/>
          <w:szCs w:val="24"/>
        </w:rPr>
      </w:pPr>
      <w:r>
        <w:rPr>
          <w:rFonts w:eastAsia="Times New Roman" w:cs="Times New Roman"/>
          <w:b/>
          <w:bCs/>
          <w:szCs w:val="24"/>
        </w:rPr>
        <w:t>Bidders should</w:t>
      </w:r>
      <w:r w:rsidR="007B2383" w:rsidRPr="007B2383">
        <w:rPr>
          <w:rFonts w:eastAsia="Times New Roman" w:cs="Times New Roman"/>
          <w:b/>
          <w:bCs/>
          <w:szCs w:val="24"/>
        </w:rPr>
        <w:t xml:space="preserve"> provide</w:t>
      </w:r>
      <w:r w:rsidR="00756B67">
        <w:rPr>
          <w:rFonts w:eastAsia="Times New Roman" w:cs="Times New Roman"/>
          <w:b/>
          <w:bCs/>
          <w:szCs w:val="24"/>
        </w:rPr>
        <w:t xml:space="preserve"> </w:t>
      </w:r>
      <w:r>
        <w:rPr>
          <w:rFonts w:eastAsia="Times New Roman" w:cs="Times New Roman"/>
          <w:b/>
          <w:bCs/>
          <w:szCs w:val="24"/>
        </w:rPr>
        <w:t xml:space="preserve">the following </w:t>
      </w:r>
      <w:r w:rsidR="00756B67">
        <w:rPr>
          <w:rFonts w:eastAsia="Times New Roman" w:cs="Times New Roman"/>
          <w:b/>
          <w:bCs/>
          <w:szCs w:val="24"/>
        </w:rPr>
        <w:t>with bid</w:t>
      </w:r>
      <w:r w:rsidR="000575F1">
        <w:rPr>
          <w:rFonts w:eastAsia="Times New Roman" w:cs="Times New Roman"/>
          <w:b/>
          <w:bCs/>
          <w:szCs w:val="24"/>
        </w:rPr>
        <w:t xml:space="preserve"> response or within 5</w:t>
      </w:r>
      <w:r>
        <w:rPr>
          <w:rFonts w:eastAsia="Times New Roman" w:cs="Times New Roman"/>
          <w:b/>
          <w:bCs/>
          <w:szCs w:val="24"/>
        </w:rPr>
        <w:t xml:space="preserve"> business days upon written request</w:t>
      </w:r>
      <w:r w:rsidR="00756B67">
        <w:rPr>
          <w:rFonts w:eastAsia="Times New Roman" w:cs="Times New Roman"/>
          <w:b/>
          <w:bCs/>
          <w:szCs w:val="24"/>
        </w:rPr>
        <w:t>:</w:t>
      </w:r>
    </w:p>
    <w:p w14:paraId="791E30BD" w14:textId="77777777" w:rsidR="007B2383" w:rsidRDefault="007B2383" w:rsidP="00943A22">
      <w:pPr>
        <w:jc w:val="both"/>
        <w:rPr>
          <w:rFonts w:eastAsia="Times New Roman" w:cs="Times New Roman"/>
          <w:b/>
          <w:bCs/>
          <w:szCs w:val="24"/>
        </w:rPr>
      </w:pPr>
    </w:p>
    <w:p w14:paraId="1640C2DE" w14:textId="38BFB99D"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w:t>
      </w:r>
      <w:r w:rsidR="00756B67">
        <w:rPr>
          <w:rFonts w:eastAsia="Times New Roman" w:cs="Times New Roman"/>
          <w:bCs/>
          <w:szCs w:val="24"/>
        </w:rPr>
        <w:t xml:space="preserve">and dimensions </w:t>
      </w:r>
      <w:r>
        <w:rPr>
          <w:rFonts w:eastAsia="Times New Roman" w:cs="Times New Roman"/>
          <w:bCs/>
          <w:szCs w:val="24"/>
        </w:rPr>
        <w:t>of buoy system</w:t>
      </w:r>
      <w:r w:rsidR="00447271">
        <w:rPr>
          <w:rFonts w:eastAsia="Times New Roman" w:cs="Times New Roman"/>
          <w:bCs/>
          <w:szCs w:val="24"/>
        </w:rPr>
        <w:t>, including drawings</w:t>
      </w:r>
    </w:p>
    <w:p w14:paraId="2E408A30" w14:textId="2627ADB9" w:rsidR="00541667" w:rsidRDefault="00541667" w:rsidP="00541667">
      <w:pPr>
        <w:pStyle w:val="ListParagraph"/>
        <w:numPr>
          <w:ilvl w:val="1"/>
          <w:numId w:val="48"/>
        </w:numPr>
        <w:jc w:val="both"/>
        <w:rPr>
          <w:rFonts w:eastAsia="Times New Roman" w:cs="Times New Roman"/>
          <w:bCs/>
          <w:szCs w:val="24"/>
        </w:rPr>
      </w:pPr>
      <w:r>
        <w:rPr>
          <w:rFonts w:eastAsia="Times New Roman" w:cs="Times New Roman"/>
          <w:bCs/>
          <w:szCs w:val="24"/>
        </w:rPr>
        <w:t>Must include dimensions of buoy above and below waterline</w:t>
      </w:r>
    </w:p>
    <w:p w14:paraId="4D806A08" w14:textId="4C107628"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for the </w:t>
      </w:r>
      <w:r w:rsidR="004E5D1D">
        <w:rPr>
          <w:rFonts w:eastAsia="Times New Roman" w:cs="Times New Roman"/>
          <w:bCs/>
          <w:szCs w:val="24"/>
        </w:rPr>
        <w:t>required</w:t>
      </w:r>
      <w:r>
        <w:rPr>
          <w:rFonts w:eastAsia="Times New Roman" w:cs="Times New Roman"/>
          <w:bCs/>
          <w:szCs w:val="24"/>
        </w:rPr>
        <w:t xml:space="preserve"> equipment, including</w:t>
      </w:r>
    </w:p>
    <w:p w14:paraId="52709543"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The light</w:t>
      </w:r>
    </w:p>
    <w:p w14:paraId="441B1BCF"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GPS</w:t>
      </w:r>
    </w:p>
    <w:p w14:paraId="5F06A053" w14:textId="2E91B82C"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Radar reflector</w:t>
      </w:r>
    </w:p>
    <w:p w14:paraId="27532915" w14:textId="51E2C66B" w:rsidR="004E5D1D" w:rsidRPr="007B2383" w:rsidRDefault="004E5D1D" w:rsidP="007B2383">
      <w:pPr>
        <w:pStyle w:val="ListParagraph"/>
        <w:numPr>
          <w:ilvl w:val="1"/>
          <w:numId w:val="48"/>
        </w:numPr>
        <w:jc w:val="both"/>
        <w:rPr>
          <w:rFonts w:eastAsia="Times New Roman" w:cs="Times New Roman"/>
          <w:bCs/>
          <w:szCs w:val="24"/>
        </w:rPr>
      </w:pPr>
      <w:r>
        <w:rPr>
          <w:rFonts w:eastAsia="Times New Roman" w:cs="Times New Roman"/>
          <w:bCs/>
          <w:szCs w:val="24"/>
        </w:rPr>
        <w:t>Solar panels</w:t>
      </w:r>
    </w:p>
    <w:p w14:paraId="1C417EF9"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The GPS monitoring and reporting system</w:t>
      </w:r>
    </w:p>
    <w:p w14:paraId="17B0E2BD"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Qualifications and experience</w:t>
      </w:r>
    </w:p>
    <w:p w14:paraId="60EC2AAC" w14:textId="10593195" w:rsidR="00965544" w:rsidRPr="003E22AA" w:rsidRDefault="0087767B" w:rsidP="003E22AA">
      <w:pPr>
        <w:pStyle w:val="ListParagraph"/>
        <w:numPr>
          <w:ilvl w:val="0"/>
          <w:numId w:val="48"/>
        </w:numPr>
        <w:jc w:val="both"/>
        <w:rPr>
          <w:rFonts w:eastAsia="Times New Roman" w:cs="Times New Roman"/>
          <w:bCs/>
          <w:szCs w:val="24"/>
        </w:rPr>
      </w:pPr>
      <w:r>
        <w:rPr>
          <w:rFonts w:eastAsia="Times New Roman" w:cs="Times New Roman"/>
          <w:bCs/>
          <w:szCs w:val="24"/>
        </w:rPr>
        <w:t>Specifications for the differential GPS system on the vessel to be used for deployment</w:t>
      </w:r>
      <w:r w:rsidR="00251E2D">
        <w:rPr>
          <w:rFonts w:eastAsia="Times New Roman" w:cs="Times New Roman"/>
          <w:bCs/>
          <w:szCs w:val="24"/>
        </w:rPr>
        <w:t xml:space="preserve"> and any applicable procedures for use</w:t>
      </w:r>
      <w:r w:rsidR="003E22AA" w:rsidRPr="003E22AA">
        <w:rPr>
          <w:rFonts w:eastAsia="Times New Roman" w:cs="Times New Roman"/>
          <w:szCs w:val="24"/>
        </w:rPr>
        <w:t xml:space="preserve"> </w:t>
      </w:r>
    </w:p>
    <w:sectPr w:rsidR="00965544" w:rsidRPr="003E22AA" w:rsidSect="00A24397">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FD54" w14:textId="77777777" w:rsidR="00FC5366" w:rsidRDefault="00FC5366" w:rsidP="008D78FD">
      <w:r>
        <w:separator/>
      </w:r>
    </w:p>
  </w:endnote>
  <w:endnote w:type="continuationSeparator" w:id="0">
    <w:p w14:paraId="1667134E" w14:textId="77777777" w:rsidR="00FC5366" w:rsidRDefault="00FC5366" w:rsidP="008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23091"/>
      <w:docPartObj>
        <w:docPartGallery w:val="Page Numbers (Bottom of Page)"/>
        <w:docPartUnique/>
      </w:docPartObj>
    </w:sdtPr>
    <w:sdtEndPr/>
    <w:sdtContent>
      <w:sdt>
        <w:sdtPr>
          <w:id w:val="-1769616900"/>
          <w:docPartObj>
            <w:docPartGallery w:val="Page Numbers (Top of Page)"/>
            <w:docPartUnique/>
          </w:docPartObj>
        </w:sdtPr>
        <w:sdtEndPr/>
        <w:sdtContent>
          <w:p w14:paraId="1EB971D7" w14:textId="1D9E108F" w:rsidR="00522781" w:rsidRDefault="0052278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8382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83821">
              <w:rPr>
                <w:b/>
                <w:bCs/>
                <w:noProof/>
              </w:rPr>
              <w:t>4</w:t>
            </w:r>
            <w:r>
              <w:rPr>
                <w:b/>
                <w:bCs/>
                <w:szCs w:val="24"/>
              </w:rPr>
              <w:fldChar w:fldCharType="end"/>
            </w:r>
          </w:p>
        </w:sdtContent>
      </w:sdt>
    </w:sdtContent>
  </w:sdt>
  <w:p w14:paraId="01748472" w14:textId="77777777" w:rsidR="00522781" w:rsidRDefault="0052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95EB" w14:textId="77777777" w:rsidR="00FC5366" w:rsidRDefault="00FC5366" w:rsidP="008D78FD">
      <w:r>
        <w:separator/>
      </w:r>
    </w:p>
  </w:footnote>
  <w:footnote w:type="continuationSeparator" w:id="0">
    <w:p w14:paraId="4A67D93D" w14:textId="77777777" w:rsidR="00FC5366" w:rsidRDefault="00FC5366" w:rsidP="008D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CD8" w14:textId="6E8AD27A" w:rsidR="00522781" w:rsidRDefault="00522781">
    <w:pPr>
      <w:pStyle w:val="Header"/>
    </w:pPr>
    <w:r>
      <w:t>Attachment B – Specifications</w:t>
    </w:r>
  </w:p>
  <w:p w14:paraId="0F7C12D1" w14:textId="544B177F" w:rsidR="007932DC" w:rsidRDefault="00574190" w:rsidP="007932DC">
    <w:pPr>
      <w:pStyle w:val="Header"/>
    </w:pPr>
    <w:proofErr w:type="spellStart"/>
    <w:r>
      <w:t>RFx</w:t>
    </w:r>
    <w:proofErr w:type="spellEnd"/>
    <w:r>
      <w:t xml:space="preserve">: </w:t>
    </w:r>
    <w:r w:rsidR="001C23DA">
      <w:t>30000</w:t>
    </w:r>
    <w:r w:rsidR="00A376F7">
      <w:t>25191</w:t>
    </w:r>
  </w:p>
  <w:p w14:paraId="22E1BA92" w14:textId="149F9769" w:rsidR="00522781" w:rsidRDefault="006C3FED">
    <w:pPr>
      <w:pStyle w:val="Header"/>
    </w:pPr>
    <w:r>
      <w:t xml:space="preserve">Fish Attracting Device </w:t>
    </w:r>
    <w:r w:rsidR="00522781">
      <w:t>Buoy – LDWF</w:t>
    </w:r>
  </w:p>
  <w:p w14:paraId="3457A81F" w14:textId="77777777" w:rsidR="00522781" w:rsidRDefault="0052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40B"/>
    <w:multiLevelType w:val="hybridMultilevel"/>
    <w:tmpl w:val="39FE3B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BD1"/>
    <w:multiLevelType w:val="hybridMultilevel"/>
    <w:tmpl w:val="9E44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74FD3"/>
    <w:multiLevelType w:val="hybridMultilevel"/>
    <w:tmpl w:val="29B804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F9A"/>
    <w:multiLevelType w:val="hybridMultilevel"/>
    <w:tmpl w:val="4D4A7E76"/>
    <w:lvl w:ilvl="0" w:tplc="F28A49C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1EBD"/>
    <w:multiLevelType w:val="hybridMultilevel"/>
    <w:tmpl w:val="DC12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1E7C7A"/>
    <w:multiLevelType w:val="hybridMultilevel"/>
    <w:tmpl w:val="EFA07B30"/>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7977"/>
    <w:multiLevelType w:val="hybridMultilevel"/>
    <w:tmpl w:val="4ED24544"/>
    <w:lvl w:ilvl="0" w:tplc="3E4EA1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129FE"/>
    <w:multiLevelType w:val="hybridMultilevel"/>
    <w:tmpl w:val="0ED45504"/>
    <w:lvl w:ilvl="0" w:tplc="9AFA0D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24489"/>
    <w:multiLevelType w:val="hybridMultilevel"/>
    <w:tmpl w:val="E6DC3FA4"/>
    <w:lvl w:ilvl="0" w:tplc="52FE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06211"/>
    <w:multiLevelType w:val="hybridMultilevel"/>
    <w:tmpl w:val="D0341B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1ADB"/>
    <w:multiLevelType w:val="hybridMultilevel"/>
    <w:tmpl w:val="EAA8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455CF"/>
    <w:multiLevelType w:val="hybridMultilevel"/>
    <w:tmpl w:val="6C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41242"/>
    <w:multiLevelType w:val="hybridMultilevel"/>
    <w:tmpl w:val="270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668C3"/>
    <w:multiLevelType w:val="hybridMultilevel"/>
    <w:tmpl w:val="CA3CFFB4"/>
    <w:lvl w:ilvl="0" w:tplc="04090001">
      <w:start w:val="1"/>
      <w:numFmt w:val="bullet"/>
      <w:lvlText w:val=""/>
      <w:lvlJc w:val="left"/>
      <w:pPr>
        <w:ind w:left="720" w:hanging="360"/>
      </w:pPr>
      <w:rPr>
        <w:rFonts w:ascii="Symbol" w:hAnsi="Symbol" w:hint="default"/>
      </w:rPr>
    </w:lvl>
    <w:lvl w:ilvl="1" w:tplc="661474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01A8D"/>
    <w:multiLevelType w:val="hybridMultilevel"/>
    <w:tmpl w:val="F83E1E6A"/>
    <w:lvl w:ilvl="0" w:tplc="D5781E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932B62"/>
    <w:multiLevelType w:val="hybridMultilevel"/>
    <w:tmpl w:val="66E01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CF507B"/>
    <w:multiLevelType w:val="hybridMultilevel"/>
    <w:tmpl w:val="8E3617C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539E9"/>
    <w:multiLevelType w:val="hybridMultilevel"/>
    <w:tmpl w:val="D936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82A59"/>
    <w:multiLevelType w:val="hybridMultilevel"/>
    <w:tmpl w:val="A8A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A1DDD"/>
    <w:multiLevelType w:val="hybridMultilevel"/>
    <w:tmpl w:val="A5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81CA1"/>
    <w:multiLevelType w:val="hybridMultilevel"/>
    <w:tmpl w:val="0F0C83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3DE092F"/>
    <w:multiLevelType w:val="hybridMultilevel"/>
    <w:tmpl w:val="20548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92402"/>
    <w:multiLevelType w:val="hybridMultilevel"/>
    <w:tmpl w:val="511A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D14C8"/>
    <w:multiLevelType w:val="hybridMultilevel"/>
    <w:tmpl w:val="BDF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E0B4D"/>
    <w:multiLevelType w:val="hybridMultilevel"/>
    <w:tmpl w:val="6B10B1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669CB"/>
    <w:multiLevelType w:val="hybridMultilevel"/>
    <w:tmpl w:val="9C12F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A6226"/>
    <w:multiLevelType w:val="singleLevel"/>
    <w:tmpl w:val="351A9998"/>
    <w:lvl w:ilvl="0">
      <w:start w:val="1"/>
      <w:numFmt w:val="lowerLetter"/>
      <w:lvlText w:val="(%1)"/>
      <w:lvlJc w:val="left"/>
      <w:pPr>
        <w:tabs>
          <w:tab w:val="num" w:pos="1440"/>
        </w:tabs>
        <w:ind w:left="1440" w:hanging="720"/>
      </w:pPr>
      <w:rPr>
        <w:rFonts w:hint="default"/>
      </w:rPr>
    </w:lvl>
  </w:abstractNum>
  <w:abstractNum w:abstractNumId="27" w15:restartNumberingAfterBreak="0">
    <w:nsid w:val="4B815F03"/>
    <w:multiLevelType w:val="hybridMultilevel"/>
    <w:tmpl w:val="A3EE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84354"/>
    <w:multiLevelType w:val="hybridMultilevel"/>
    <w:tmpl w:val="5A44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6668"/>
    <w:multiLevelType w:val="hybridMultilevel"/>
    <w:tmpl w:val="FB4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11140"/>
    <w:multiLevelType w:val="hybridMultilevel"/>
    <w:tmpl w:val="0018F764"/>
    <w:lvl w:ilvl="0" w:tplc="20747A0E">
      <w:start w:val="5"/>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63CAE"/>
    <w:multiLevelType w:val="hybridMultilevel"/>
    <w:tmpl w:val="3D0C7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B564B"/>
    <w:multiLevelType w:val="hybridMultilevel"/>
    <w:tmpl w:val="94D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10896"/>
    <w:multiLevelType w:val="hybridMultilevel"/>
    <w:tmpl w:val="DE6C5F38"/>
    <w:lvl w:ilvl="0" w:tplc="9E546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225D4"/>
    <w:multiLevelType w:val="hybridMultilevel"/>
    <w:tmpl w:val="C0BA21E2"/>
    <w:lvl w:ilvl="0" w:tplc="9AFA0D4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B4986"/>
    <w:multiLevelType w:val="hybridMultilevel"/>
    <w:tmpl w:val="DBE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44C4"/>
    <w:multiLevelType w:val="hybridMultilevel"/>
    <w:tmpl w:val="B90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0A11"/>
    <w:multiLevelType w:val="hybridMultilevel"/>
    <w:tmpl w:val="B39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C49B3"/>
    <w:multiLevelType w:val="hybridMultilevel"/>
    <w:tmpl w:val="EA66D11C"/>
    <w:lvl w:ilvl="0" w:tplc="4446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30400"/>
    <w:multiLevelType w:val="hybridMultilevel"/>
    <w:tmpl w:val="009E0610"/>
    <w:lvl w:ilvl="0" w:tplc="B5CE1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D97342"/>
    <w:multiLevelType w:val="hybridMultilevel"/>
    <w:tmpl w:val="1744D1B8"/>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B6498"/>
    <w:multiLevelType w:val="hybridMultilevel"/>
    <w:tmpl w:val="D806DECE"/>
    <w:lvl w:ilvl="0" w:tplc="460ED8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77AC9"/>
    <w:multiLevelType w:val="hybridMultilevel"/>
    <w:tmpl w:val="78F6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514E"/>
    <w:multiLevelType w:val="hybridMultilevel"/>
    <w:tmpl w:val="BD283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E5CFB"/>
    <w:multiLevelType w:val="hybridMultilevel"/>
    <w:tmpl w:val="7C5446EC"/>
    <w:lvl w:ilvl="0" w:tplc="BDAE5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6514E2"/>
    <w:multiLevelType w:val="hybridMultilevel"/>
    <w:tmpl w:val="A1746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073FF5"/>
    <w:multiLevelType w:val="hybridMultilevel"/>
    <w:tmpl w:val="8B98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27F0B"/>
    <w:multiLevelType w:val="hybridMultilevel"/>
    <w:tmpl w:val="3608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4"/>
  </w:num>
  <w:num w:numId="4">
    <w:abstractNumId w:val="14"/>
  </w:num>
  <w:num w:numId="5">
    <w:abstractNumId w:val="19"/>
  </w:num>
  <w:num w:numId="6">
    <w:abstractNumId w:val="31"/>
  </w:num>
  <w:num w:numId="7">
    <w:abstractNumId w:val="33"/>
  </w:num>
  <w:num w:numId="8">
    <w:abstractNumId w:val="27"/>
  </w:num>
  <w:num w:numId="9">
    <w:abstractNumId w:val="11"/>
  </w:num>
  <w:num w:numId="10">
    <w:abstractNumId w:val="10"/>
  </w:num>
  <w:num w:numId="11">
    <w:abstractNumId w:val="28"/>
  </w:num>
  <w:num w:numId="12">
    <w:abstractNumId w:val="41"/>
  </w:num>
  <w:num w:numId="13">
    <w:abstractNumId w:val="22"/>
  </w:num>
  <w:num w:numId="14">
    <w:abstractNumId w:val="5"/>
  </w:num>
  <w:num w:numId="15">
    <w:abstractNumId w:val="40"/>
  </w:num>
  <w:num w:numId="16">
    <w:abstractNumId w:val="30"/>
  </w:num>
  <w:num w:numId="17">
    <w:abstractNumId w:val="16"/>
  </w:num>
  <w:num w:numId="18">
    <w:abstractNumId w:val="45"/>
  </w:num>
  <w:num w:numId="19">
    <w:abstractNumId w:val="37"/>
  </w:num>
  <w:num w:numId="20">
    <w:abstractNumId w:val="13"/>
  </w:num>
  <w:num w:numId="21">
    <w:abstractNumId w:val="8"/>
  </w:num>
  <w:num w:numId="22">
    <w:abstractNumId w:val="44"/>
  </w:num>
  <w:num w:numId="23">
    <w:abstractNumId w:val="6"/>
  </w:num>
  <w:num w:numId="24">
    <w:abstractNumId w:val="38"/>
  </w:num>
  <w:num w:numId="25">
    <w:abstractNumId w:val="39"/>
  </w:num>
  <w:num w:numId="26">
    <w:abstractNumId w:val="4"/>
  </w:num>
  <w:num w:numId="27">
    <w:abstractNumId w:val="42"/>
  </w:num>
  <w:num w:numId="28">
    <w:abstractNumId w:val="21"/>
  </w:num>
  <w:num w:numId="29">
    <w:abstractNumId w:val="15"/>
  </w:num>
  <w:num w:numId="30">
    <w:abstractNumId w:val="17"/>
  </w:num>
  <w:num w:numId="31">
    <w:abstractNumId w:val="46"/>
  </w:num>
  <w:num w:numId="32">
    <w:abstractNumId w:val="35"/>
  </w:num>
  <w:num w:numId="33">
    <w:abstractNumId w:val="18"/>
  </w:num>
  <w:num w:numId="34">
    <w:abstractNumId w:val="3"/>
  </w:num>
  <w:num w:numId="35">
    <w:abstractNumId w:val="0"/>
  </w:num>
  <w:num w:numId="36">
    <w:abstractNumId w:val="9"/>
  </w:num>
  <w:num w:numId="37">
    <w:abstractNumId w:val="2"/>
  </w:num>
  <w:num w:numId="38">
    <w:abstractNumId w:val="24"/>
  </w:num>
  <w:num w:numId="39">
    <w:abstractNumId w:val="43"/>
  </w:num>
  <w:num w:numId="40">
    <w:abstractNumId w:val="12"/>
  </w:num>
  <w:num w:numId="41">
    <w:abstractNumId w:val="47"/>
  </w:num>
  <w:num w:numId="42">
    <w:abstractNumId w:val="23"/>
  </w:num>
  <w:num w:numId="43">
    <w:abstractNumId w:val="20"/>
  </w:num>
  <w:num w:numId="44">
    <w:abstractNumId w:val="29"/>
  </w:num>
  <w:num w:numId="45">
    <w:abstractNumId w:val="36"/>
  </w:num>
  <w:num w:numId="46">
    <w:abstractNumId w:val="32"/>
  </w:num>
  <w:num w:numId="47">
    <w:abstractNumId w:val="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C8"/>
    <w:rsid w:val="00010BDF"/>
    <w:rsid w:val="00011949"/>
    <w:rsid w:val="00016034"/>
    <w:rsid w:val="000168F2"/>
    <w:rsid w:val="000243E9"/>
    <w:rsid w:val="0002481B"/>
    <w:rsid w:val="00032BD2"/>
    <w:rsid w:val="00032EA2"/>
    <w:rsid w:val="000425E5"/>
    <w:rsid w:val="0005164E"/>
    <w:rsid w:val="0005223B"/>
    <w:rsid w:val="00056F33"/>
    <w:rsid w:val="000575F1"/>
    <w:rsid w:val="00057D45"/>
    <w:rsid w:val="00064FAE"/>
    <w:rsid w:val="00074A7E"/>
    <w:rsid w:val="00075ADD"/>
    <w:rsid w:val="00076730"/>
    <w:rsid w:val="000817F9"/>
    <w:rsid w:val="00081E61"/>
    <w:rsid w:val="000932A8"/>
    <w:rsid w:val="000A7BEE"/>
    <w:rsid w:val="000B0A97"/>
    <w:rsid w:val="000C5791"/>
    <w:rsid w:val="000D0018"/>
    <w:rsid w:val="000D524A"/>
    <w:rsid w:val="000E64A2"/>
    <w:rsid w:val="000F2653"/>
    <w:rsid w:val="00106A81"/>
    <w:rsid w:val="00120E7A"/>
    <w:rsid w:val="00120F74"/>
    <w:rsid w:val="001212EF"/>
    <w:rsid w:val="00126777"/>
    <w:rsid w:val="00130B7D"/>
    <w:rsid w:val="00135032"/>
    <w:rsid w:val="0013550F"/>
    <w:rsid w:val="00136AB4"/>
    <w:rsid w:val="001415F0"/>
    <w:rsid w:val="001424DF"/>
    <w:rsid w:val="00145028"/>
    <w:rsid w:val="00150787"/>
    <w:rsid w:val="0015200A"/>
    <w:rsid w:val="0015350E"/>
    <w:rsid w:val="001552B8"/>
    <w:rsid w:val="00163B37"/>
    <w:rsid w:val="001663D6"/>
    <w:rsid w:val="00177318"/>
    <w:rsid w:val="00186DB1"/>
    <w:rsid w:val="00190081"/>
    <w:rsid w:val="00191071"/>
    <w:rsid w:val="001941BD"/>
    <w:rsid w:val="001A46EC"/>
    <w:rsid w:val="001B29FE"/>
    <w:rsid w:val="001C23DA"/>
    <w:rsid w:val="001C57E2"/>
    <w:rsid w:val="001F124D"/>
    <w:rsid w:val="002051D9"/>
    <w:rsid w:val="00207FAA"/>
    <w:rsid w:val="00220D95"/>
    <w:rsid w:val="002277A9"/>
    <w:rsid w:val="00232351"/>
    <w:rsid w:val="00242A75"/>
    <w:rsid w:val="0024599E"/>
    <w:rsid w:val="00247BF9"/>
    <w:rsid w:val="00251E2D"/>
    <w:rsid w:val="0026240F"/>
    <w:rsid w:val="00262F44"/>
    <w:rsid w:val="00263B47"/>
    <w:rsid w:val="002678D9"/>
    <w:rsid w:val="00271396"/>
    <w:rsid w:val="00275461"/>
    <w:rsid w:val="00291B53"/>
    <w:rsid w:val="00295313"/>
    <w:rsid w:val="0029622C"/>
    <w:rsid w:val="00296D36"/>
    <w:rsid w:val="002A3852"/>
    <w:rsid w:val="002A53CF"/>
    <w:rsid w:val="002A688C"/>
    <w:rsid w:val="002B2D34"/>
    <w:rsid w:val="002B2FB0"/>
    <w:rsid w:val="002B56D7"/>
    <w:rsid w:val="002B5A4F"/>
    <w:rsid w:val="002B6396"/>
    <w:rsid w:val="002B7819"/>
    <w:rsid w:val="002C0CB1"/>
    <w:rsid w:val="002C1AD2"/>
    <w:rsid w:val="002C1DF0"/>
    <w:rsid w:val="002D2DEC"/>
    <w:rsid w:val="002D2F4E"/>
    <w:rsid w:val="002D4791"/>
    <w:rsid w:val="002D4AA0"/>
    <w:rsid w:val="002E0C4A"/>
    <w:rsid w:val="002E6CC0"/>
    <w:rsid w:val="002F23B2"/>
    <w:rsid w:val="00303460"/>
    <w:rsid w:val="003036D4"/>
    <w:rsid w:val="00304D05"/>
    <w:rsid w:val="00314800"/>
    <w:rsid w:val="00320258"/>
    <w:rsid w:val="00321150"/>
    <w:rsid w:val="003317B4"/>
    <w:rsid w:val="0033718A"/>
    <w:rsid w:val="00341D4C"/>
    <w:rsid w:val="00355E11"/>
    <w:rsid w:val="00357865"/>
    <w:rsid w:val="00372AC1"/>
    <w:rsid w:val="0038130F"/>
    <w:rsid w:val="003854BB"/>
    <w:rsid w:val="00394D37"/>
    <w:rsid w:val="003A109E"/>
    <w:rsid w:val="003B6592"/>
    <w:rsid w:val="003C221E"/>
    <w:rsid w:val="003D2E88"/>
    <w:rsid w:val="003D7C4C"/>
    <w:rsid w:val="003D7F2F"/>
    <w:rsid w:val="003E22AA"/>
    <w:rsid w:val="003E5C7F"/>
    <w:rsid w:val="003E70DF"/>
    <w:rsid w:val="003F3471"/>
    <w:rsid w:val="004003B5"/>
    <w:rsid w:val="00402827"/>
    <w:rsid w:val="00402A93"/>
    <w:rsid w:val="00410ACB"/>
    <w:rsid w:val="00417DB3"/>
    <w:rsid w:val="00422315"/>
    <w:rsid w:val="0044105A"/>
    <w:rsid w:val="0044357B"/>
    <w:rsid w:val="00444DC9"/>
    <w:rsid w:val="00444DED"/>
    <w:rsid w:val="0044500B"/>
    <w:rsid w:val="00447271"/>
    <w:rsid w:val="00450DEE"/>
    <w:rsid w:val="00451420"/>
    <w:rsid w:val="00451F1A"/>
    <w:rsid w:val="004552EF"/>
    <w:rsid w:val="0045541E"/>
    <w:rsid w:val="00464F62"/>
    <w:rsid w:val="00466CF1"/>
    <w:rsid w:val="00477673"/>
    <w:rsid w:val="00480B11"/>
    <w:rsid w:val="004848D4"/>
    <w:rsid w:val="004908EB"/>
    <w:rsid w:val="00496E3A"/>
    <w:rsid w:val="00497754"/>
    <w:rsid w:val="004A0C21"/>
    <w:rsid w:val="004A2E12"/>
    <w:rsid w:val="004A3C92"/>
    <w:rsid w:val="004C4998"/>
    <w:rsid w:val="004C60F7"/>
    <w:rsid w:val="004C7524"/>
    <w:rsid w:val="004D040B"/>
    <w:rsid w:val="004D469A"/>
    <w:rsid w:val="004D67C5"/>
    <w:rsid w:val="004E5D1D"/>
    <w:rsid w:val="004F691C"/>
    <w:rsid w:val="00503EDA"/>
    <w:rsid w:val="0050620D"/>
    <w:rsid w:val="005128AF"/>
    <w:rsid w:val="005145B5"/>
    <w:rsid w:val="00516C73"/>
    <w:rsid w:val="0052066E"/>
    <w:rsid w:val="00522781"/>
    <w:rsid w:val="00531540"/>
    <w:rsid w:val="00540444"/>
    <w:rsid w:val="00541667"/>
    <w:rsid w:val="00545A3A"/>
    <w:rsid w:val="005538AE"/>
    <w:rsid w:val="0055431C"/>
    <w:rsid w:val="0055735C"/>
    <w:rsid w:val="00560E90"/>
    <w:rsid w:val="005626B9"/>
    <w:rsid w:val="00574190"/>
    <w:rsid w:val="005770C4"/>
    <w:rsid w:val="00577ADC"/>
    <w:rsid w:val="00583956"/>
    <w:rsid w:val="005936CB"/>
    <w:rsid w:val="005973A7"/>
    <w:rsid w:val="005A51FC"/>
    <w:rsid w:val="005D29B0"/>
    <w:rsid w:val="005D42AB"/>
    <w:rsid w:val="005E3BE5"/>
    <w:rsid w:val="00606593"/>
    <w:rsid w:val="00630542"/>
    <w:rsid w:val="00633871"/>
    <w:rsid w:val="00642FEC"/>
    <w:rsid w:val="006433C1"/>
    <w:rsid w:val="00665599"/>
    <w:rsid w:val="006655CB"/>
    <w:rsid w:val="006C2AA6"/>
    <w:rsid w:val="006C3FED"/>
    <w:rsid w:val="006D5468"/>
    <w:rsid w:val="006E6ADC"/>
    <w:rsid w:val="006F3D5C"/>
    <w:rsid w:val="006F74AD"/>
    <w:rsid w:val="0071097C"/>
    <w:rsid w:val="00715B4D"/>
    <w:rsid w:val="00724498"/>
    <w:rsid w:val="00724DEF"/>
    <w:rsid w:val="00730139"/>
    <w:rsid w:val="00730307"/>
    <w:rsid w:val="007312F2"/>
    <w:rsid w:val="00734503"/>
    <w:rsid w:val="00756B67"/>
    <w:rsid w:val="007573A3"/>
    <w:rsid w:val="00765464"/>
    <w:rsid w:val="007753E7"/>
    <w:rsid w:val="00782EC2"/>
    <w:rsid w:val="00782ECD"/>
    <w:rsid w:val="007932DC"/>
    <w:rsid w:val="007A7D6E"/>
    <w:rsid w:val="007B2383"/>
    <w:rsid w:val="007C5F2C"/>
    <w:rsid w:val="007D03B7"/>
    <w:rsid w:val="007D75F2"/>
    <w:rsid w:val="007E44BB"/>
    <w:rsid w:val="007E728D"/>
    <w:rsid w:val="007F09A6"/>
    <w:rsid w:val="007F0B8C"/>
    <w:rsid w:val="008136FA"/>
    <w:rsid w:val="00813A4A"/>
    <w:rsid w:val="00821B71"/>
    <w:rsid w:val="0082436E"/>
    <w:rsid w:val="0083045A"/>
    <w:rsid w:val="00830D9B"/>
    <w:rsid w:val="00832A21"/>
    <w:rsid w:val="00851D31"/>
    <w:rsid w:val="00852688"/>
    <w:rsid w:val="00857EDD"/>
    <w:rsid w:val="00863777"/>
    <w:rsid w:val="00863A97"/>
    <w:rsid w:val="008722B5"/>
    <w:rsid w:val="00872ED8"/>
    <w:rsid w:val="008731BE"/>
    <w:rsid w:val="00875556"/>
    <w:rsid w:val="0087767B"/>
    <w:rsid w:val="00880A86"/>
    <w:rsid w:val="00882236"/>
    <w:rsid w:val="00882C5C"/>
    <w:rsid w:val="00884A12"/>
    <w:rsid w:val="00892BC5"/>
    <w:rsid w:val="008A1373"/>
    <w:rsid w:val="008A16AD"/>
    <w:rsid w:val="008A2D6A"/>
    <w:rsid w:val="008C1672"/>
    <w:rsid w:val="008C3FC8"/>
    <w:rsid w:val="008C4C14"/>
    <w:rsid w:val="008D6985"/>
    <w:rsid w:val="008D78FD"/>
    <w:rsid w:val="008E476D"/>
    <w:rsid w:val="008E5E56"/>
    <w:rsid w:val="008E60F5"/>
    <w:rsid w:val="008F02FA"/>
    <w:rsid w:val="008F31A5"/>
    <w:rsid w:val="008F61FD"/>
    <w:rsid w:val="0090474A"/>
    <w:rsid w:val="00907F30"/>
    <w:rsid w:val="00910D7A"/>
    <w:rsid w:val="00911C32"/>
    <w:rsid w:val="00911DB6"/>
    <w:rsid w:val="009209BD"/>
    <w:rsid w:val="00921BC0"/>
    <w:rsid w:val="00943A22"/>
    <w:rsid w:val="00946869"/>
    <w:rsid w:val="009479E1"/>
    <w:rsid w:val="00950DE3"/>
    <w:rsid w:val="00960D63"/>
    <w:rsid w:val="00961103"/>
    <w:rsid w:val="00962376"/>
    <w:rsid w:val="00963F02"/>
    <w:rsid w:val="009649A9"/>
    <w:rsid w:val="00965544"/>
    <w:rsid w:val="00994C0E"/>
    <w:rsid w:val="009B3D04"/>
    <w:rsid w:val="009C3561"/>
    <w:rsid w:val="009C7C2B"/>
    <w:rsid w:val="009D01F3"/>
    <w:rsid w:val="009E369C"/>
    <w:rsid w:val="009E7148"/>
    <w:rsid w:val="009F664B"/>
    <w:rsid w:val="009F7ADC"/>
    <w:rsid w:val="00A03E59"/>
    <w:rsid w:val="00A05500"/>
    <w:rsid w:val="00A10FC8"/>
    <w:rsid w:val="00A24397"/>
    <w:rsid w:val="00A3217A"/>
    <w:rsid w:val="00A351F1"/>
    <w:rsid w:val="00A376F7"/>
    <w:rsid w:val="00A43042"/>
    <w:rsid w:val="00A43185"/>
    <w:rsid w:val="00A437B8"/>
    <w:rsid w:val="00A55B90"/>
    <w:rsid w:val="00A56D31"/>
    <w:rsid w:val="00A647DA"/>
    <w:rsid w:val="00A651AA"/>
    <w:rsid w:val="00A830D5"/>
    <w:rsid w:val="00A94E5B"/>
    <w:rsid w:val="00A95E02"/>
    <w:rsid w:val="00AA1B78"/>
    <w:rsid w:val="00AA2AEB"/>
    <w:rsid w:val="00AB4D90"/>
    <w:rsid w:val="00AC0039"/>
    <w:rsid w:val="00AD6164"/>
    <w:rsid w:val="00AD719C"/>
    <w:rsid w:val="00AF1543"/>
    <w:rsid w:val="00AF68DF"/>
    <w:rsid w:val="00B052CC"/>
    <w:rsid w:val="00B1250D"/>
    <w:rsid w:val="00B14CCF"/>
    <w:rsid w:val="00B241F0"/>
    <w:rsid w:val="00B40B91"/>
    <w:rsid w:val="00B44C8E"/>
    <w:rsid w:val="00B453F9"/>
    <w:rsid w:val="00B51239"/>
    <w:rsid w:val="00B5181E"/>
    <w:rsid w:val="00B51DB1"/>
    <w:rsid w:val="00B51FA5"/>
    <w:rsid w:val="00B56E07"/>
    <w:rsid w:val="00B57E81"/>
    <w:rsid w:val="00B620B5"/>
    <w:rsid w:val="00B6277C"/>
    <w:rsid w:val="00B70072"/>
    <w:rsid w:val="00B76E87"/>
    <w:rsid w:val="00B8275E"/>
    <w:rsid w:val="00B82FE8"/>
    <w:rsid w:val="00B83821"/>
    <w:rsid w:val="00B86A29"/>
    <w:rsid w:val="00B91ABC"/>
    <w:rsid w:val="00B91D24"/>
    <w:rsid w:val="00B97458"/>
    <w:rsid w:val="00BA1677"/>
    <w:rsid w:val="00BA7A47"/>
    <w:rsid w:val="00BC19BF"/>
    <w:rsid w:val="00BC3D71"/>
    <w:rsid w:val="00BD0B29"/>
    <w:rsid w:val="00BF2BE7"/>
    <w:rsid w:val="00BF320E"/>
    <w:rsid w:val="00C034AD"/>
    <w:rsid w:val="00C17C8F"/>
    <w:rsid w:val="00C17F9B"/>
    <w:rsid w:val="00C25D1C"/>
    <w:rsid w:val="00C27586"/>
    <w:rsid w:val="00C3300C"/>
    <w:rsid w:val="00C41199"/>
    <w:rsid w:val="00C53894"/>
    <w:rsid w:val="00C55B50"/>
    <w:rsid w:val="00C56412"/>
    <w:rsid w:val="00C56D2A"/>
    <w:rsid w:val="00C572E5"/>
    <w:rsid w:val="00C67E74"/>
    <w:rsid w:val="00C846CD"/>
    <w:rsid w:val="00C872BC"/>
    <w:rsid w:val="00C912DB"/>
    <w:rsid w:val="00C9282C"/>
    <w:rsid w:val="00C9293E"/>
    <w:rsid w:val="00C9296A"/>
    <w:rsid w:val="00C973F7"/>
    <w:rsid w:val="00CA1CBF"/>
    <w:rsid w:val="00CB41F6"/>
    <w:rsid w:val="00CC6298"/>
    <w:rsid w:val="00CC7C8F"/>
    <w:rsid w:val="00CD6791"/>
    <w:rsid w:val="00CE47A2"/>
    <w:rsid w:val="00CE547D"/>
    <w:rsid w:val="00CE7825"/>
    <w:rsid w:val="00CF45F0"/>
    <w:rsid w:val="00CF5217"/>
    <w:rsid w:val="00D03917"/>
    <w:rsid w:val="00D066DA"/>
    <w:rsid w:val="00D130BF"/>
    <w:rsid w:val="00D14805"/>
    <w:rsid w:val="00D24C4A"/>
    <w:rsid w:val="00D263D8"/>
    <w:rsid w:val="00D30A90"/>
    <w:rsid w:val="00D3335D"/>
    <w:rsid w:val="00D335AC"/>
    <w:rsid w:val="00D33A62"/>
    <w:rsid w:val="00D3768D"/>
    <w:rsid w:val="00D42688"/>
    <w:rsid w:val="00D443D2"/>
    <w:rsid w:val="00D45E64"/>
    <w:rsid w:val="00D61248"/>
    <w:rsid w:val="00D76B13"/>
    <w:rsid w:val="00D8086A"/>
    <w:rsid w:val="00D82CA1"/>
    <w:rsid w:val="00D85899"/>
    <w:rsid w:val="00D85D4F"/>
    <w:rsid w:val="00D956A2"/>
    <w:rsid w:val="00DA08A0"/>
    <w:rsid w:val="00DA5B8C"/>
    <w:rsid w:val="00DB20F4"/>
    <w:rsid w:val="00DB5617"/>
    <w:rsid w:val="00DC5761"/>
    <w:rsid w:val="00DD398B"/>
    <w:rsid w:val="00DF605A"/>
    <w:rsid w:val="00E00741"/>
    <w:rsid w:val="00E07743"/>
    <w:rsid w:val="00E11669"/>
    <w:rsid w:val="00E121AA"/>
    <w:rsid w:val="00E1421E"/>
    <w:rsid w:val="00E15502"/>
    <w:rsid w:val="00E200BC"/>
    <w:rsid w:val="00E2137B"/>
    <w:rsid w:val="00E23B54"/>
    <w:rsid w:val="00E266CA"/>
    <w:rsid w:val="00E41FF1"/>
    <w:rsid w:val="00E44B44"/>
    <w:rsid w:val="00E46DDC"/>
    <w:rsid w:val="00E46EAC"/>
    <w:rsid w:val="00E5461F"/>
    <w:rsid w:val="00E559EC"/>
    <w:rsid w:val="00E603E5"/>
    <w:rsid w:val="00E63D54"/>
    <w:rsid w:val="00E673A2"/>
    <w:rsid w:val="00E70EF5"/>
    <w:rsid w:val="00E84F66"/>
    <w:rsid w:val="00EA1883"/>
    <w:rsid w:val="00EA26F6"/>
    <w:rsid w:val="00EA4BBE"/>
    <w:rsid w:val="00EA4C04"/>
    <w:rsid w:val="00EA58F0"/>
    <w:rsid w:val="00EA60EB"/>
    <w:rsid w:val="00EB189D"/>
    <w:rsid w:val="00EC34B8"/>
    <w:rsid w:val="00EC5B67"/>
    <w:rsid w:val="00ED6F87"/>
    <w:rsid w:val="00ED7A7F"/>
    <w:rsid w:val="00EE35DB"/>
    <w:rsid w:val="00EE3A5A"/>
    <w:rsid w:val="00EE4748"/>
    <w:rsid w:val="00EF17CC"/>
    <w:rsid w:val="00EF2874"/>
    <w:rsid w:val="00F05F13"/>
    <w:rsid w:val="00F10561"/>
    <w:rsid w:val="00F11564"/>
    <w:rsid w:val="00F1359F"/>
    <w:rsid w:val="00F20668"/>
    <w:rsid w:val="00F22756"/>
    <w:rsid w:val="00F24DC4"/>
    <w:rsid w:val="00F33547"/>
    <w:rsid w:val="00F43A98"/>
    <w:rsid w:val="00F5593E"/>
    <w:rsid w:val="00F560D0"/>
    <w:rsid w:val="00F70250"/>
    <w:rsid w:val="00F7189C"/>
    <w:rsid w:val="00F72E5A"/>
    <w:rsid w:val="00F8050E"/>
    <w:rsid w:val="00F83E90"/>
    <w:rsid w:val="00F86756"/>
    <w:rsid w:val="00F96178"/>
    <w:rsid w:val="00FA6FC6"/>
    <w:rsid w:val="00FB4249"/>
    <w:rsid w:val="00FB4AE3"/>
    <w:rsid w:val="00FC1584"/>
    <w:rsid w:val="00FC5366"/>
    <w:rsid w:val="00FE0393"/>
    <w:rsid w:val="00FE09B5"/>
    <w:rsid w:val="00FE49D8"/>
    <w:rsid w:val="00FE677D"/>
    <w:rsid w:val="00FE6C40"/>
    <w:rsid w:val="00FF1E37"/>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C64D9E"/>
  <w15:docId w15:val="{87F1A477-B775-47E5-9762-3757FE7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C8"/>
    <w:pPr>
      <w:ind w:left="720"/>
      <w:contextualSpacing/>
    </w:pPr>
  </w:style>
  <w:style w:type="paragraph" w:styleId="Header">
    <w:name w:val="header"/>
    <w:basedOn w:val="Normal"/>
    <w:link w:val="HeaderChar"/>
    <w:uiPriority w:val="99"/>
    <w:unhideWhenUsed/>
    <w:rsid w:val="008D78FD"/>
    <w:pPr>
      <w:tabs>
        <w:tab w:val="center" w:pos="4680"/>
        <w:tab w:val="right" w:pos="9360"/>
      </w:tabs>
    </w:pPr>
  </w:style>
  <w:style w:type="character" w:customStyle="1" w:styleId="HeaderChar">
    <w:name w:val="Header Char"/>
    <w:basedOn w:val="DefaultParagraphFont"/>
    <w:link w:val="Header"/>
    <w:uiPriority w:val="99"/>
    <w:rsid w:val="008D78FD"/>
  </w:style>
  <w:style w:type="paragraph" w:styleId="Footer">
    <w:name w:val="footer"/>
    <w:basedOn w:val="Normal"/>
    <w:link w:val="FooterChar"/>
    <w:uiPriority w:val="99"/>
    <w:unhideWhenUsed/>
    <w:rsid w:val="008D78FD"/>
    <w:pPr>
      <w:tabs>
        <w:tab w:val="center" w:pos="4680"/>
        <w:tab w:val="right" w:pos="9360"/>
      </w:tabs>
    </w:pPr>
  </w:style>
  <w:style w:type="character" w:customStyle="1" w:styleId="FooterChar">
    <w:name w:val="Footer Char"/>
    <w:basedOn w:val="DefaultParagraphFont"/>
    <w:link w:val="Footer"/>
    <w:uiPriority w:val="99"/>
    <w:rsid w:val="008D78FD"/>
  </w:style>
  <w:style w:type="paragraph" w:styleId="BalloonText">
    <w:name w:val="Balloon Text"/>
    <w:basedOn w:val="Normal"/>
    <w:link w:val="BalloonTextChar"/>
    <w:uiPriority w:val="99"/>
    <w:semiHidden/>
    <w:unhideWhenUsed/>
    <w:rsid w:val="00EB189D"/>
    <w:rPr>
      <w:rFonts w:ascii="Tahoma" w:hAnsi="Tahoma" w:cs="Tahoma"/>
      <w:sz w:val="16"/>
      <w:szCs w:val="16"/>
    </w:rPr>
  </w:style>
  <w:style w:type="character" w:customStyle="1" w:styleId="BalloonTextChar">
    <w:name w:val="Balloon Text Char"/>
    <w:basedOn w:val="DefaultParagraphFont"/>
    <w:link w:val="BalloonText"/>
    <w:uiPriority w:val="99"/>
    <w:semiHidden/>
    <w:rsid w:val="00EB189D"/>
    <w:rPr>
      <w:rFonts w:ascii="Tahoma" w:hAnsi="Tahoma" w:cs="Tahoma"/>
      <w:sz w:val="16"/>
      <w:szCs w:val="16"/>
    </w:rPr>
  </w:style>
  <w:style w:type="character" w:styleId="CommentReference">
    <w:name w:val="annotation reference"/>
    <w:basedOn w:val="DefaultParagraphFont"/>
    <w:uiPriority w:val="99"/>
    <w:semiHidden/>
    <w:unhideWhenUsed/>
    <w:rsid w:val="00962376"/>
    <w:rPr>
      <w:sz w:val="16"/>
      <w:szCs w:val="16"/>
    </w:rPr>
  </w:style>
  <w:style w:type="paragraph" w:styleId="CommentText">
    <w:name w:val="annotation text"/>
    <w:basedOn w:val="Normal"/>
    <w:link w:val="CommentTextChar"/>
    <w:uiPriority w:val="99"/>
    <w:semiHidden/>
    <w:unhideWhenUsed/>
    <w:rsid w:val="00962376"/>
    <w:rPr>
      <w:sz w:val="20"/>
      <w:szCs w:val="20"/>
    </w:rPr>
  </w:style>
  <w:style w:type="character" w:customStyle="1" w:styleId="CommentTextChar">
    <w:name w:val="Comment Text Char"/>
    <w:basedOn w:val="DefaultParagraphFont"/>
    <w:link w:val="CommentText"/>
    <w:uiPriority w:val="99"/>
    <w:semiHidden/>
    <w:rsid w:val="00962376"/>
    <w:rPr>
      <w:sz w:val="20"/>
      <w:szCs w:val="20"/>
    </w:rPr>
  </w:style>
  <w:style w:type="paragraph" w:styleId="CommentSubject">
    <w:name w:val="annotation subject"/>
    <w:basedOn w:val="CommentText"/>
    <w:next w:val="CommentText"/>
    <w:link w:val="CommentSubjectChar"/>
    <w:uiPriority w:val="99"/>
    <w:semiHidden/>
    <w:unhideWhenUsed/>
    <w:rsid w:val="00962376"/>
    <w:rPr>
      <w:b/>
      <w:bCs/>
    </w:rPr>
  </w:style>
  <w:style w:type="character" w:customStyle="1" w:styleId="CommentSubjectChar">
    <w:name w:val="Comment Subject Char"/>
    <w:basedOn w:val="CommentTextChar"/>
    <w:link w:val="CommentSubject"/>
    <w:uiPriority w:val="99"/>
    <w:semiHidden/>
    <w:rsid w:val="00962376"/>
    <w:rPr>
      <w:b/>
      <w:bCs/>
      <w:sz w:val="20"/>
      <w:szCs w:val="20"/>
    </w:rPr>
  </w:style>
  <w:style w:type="paragraph" w:styleId="Revision">
    <w:name w:val="Revision"/>
    <w:hidden/>
    <w:uiPriority w:val="99"/>
    <w:semiHidden/>
    <w:rsid w:val="00962376"/>
  </w:style>
  <w:style w:type="character" w:styleId="Hyperlink">
    <w:name w:val="Hyperlink"/>
    <w:basedOn w:val="DefaultParagraphFont"/>
    <w:uiPriority w:val="99"/>
    <w:unhideWhenUsed/>
    <w:rsid w:val="00965544"/>
    <w:rPr>
      <w:color w:val="0000FF" w:themeColor="hyperlink"/>
      <w:u w:val="single"/>
    </w:rPr>
  </w:style>
  <w:style w:type="table" w:styleId="TableGrid">
    <w:name w:val="Table Grid"/>
    <w:basedOn w:val="TableNormal"/>
    <w:uiPriority w:val="59"/>
    <w:rsid w:val="0096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563">
      <w:bodyDiv w:val="1"/>
      <w:marLeft w:val="0"/>
      <w:marRight w:val="0"/>
      <w:marTop w:val="0"/>
      <w:marBottom w:val="0"/>
      <w:divBdr>
        <w:top w:val="none" w:sz="0" w:space="0" w:color="auto"/>
        <w:left w:val="none" w:sz="0" w:space="0" w:color="auto"/>
        <w:bottom w:val="none" w:sz="0" w:space="0" w:color="auto"/>
        <w:right w:val="none" w:sz="0" w:space="0" w:color="auto"/>
      </w:divBdr>
    </w:div>
    <w:div w:id="257758009">
      <w:bodyDiv w:val="1"/>
      <w:marLeft w:val="0"/>
      <w:marRight w:val="0"/>
      <w:marTop w:val="0"/>
      <w:marBottom w:val="0"/>
      <w:divBdr>
        <w:top w:val="none" w:sz="0" w:space="0" w:color="auto"/>
        <w:left w:val="none" w:sz="0" w:space="0" w:color="auto"/>
        <w:bottom w:val="none" w:sz="0" w:space="0" w:color="auto"/>
        <w:right w:val="none" w:sz="0" w:space="0" w:color="auto"/>
      </w:divBdr>
    </w:div>
    <w:div w:id="315110288">
      <w:bodyDiv w:val="1"/>
      <w:marLeft w:val="0"/>
      <w:marRight w:val="0"/>
      <w:marTop w:val="0"/>
      <w:marBottom w:val="0"/>
      <w:divBdr>
        <w:top w:val="none" w:sz="0" w:space="0" w:color="auto"/>
        <w:left w:val="none" w:sz="0" w:space="0" w:color="auto"/>
        <w:bottom w:val="none" w:sz="0" w:space="0" w:color="auto"/>
        <w:right w:val="none" w:sz="0" w:space="0" w:color="auto"/>
      </w:divBdr>
    </w:div>
    <w:div w:id="1043602241">
      <w:bodyDiv w:val="1"/>
      <w:marLeft w:val="0"/>
      <w:marRight w:val="0"/>
      <w:marTop w:val="0"/>
      <w:marBottom w:val="0"/>
      <w:divBdr>
        <w:top w:val="none" w:sz="0" w:space="0" w:color="auto"/>
        <w:left w:val="none" w:sz="0" w:space="0" w:color="auto"/>
        <w:bottom w:val="none" w:sz="0" w:space="0" w:color="auto"/>
        <w:right w:val="none" w:sz="0" w:space="0" w:color="auto"/>
      </w:divBdr>
    </w:div>
    <w:div w:id="1142381705">
      <w:bodyDiv w:val="1"/>
      <w:marLeft w:val="0"/>
      <w:marRight w:val="0"/>
      <w:marTop w:val="0"/>
      <w:marBottom w:val="0"/>
      <w:divBdr>
        <w:top w:val="none" w:sz="0" w:space="0" w:color="auto"/>
        <w:left w:val="none" w:sz="0" w:space="0" w:color="auto"/>
        <w:bottom w:val="none" w:sz="0" w:space="0" w:color="auto"/>
        <w:right w:val="none" w:sz="0" w:space="0" w:color="auto"/>
      </w:divBdr>
    </w:div>
    <w:div w:id="1190605863">
      <w:bodyDiv w:val="1"/>
      <w:marLeft w:val="0"/>
      <w:marRight w:val="0"/>
      <w:marTop w:val="0"/>
      <w:marBottom w:val="0"/>
      <w:divBdr>
        <w:top w:val="none" w:sz="0" w:space="0" w:color="auto"/>
        <w:left w:val="none" w:sz="0" w:space="0" w:color="auto"/>
        <w:bottom w:val="none" w:sz="0" w:space="0" w:color="auto"/>
        <w:right w:val="none" w:sz="0" w:space="0" w:color="auto"/>
      </w:divBdr>
    </w:div>
    <w:div w:id="1344358343">
      <w:bodyDiv w:val="1"/>
      <w:marLeft w:val="0"/>
      <w:marRight w:val="0"/>
      <w:marTop w:val="0"/>
      <w:marBottom w:val="0"/>
      <w:divBdr>
        <w:top w:val="none" w:sz="0" w:space="0" w:color="auto"/>
        <w:left w:val="none" w:sz="0" w:space="0" w:color="auto"/>
        <w:bottom w:val="none" w:sz="0" w:space="0" w:color="auto"/>
        <w:right w:val="none" w:sz="0" w:space="0" w:color="auto"/>
      </w:divBdr>
    </w:div>
    <w:div w:id="1389722618">
      <w:bodyDiv w:val="1"/>
      <w:marLeft w:val="0"/>
      <w:marRight w:val="0"/>
      <w:marTop w:val="0"/>
      <w:marBottom w:val="0"/>
      <w:divBdr>
        <w:top w:val="none" w:sz="0" w:space="0" w:color="auto"/>
        <w:left w:val="none" w:sz="0" w:space="0" w:color="auto"/>
        <w:bottom w:val="none" w:sz="0" w:space="0" w:color="auto"/>
        <w:right w:val="none" w:sz="0" w:space="0" w:color="auto"/>
      </w:divBdr>
    </w:div>
    <w:div w:id="1412242289">
      <w:bodyDiv w:val="1"/>
      <w:marLeft w:val="0"/>
      <w:marRight w:val="0"/>
      <w:marTop w:val="0"/>
      <w:marBottom w:val="0"/>
      <w:divBdr>
        <w:top w:val="none" w:sz="0" w:space="0" w:color="auto"/>
        <w:left w:val="none" w:sz="0" w:space="0" w:color="auto"/>
        <w:bottom w:val="none" w:sz="0" w:space="0" w:color="auto"/>
        <w:right w:val="none" w:sz="0" w:space="0" w:color="auto"/>
      </w:divBdr>
    </w:div>
    <w:div w:id="1431969660">
      <w:bodyDiv w:val="1"/>
      <w:marLeft w:val="0"/>
      <w:marRight w:val="0"/>
      <w:marTop w:val="0"/>
      <w:marBottom w:val="0"/>
      <w:divBdr>
        <w:top w:val="none" w:sz="0" w:space="0" w:color="auto"/>
        <w:left w:val="none" w:sz="0" w:space="0" w:color="auto"/>
        <w:bottom w:val="none" w:sz="0" w:space="0" w:color="auto"/>
        <w:right w:val="none" w:sz="0" w:space="0" w:color="auto"/>
      </w:divBdr>
    </w:div>
    <w:div w:id="1525364972">
      <w:bodyDiv w:val="1"/>
      <w:marLeft w:val="0"/>
      <w:marRight w:val="0"/>
      <w:marTop w:val="0"/>
      <w:marBottom w:val="0"/>
      <w:divBdr>
        <w:top w:val="none" w:sz="0" w:space="0" w:color="auto"/>
        <w:left w:val="none" w:sz="0" w:space="0" w:color="auto"/>
        <w:bottom w:val="none" w:sz="0" w:space="0" w:color="auto"/>
        <w:right w:val="none" w:sz="0" w:space="0" w:color="auto"/>
      </w:divBdr>
    </w:div>
    <w:div w:id="1743454368">
      <w:bodyDiv w:val="1"/>
      <w:marLeft w:val="0"/>
      <w:marRight w:val="0"/>
      <w:marTop w:val="0"/>
      <w:marBottom w:val="0"/>
      <w:divBdr>
        <w:top w:val="none" w:sz="0" w:space="0" w:color="auto"/>
        <w:left w:val="none" w:sz="0" w:space="0" w:color="auto"/>
        <w:bottom w:val="none" w:sz="0" w:space="0" w:color="auto"/>
        <w:right w:val="none" w:sz="0" w:space="0" w:color="auto"/>
      </w:divBdr>
    </w:div>
    <w:div w:id="1823427849">
      <w:bodyDiv w:val="1"/>
      <w:marLeft w:val="0"/>
      <w:marRight w:val="0"/>
      <w:marTop w:val="0"/>
      <w:marBottom w:val="0"/>
      <w:divBdr>
        <w:top w:val="none" w:sz="0" w:space="0" w:color="auto"/>
        <w:left w:val="none" w:sz="0" w:space="0" w:color="auto"/>
        <w:bottom w:val="none" w:sz="0" w:space="0" w:color="auto"/>
        <w:right w:val="none" w:sz="0" w:space="0" w:color="auto"/>
      </w:divBdr>
    </w:div>
    <w:div w:id="20449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mcdonough@wlf.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7DF9-66BA-43BC-A5D2-32C0DB08CB10}">
  <ds:schemaRefs>
    <ds:schemaRef ds:uri="http://schemas.openxmlformats.org/officeDocument/2006/bibliography"/>
  </ds:schemaRefs>
</ds:datastoreItem>
</file>

<file path=customXml/itemProps2.xml><?xml version="1.0" encoding="utf-8"?>
<ds:datastoreItem xmlns:ds="http://schemas.openxmlformats.org/officeDocument/2006/customXml" ds:itemID="{EFDDB028-0A46-4264-BBF5-E4C857CD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dwlf</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dpeter</dc:creator>
  <cp:keywords/>
  <dc:description/>
  <cp:lastModifiedBy>Arkeith White</cp:lastModifiedBy>
  <cp:revision>4</cp:revision>
  <cp:lastPrinted>2025-01-14T16:04:00Z</cp:lastPrinted>
  <dcterms:created xsi:type="dcterms:W3CDTF">2025-07-21T14:56:00Z</dcterms:created>
  <dcterms:modified xsi:type="dcterms:W3CDTF">2025-07-22T13:56:00Z</dcterms:modified>
</cp:coreProperties>
</file>