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BA" w:rsidRDefault="003932BA">
      <w:pPr>
        <w:pStyle w:val="BodyText"/>
        <w:spacing w:before="227"/>
      </w:pPr>
    </w:p>
    <w:p w:rsidR="003932BA" w:rsidRDefault="00BD32FC">
      <w:pPr>
        <w:ind w:left="3606"/>
        <w:rPr>
          <w:b/>
          <w:color w:val="282828"/>
          <w:spacing w:val="-5"/>
          <w:w w:val="105"/>
          <w:sz w:val="21"/>
        </w:rPr>
      </w:pPr>
      <w:r>
        <w:rPr>
          <w:b/>
          <w:color w:val="282828"/>
          <w:spacing w:val="-2"/>
          <w:w w:val="105"/>
          <w:sz w:val="21"/>
        </w:rPr>
        <w:t>TIMBER</w:t>
      </w:r>
      <w:r>
        <w:rPr>
          <w:b/>
          <w:color w:val="282828"/>
          <w:spacing w:val="5"/>
          <w:w w:val="105"/>
          <w:sz w:val="21"/>
        </w:rPr>
        <w:t xml:space="preserve"> </w:t>
      </w:r>
      <w:r>
        <w:rPr>
          <w:b/>
          <w:color w:val="282828"/>
          <w:spacing w:val="-5"/>
          <w:w w:val="105"/>
          <w:sz w:val="21"/>
        </w:rPr>
        <w:t>BID</w:t>
      </w:r>
    </w:p>
    <w:p w:rsidR="00686F5A" w:rsidRDefault="00686F5A">
      <w:pPr>
        <w:ind w:left="3606"/>
        <w:rPr>
          <w:b/>
          <w:color w:val="282828"/>
          <w:spacing w:val="-5"/>
          <w:w w:val="105"/>
          <w:sz w:val="21"/>
        </w:rPr>
      </w:pPr>
    </w:p>
    <w:p w:rsidR="00686F5A" w:rsidRPr="00686F5A" w:rsidRDefault="00686F5A">
      <w:pPr>
        <w:ind w:left="3606"/>
        <w:rPr>
          <w:b/>
          <w:sz w:val="21"/>
        </w:rPr>
      </w:pPr>
      <w:r>
        <w:rPr>
          <w:b/>
          <w:color w:val="282828"/>
          <w:spacing w:val="-5"/>
          <w:w w:val="105"/>
          <w:sz w:val="21"/>
          <w:u w:val="single"/>
        </w:rPr>
        <w:tab/>
      </w:r>
      <w:r>
        <w:rPr>
          <w:b/>
          <w:color w:val="282828"/>
          <w:spacing w:val="-5"/>
          <w:w w:val="105"/>
          <w:sz w:val="21"/>
          <w:u w:val="single"/>
        </w:rPr>
        <w:tab/>
      </w:r>
      <w:r>
        <w:rPr>
          <w:b/>
          <w:color w:val="282828"/>
          <w:spacing w:val="-5"/>
          <w:w w:val="105"/>
          <w:sz w:val="21"/>
        </w:rPr>
        <w:t xml:space="preserve">, </w:t>
      </w:r>
      <w:r w:rsidRPr="00686F5A">
        <w:rPr>
          <w:color w:val="282828"/>
          <w:spacing w:val="-5"/>
          <w:w w:val="105"/>
          <w:sz w:val="21"/>
        </w:rPr>
        <w:t>2025</w:t>
      </w:r>
    </w:p>
    <w:p w:rsidR="00686F5A" w:rsidRDefault="00686F5A" w:rsidP="00686F5A">
      <w:pPr>
        <w:spacing w:line="202" w:lineRule="exact"/>
        <w:ind w:right="2461"/>
        <w:rPr>
          <w:color w:val="282828"/>
        </w:rPr>
      </w:pPr>
    </w:p>
    <w:p w:rsidR="00686F5A" w:rsidRDefault="00686F5A" w:rsidP="00686F5A">
      <w:pPr>
        <w:spacing w:line="202" w:lineRule="exact"/>
        <w:ind w:right="2461"/>
        <w:rPr>
          <w:color w:val="282828"/>
        </w:rPr>
      </w:pPr>
    </w:p>
    <w:p w:rsidR="003932BA" w:rsidRDefault="00BD32FC" w:rsidP="00686F5A">
      <w:pPr>
        <w:spacing w:line="202" w:lineRule="exact"/>
      </w:pPr>
      <w:r>
        <w:rPr>
          <w:color w:val="282828"/>
        </w:rPr>
        <w:t>Prison</w:t>
      </w:r>
      <w:r>
        <w:rPr>
          <w:color w:val="282828"/>
          <w:spacing w:val="14"/>
        </w:rPr>
        <w:t xml:space="preserve"> </w:t>
      </w:r>
      <w:r>
        <w:rPr>
          <w:color w:val="282828"/>
          <w:spacing w:val="-2"/>
        </w:rPr>
        <w:t>Enterprises</w:t>
      </w:r>
    </w:p>
    <w:p w:rsidR="003932BA" w:rsidRDefault="003932BA" w:rsidP="00686F5A">
      <w:pPr>
        <w:pStyle w:val="BodyText"/>
      </w:pPr>
    </w:p>
    <w:p w:rsidR="003932BA" w:rsidRPr="00686F5A" w:rsidRDefault="00BD32FC" w:rsidP="00686F5A">
      <w:pPr>
        <w:spacing w:line="285" w:lineRule="auto"/>
        <w:ind w:firstLine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color w:val="282828"/>
          <w:w w:val="105"/>
          <w:sz w:val="21"/>
        </w:rPr>
        <w:t xml:space="preserve">For the timber offered for sale by you on the lands of </w:t>
      </w:r>
      <w:r>
        <w:rPr>
          <w:b/>
          <w:color w:val="282828"/>
          <w:w w:val="105"/>
          <w:sz w:val="21"/>
        </w:rPr>
        <w:t xml:space="preserve">State </w:t>
      </w:r>
      <w:r w:rsidRPr="00686F5A">
        <w:rPr>
          <w:rFonts w:asciiTheme="minorHAnsi" w:hAnsiTheme="minorHAnsi" w:cstheme="minorHAnsi"/>
          <w:b/>
          <w:color w:val="282828"/>
          <w:w w:val="105"/>
          <w:sz w:val="24"/>
          <w:szCs w:val="24"/>
        </w:rPr>
        <w:t xml:space="preserve">of Louisiana, Department of Corrections Prison Enterprises; Winn Correctional Center,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located in Section 15 &amp; 16, Township 10 North, Range 4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West, Winn Parish, Louisia</w:t>
      </w:r>
      <w:r w:rsid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na, containing approximately 537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</w:t>
      </w:r>
      <w:proofErr w:type="spellStart"/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clearcut</w:t>
      </w:r>
      <w:proofErr w:type="spellEnd"/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sale acres</w:t>
      </w:r>
      <w:r w:rsidRPr="00686F5A">
        <w:rPr>
          <w:rFonts w:asciiTheme="minorHAnsi" w:hAnsiTheme="minorHAnsi" w:cstheme="minorHAnsi"/>
          <w:color w:val="282828"/>
          <w:spacing w:val="-10"/>
          <w:w w:val="105"/>
          <w:sz w:val="24"/>
          <w:szCs w:val="24"/>
        </w:rPr>
        <w:t xml:space="preserve"> </w:t>
      </w:r>
      <w:r w:rsid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and 119</w:t>
      </w:r>
      <w:r w:rsidRPr="00686F5A">
        <w:rPr>
          <w:rFonts w:asciiTheme="minorHAnsi" w:hAnsiTheme="minorHAnsi" w:cstheme="minorHAnsi"/>
          <w:color w:val="282828"/>
          <w:spacing w:val="23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thinning</w:t>
      </w:r>
      <w:r w:rsidRPr="00686F5A">
        <w:rPr>
          <w:rFonts w:asciiTheme="minorHAnsi" w:hAnsiTheme="minorHAnsi" w:cstheme="minorHAnsi"/>
          <w:color w:val="282828"/>
          <w:spacing w:val="-1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sale</w:t>
      </w:r>
      <w:r w:rsidRPr="00686F5A">
        <w:rPr>
          <w:rFonts w:asciiTheme="minorHAnsi" w:hAnsiTheme="minorHAnsi" w:cstheme="minorHAnsi"/>
          <w:color w:val="282828"/>
          <w:spacing w:val="-6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acres, which includes:</w:t>
      </w:r>
    </w:p>
    <w:p w:rsidR="003932BA" w:rsidRPr="00686F5A" w:rsidRDefault="003932BA" w:rsidP="00686F5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3932BA" w:rsidRPr="00686F5A" w:rsidRDefault="00BD32FC" w:rsidP="009524AC">
      <w:pPr>
        <w:pStyle w:val="ListParagraph"/>
        <w:numPr>
          <w:ilvl w:val="0"/>
          <w:numId w:val="1"/>
        </w:numPr>
        <w:tabs>
          <w:tab w:val="left" w:pos="473"/>
        </w:tabs>
        <w:ind w:left="0" w:hanging="300"/>
        <w:rPr>
          <w:rFonts w:asciiTheme="minorHAnsi" w:hAnsiTheme="minorHAnsi" w:cstheme="minorHAnsi"/>
          <w:sz w:val="24"/>
          <w:szCs w:val="24"/>
        </w:rPr>
      </w:pPr>
      <w:r w:rsidRPr="00686F5A">
        <w:rPr>
          <w:rFonts w:asciiTheme="minorHAnsi" w:hAnsiTheme="minorHAnsi" w:cstheme="minorHAnsi"/>
          <w:color w:val="282828"/>
          <w:sz w:val="24"/>
          <w:szCs w:val="24"/>
        </w:rPr>
        <w:t>All</w:t>
      </w:r>
      <w:r w:rsidRPr="00686F5A">
        <w:rPr>
          <w:rFonts w:asciiTheme="minorHAnsi" w:hAnsiTheme="minorHAnsi" w:cstheme="minorHAnsi"/>
          <w:color w:val="282828"/>
          <w:spacing w:val="28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merchantable</w:t>
      </w:r>
      <w:r w:rsidRPr="00686F5A">
        <w:rPr>
          <w:rFonts w:asciiTheme="minorHAnsi" w:hAnsiTheme="minorHAnsi" w:cstheme="minorHAnsi"/>
          <w:color w:val="282828"/>
          <w:spacing w:val="42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pine</w:t>
      </w:r>
      <w:r w:rsidRPr="00686F5A">
        <w:rPr>
          <w:rFonts w:asciiTheme="minorHAnsi" w:hAnsiTheme="minorHAnsi" w:cstheme="minorHAnsi"/>
          <w:color w:val="282828"/>
          <w:spacing w:val="1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and</w:t>
      </w:r>
      <w:r w:rsidRPr="00686F5A">
        <w:rPr>
          <w:rFonts w:asciiTheme="minorHAnsi" w:hAnsiTheme="minorHAnsi" w:cstheme="minorHAnsi"/>
          <w:color w:val="282828"/>
          <w:spacing w:val="27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hardwood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timber</w:t>
      </w:r>
      <w:r w:rsidRPr="00686F5A">
        <w:rPr>
          <w:rFonts w:asciiTheme="minorHAnsi" w:hAnsiTheme="minorHAnsi" w:cstheme="minorHAnsi"/>
          <w:color w:val="282828"/>
          <w:spacing w:val="26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located</w:t>
      </w:r>
      <w:r w:rsidRPr="00686F5A">
        <w:rPr>
          <w:rFonts w:asciiTheme="minorHAnsi" w:hAnsiTheme="minorHAnsi" w:cstheme="minorHAnsi"/>
          <w:color w:val="282828"/>
          <w:spacing w:val="3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in</w:t>
      </w:r>
      <w:r w:rsidRPr="00686F5A">
        <w:rPr>
          <w:rFonts w:asciiTheme="minorHAnsi" w:hAnsiTheme="minorHAnsi" w:cstheme="minorHAnsi"/>
          <w:color w:val="282828"/>
          <w:spacing w:val="22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the</w:t>
      </w:r>
      <w:r w:rsidRPr="00686F5A">
        <w:rPr>
          <w:rFonts w:asciiTheme="minorHAnsi" w:hAnsiTheme="minorHAnsi" w:cstheme="minorHAnsi"/>
          <w:color w:val="282828"/>
          <w:spacing w:val="11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sale</w:t>
      </w:r>
      <w:r w:rsidRPr="00686F5A">
        <w:rPr>
          <w:rFonts w:asciiTheme="minorHAnsi" w:hAnsiTheme="minorHAnsi" w:cstheme="minorHAnsi"/>
          <w:color w:val="282828"/>
          <w:spacing w:val="16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area</w:t>
      </w:r>
      <w:r w:rsidRPr="00686F5A">
        <w:rPr>
          <w:rFonts w:asciiTheme="minorHAnsi" w:hAnsiTheme="minorHAnsi" w:cstheme="minorHAnsi"/>
          <w:color w:val="282828"/>
          <w:spacing w:val="24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designated</w:t>
      </w:r>
      <w:r w:rsidRPr="00686F5A">
        <w:rPr>
          <w:rFonts w:asciiTheme="minorHAnsi" w:hAnsiTheme="minorHAnsi" w:cstheme="minorHAnsi"/>
          <w:color w:val="282828"/>
          <w:spacing w:val="44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as</w:t>
      </w:r>
      <w:r w:rsidRPr="00686F5A">
        <w:rPr>
          <w:rFonts w:asciiTheme="minorHAnsi" w:hAnsiTheme="minorHAnsi" w:cstheme="minorHAnsi"/>
          <w:color w:val="282828"/>
          <w:spacing w:val="-3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b/>
          <w:color w:val="282828"/>
          <w:spacing w:val="-2"/>
          <w:sz w:val="24"/>
          <w:szCs w:val="24"/>
        </w:rPr>
        <w:t>"</w:t>
      </w:r>
      <w:proofErr w:type="spellStart"/>
      <w:r w:rsidRPr="00686F5A">
        <w:rPr>
          <w:rFonts w:asciiTheme="minorHAnsi" w:hAnsiTheme="minorHAnsi" w:cstheme="minorHAnsi"/>
          <w:b/>
          <w:color w:val="282828"/>
          <w:spacing w:val="-2"/>
          <w:sz w:val="24"/>
          <w:szCs w:val="24"/>
        </w:rPr>
        <w:t>Clearcut</w:t>
      </w:r>
      <w:proofErr w:type="spellEnd"/>
      <w:r w:rsidRPr="00686F5A">
        <w:rPr>
          <w:rFonts w:asciiTheme="minorHAnsi" w:hAnsiTheme="minorHAnsi" w:cstheme="minorHAnsi"/>
          <w:b/>
          <w:color w:val="282828"/>
          <w:spacing w:val="-2"/>
          <w:sz w:val="24"/>
          <w:szCs w:val="24"/>
        </w:rPr>
        <w:t>"</w:t>
      </w:r>
      <w:r w:rsidR="00686F5A">
        <w:rPr>
          <w:rFonts w:asciiTheme="minorHAnsi" w:hAnsiTheme="minorHAnsi" w:cstheme="minorHAnsi"/>
          <w:b/>
          <w:color w:val="282828"/>
          <w:spacing w:val="-2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pacing w:val="-5"/>
          <w:sz w:val="24"/>
          <w:szCs w:val="24"/>
        </w:rPr>
        <w:t>and</w:t>
      </w:r>
    </w:p>
    <w:p w:rsidR="003932BA" w:rsidRPr="00686F5A" w:rsidRDefault="003932BA" w:rsidP="00686F5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3932BA" w:rsidRPr="00686F5A" w:rsidRDefault="00BD32FC" w:rsidP="00686F5A">
      <w:pPr>
        <w:pStyle w:val="ListParagraph"/>
        <w:numPr>
          <w:ilvl w:val="0"/>
          <w:numId w:val="1"/>
        </w:numPr>
        <w:tabs>
          <w:tab w:val="left" w:pos="476"/>
          <w:tab w:val="left" w:pos="511"/>
        </w:tabs>
        <w:spacing w:line="283" w:lineRule="auto"/>
        <w:ind w:left="0" w:hanging="343"/>
        <w:jc w:val="both"/>
        <w:rPr>
          <w:rFonts w:asciiTheme="minorHAnsi" w:hAnsiTheme="minorHAnsi" w:cstheme="minorHAnsi"/>
          <w:sz w:val="24"/>
          <w:szCs w:val="24"/>
        </w:rPr>
      </w:pPr>
      <w:r w:rsidRPr="00686F5A">
        <w:rPr>
          <w:rFonts w:asciiTheme="minorHAnsi" w:hAnsiTheme="minorHAnsi" w:cstheme="minorHAnsi"/>
          <w:color w:val="282828"/>
          <w:sz w:val="24"/>
          <w:szCs w:val="24"/>
        </w:rPr>
        <w:t>Certain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operator-selected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trees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of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inferior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form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and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quality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and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other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trees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designated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for cutting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="00686F5A">
        <w:rPr>
          <w:rFonts w:asciiTheme="minorHAnsi" w:hAnsiTheme="minorHAnsi" w:cstheme="minorHAnsi"/>
          <w:color w:val="282828"/>
          <w:sz w:val="24"/>
          <w:szCs w:val="24"/>
        </w:rPr>
        <w:t>by E&amp;F Resources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,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which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when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cut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will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result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in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a residual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basal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area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of approximately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75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square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feet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per acre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of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located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in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the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sale area designated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 xml:space="preserve">as </w:t>
      </w:r>
      <w:r w:rsidRPr="00686F5A">
        <w:rPr>
          <w:rFonts w:asciiTheme="minorHAnsi" w:hAnsiTheme="minorHAnsi" w:cstheme="minorHAnsi"/>
          <w:b/>
          <w:color w:val="282828"/>
          <w:sz w:val="24"/>
          <w:szCs w:val="24"/>
        </w:rPr>
        <w:t>"Thinning".</w:t>
      </w:r>
      <w:r w:rsidRPr="00686F5A">
        <w:rPr>
          <w:rFonts w:asciiTheme="minorHAnsi" w:hAnsiTheme="minorHAnsi" w:cstheme="minorHAnsi"/>
          <w:b/>
          <w:color w:val="282828"/>
          <w:spacing w:val="8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Operator selections should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favor a residual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stand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of pine</w:t>
      </w:r>
      <w:r w:rsidRPr="00686F5A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z w:val="24"/>
          <w:szCs w:val="24"/>
        </w:rPr>
        <w:t>to the extent possible.</w:t>
      </w:r>
    </w:p>
    <w:p w:rsidR="003932BA" w:rsidRPr="00686F5A" w:rsidRDefault="003932BA" w:rsidP="00686F5A">
      <w:pPr>
        <w:pStyle w:val="BodyTex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2"/>
        <w:gridCol w:w="2163"/>
      </w:tblGrid>
      <w:tr w:rsidR="003932BA" w:rsidRPr="00686F5A">
        <w:trPr>
          <w:trHeight w:val="254"/>
        </w:trPr>
        <w:tc>
          <w:tcPr>
            <w:tcW w:w="4292" w:type="dxa"/>
          </w:tcPr>
          <w:p w:rsidR="003932BA" w:rsidRPr="00686F5A" w:rsidRDefault="00BD32FC" w:rsidP="00686F5A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6F5A">
              <w:rPr>
                <w:rFonts w:asciiTheme="minorHAnsi" w:hAnsiTheme="minorHAnsi" w:cstheme="minorHAnsi"/>
                <w:b/>
                <w:color w:val="161616"/>
                <w:spacing w:val="-2"/>
                <w:sz w:val="24"/>
                <w:szCs w:val="24"/>
              </w:rPr>
              <w:t>Product</w:t>
            </w:r>
          </w:p>
        </w:tc>
        <w:tc>
          <w:tcPr>
            <w:tcW w:w="2163" w:type="dxa"/>
            <w:tcBorders>
              <w:bottom w:val="single" w:sz="2" w:space="0" w:color="000000"/>
            </w:tcBorders>
          </w:tcPr>
          <w:p w:rsidR="003932BA" w:rsidRPr="00686F5A" w:rsidRDefault="0090763E" w:rsidP="00686F5A">
            <w:pPr>
              <w:pStyle w:val="TableParagraph"/>
              <w:spacing w:line="209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61616"/>
                <w:spacing w:val="-2"/>
                <w:w w:val="115"/>
                <w:sz w:val="24"/>
                <w:szCs w:val="24"/>
              </w:rPr>
              <w:t>$$/Ton</w:t>
            </w:r>
          </w:p>
        </w:tc>
      </w:tr>
      <w:tr w:rsidR="003932BA" w:rsidRPr="00686F5A">
        <w:trPr>
          <w:trHeight w:val="297"/>
        </w:trPr>
        <w:tc>
          <w:tcPr>
            <w:tcW w:w="4292" w:type="dxa"/>
          </w:tcPr>
          <w:p w:rsidR="003932BA" w:rsidRPr="00686F5A" w:rsidRDefault="00BD32FC" w:rsidP="00686F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86F5A">
              <w:rPr>
                <w:rFonts w:asciiTheme="minorHAnsi" w:hAnsiTheme="minorHAnsi" w:cstheme="minorHAnsi"/>
                <w:color w:val="282828"/>
                <w:sz w:val="24"/>
                <w:szCs w:val="24"/>
              </w:rPr>
              <w:t>Pine</w:t>
            </w:r>
            <w:r w:rsidRPr="00686F5A">
              <w:rPr>
                <w:rFonts w:asciiTheme="minorHAnsi" w:hAnsiTheme="minorHAnsi" w:cstheme="minorHAnsi"/>
                <w:color w:val="282828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686F5A">
              <w:rPr>
                <w:rFonts w:asciiTheme="minorHAnsi" w:hAnsiTheme="minorHAnsi" w:cstheme="minorHAnsi"/>
                <w:color w:val="282828"/>
                <w:spacing w:val="-2"/>
                <w:sz w:val="24"/>
                <w:szCs w:val="24"/>
              </w:rPr>
              <w:t>Sawtimber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</w:tcBorders>
          </w:tcPr>
          <w:p w:rsidR="003932BA" w:rsidRPr="00686F5A" w:rsidRDefault="003932BA" w:rsidP="00686F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32BA" w:rsidRPr="00686F5A">
        <w:trPr>
          <w:trHeight w:val="273"/>
        </w:trPr>
        <w:tc>
          <w:tcPr>
            <w:tcW w:w="4292" w:type="dxa"/>
          </w:tcPr>
          <w:p w:rsidR="003932BA" w:rsidRPr="00686F5A" w:rsidRDefault="00BD32FC" w:rsidP="00686F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86F5A">
              <w:rPr>
                <w:rFonts w:asciiTheme="minorHAnsi" w:hAnsiTheme="minorHAnsi" w:cstheme="minorHAnsi"/>
                <w:color w:val="282828"/>
                <w:w w:val="105"/>
                <w:sz w:val="24"/>
                <w:szCs w:val="24"/>
              </w:rPr>
              <w:t>Pine</w:t>
            </w:r>
            <w:r w:rsidRPr="00686F5A">
              <w:rPr>
                <w:rFonts w:asciiTheme="minorHAnsi" w:hAnsiTheme="minorHAnsi" w:cstheme="minorHAnsi"/>
                <w:color w:val="282828"/>
                <w:spacing w:val="-6"/>
                <w:w w:val="105"/>
                <w:sz w:val="24"/>
                <w:szCs w:val="24"/>
              </w:rPr>
              <w:t xml:space="preserve"> </w:t>
            </w:r>
            <w:r w:rsidRPr="00686F5A">
              <w:rPr>
                <w:rFonts w:asciiTheme="minorHAnsi" w:hAnsiTheme="minorHAnsi" w:cstheme="minorHAnsi"/>
                <w:color w:val="282828"/>
                <w:w w:val="105"/>
                <w:sz w:val="24"/>
                <w:szCs w:val="24"/>
              </w:rPr>
              <w:t>Chip</w:t>
            </w:r>
            <w:r w:rsidRPr="00686F5A">
              <w:rPr>
                <w:rFonts w:asciiTheme="minorHAnsi" w:hAnsiTheme="minorHAnsi" w:cstheme="minorHAnsi"/>
                <w:color w:val="282828"/>
                <w:spacing w:val="-7"/>
                <w:w w:val="105"/>
                <w:sz w:val="24"/>
                <w:szCs w:val="24"/>
              </w:rPr>
              <w:t xml:space="preserve"> </w:t>
            </w:r>
            <w:r w:rsidRPr="00686F5A">
              <w:rPr>
                <w:rFonts w:asciiTheme="minorHAnsi" w:hAnsiTheme="minorHAnsi" w:cstheme="minorHAnsi"/>
                <w:color w:val="282828"/>
                <w:w w:val="105"/>
                <w:sz w:val="24"/>
                <w:szCs w:val="24"/>
              </w:rPr>
              <w:t>&amp;</w:t>
            </w:r>
            <w:r w:rsidRPr="00686F5A">
              <w:rPr>
                <w:rFonts w:asciiTheme="minorHAnsi" w:hAnsiTheme="minorHAnsi" w:cstheme="minorHAnsi"/>
                <w:color w:val="282828"/>
                <w:spacing w:val="-6"/>
                <w:w w:val="105"/>
                <w:sz w:val="24"/>
                <w:szCs w:val="24"/>
              </w:rPr>
              <w:t xml:space="preserve"> </w:t>
            </w:r>
            <w:r w:rsidRPr="00686F5A">
              <w:rPr>
                <w:rFonts w:asciiTheme="minorHAnsi" w:hAnsiTheme="minorHAnsi" w:cstheme="minorHAnsi"/>
                <w:color w:val="282828"/>
                <w:spacing w:val="-5"/>
                <w:w w:val="105"/>
                <w:sz w:val="24"/>
                <w:szCs w:val="24"/>
              </w:rPr>
              <w:t>Saw</w:t>
            </w:r>
          </w:p>
        </w:tc>
        <w:tc>
          <w:tcPr>
            <w:tcW w:w="2163" w:type="dxa"/>
          </w:tcPr>
          <w:p w:rsidR="003932BA" w:rsidRPr="00686F5A" w:rsidRDefault="003932BA" w:rsidP="00686F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32BA" w:rsidRPr="00686F5A">
        <w:trPr>
          <w:trHeight w:val="278"/>
        </w:trPr>
        <w:tc>
          <w:tcPr>
            <w:tcW w:w="4292" w:type="dxa"/>
          </w:tcPr>
          <w:p w:rsidR="003932BA" w:rsidRPr="00686F5A" w:rsidRDefault="00BD32FC" w:rsidP="00686F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86F5A">
              <w:rPr>
                <w:rFonts w:asciiTheme="minorHAnsi" w:hAnsiTheme="minorHAnsi" w:cstheme="minorHAnsi"/>
                <w:color w:val="282828"/>
                <w:sz w:val="24"/>
                <w:szCs w:val="24"/>
              </w:rPr>
              <w:t>Pine</w:t>
            </w:r>
            <w:r w:rsidRPr="00686F5A">
              <w:rPr>
                <w:rFonts w:asciiTheme="minorHAnsi" w:hAnsiTheme="minorHAnsi" w:cstheme="minorHAnsi"/>
                <w:color w:val="282828"/>
                <w:spacing w:val="13"/>
                <w:sz w:val="24"/>
                <w:szCs w:val="24"/>
              </w:rPr>
              <w:t xml:space="preserve"> </w:t>
            </w:r>
            <w:r w:rsidRPr="00686F5A">
              <w:rPr>
                <w:rFonts w:asciiTheme="minorHAnsi" w:hAnsiTheme="minorHAnsi" w:cstheme="minorHAnsi"/>
                <w:color w:val="282828"/>
                <w:sz w:val="24"/>
                <w:szCs w:val="24"/>
              </w:rPr>
              <w:t>Pulpwood</w:t>
            </w:r>
            <w:r w:rsidRPr="00686F5A">
              <w:rPr>
                <w:rFonts w:asciiTheme="minorHAnsi" w:hAnsiTheme="minorHAnsi" w:cstheme="minorHAnsi"/>
                <w:color w:val="282828"/>
                <w:spacing w:val="26"/>
                <w:sz w:val="24"/>
                <w:szCs w:val="24"/>
              </w:rPr>
              <w:t xml:space="preserve"> </w:t>
            </w:r>
            <w:r w:rsidRPr="00686F5A">
              <w:rPr>
                <w:rFonts w:asciiTheme="minorHAnsi" w:hAnsiTheme="minorHAnsi" w:cstheme="minorHAnsi"/>
                <w:color w:val="282828"/>
                <w:sz w:val="24"/>
                <w:szCs w:val="24"/>
              </w:rPr>
              <w:t>and</w:t>
            </w:r>
            <w:r w:rsidRPr="00686F5A">
              <w:rPr>
                <w:rFonts w:asciiTheme="minorHAnsi" w:hAnsiTheme="minorHAnsi" w:cstheme="minorHAnsi"/>
                <w:color w:val="282828"/>
                <w:spacing w:val="13"/>
                <w:sz w:val="24"/>
                <w:szCs w:val="24"/>
              </w:rPr>
              <w:t xml:space="preserve"> </w:t>
            </w:r>
            <w:r w:rsidRPr="00686F5A">
              <w:rPr>
                <w:rFonts w:asciiTheme="minorHAnsi" w:hAnsiTheme="minorHAnsi" w:cstheme="minorHAnsi"/>
                <w:color w:val="282828"/>
                <w:sz w:val="24"/>
                <w:szCs w:val="24"/>
              </w:rPr>
              <w:t>Pine</w:t>
            </w:r>
            <w:r w:rsidRPr="00686F5A">
              <w:rPr>
                <w:rFonts w:asciiTheme="minorHAnsi" w:hAnsiTheme="minorHAnsi" w:cstheme="minorHAnsi"/>
                <w:color w:val="28282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6F5A">
              <w:rPr>
                <w:rFonts w:asciiTheme="minorHAnsi" w:hAnsiTheme="minorHAnsi" w:cstheme="minorHAnsi"/>
                <w:color w:val="282828"/>
                <w:spacing w:val="-2"/>
                <w:sz w:val="24"/>
                <w:szCs w:val="24"/>
              </w:rPr>
              <w:t>Topwood</w:t>
            </w:r>
            <w:proofErr w:type="spellEnd"/>
          </w:p>
        </w:tc>
        <w:tc>
          <w:tcPr>
            <w:tcW w:w="2163" w:type="dxa"/>
          </w:tcPr>
          <w:p w:rsidR="003932BA" w:rsidRPr="00686F5A" w:rsidRDefault="003932BA" w:rsidP="00686F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32BA" w:rsidRPr="00686F5A">
        <w:trPr>
          <w:trHeight w:val="278"/>
        </w:trPr>
        <w:tc>
          <w:tcPr>
            <w:tcW w:w="4292" w:type="dxa"/>
          </w:tcPr>
          <w:p w:rsidR="003932BA" w:rsidRPr="00686F5A" w:rsidRDefault="00BD32FC" w:rsidP="00686F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86F5A">
              <w:rPr>
                <w:rFonts w:asciiTheme="minorHAnsi" w:hAnsiTheme="minorHAnsi" w:cstheme="minorHAnsi"/>
                <w:color w:val="282828"/>
                <w:sz w:val="24"/>
                <w:szCs w:val="24"/>
              </w:rPr>
              <w:t>Hardwood</w:t>
            </w:r>
            <w:r w:rsidRPr="00686F5A">
              <w:rPr>
                <w:rFonts w:asciiTheme="minorHAnsi" w:hAnsiTheme="minorHAnsi" w:cstheme="minorHAnsi"/>
                <w:color w:val="282828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686F5A">
              <w:rPr>
                <w:rFonts w:asciiTheme="minorHAnsi" w:hAnsiTheme="minorHAnsi" w:cstheme="minorHAnsi"/>
                <w:color w:val="282828"/>
                <w:spacing w:val="-2"/>
                <w:sz w:val="24"/>
                <w:szCs w:val="24"/>
              </w:rPr>
              <w:t>Sawtimber</w:t>
            </w:r>
            <w:proofErr w:type="spellEnd"/>
          </w:p>
        </w:tc>
        <w:tc>
          <w:tcPr>
            <w:tcW w:w="2163" w:type="dxa"/>
          </w:tcPr>
          <w:p w:rsidR="003932BA" w:rsidRPr="00686F5A" w:rsidRDefault="003932BA" w:rsidP="00686F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32BA" w:rsidRPr="00686F5A">
        <w:trPr>
          <w:trHeight w:val="273"/>
        </w:trPr>
        <w:tc>
          <w:tcPr>
            <w:tcW w:w="4292" w:type="dxa"/>
            <w:tcBorders>
              <w:bottom w:val="single" w:sz="12" w:space="0" w:color="000000"/>
            </w:tcBorders>
          </w:tcPr>
          <w:p w:rsidR="003932BA" w:rsidRPr="00686F5A" w:rsidRDefault="00BD32FC" w:rsidP="00686F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86F5A">
              <w:rPr>
                <w:rFonts w:asciiTheme="minorHAnsi" w:hAnsiTheme="minorHAnsi" w:cstheme="minorHAnsi"/>
                <w:color w:val="282828"/>
                <w:sz w:val="24"/>
                <w:szCs w:val="24"/>
              </w:rPr>
              <w:t>Hardwood</w:t>
            </w:r>
            <w:r w:rsidRPr="00686F5A">
              <w:rPr>
                <w:rFonts w:asciiTheme="minorHAnsi" w:hAnsiTheme="minorHAnsi" w:cstheme="minorHAnsi"/>
                <w:color w:val="282828"/>
                <w:spacing w:val="25"/>
                <w:sz w:val="24"/>
                <w:szCs w:val="24"/>
              </w:rPr>
              <w:t xml:space="preserve"> </w:t>
            </w:r>
            <w:r w:rsidRPr="00686F5A">
              <w:rPr>
                <w:rFonts w:asciiTheme="minorHAnsi" w:hAnsiTheme="minorHAnsi" w:cstheme="minorHAnsi"/>
                <w:color w:val="282828"/>
                <w:spacing w:val="-2"/>
                <w:sz w:val="24"/>
                <w:szCs w:val="24"/>
              </w:rPr>
              <w:t>Pulpwood</w:t>
            </w:r>
          </w:p>
        </w:tc>
        <w:tc>
          <w:tcPr>
            <w:tcW w:w="2163" w:type="dxa"/>
            <w:tcBorders>
              <w:bottom w:val="single" w:sz="12" w:space="0" w:color="000000"/>
            </w:tcBorders>
          </w:tcPr>
          <w:p w:rsidR="003932BA" w:rsidRPr="00686F5A" w:rsidRDefault="003932BA" w:rsidP="00686F5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932BA" w:rsidRPr="00686F5A" w:rsidRDefault="003932BA" w:rsidP="00686F5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3932BA" w:rsidRPr="00686F5A" w:rsidRDefault="00BD32FC" w:rsidP="00686F5A">
      <w:pPr>
        <w:pStyle w:val="BodyText"/>
        <w:spacing w:line="276" w:lineRule="auto"/>
        <w:ind w:hanging="4"/>
        <w:rPr>
          <w:rFonts w:asciiTheme="minorHAnsi" w:hAnsiTheme="minorHAnsi" w:cstheme="minorHAnsi"/>
          <w:sz w:val="24"/>
          <w:szCs w:val="24"/>
        </w:rPr>
      </w:pP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If</w:t>
      </w:r>
      <w:r w:rsidRPr="00686F5A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declared</w:t>
      </w:r>
      <w:r w:rsidRPr="00686F5A">
        <w:rPr>
          <w:rFonts w:asciiTheme="minorHAnsi" w:hAnsiTheme="minorHAnsi" w:cstheme="minorHAnsi"/>
          <w:color w:val="282828"/>
          <w:spacing w:val="-9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the</w:t>
      </w:r>
      <w:r w:rsidRPr="00686F5A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successful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bidder,</w:t>
      </w:r>
      <w:r w:rsidRPr="00686F5A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I</w:t>
      </w:r>
      <w:r w:rsidRPr="00686F5A">
        <w:rPr>
          <w:rFonts w:asciiTheme="minorHAnsi" w:hAnsiTheme="minorHAnsi" w:cstheme="minorHAnsi"/>
          <w:color w:val="282828"/>
          <w:spacing w:val="-13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agree</w:t>
      </w:r>
      <w:r w:rsidRPr="00686F5A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to</w:t>
      </w:r>
      <w:r w:rsidRPr="00686F5A">
        <w:rPr>
          <w:rFonts w:asciiTheme="minorHAnsi" w:hAnsiTheme="minorHAnsi" w:cstheme="minorHAnsi"/>
          <w:color w:val="282828"/>
          <w:spacing w:val="-15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execute</w:t>
      </w:r>
      <w:r w:rsidRPr="00686F5A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a</w:t>
      </w:r>
      <w:r w:rsidRPr="00686F5A">
        <w:rPr>
          <w:rFonts w:asciiTheme="minorHAnsi" w:hAnsiTheme="minorHAnsi" w:cstheme="minorHAnsi"/>
          <w:color w:val="282828"/>
          <w:spacing w:val="-13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contract</w:t>
      </w:r>
      <w:r w:rsidRPr="00686F5A">
        <w:rPr>
          <w:rFonts w:asciiTheme="minorHAnsi" w:hAnsiTheme="minorHAnsi" w:cstheme="minorHAnsi"/>
          <w:color w:val="282828"/>
          <w:spacing w:val="-9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of</w:t>
      </w:r>
      <w:r w:rsidRPr="00686F5A">
        <w:rPr>
          <w:rFonts w:asciiTheme="minorHAnsi" w:hAnsiTheme="minorHAnsi" w:cstheme="minorHAnsi"/>
          <w:color w:val="282828"/>
          <w:spacing w:val="-13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sale</w:t>
      </w:r>
      <w:r w:rsidRPr="00686F5A">
        <w:rPr>
          <w:rFonts w:asciiTheme="minorHAnsi" w:hAnsiTheme="minorHAnsi" w:cstheme="minorHAnsi"/>
          <w:color w:val="282828"/>
          <w:spacing w:val="-8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within</w:t>
      </w:r>
      <w:r w:rsidRPr="00686F5A">
        <w:rPr>
          <w:rFonts w:asciiTheme="minorHAnsi" w:hAnsiTheme="minorHAnsi" w:cstheme="minorHAnsi"/>
          <w:color w:val="282828"/>
          <w:spacing w:val="-6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  <w:u w:val="thick" w:color="282828"/>
        </w:rPr>
        <w:t>30</w:t>
      </w:r>
      <w:r w:rsidRPr="00686F5A">
        <w:rPr>
          <w:rFonts w:asciiTheme="minorHAnsi" w:hAnsiTheme="minorHAnsi" w:cstheme="minorHAnsi"/>
          <w:color w:val="282828"/>
          <w:spacing w:val="-13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days</w:t>
      </w:r>
      <w:r w:rsidRPr="00686F5A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w w:val="105"/>
          <w:sz w:val="24"/>
          <w:szCs w:val="24"/>
        </w:rPr>
        <w:t>from receipt of notice of acceptance.</w:t>
      </w:r>
    </w:p>
    <w:p w:rsidR="003932BA" w:rsidRPr="00686F5A" w:rsidRDefault="003932BA" w:rsidP="00686F5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3932BA" w:rsidRPr="00686F5A" w:rsidRDefault="00BD32FC" w:rsidP="00686F5A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686F5A">
        <w:rPr>
          <w:rFonts w:asciiTheme="minorHAnsi" w:hAnsiTheme="minorHAnsi" w:cstheme="minorHAnsi"/>
          <w:color w:val="282828"/>
          <w:sz w:val="24"/>
          <w:szCs w:val="24"/>
        </w:rPr>
        <w:t>Submitted</w:t>
      </w:r>
      <w:r w:rsidRPr="00686F5A">
        <w:rPr>
          <w:rFonts w:asciiTheme="minorHAnsi" w:hAnsiTheme="minorHAnsi" w:cstheme="minorHAnsi"/>
          <w:color w:val="282828"/>
          <w:spacing w:val="33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282828"/>
          <w:spacing w:val="-5"/>
          <w:sz w:val="24"/>
          <w:szCs w:val="24"/>
        </w:rPr>
        <w:t>by,</w:t>
      </w:r>
    </w:p>
    <w:p w:rsidR="003932BA" w:rsidRPr="00686F5A" w:rsidRDefault="00BD32FC" w:rsidP="00686F5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686F5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3954995</wp:posOffset>
                </wp:positionH>
                <wp:positionV relativeFrom="paragraph">
                  <wp:posOffset>224447</wp:posOffset>
                </wp:positionV>
                <wp:extent cx="2282825" cy="1270"/>
                <wp:effectExtent l="0" t="0" r="22225" b="1778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2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2825">
                              <a:moveTo>
                                <a:pt x="0" y="0"/>
                              </a:moveTo>
                              <a:lnTo>
                                <a:pt x="228266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DA1EC" id="Graphic 2" o:spid="_x0000_s1026" style="position:absolute;margin-left:311.4pt;margin-top:17.65pt;width:179.7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2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" path="m,l2282667,e" filled="f" strokeweight=".25pt">
                <v:path arrowok="t"/>
                <w10:wrap type="topAndBottom" anchorx="page"/>
              </v:shape>
            </w:pict>
          </mc:Fallback>
        </mc:AlternateContent>
      </w:r>
      <w:r w:rsidRPr="00686F5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3954995</wp:posOffset>
                </wp:positionH>
                <wp:positionV relativeFrom="paragraph">
                  <wp:posOffset>462564</wp:posOffset>
                </wp:positionV>
                <wp:extent cx="2279650" cy="1270"/>
                <wp:effectExtent l="0" t="0" r="25400" b="1778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9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9650">
                              <a:moveTo>
                                <a:pt x="0" y="0"/>
                              </a:moveTo>
                              <a:lnTo>
                                <a:pt x="227961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1DC89" id="Graphic 3" o:spid="_x0000_s1026" style="position:absolute;margin-left:311.4pt;margin-top:36.4pt;width:179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9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" path="m,l2279615,e" filled="f" strokeweight=".25pt">
                <v:path arrowok="t"/>
                <w10:wrap type="topAndBottom" anchorx="page"/>
              </v:shape>
            </w:pict>
          </mc:Fallback>
        </mc:AlternateContent>
      </w:r>
      <w:r w:rsidRPr="00686F5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3954995</wp:posOffset>
                </wp:positionH>
                <wp:positionV relativeFrom="paragraph">
                  <wp:posOffset>700681</wp:posOffset>
                </wp:positionV>
                <wp:extent cx="2279650" cy="1270"/>
                <wp:effectExtent l="0" t="0" r="25400" b="1778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9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9650">
                              <a:moveTo>
                                <a:pt x="0" y="0"/>
                              </a:moveTo>
                              <a:lnTo>
                                <a:pt x="227961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4D09F" id="Graphic 4" o:spid="_x0000_s1026" style="position:absolute;margin-left:311.4pt;margin-top:55.15pt;width:179.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9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" path="m,l2279615,e" filled="f" strokeweight=".25pt">
                <v:path arrowok="t"/>
                <w10:wrap type="topAndBottom" anchorx="page"/>
              </v:shape>
            </w:pict>
          </mc:Fallback>
        </mc:AlternateContent>
      </w:r>
    </w:p>
    <w:p w:rsidR="003932BA" w:rsidRPr="00686F5A" w:rsidRDefault="003932BA" w:rsidP="00686F5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3932BA" w:rsidRPr="00686F5A" w:rsidRDefault="003932BA" w:rsidP="00686F5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3932BA" w:rsidRPr="00686F5A" w:rsidRDefault="003932BA" w:rsidP="00686F5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3932BA" w:rsidRPr="00686F5A" w:rsidRDefault="00BD32FC" w:rsidP="00686F5A">
      <w:pPr>
        <w:pStyle w:val="Title"/>
        <w:ind w:left="0"/>
        <w:rPr>
          <w:rFonts w:asciiTheme="minorHAnsi" w:hAnsiTheme="minorHAnsi" w:cstheme="minorHAnsi"/>
          <w:sz w:val="24"/>
          <w:szCs w:val="24"/>
        </w:rPr>
      </w:pPr>
      <w:r w:rsidRPr="00686F5A">
        <w:rPr>
          <w:rFonts w:asciiTheme="minorHAnsi" w:hAnsiTheme="minorHAnsi" w:cstheme="minorHAnsi"/>
          <w:b w:val="0"/>
          <w:color w:val="161616"/>
          <w:sz w:val="24"/>
          <w:szCs w:val="24"/>
        </w:rPr>
        <w:t>*</w:t>
      </w:r>
      <w:r w:rsidRPr="00686F5A">
        <w:rPr>
          <w:rFonts w:asciiTheme="minorHAnsi" w:hAnsiTheme="minorHAnsi" w:cstheme="minorHAnsi"/>
          <w:b w:val="0"/>
          <w:color w:val="161616"/>
          <w:spacing w:val="-37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161616"/>
          <w:sz w:val="24"/>
          <w:szCs w:val="24"/>
        </w:rPr>
        <w:t>All</w:t>
      </w:r>
      <w:r w:rsidRPr="00686F5A">
        <w:rPr>
          <w:rFonts w:asciiTheme="minorHAnsi" w:hAnsiTheme="minorHAnsi" w:cstheme="minorHAnsi"/>
          <w:color w:val="161616"/>
          <w:spacing w:val="2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161616"/>
          <w:sz w:val="24"/>
          <w:szCs w:val="24"/>
        </w:rPr>
        <w:t>bids</w:t>
      </w:r>
      <w:r w:rsidRPr="00686F5A">
        <w:rPr>
          <w:rFonts w:asciiTheme="minorHAnsi" w:hAnsiTheme="minorHAnsi" w:cstheme="minorHAnsi"/>
          <w:color w:val="161616"/>
          <w:spacing w:val="4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161616"/>
          <w:sz w:val="24"/>
          <w:szCs w:val="24"/>
        </w:rPr>
        <w:t>must</w:t>
      </w:r>
      <w:r w:rsidRPr="00686F5A">
        <w:rPr>
          <w:rFonts w:asciiTheme="minorHAnsi" w:hAnsiTheme="minorHAnsi" w:cstheme="minorHAnsi"/>
          <w:color w:val="161616"/>
          <w:spacing w:val="3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161616"/>
          <w:sz w:val="24"/>
          <w:szCs w:val="24"/>
        </w:rPr>
        <w:t>be</w:t>
      </w:r>
      <w:r w:rsidRPr="00686F5A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161616"/>
          <w:sz w:val="24"/>
          <w:szCs w:val="24"/>
        </w:rPr>
        <w:t>submitted</w:t>
      </w:r>
      <w:r w:rsidRPr="00686F5A">
        <w:rPr>
          <w:rFonts w:asciiTheme="minorHAnsi" w:hAnsiTheme="minorHAnsi" w:cstheme="minorHAnsi"/>
          <w:color w:val="161616"/>
          <w:spacing w:val="20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161616"/>
          <w:sz w:val="24"/>
          <w:szCs w:val="24"/>
        </w:rPr>
        <w:t>in</w:t>
      </w:r>
      <w:r w:rsidRPr="00686F5A">
        <w:rPr>
          <w:rFonts w:asciiTheme="minorHAnsi" w:hAnsiTheme="minorHAnsi" w:cstheme="minorHAnsi"/>
          <w:color w:val="161616"/>
          <w:spacing w:val="-3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161616"/>
          <w:sz w:val="24"/>
          <w:szCs w:val="24"/>
        </w:rPr>
        <w:t>the</w:t>
      </w:r>
      <w:r w:rsidRPr="00686F5A">
        <w:rPr>
          <w:rFonts w:asciiTheme="minorHAnsi" w:hAnsiTheme="minorHAnsi" w:cstheme="minorHAnsi"/>
          <w:color w:val="161616"/>
          <w:spacing w:val="-7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161616"/>
          <w:sz w:val="24"/>
          <w:szCs w:val="24"/>
        </w:rPr>
        <w:t>enclosed</w:t>
      </w:r>
      <w:r w:rsidRPr="00686F5A">
        <w:rPr>
          <w:rFonts w:asciiTheme="minorHAnsi" w:hAnsiTheme="minorHAnsi" w:cstheme="minorHAnsi"/>
          <w:color w:val="161616"/>
          <w:spacing w:val="12"/>
          <w:sz w:val="24"/>
          <w:szCs w:val="24"/>
        </w:rPr>
        <w:t xml:space="preserve"> </w:t>
      </w:r>
      <w:r w:rsidRPr="00686F5A">
        <w:rPr>
          <w:rFonts w:asciiTheme="minorHAnsi" w:hAnsiTheme="minorHAnsi" w:cstheme="minorHAnsi"/>
          <w:color w:val="161616"/>
          <w:sz w:val="24"/>
          <w:szCs w:val="24"/>
          <w:u w:val="thick" w:color="161616"/>
        </w:rPr>
        <w:t>pre-addressed</w:t>
      </w:r>
      <w:r w:rsidRPr="00686F5A">
        <w:rPr>
          <w:rFonts w:asciiTheme="minorHAnsi" w:hAnsiTheme="minorHAnsi" w:cstheme="minorHAnsi"/>
          <w:color w:val="161616"/>
          <w:spacing w:val="25"/>
          <w:sz w:val="24"/>
          <w:szCs w:val="24"/>
          <w:u w:val="thick" w:color="161616"/>
        </w:rPr>
        <w:t xml:space="preserve"> </w:t>
      </w:r>
      <w:r w:rsidRPr="00686F5A">
        <w:rPr>
          <w:rFonts w:asciiTheme="minorHAnsi" w:hAnsiTheme="minorHAnsi" w:cstheme="minorHAnsi"/>
          <w:color w:val="161616"/>
          <w:spacing w:val="-2"/>
          <w:sz w:val="24"/>
          <w:szCs w:val="24"/>
          <w:u w:val="thick" w:color="161616"/>
        </w:rPr>
        <w:t>envelopes.</w:t>
      </w:r>
    </w:p>
    <w:sectPr w:rsidR="003932BA" w:rsidRPr="00686F5A">
      <w:type w:val="continuous"/>
      <w:pgSz w:w="12240" w:h="15840"/>
      <w:pgMar w:top="1820" w:right="16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420A"/>
    <w:multiLevelType w:val="hybridMultilevel"/>
    <w:tmpl w:val="66706786"/>
    <w:lvl w:ilvl="0" w:tplc="0980E4AA">
      <w:start w:val="1"/>
      <w:numFmt w:val="decimal"/>
      <w:lvlText w:val="%1)"/>
      <w:lvlJc w:val="left"/>
      <w:pPr>
        <w:ind w:left="47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6"/>
        <w:sz w:val="21"/>
        <w:szCs w:val="21"/>
        <w:lang w:val="en-US" w:eastAsia="en-US" w:bidi="ar-SA"/>
      </w:rPr>
    </w:lvl>
    <w:lvl w:ilvl="1" w:tplc="C8642AB8">
      <w:numFmt w:val="bullet"/>
      <w:lvlText w:val="•"/>
      <w:lvlJc w:val="left"/>
      <w:pPr>
        <w:ind w:left="1320" w:hanging="302"/>
      </w:pPr>
      <w:rPr>
        <w:rFonts w:hint="default"/>
        <w:lang w:val="en-US" w:eastAsia="en-US" w:bidi="ar-SA"/>
      </w:rPr>
    </w:lvl>
    <w:lvl w:ilvl="2" w:tplc="3168CE1A">
      <w:numFmt w:val="bullet"/>
      <w:lvlText w:val="•"/>
      <w:lvlJc w:val="left"/>
      <w:pPr>
        <w:ind w:left="2160" w:hanging="302"/>
      </w:pPr>
      <w:rPr>
        <w:rFonts w:hint="default"/>
        <w:lang w:val="en-US" w:eastAsia="en-US" w:bidi="ar-SA"/>
      </w:rPr>
    </w:lvl>
    <w:lvl w:ilvl="3" w:tplc="3BA0FC88">
      <w:numFmt w:val="bullet"/>
      <w:lvlText w:val="•"/>
      <w:lvlJc w:val="left"/>
      <w:pPr>
        <w:ind w:left="3000" w:hanging="302"/>
      </w:pPr>
      <w:rPr>
        <w:rFonts w:hint="default"/>
        <w:lang w:val="en-US" w:eastAsia="en-US" w:bidi="ar-SA"/>
      </w:rPr>
    </w:lvl>
    <w:lvl w:ilvl="4" w:tplc="70526F02">
      <w:numFmt w:val="bullet"/>
      <w:lvlText w:val="•"/>
      <w:lvlJc w:val="left"/>
      <w:pPr>
        <w:ind w:left="3840" w:hanging="302"/>
      </w:pPr>
      <w:rPr>
        <w:rFonts w:hint="default"/>
        <w:lang w:val="en-US" w:eastAsia="en-US" w:bidi="ar-SA"/>
      </w:rPr>
    </w:lvl>
    <w:lvl w:ilvl="5" w:tplc="3C0E67AC">
      <w:numFmt w:val="bullet"/>
      <w:lvlText w:val="•"/>
      <w:lvlJc w:val="left"/>
      <w:pPr>
        <w:ind w:left="4680" w:hanging="302"/>
      </w:pPr>
      <w:rPr>
        <w:rFonts w:hint="default"/>
        <w:lang w:val="en-US" w:eastAsia="en-US" w:bidi="ar-SA"/>
      </w:rPr>
    </w:lvl>
    <w:lvl w:ilvl="6" w:tplc="AA3678CE">
      <w:numFmt w:val="bullet"/>
      <w:lvlText w:val="•"/>
      <w:lvlJc w:val="left"/>
      <w:pPr>
        <w:ind w:left="5520" w:hanging="302"/>
      </w:pPr>
      <w:rPr>
        <w:rFonts w:hint="default"/>
        <w:lang w:val="en-US" w:eastAsia="en-US" w:bidi="ar-SA"/>
      </w:rPr>
    </w:lvl>
    <w:lvl w:ilvl="7" w:tplc="136A21B6">
      <w:numFmt w:val="bullet"/>
      <w:lvlText w:val="•"/>
      <w:lvlJc w:val="left"/>
      <w:pPr>
        <w:ind w:left="6360" w:hanging="302"/>
      </w:pPr>
      <w:rPr>
        <w:rFonts w:hint="default"/>
        <w:lang w:val="en-US" w:eastAsia="en-US" w:bidi="ar-SA"/>
      </w:rPr>
    </w:lvl>
    <w:lvl w:ilvl="8" w:tplc="CCD8FE34">
      <w:numFmt w:val="bullet"/>
      <w:lvlText w:val="•"/>
      <w:lvlJc w:val="left"/>
      <w:pPr>
        <w:ind w:left="7200" w:hanging="30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932BA"/>
    <w:rsid w:val="00152527"/>
    <w:rsid w:val="003932BA"/>
    <w:rsid w:val="00686F5A"/>
    <w:rsid w:val="0090763E"/>
    <w:rsid w:val="00B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FA7F"/>
  <w15:docId w15:val="{0225B395-49E7-48DE-9C8E-CBE2DE06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ind w:left="201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473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86F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Chelsea McGraw</cp:lastModifiedBy>
  <cp:revision>3</cp:revision>
  <cp:lastPrinted>2025-07-10T18:25:00Z</cp:lastPrinted>
  <dcterms:created xsi:type="dcterms:W3CDTF">2025-07-10T18:16:00Z</dcterms:created>
  <dcterms:modified xsi:type="dcterms:W3CDTF">2025-07-10T21:12:00Z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Xerox WorkCentre 7845</vt:lpwstr>
  </property>
  <property fmtid="{D5CDD505-2E9C-101B-9397-08002B2CF9AE}" pid="4" name="LastSaved">
    <vt:filetime>2025-07-10T00:00:00Z</vt:filetime>
  </property>
  <property fmtid="{D5CDD505-2E9C-101B-9397-08002B2CF9AE}" pid="5" name="Producer">
    <vt:lpwstr>Xerox WorkCentre 7845</vt:lpwstr>
  </property>
</Properties>
</file>