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243" w:rsidRPr="001D4243" w:rsidRDefault="001D4243">
      <w:pPr>
        <w:rPr>
          <w:rFonts w:ascii="Arial" w:hAnsi="Arial" w:cs="Arial"/>
          <w:b/>
        </w:rPr>
      </w:pPr>
      <w:r w:rsidRPr="001D4243">
        <w:rPr>
          <w:rFonts w:ascii="Arial" w:hAnsi="Arial" w:cs="Arial"/>
          <w:b/>
        </w:rPr>
        <w:t xml:space="preserve">SPECIAL CONDITIONS </w:t>
      </w:r>
    </w:p>
    <w:p w:rsidR="001D4243" w:rsidRDefault="001D4243" w:rsidP="001D4243">
      <w:pPr>
        <w:jc w:val="both"/>
        <w:rPr>
          <w:rFonts w:ascii="Arial" w:hAnsi="Arial" w:cs="Arial"/>
        </w:rPr>
      </w:pPr>
    </w:p>
    <w:p w:rsidR="00F16C8D" w:rsidRDefault="000E740E" w:rsidP="001D4243">
      <w:pPr>
        <w:jc w:val="both"/>
        <w:rPr>
          <w:rFonts w:ascii="Arial" w:hAnsi="Arial" w:cs="Arial"/>
        </w:rPr>
      </w:pPr>
      <w:r>
        <w:rPr>
          <w:rFonts w:ascii="Arial" w:hAnsi="Arial" w:cs="Arial"/>
        </w:rPr>
        <w:t>Timber for sale by the S</w:t>
      </w:r>
      <w:r w:rsidR="00BF1ABA">
        <w:rPr>
          <w:rFonts w:ascii="Arial" w:hAnsi="Arial" w:cs="Arial"/>
        </w:rPr>
        <w:t>tate of Louisiana, Department of Public Safety &amp; Corrections, Prison Enterprises, at Winn Correctional Center.</w:t>
      </w:r>
    </w:p>
    <w:p w:rsidR="00BF1ABA" w:rsidRDefault="00BF1ABA" w:rsidP="001D4243">
      <w:pPr>
        <w:jc w:val="both"/>
        <w:rPr>
          <w:rFonts w:ascii="Arial" w:hAnsi="Arial" w:cs="Arial"/>
        </w:rPr>
      </w:pPr>
      <w:r>
        <w:rPr>
          <w:rFonts w:ascii="Arial" w:hAnsi="Arial" w:cs="Arial"/>
        </w:rPr>
        <w:t>Timber is to be sold on a per-ton, pay as cut basis, to the highest bidder.  The successful bidder should be prepared to sign our standard timber sale contract, with only minor changes.  A copy of this contract can be furnished upon request.</w:t>
      </w:r>
    </w:p>
    <w:p w:rsidR="00BF1ABA" w:rsidRDefault="00BF1ABA" w:rsidP="001D4243">
      <w:pPr>
        <w:jc w:val="both"/>
        <w:rPr>
          <w:rFonts w:ascii="Arial" w:hAnsi="Arial" w:cs="Arial"/>
        </w:rPr>
      </w:pPr>
      <w:r>
        <w:rPr>
          <w:rFonts w:ascii="Arial" w:hAnsi="Arial" w:cs="Arial"/>
        </w:rPr>
        <w:t xml:space="preserve">Buyer shall have twelve (12) months within which to cut and remove timber.  The owner warrants title to the timber being sold.  Formal acceptance or rejection of bids will be made within 15 days following bid opening.  </w:t>
      </w:r>
    </w:p>
    <w:p w:rsidR="00BF1ABA" w:rsidRDefault="00BF1ABA" w:rsidP="001D4243">
      <w:pPr>
        <w:jc w:val="both"/>
        <w:rPr>
          <w:rFonts w:ascii="Arial" w:hAnsi="Arial" w:cs="Arial"/>
        </w:rPr>
      </w:pPr>
      <w:r>
        <w:rPr>
          <w:rFonts w:ascii="Arial" w:hAnsi="Arial" w:cs="Arial"/>
        </w:rPr>
        <w:t xml:space="preserve">The timber inventory printouts were derived from a very small sample size and are intended only to provide a general sense of the current stand conditions and to assist in determining the high bidder.  </w:t>
      </w:r>
      <w:r w:rsidR="00F502A1">
        <w:rPr>
          <w:rFonts w:ascii="Arial" w:hAnsi="Arial" w:cs="Arial"/>
        </w:rPr>
        <w:t>It is</w:t>
      </w:r>
      <w:r>
        <w:rPr>
          <w:rFonts w:ascii="Arial" w:hAnsi="Arial" w:cs="Arial"/>
        </w:rPr>
        <w:t xml:space="preserve"> prefer</w:t>
      </w:r>
      <w:r w:rsidR="00F502A1">
        <w:rPr>
          <w:rFonts w:ascii="Arial" w:hAnsi="Arial" w:cs="Arial"/>
        </w:rPr>
        <w:t>red</w:t>
      </w:r>
      <w:r>
        <w:rPr>
          <w:rFonts w:ascii="Arial" w:hAnsi="Arial" w:cs="Arial"/>
        </w:rPr>
        <w:t xml:space="preserve"> that </w:t>
      </w:r>
      <w:r w:rsidR="00F502A1">
        <w:rPr>
          <w:rFonts w:ascii="Arial" w:hAnsi="Arial" w:cs="Arial"/>
        </w:rPr>
        <w:t>bidders</w:t>
      </w:r>
      <w:r>
        <w:rPr>
          <w:rFonts w:ascii="Arial" w:hAnsi="Arial" w:cs="Arial"/>
        </w:rPr>
        <w:t xml:space="preserve"> make </w:t>
      </w:r>
      <w:r w:rsidR="00F502A1">
        <w:rPr>
          <w:rFonts w:ascii="Arial" w:hAnsi="Arial" w:cs="Arial"/>
        </w:rPr>
        <w:t>their</w:t>
      </w:r>
      <w:r>
        <w:rPr>
          <w:rFonts w:ascii="Arial" w:hAnsi="Arial" w:cs="Arial"/>
        </w:rPr>
        <w:t xml:space="preserve"> own estimate of the timber volumes to be cut.</w:t>
      </w:r>
    </w:p>
    <w:p w:rsidR="00BF1ABA" w:rsidRDefault="00BF1ABA" w:rsidP="001D4243">
      <w:pPr>
        <w:jc w:val="both"/>
        <w:rPr>
          <w:rFonts w:ascii="Arial" w:hAnsi="Arial" w:cs="Arial"/>
        </w:rPr>
      </w:pPr>
      <w:r>
        <w:rPr>
          <w:rFonts w:ascii="Arial" w:hAnsi="Arial" w:cs="Arial"/>
        </w:rPr>
        <w:t xml:space="preserve">All prospective timber buyers must check in at the front gate of the prison before inspecting the timber sale.  </w:t>
      </w:r>
      <w:r w:rsidR="00F502A1">
        <w:rPr>
          <w:rFonts w:ascii="Arial" w:hAnsi="Arial" w:cs="Arial"/>
        </w:rPr>
        <w:t xml:space="preserve">If preferred, an appointment can be made in advance with the state’s forestry consultant to be shown the timber for sale.  </w:t>
      </w:r>
      <w:r>
        <w:rPr>
          <w:rFonts w:ascii="Arial" w:hAnsi="Arial" w:cs="Arial"/>
        </w:rPr>
        <w:t xml:space="preserve">  </w:t>
      </w:r>
    </w:p>
    <w:p w:rsidR="000E740E" w:rsidRPr="000E740E" w:rsidRDefault="000E740E" w:rsidP="000E740E">
      <w:pPr>
        <w:jc w:val="both"/>
        <w:rPr>
          <w:rFonts w:ascii="Arial" w:hAnsi="Arial" w:cs="Arial"/>
          <w:u w:val="single"/>
        </w:rPr>
      </w:pPr>
      <w:r w:rsidRPr="000E740E">
        <w:rPr>
          <w:rFonts w:ascii="Arial" w:hAnsi="Arial" w:cs="Arial"/>
          <w:u w:val="single"/>
        </w:rPr>
        <w:t>Timber offered for sale:</w:t>
      </w:r>
    </w:p>
    <w:p w:rsidR="00F502A1" w:rsidRDefault="000E740E" w:rsidP="00F502A1">
      <w:pPr>
        <w:pStyle w:val="ListParagraph"/>
        <w:numPr>
          <w:ilvl w:val="0"/>
          <w:numId w:val="1"/>
        </w:numPr>
        <w:jc w:val="both"/>
        <w:rPr>
          <w:rFonts w:ascii="Arial" w:hAnsi="Arial" w:cs="Arial"/>
        </w:rPr>
      </w:pPr>
      <w:r w:rsidRPr="00F502A1">
        <w:rPr>
          <w:rFonts w:ascii="Arial" w:hAnsi="Arial" w:cs="Arial"/>
        </w:rPr>
        <w:t>All merchantable pine and hardwood timber located in the sale area designated as “</w:t>
      </w:r>
      <w:proofErr w:type="spellStart"/>
      <w:r w:rsidRPr="00F502A1">
        <w:rPr>
          <w:rFonts w:ascii="Arial" w:hAnsi="Arial" w:cs="Arial"/>
        </w:rPr>
        <w:t>Clearcut</w:t>
      </w:r>
      <w:proofErr w:type="spellEnd"/>
      <w:r w:rsidRPr="00F502A1">
        <w:rPr>
          <w:rFonts w:ascii="Arial" w:hAnsi="Arial" w:cs="Arial"/>
        </w:rPr>
        <w:t xml:space="preserve">” </w:t>
      </w:r>
      <w:r w:rsidR="00F502A1">
        <w:rPr>
          <w:rFonts w:ascii="Arial" w:hAnsi="Arial" w:cs="Arial"/>
        </w:rPr>
        <w:t xml:space="preserve">and </w:t>
      </w:r>
    </w:p>
    <w:p w:rsidR="000E740E" w:rsidRPr="00F502A1" w:rsidRDefault="00F502A1" w:rsidP="00F502A1">
      <w:pPr>
        <w:pStyle w:val="ListParagraph"/>
        <w:numPr>
          <w:ilvl w:val="0"/>
          <w:numId w:val="1"/>
        </w:numPr>
        <w:jc w:val="both"/>
        <w:rPr>
          <w:rFonts w:ascii="Arial" w:hAnsi="Arial" w:cs="Arial"/>
        </w:rPr>
      </w:pPr>
      <w:r>
        <w:rPr>
          <w:rFonts w:ascii="Arial" w:hAnsi="Arial" w:cs="Arial"/>
        </w:rPr>
        <w:t>C</w:t>
      </w:r>
      <w:r w:rsidR="000E740E" w:rsidRPr="00F502A1">
        <w:rPr>
          <w:rFonts w:ascii="Arial" w:hAnsi="Arial" w:cs="Arial"/>
        </w:rPr>
        <w:t xml:space="preserve">ertain operator-selected trees of inferior form and quality and other trees designated for cutting by </w:t>
      </w:r>
      <w:r w:rsidR="00E6127E">
        <w:rPr>
          <w:rFonts w:ascii="Arial" w:hAnsi="Arial" w:cs="Arial"/>
        </w:rPr>
        <w:t>E&amp;F Resource Management</w:t>
      </w:r>
      <w:bookmarkStart w:id="0" w:name="_GoBack"/>
      <w:bookmarkEnd w:id="0"/>
      <w:r w:rsidR="000E740E" w:rsidRPr="00F502A1">
        <w:rPr>
          <w:rFonts w:ascii="Arial" w:hAnsi="Arial" w:cs="Arial"/>
        </w:rPr>
        <w:t>, which when cut will result in a residual basal area of approximately 75 square feet per acre of located in the sale a</w:t>
      </w:r>
      <w:r w:rsidR="00BE025E">
        <w:rPr>
          <w:rFonts w:ascii="Arial" w:hAnsi="Arial" w:cs="Arial"/>
        </w:rPr>
        <w:t xml:space="preserve">rea designated as “Thinning.” </w:t>
      </w:r>
      <w:r w:rsidR="000E740E" w:rsidRPr="00F502A1">
        <w:rPr>
          <w:rFonts w:ascii="Arial" w:hAnsi="Arial" w:cs="Arial"/>
        </w:rPr>
        <w:t xml:space="preserve"> Operator selections should favor a residual stand of pine to the extent possible.  </w:t>
      </w:r>
    </w:p>
    <w:p w:rsidR="00BF1ABA" w:rsidRDefault="00BF1ABA" w:rsidP="001D4243">
      <w:pPr>
        <w:jc w:val="both"/>
        <w:rPr>
          <w:rFonts w:ascii="Arial" w:hAnsi="Arial" w:cs="Arial"/>
        </w:rPr>
      </w:pPr>
      <w:r>
        <w:rPr>
          <w:rFonts w:ascii="Arial" w:hAnsi="Arial" w:cs="Arial"/>
        </w:rPr>
        <w:t xml:space="preserve">Also, potential bidders are invited to be present when the bids are opened, although this is not a requirement.  </w:t>
      </w:r>
    </w:p>
    <w:p w:rsidR="00BF1ABA" w:rsidRDefault="00BF1ABA" w:rsidP="001D4243">
      <w:pPr>
        <w:jc w:val="both"/>
        <w:rPr>
          <w:rFonts w:ascii="Arial" w:hAnsi="Arial" w:cs="Arial"/>
        </w:rPr>
      </w:pPr>
      <w:r>
        <w:rPr>
          <w:rFonts w:ascii="Arial" w:hAnsi="Arial" w:cs="Arial"/>
        </w:rPr>
        <w:t>For deta</w:t>
      </w:r>
      <w:r w:rsidR="001D4243">
        <w:rPr>
          <w:rFonts w:ascii="Arial" w:hAnsi="Arial" w:cs="Arial"/>
        </w:rPr>
        <w:t xml:space="preserve">iled specifications, maps, and </w:t>
      </w:r>
      <w:r>
        <w:rPr>
          <w:rFonts w:ascii="Arial" w:hAnsi="Arial" w:cs="Arial"/>
        </w:rPr>
        <w:t>a copy of actual bid documents, please contact:</w:t>
      </w:r>
    </w:p>
    <w:p w:rsidR="00BF1ABA" w:rsidRDefault="0051590B" w:rsidP="00BF1ABA">
      <w:pPr>
        <w:spacing w:after="0" w:line="240" w:lineRule="auto"/>
        <w:rPr>
          <w:rFonts w:ascii="Arial" w:hAnsi="Arial" w:cs="Arial"/>
        </w:rPr>
      </w:pPr>
      <w:r>
        <w:rPr>
          <w:rFonts w:ascii="Arial" w:hAnsi="Arial" w:cs="Arial"/>
        </w:rPr>
        <w:t>Dylan Reames</w:t>
      </w:r>
    </w:p>
    <w:p w:rsidR="0051590B" w:rsidRPr="00BF1ABA" w:rsidRDefault="0051590B" w:rsidP="00BF1ABA">
      <w:pPr>
        <w:spacing w:after="0" w:line="240" w:lineRule="auto"/>
        <w:rPr>
          <w:rFonts w:ascii="Arial" w:hAnsi="Arial" w:cs="Arial"/>
        </w:rPr>
      </w:pPr>
      <w:r>
        <w:rPr>
          <w:rFonts w:ascii="Arial" w:hAnsi="Arial" w:cs="Arial"/>
        </w:rPr>
        <w:t>225-501-5700</w:t>
      </w:r>
    </w:p>
    <w:sectPr w:rsidR="0051590B" w:rsidRPr="00BF1ABA" w:rsidSect="00F16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F5228"/>
    <w:multiLevelType w:val="hybridMultilevel"/>
    <w:tmpl w:val="41501924"/>
    <w:lvl w:ilvl="0" w:tplc="6B8E85A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ABA"/>
    <w:rsid w:val="000E740E"/>
    <w:rsid w:val="001D4243"/>
    <w:rsid w:val="002E245E"/>
    <w:rsid w:val="0051590B"/>
    <w:rsid w:val="00AA52FB"/>
    <w:rsid w:val="00BE025E"/>
    <w:rsid w:val="00BF1ABA"/>
    <w:rsid w:val="00CA34D7"/>
    <w:rsid w:val="00E47879"/>
    <w:rsid w:val="00E6127E"/>
    <w:rsid w:val="00F06D83"/>
    <w:rsid w:val="00F16C8D"/>
    <w:rsid w:val="00F50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840A"/>
  <w15:docId w15:val="{F5433C07-435A-4353-94A7-A3338582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khenderson</dc:creator>
  <cp:lastModifiedBy>Chelsea McGraw</cp:lastModifiedBy>
  <cp:revision>2</cp:revision>
  <cp:lastPrinted>2016-11-16T20:10:00Z</cp:lastPrinted>
  <dcterms:created xsi:type="dcterms:W3CDTF">2025-07-14T16:21:00Z</dcterms:created>
  <dcterms:modified xsi:type="dcterms:W3CDTF">2025-07-14T16:21:00Z</dcterms:modified>
</cp:coreProperties>
</file>