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D55D8E" w:rsidRDefault="00D55D8E"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D55D8E" w:rsidRPr="00117192" w:rsidRDefault="00D55D8E" w:rsidP="00D55D8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D55D8E" w:rsidRPr="00117192" w:rsidRDefault="00D55D8E" w:rsidP="00D55D8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D55D8E" w:rsidRPr="00117192" w:rsidRDefault="00D55D8E" w:rsidP="00D55D8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D55D8E" w:rsidRPr="00117192" w:rsidRDefault="00D55D8E" w:rsidP="00D55D8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55D8E" w:rsidRPr="00117192" w:rsidRDefault="00D55D8E" w:rsidP="00D55D8E">
      <w:pPr>
        <w:widowControl/>
        <w:spacing w:after="0" w:line="240" w:lineRule="auto"/>
        <w:ind w:firstLine="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D55D8E" w:rsidRPr="00117192" w:rsidRDefault="00D55D8E" w:rsidP="00D55D8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D55D8E" w:rsidRPr="00117192" w:rsidRDefault="00D55D8E" w:rsidP="00D55D8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D55D8E" w:rsidRPr="00117192" w:rsidRDefault="00D55D8E" w:rsidP="00D55D8E">
      <w:pPr>
        <w:spacing w:after="0" w:line="240" w:lineRule="auto"/>
        <w:jc w:val="both"/>
        <w:rPr>
          <w:rFonts w:ascii="Times New Roman" w:hAnsi="Times New Roman" w:cs="Times New Roman"/>
          <w:b/>
          <w:sz w:val="24"/>
          <w:szCs w:val="24"/>
        </w:rPr>
      </w:pPr>
    </w:p>
    <w:p w:rsidR="00D55D8E" w:rsidRPr="00117192" w:rsidRDefault="00D55D8E" w:rsidP="00D55D8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D55D8E" w:rsidRPr="00117192" w:rsidRDefault="00D55D8E" w:rsidP="00D55D8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D55D8E" w:rsidRPr="00117192" w:rsidRDefault="00D55D8E" w:rsidP="00D55D8E">
      <w:pPr>
        <w:spacing w:after="0" w:line="240" w:lineRule="auto"/>
        <w:ind w:left="540" w:hanging="540"/>
        <w:jc w:val="both"/>
        <w:rPr>
          <w:rFonts w:ascii="Times New Roman" w:hAnsi="Times New Roman" w:cs="Times New Roman"/>
          <w:sz w:val="24"/>
          <w:szCs w:val="24"/>
        </w:rPr>
      </w:pPr>
    </w:p>
    <w:p w:rsidR="00D55D8E" w:rsidRPr="00117192" w:rsidRDefault="00D55D8E" w:rsidP="00D55D8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D55D8E" w:rsidRPr="00117192" w:rsidRDefault="00D55D8E" w:rsidP="00D55D8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D55D8E" w:rsidRPr="00117192" w:rsidRDefault="00D55D8E" w:rsidP="00D55D8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D55D8E" w:rsidRPr="00117192" w:rsidRDefault="00D55D8E" w:rsidP="00D55D8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D55D8E" w:rsidRPr="00117192" w:rsidRDefault="00D55D8E" w:rsidP="00D55D8E">
      <w:pPr>
        <w:pStyle w:val="ListParagraph"/>
        <w:spacing w:line="240" w:lineRule="auto"/>
        <w:ind w:left="1080" w:hanging="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D55D8E" w:rsidRPr="00117192" w:rsidRDefault="00D55D8E" w:rsidP="00D55D8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55D8E" w:rsidRPr="00117192" w:rsidRDefault="00D55D8E" w:rsidP="00D55D8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D55D8E" w:rsidRDefault="00D55D8E"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D55D8E"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Pr>
          <w:rFonts w:ascii="Times New Roman" w:hAnsi="Times New Roman" w:cs="Times New Roman"/>
          <w:b/>
          <w:sz w:val="24"/>
          <w:szCs w:val="24"/>
        </w:rPr>
        <w:t>.</w:t>
      </w:r>
      <w:r w:rsidR="00FB64C9"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3E1682">
        <w:rPr>
          <w:rFonts w:ascii="Times New Roman" w:hAnsi="Times New Roman" w:cs="Times New Roman"/>
          <w:sz w:val="24"/>
          <w:szCs w:val="24"/>
        </w:rPr>
        <w:t xml:space="preserve">date of award </w:t>
      </w:r>
      <w:r w:rsidR="00C953C2">
        <w:rPr>
          <w:rFonts w:ascii="Times New Roman" w:hAnsi="Times New Roman" w:cs="Times New Roman"/>
          <w:sz w:val="24"/>
          <w:szCs w:val="24"/>
        </w:rPr>
        <w:t>and ending June 30, 2026</w:t>
      </w:r>
      <w:r w:rsidRPr="00117192">
        <w:rPr>
          <w:rFonts w:ascii="Times New Roman" w:hAnsi="Times New Roman" w:cs="Times New Roman"/>
          <w:sz w:val="24"/>
          <w:szCs w:val="24"/>
        </w:rPr>
        <w:t>.</w:t>
      </w:r>
    </w:p>
    <w:p w:rsidR="00C953C2" w:rsidRDefault="00C953C2" w:rsidP="00A94AFD">
      <w:pPr>
        <w:pStyle w:val="ListParagraph"/>
        <w:spacing w:after="0" w:line="240" w:lineRule="auto"/>
        <w:ind w:left="0"/>
        <w:jc w:val="both"/>
        <w:rPr>
          <w:rFonts w:ascii="Times New Roman" w:hAnsi="Times New Roman" w:cs="Times New Roman"/>
          <w:sz w:val="24"/>
          <w:szCs w:val="24"/>
        </w:rPr>
      </w:pPr>
    </w:p>
    <w:p w:rsidR="00C953C2" w:rsidRPr="00117192" w:rsidRDefault="00D55D8E" w:rsidP="00C953C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C953C2" w:rsidRPr="00117192">
        <w:rPr>
          <w:rFonts w:ascii="Times New Roman" w:hAnsi="Times New Roman" w:cs="Times New Roman"/>
          <w:b/>
          <w:sz w:val="24"/>
          <w:szCs w:val="24"/>
        </w:rPr>
        <w:t>.</w:t>
      </w:r>
      <w:r w:rsidR="00C953C2" w:rsidRPr="00117192">
        <w:rPr>
          <w:rFonts w:ascii="Times New Roman" w:hAnsi="Times New Roman" w:cs="Times New Roman"/>
          <w:b/>
          <w:sz w:val="24"/>
          <w:szCs w:val="24"/>
        </w:rPr>
        <w:tab/>
        <w:t>Renewal Option:</w:t>
      </w:r>
    </w:p>
    <w:p w:rsidR="00C953C2" w:rsidRDefault="00C953C2" w:rsidP="00C953C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C953C2" w:rsidRPr="00117192" w:rsidRDefault="00C953C2" w:rsidP="00A94AFD">
      <w:pPr>
        <w:pStyle w:val="ListParagraph"/>
        <w:spacing w:after="0" w:line="240" w:lineRule="auto"/>
        <w:ind w:left="0"/>
        <w:jc w:val="both"/>
        <w:rPr>
          <w:rFonts w:ascii="Times New Roman" w:hAnsi="Times New Roman" w:cs="Times New Roman"/>
          <w:sz w:val="24"/>
          <w:szCs w:val="24"/>
        </w:rPr>
      </w:pPr>
      <w:bookmarkStart w:id="0" w:name="_GoBack"/>
      <w:bookmarkEnd w:id="0"/>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D55D8E"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AA6FBA" w:rsidRDefault="00AA6FBA" w:rsidP="00A94AFD">
      <w:pPr>
        <w:spacing w:after="0" w:line="240" w:lineRule="auto"/>
        <w:ind w:left="720"/>
        <w:contextualSpacing/>
        <w:jc w:val="both"/>
        <w:rPr>
          <w:rFonts w:ascii="Times New Roman" w:hAnsi="Times New Roman" w:cs="Times New Roman"/>
          <w:sz w:val="24"/>
          <w:szCs w:val="24"/>
        </w:rPr>
      </w:pPr>
    </w:p>
    <w:p w:rsidR="00C953C2" w:rsidRPr="0035113D" w:rsidRDefault="00FB64C9" w:rsidP="00C953C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D55D8E">
        <w:rPr>
          <w:rFonts w:ascii="Times New Roman" w:eastAsia="Times New Roman" w:hAnsi="Times New Roman" w:cs="Times New Roman"/>
          <w:b/>
          <w:bCs/>
          <w:sz w:val="24"/>
          <w:szCs w:val="24"/>
        </w:rPr>
        <w:t>7</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C953C2" w:rsidRPr="0035113D">
        <w:rPr>
          <w:rFonts w:ascii="Times New Roman" w:eastAsia="Times New Roman" w:hAnsi="Times New Roman" w:cs="Times New Roman"/>
          <w:b/>
          <w:sz w:val="24"/>
          <w:szCs w:val="24"/>
        </w:rPr>
        <w:t>Method of Award:</w:t>
      </w:r>
    </w:p>
    <w:p w:rsidR="00C953C2" w:rsidRDefault="00C953C2" w:rsidP="00C953C2">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Pr="00272399">
        <w:rPr>
          <w:rFonts w:ascii="Times New Roman" w:eastAsia="Times New Roman" w:hAnsi="Times New Roman" w:cs="Times New Roman"/>
          <w:sz w:val="24"/>
          <w:szCs w:val="24"/>
        </w:rPr>
        <w:t xml:space="preserve">. </w:t>
      </w:r>
    </w:p>
    <w:p w:rsidR="00D55D8E" w:rsidRDefault="00D55D8E" w:rsidP="005C4882">
      <w:pPr>
        <w:contextualSpacing/>
        <w:rPr>
          <w:rFonts w:ascii="Times New Roman" w:hAnsi="Times New Roman"/>
          <w:sz w:val="24"/>
          <w:szCs w:val="24"/>
        </w:rPr>
      </w:pPr>
    </w:p>
    <w:p w:rsidR="00D55D8E" w:rsidRPr="00117192" w:rsidRDefault="00D55D8E" w:rsidP="00D55D8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5C4882">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D55D8E" w:rsidRDefault="00D55D8E" w:rsidP="00D55D8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w:t>
      </w:r>
      <w:r w:rsidRPr="00117192">
        <w:rPr>
          <w:rFonts w:ascii="Times New Roman" w:hAnsi="Times New Roman" w:cs="Times New Roman"/>
          <w:sz w:val="24"/>
          <w:szCs w:val="24"/>
        </w:rPr>
        <w:lastRenderedPageBreak/>
        <w:t>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C953C2" w:rsidRDefault="00C953C2" w:rsidP="00D55D8E">
      <w:pPr>
        <w:contextualSpacing/>
        <w:rPr>
          <w:rFonts w:ascii="Times New Roman" w:hAnsi="Times New Roman"/>
          <w:sz w:val="24"/>
          <w:szCs w:val="24"/>
        </w:rPr>
      </w:pPr>
    </w:p>
    <w:p w:rsidR="00FB64C9" w:rsidRDefault="00FB64C9" w:rsidP="00C953C2">
      <w:pPr>
        <w:widowControl/>
        <w:tabs>
          <w:tab w:val="left" w:pos="180"/>
        </w:tabs>
        <w:spacing w:after="240" w:line="240" w:lineRule="auto"/>
        <w:contextualSpacing/>
        <w:jc w:val="both"/>
        <w:rPr>
          <w:rFonts w:ascii="Times New Roman" w:eastAsia="Times New Roman" w:hAnsi="Times New Roman" w:cs="Times New Roman"/>
          <w:sz w:val="24"/>
          <w:szCs w:val="24"/>
        </w:rPr>
      </w:pPr>
    </w:p>
    <w:p w:rsidR="00FB64C9" w:rsidRPr="00161C32" w:rsidRDefault="005C4882"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19</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w:t>
      </w:r>
      <w:r w:rsidRPr="00161C32">
        <w:rPr>
          <w:rFonts w:ascii="Times New Roman" w:eastAsia="PMingLiU" w:hAnsi="Times New Roman" w:cs="Times New Roman"/>
          <w:sz w:val="24"/>
          <w:szCs w:val="24"/>
          <w:lang w:eastAsia="zh-TW"/>
        </w:rPr>
        <w:lastRenderedPageBreak/>
        <w:t>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5451B8" w:rsidRDefault="009A7362" w:rsidP="005451B8">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451B8">
        <w:rPr>
          <w:rFonts w:ascii="Times New Roman" w:hAnsi="Times New Roman" w:cs="Times New Roman"/>
          <w:sz w:val="24"/>
          <w:szCs w:val="24"/>
        </w:rPr>
        <w:tab/>
      </w:r>
      <w:r>
        <w:rPr>
          <w:rFonts w:ascii="Times New Roman" w:hAnsi="Times New Roman" w:cs="Times New Roman"/>
          <w:sz w:val="24"/>
          <w:szCs w:val="24"/>
        </w:rPr>
        <w:t xml:space="preserve"> </w:t>
      </w:r>
      <w:r w:rsidR="005451B8">
        <w:rPr>
          <w:rFonts w:ascii="Times New Roman" w:hAnsi="Times New Roman" w:cs="Times New Roman"/>
          <w:sz w:val="24"/>
          <w:szCs w:val="24"/>
        </w:rPr>
        <w:t>If you have any questions, please contact the Analyst at the Office of State Procurement immediately.</w:t>
      </w:r>
    </w:p>
    <w:p w:rsidR="005451B8" w:rsidRDefault="005451B8" w:rsidP="005451B8">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Kafayat Alli-Balogun, phone: 225-342-5650, </w:t>
      </w:r>
    </w:p>
    <w:p w:rsidR="005451B8" w:rsidRDefault="005451B8" w:rsidP="005451B8">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kafayat.alli-balogun@la.gov</w:t>
      </w:r>
    </w:p>
    <w:p w:rsidR="00023A76" w:rsidRPr="009A7362" w:rsidRDefault="00CA73D6" w:rsidP="005451B8">
      <w:pPr>
        <w:spacing w:line="240" w:lineRule="auto"/>
        <w:ind w:left="-144"/>
        <w:jc w:val="both"/>
        <w:rPr>
          <w:rFonts w:ascii="Times New Roman" w:hAnsi="Times New Roman" w:cs="Times New Roman"/>
          <w:sz w:val="24"/>
          <w:szCs w:val="24"/>
        </w:rPr>
      </w:pPr>
      <w:r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C2" w:rsidRDefault="00C953C2">
      <w:pPr>
        <w:spacing w:after="0" w:line="240" w:lineRule="auto"/>
      </w:pPr>
      <w:r>
        <w:separator/>
      </w:r>
    </w:p>
  </w:endnote>
  <w:endnote w:type="continuationSeparator" w:id="0">
    <w:p w:rsidR="00C953C2" w:rsidRDefault="00C9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E1682">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E1682">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C2" w:rsidRDefault="00C953C2">
      <w:pPr>
        <w:spacing w:after="0" w:line="240" w:lineRule="auto"/>
      </w:pPr>
      <w:r>
        <w:separator/>
      </w:r>
    </w:p>
  </w:footnote>
  <w:footnote w:type="continuationSeparator" w:id="0">
    <w:p w:rsidR="00C953C2" w:rsidRDefault="00C9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2F2603"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C4882">
      <w:rPr>
        <w:rFonts w:ascii="Times New Roman" w:hAnsi="Times New Roman" w:cs="Times New Roman"/>
        <w:sz w:val="24"/>
        <w:szCs w:val="24"/>
      </w:rPr>
      <w:t>3000025120</w:t>
    </w:r>
    <w:r w:rsidR="00575402">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575402">
      <w:rPr>
        <w:rFonts w:ascii="Times New Roman" w:hAnsi="Times New Roman" w:cs="Times New Roman"/>
        <w:sz w:val="24"/>
        <w:szCs w:val="24"/>
      </w:rPr>
      <w:t xml:space="preserve"> </w:t>
    </w:r>
    <w:r>
      <w:rPr>
        <w:rFonts w:ascii="Times New Roman" w:hAnsi="Times New Roman" w:cs="Times New Roman"/>
        <w:sz w:val="24"/>
        <w:szCs w:val="24"/>
      </w:rPr>
      <w:t>*Rebid*</w:t>
    </w:r>
    <w:r w:rsidR="00575402">
      <w:rPr>
        <w:rFonts w:ascii="Times New Roman" w:hAnsi="Times New Roman" w:cs="Times New Roman"/>
        <w:sz w:val="24"/>
        <w:szCs w:val="24"/>
      </w:rPr>
      <w:t>Med. Oxy</w:t>
    </w:r>
    <w:r>
      <w:rPr>
        <w:rFonts w:ascii="Times New Roman" w:hAnsi="Times New Roman" w:cs="Times New Roman"/>
        <w:sz w:val="24"/>
        <w:szCs w:val="24"/>
      </w:rPr>
      <w:t>gen &amp; Cylinders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C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F2603"/>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1682"/>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51B8"/>
    <w:rsid w:val="00554517"/>
    <w:rsid w:val="00564849"/>
    <w:rsid w:val="005676FA"/>
    <w:rsid w:val="00575402"/>
    <w:rsid w:val="005818FF"/>
    <w:rsid w:val="00585BBF"/>
    <w:rsid w:val="00595009"/>
    <w:rsid w:val="00595F6B"/>
    <w:rsid w:val="00596A2A"/>
    <w:rsid w:val="005C4882"/>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A6FBA"/>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3C2"/>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5D8E"/>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89359E"/>
  <w15:chartTrackingRefBased/>
  <w15:docId w15:val="{C8402CA7-360E-4326-8B48-4E673C0F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F2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5814%20-%20Medical%20Oxygen%20Cylinder%20-DOC\bid\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F69B-FC1D-40D7-8B65-63603E83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27</TotalTime>
  <Pages>10</Pages>
  <Words>3743</Words>
  <Characters>21359</Characters>
  <Application>Microsoft Office Word</Application>
  <DocSecurity>0</DocSecurity>
  <Lines>454</Lines>
  <Paragraphs>179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8</cp:revision>
  <cp:lastPrinted>2022-05-19T21:13:00Z</cp:lastPrinted>
  <dcterms:created xsi:type="dcterms:W3CDTF">2025-06-09T15:54:00Z</dcterms:created>
  <dcterms:modified xsi:type="dcterms:W3CDTF">2025-07-08T14:34:00Z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783650e1-b8a9-47ce-a51c-97b774087861</vt:lpwstr>
  </property>
</Properties>
</file>