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913D5E"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40CB5624"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933" w:rsidRPr="00461933">
        <w:rPr>
          <w:rFonts w:ascii="Calibri Light" w:hAnsi="Calibri Light" w:cs="Calibri Light"/>
          <w:sz w:val="20"/>
          <w:szCs w:val="20"/>
          <w:u w:val="single"/>
        </w:rPr>
        <w:t xml:space="preserve">Wednesday, </w:t>
      </w:r>
      <w:r w:rsidR="00622C9F">
        <w:rPr>
          <w:rFonts w:ascii="Calibri Light" w:hAnsi="Calibri Light" w:cs="Calibri Light"/>
          <w:sz w:val="20"/>
          <w:szCs w:val="20"/>
          <w:u w:val="single"/>
        </w:rPr>
        <w:t xml:space="preserve">July </w:t>
      </w:r>
      <w:r w:rsidR="0033177D">
        <w:rPr>
          <w:rFonts w:ascii="Calibri Light" w:hAnsi="Calibri Light" w:cs="Calibri Light"/>
          <w:sz w:val="20"/>
          <w:szCs w:val="20"/>
          <w:u w:val="single"/>
        </w:rPr>
        <w:t>9</w:t>
      </w:r>
      <w:r w:rsidR="000D6C1D">
        <w:rPr>
          <w:rFonts w:ascii="Calibri Light" w:hAnsi="Calibri Light" w:cs="Calibri Light"/>
          <w:sz w:val="20"/>
          <w:szCs w:val="20"/>
          <w:u w:val="single"/>
        </w:rPr>
        <w:t>,</w:t>
      </w:r>
      <w:r w:rsidRPr="00A27228">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27B764BD"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933" w:rsidRPr="00461933">
        <w:rPr>
          <w:rFonts w:ascii="Calibri Light" w:hAnsi="Calibri Light" w:cs="Calibri Light"/>
          <w:sz w:val="20"/>
          <w:szCs w:val="20"/>
          <w:u w:val="single"/>
        </w:rPr>
        <w:t xml:space="preserve">Wednesday, </w:t>
      </w:r>
      <w:r w:rsidR="00622C9F">
        <w:rPr>
          <w:rFonts w:ascii="Calibri Light" w:hAnsi="Calibri Light" w:cs="Calibri Light"/>
          <w:sz w:val="20"/>
          <w:szCs w:val="20"/>
          <w:u w:val="single"/>
        </w:rPr>
        <w:t xml:space="preserve">July </w:t>
      </w:r>
      <w:r w:rsidR="00E57073">
        <w:rPr>
          <w:rFonts w:ascii="Calibri Light" w:hAnsi="Calibri Light" w:cs="Calibri Light"/>
          <w:sz w:val="20"/>
          <w:szCs w:val="20"/>
          <w:u w:val="single"/>
        </w:rPr>
        <w:t>16</w:t>
      </w:r>
      <w:r w:rsidRPr="00A27228">
        <w:rPr>
          <w:rFonts w:ascii="Calibri Light" w:hAnsi="Calibri Light" w:cs="Calibri Light"/>
          <w:sz w:val="20"/>
          <w:szCs w:val="20"/>
          <w:u w:val="single"/>
        </w:rPr>
        <w:t>, 202</w:t>
      </w:r>
      <w:r w:rsidR="00A90D60">
        <w:rPr>
          <w:rFonts w:ascii="Calibri Light" w:hAnsi="Calibri Light" w:cs="Calibri Light"/>
          <w:sz w:val="20"/>
          <w:szCs w:val="20"/>
          <w:u w:val="single"/>
        </w:rPr>
        <w:t>5</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55480C3F"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r>
      <w:r w:rsidRPr="002C71DA">
        <w:rPr>
          <w:rFonts w:ascii="Calibri Light" w:hAnsi="Calibri Light" w:cs="Calibri Light"/>
          <w:sz w:val="20"/>
          <w:szCs w:val="20"/>
          <w:u w:val="single"/>
        </w:rPr>
        <w:t xml:space="preserve"> </w:t>
      </w:r>
      <w:r w:rsidR="00495957">
        <w:rPr>
          <w:rFonts w:ascii="Calibri Light" w:hAnsi="Calibri Light" w:cs="Calibri Light"/>
          <w:sz w:val="20"/>
          <w:szCs w:val="20"/>
          <w:u w:val="single"/>
        </w:rPr>
        <w:t xml:space="preserve"> </w:t>
      </w:r>
      <w:r w:rsidR="00622C9F">
        <w:rPr>
          <w:rFonts w:ascii="Calibri Light" w:hAnsi="Calibri Light" w:cs="Calibri Light"/>
          <w:sz w:val="20"/>
          <w:szCs w:val="20"/>
          <w:u w:val="single"/>
        </w:rPr>
        <w:t xml:space="preserve">Wednesday, </w:t>
      </w:r>
      <w:r w:rsidR="0033177D">
        <w:rPr>
          <w:rFonts w:ascii="Calibri Light" w:hAnsi="Calibri Light" w:cs="Calibri Light"/>
          <w:sz w:val="20"/>
          <w:szCs w:val="20"/>
          <w:u w:val="single"/>
        </w:rPr>
        <w:t xml:space="preserve">July </w:t>
      </w:r>
      <w:r w:rsidR="00E57073">
        <w:rPr>
          <w:rFonts w:ascii="Calibri Light" w:hAnsi="Calibri Light" w:cs="Calibri Light"/>
          <w:sz w:val="20"/>
          <w:szCs w:val="20"/>
          <w:u w:val="single"/>
        </w:rPr>
        <w:t>23</w:t>
      </w:r>
      <w:r w:rsidR="002C71DA" w:rsidRPr="002C71DA">
        <w:rPr>
          <w:rFonts w:ascii="Calibri Light" w:hAnsi="Calibri Light" w:cs="Calibri Light"/>
          <w:sz w:val="20"/>
          <w:szCs w:val="20"/>
          <w:u w:val="single"/>
        </w:rPr>
        <w:t>,</w:t>
      </w:r>
      <w:r w:rsidR="00A27228" w:rsidRPr="002C71DA">
        <w:rPr>
          <w:rFonts w:ascii="Calibri Light" w:hAnsi="Calibri Light" w:cs="Calibri Light"/>
          <w:sz w:val="20"/>
          <w:szCs w:val="20"/>
          <w:u w:val="single"/>
        </w:rPr>
        <w:t xml:space="preserve"> 202</w:t>
      </w:r>
      <w:r w:rsidR="00A90D60">
        <w:rPr>
          <w:rFonts w:ascii="Calibri Light" w:hAnsi="Calibri Light" w:cs="Calibri Light"/>
          <w:sz w:val="20"/>
          <w:szCs w:val="20"/>
          <w:u w:val="single"/>
        </w:rPr>
        <w:t>5</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6673828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EE4A03">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EE4A03">
        <w:rPr>
          <w:rFonts w:ascii="Calibri Light" w:hAnsi="Calibri Light" w:cs="Calibri Light"/>
          <w:sz w:val="20"/>
          <w:szCs w:val="20"/>
        </w:rPr>
        <w:t xml:space="preserve">the </w:t>
      </w:r>
      <w:r w:rsidRPr="00C76ED4">
        <w:rPr>
          <w:rFonts w:ascii="Calibri Light" w:hAnsi="Calibri Light" w:cs="Calibri Light"/>
          <w:sz w:val="20"/>
          <w:szCs w:val="20"/>
        </w:rPr>
        <w:t xml:space="preserve">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913D5E"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01B553E9"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Help scripts are available on the Office of State Procurement</w:t>
      </w:r>
      <w:r w:rsidR="006C4279">
        <w:rPr>
          <w:rFonts w:ascii="Calibri Light" w:hAnsi="Calibri Light" w:cs="Calibri Light"/>
          <w:sz w:val="20"/>
          <w:szCs w:val="20"/>
        </w:rPr>
        <w:t>’</w:t>
      </w:r>
      <w:r w:rsidR="00833259">
        <w:rPr>
          <w:rFonts w:ascii="Calibri Light" w:hAnsi="Calibri Light" w:cs="Calibri Light"/>
          <w:sz w:val="20"/>
          <w:szCs w:val="20"/>
        </w:rPr>
        <w:t>s</w:t>
      </w:r>
      <w:r w:rsidRPr="00C76ED4">
        <w:rPr>
          <w:rFonts w:ascii="Calibri Light" w:hAnsi="Calibri Light" w:cs="Calibri Light"/>
          <w:sz w:val="20"/>
          <w:szCs w:val="20"/>
        </w:rPr>
        <w:t xml:space="preserve">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913D5E"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FB22A01" w:rsidR="0073309B"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61024679" w14:textId="2E5C8F52" w:rsidR="00EE4A03" w:rsidRDefault="00EE4A03" w:rsidP="00C6062F">
      <w:pPr>
        <w:spacing w:after="0" w:line="240" w:lineRule="auto"/>
        <w:ind w:right="184"/>
        <w:jc w:val="both"/>
        <w:rPr>
          <w:rFonts w:ascii="Calibri Light" w:hAnsi="Calibri Light" w:cs="Calibri Light"/>
          <w:sz w:val="20"/>
          <w:szCs w:val="20"/>
        </w:rPr>
      </w:pPr>
    </w:p>
    <w:p w14:paraId="2FF2FEF4" w14:textId="131F01EF" w:rsidR="00EE4A03" w:rsidRDefault="00EE4A03" w:rsidP="00C6062F">
      <w:pPr>
        <w:spacing w:after="0" w:line="240" w:lineRule="auto"/>
        <w:ind w:right="184"/>
        <w:jc w:val="both"/>
        <w:rPr>
          <w:rFonts w:ascii="Calibri Light" w:hAnsi="Calibri Light" w:cs="Calibri Light"/>
          <w:sz w:val="20"/>
          <w:szCs w:val="20"/>
        </w:rPr>
      </w:pPr>
    </w:p>
    <w:p w14:paraId="2799E74C" w14:textId="77777777" w:rsidR="00EE4A03" w:rsidRPr="00C76ED4" w:rsidRDefault="00EE4A03" w:rsidP="00C6062F">
      <w:pPr>
        <w:spacing w:after="0" w:line="240" w:lineRule="auto"/>
        <w:ind w:right="184"/>
        <w:jc w:val="both"/>
        <w:rPr>
          <w:rFonts w:ascii="Calibri Light" w:hAnsi="Calibri Light" w:cs="Calibri Light"/>
          <w:sz w:val="20"/>
          <w:szCs w:val="20"/>
        </w:rPr>
      </w:pP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71956A8F" w:rsidR="00457004" w:rsidRPr="00C76ED4" w:rsidRDefault="00EE4A03" w:rsidP="00C6062F">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lastRenderedPageBreak/>
        <w:t>M</w:t>
      </w:r>
      <w:r w:rsidR="00457004" w:rsidRPr="00C76ED4">
        <w:rPr>
          <w:rFonts w:ascii="Calibri Light" w:hAnsi="Calibri Light" w:cs="Calibri Light"/>
          <w:b/>
          <w:sz w:val="20"/>
          <w:szCs w:val="20"/>
        </w:rPr>
        <w:t>ethod of Award:</w:t>
      </w:r>
    </w:p>
    <w:p w14:paraId="16C23C02" w14:textId="4F0D174C" w:rsidR="00EE4A03" w:rsidRDefault="00580481" w:rsidP="00EE4A03">
      <w:pPr>
        <w:spacing w:after="100" w:afterAutospacing="1" w:line="240" w:lineRule="auto"/>
        <w:contextualSpacing/>
        <w:rPr>
          <w:rFonts w:ascii="Calibri Light" w:hAnsi="Calibri Light" w:cs="Calibri Light"/>
          <w:sz w:val="20"/>
          <w:szCs w:val="20"/>
        </w:rPr>
      </w:pPr>
      <w:r>
        <w:rPr>
          <w:rFonts w:ascii="Calibri Light" w:hAnsi="Calibri Light" w:cs="Calibri Light"/>
          <w:sz w:val="20"/>
          <w:szCs w:val="20"/>
        </w:rPr>
        <w:t>Award to be made on an all or none basis to the overall lowest responsive, responsible bidder meeting the specifications outlined in this solicitation.</w:t>
      </w:r>
      <w:r w:rsidR="00951F09">
        <w:rPr>
          <w:rFonts w:ascii="Calibri Light" w:hAnsi="Calibri Light" w:cs="Calibri Light"/>
          <w:sz w:val="20"/>
          <w:szCs w:val="20"/>
        </w:rPr>
        <w:t xml:space="preserve"> </w:t>
      </w:r>
      <w:r w:rsidR="00EE4A03" w:rsidRPr="00F32E35">
        <w:rPr>
          <w:rFonts w:ascii="Calibri Light" w:hAnsi="Calibri Light" w:cs="Calibri Light"/>
          <w:sz w:val="20"/>
          <w:szCs w:val="20"/>
        </w:rPr>
        <w:t xml:space="preserve"> The </w:t>
      </w:r>
      <w:r w:rsidR="0056621E">
        <w:rPr>
          <w:rFonts w:ascii="Calibri Light" w:hAnsi="Calibri Light" w:cs="Calibri Light"/>
          <w:sz w:val="20"/>
          <w:szCs w:val="20"/>
        </w:rPr>
        <w:t>S</w:t>
      </w:r>
      <w:r w:rsidR="00EE4A03" w:rsidRPr="00F32E35">
        <w:rPr>
          <w:rFonts w:ascii="Calibri Light" w:hAnsi="Calibri Light" w:cs="Calibri Light"/>
          <w:sz w:val="20"/>
          <w:szCs w:val="20"/>
        </w:rPr>
        <w:t>tate reserves the right to reject individual items from the award.</w:t>
      </w:r>
    </w:p>
    <w:p w14:paraId="40511422" w14:textId="77777777" w:rsidR="00EE4A03" w:rsidRPr="00F32E35" w:rsidRDefault="00EE4A03" w:rsidP="00EE4A03">
      <w:pPr>
        <w:spacing w:after="100" w:afterAutospacing="1" w:line="240" w:lineRule="auto"/>
        <w:contextualSpacing/>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56368081"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Unless otherwise specified, bids on th</w:t>
      </w:r>
      <w:r w:rsidR="006C4279">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6A675908"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w:t>
      </w:r>
      <w:r w:rsidR="00833259">
        <w:rPr>
          <w:rFonts w:ascii="Calibri Light" w:eastAsia="PMingLiU" w:hAnsi="Calibri Light" w:cs="Calibri Light"/>
          <w:sz w:val="20"/>
          <w:szCs w:val="20"/>
          <w:lang w:eastAsia="zh-TW"/>
        </w:rPr>
        <w:t xml:space="preserve"> the</w:t>
      </w:r>
      <w:r w:rsidRPr="00C76ED4">
        <w:rPr>
          <w:rFonts w:ascii="Calibri Light" w:eastAsia="PMingLiU" w:hAnsi="Calibri Light" w:cs="Calibri Light"/>
          <w:sz w:val="20"/>
          <w:szCs w:val="20"/>
          <w:lang w:eastAsia="zh-TW"/>
        </w:rPr>
        <w:t xml:space="preserve"> bidder to </w:t>
      </w:r>
      <w:r w:rsidR="00833259">
        <w:rPr>
          <w:rFonts w:ascii="Calibri Light" w:eastAsia="PMingLiU" w:hAnsi="Calibri Light" w:cs="Calibri Light"/>
          <w:sz w:val="20"/>
          <w:szCs w:val="20"/>
          <w:lang w:eastAsia="zh-TW"/>
        </w:rPr>
        <w:t xml:space="preserve">the </w:t>
      </w:r>
      <w:r w:rsidRPr="00C76ED4">
        <w:rPr>
          <w:rFonts w:ascii="Calibri Light" w:eastAsia="PMingLiU" w:hAnsi="Calibri Light" w:cs="Calibri Light"/>
          <w:sz w:val="20"/>
          <w:szCs w:val="20"/>
          <w:lang w:eastAsia="zh-TW"/>
        </w:rPr>
        <w:t>destination, inside delivery, unpacking, assembly of all components and removal of all associated debris from premises. Prices should be quoted in the unit (each, box, case, hour, flat, mile, etc.) as specified in th</w:t>
      </w:r>
      <w:r w:rsidR="00B80710">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5AB2BC48"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 xml:space="preserve">rices shall remain firm and effective for the first </w:t>
      </w:r>
      <w:r w:rsidR="00833259">
        <w:rPr>
          <w:rFonts w:ascii="Calibri Light" w:hAnsi="Calibri Light" w:cs="Calibri Light"/>
          <w:sz w:val="20"/>
          <w:szCs w:val="20"/>
        </w:rPr>
        <w:t>3</w:t>
      </w:r>
      <w:r w:rsidR="008F2ACC" w:rsidRPr="008F2ACC">
        <w:rPr>
          <w:rFonts w:ascii="Calibri Light" w:hAnsi="Calibri Light" w:cs="Calibri Light"/>
          <w:sz w:val="20"/>
          <w:szCs w:val="20"/>
        </w:rPr>
        <w:t xml:space="preserv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0122365C" w:rsid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188C1129" w14:textId="25086A8B" w:rsidR="0056621E" w:rsidRDefault="0056621E" w:rsidP="008F2ACC">
      <w:pPr>
        <w:spacing w:line="240" w:lineRule="auto"/>
        <w:jc w:val="both"/>
        <w:rPr>
          <w:rFonts w:ascii="Calibri Light" w:hAnsi="Calibri Light" w:cs="Calibri Light"/>
          <w:sz w:val="20"/>
          <w:szCs w:val="20"/>
        </w:rPr>
      </w:pPr>
    </w:p>
    <w:p w14:paraId="4EEC1B94" w14:textId="77777777" w:rsidR="004C3B01" w:rsidRPr="008F2ACC" w:rsidRDefault="004C3B01" w:rsidP="008F2ACC">
      <w:pPr>
        <w:spacing w:line="240" w:lineRule="auto"/>
        <w:jc w:val="both"/>
        <w:rPr>
          <w:rFonts w:ascii="Calibri Light" w:hAnsi="Calibri Light" w:cs="Calibri Light"/>
          <w:sz w:val="20"/>
          <w:szCs w:val="20"/>
        </w:rPr>
      </w:pP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lastRenderedPageBreak/>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39F2A4CA"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xml:space="preserve">.  Bidder should include with </w:t>
      </w:r>
      <w:r w:rsidR="00833259">
        <w:rPr>
          <w:rFonts w:ascii="Calibri Light" w:hAnsi="Calibri Light" w:cs="Calibri Light"/>
          <w:sz w:val="20"/>
          <w:szCs w:val="20"/>
        </w:rPr>
        <w:t xml:space="preserve">its </w:t>
      </w:r>
      <w:r w:rsidR="008E7EAE" w:rsidRPr="00C76ED4">
        <w:rPr>
          <w:rFonts w:ascii="Calibri Light" w:hAnsi="Calibri Light" w:cs="Calibri Light"/>
          <w:sz w:val="20"/>
          <w:szCs w:val="20"/>
        </w:rPr>
        <w:t xml:space="preserve">bid </w:t>
      </w:r>
      <w:r w:rsidR="004C3B01">
        <w:rPr>
          <w:rFonts w:ascii="Calibri Light" w:hAnsi="Calibri Light" w:cs="Calibri Light"/>
          <w:sz w:val="20"/>
          <w:szCs w:val="20"/>
        </w:rPr>
        <w:t>its</w:t>
      </w:r>
      <w:r w:rsidR="008E7EAE" w:rsidRPr="00C76ED4">
        <w:rPr>
          <w:rFonts w:ascii="Calibri Light" w:hAnsi="Calibri Light" w:cs="Calibri Light"/>
          <w:sz w:val="20"/>
          <w:szCs w:val="20"/>
        </w:rPr>
        <w:t xml:space="preserve">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3915E2BC"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17A809E3" w14:textId="404D0920"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The State of Louisiana intends to award all items for an initial period</w:t>
      </w:r>
      <w:r w:rsidR="00580481">
        <w:rPr>
          <w:rFonts w:ascii="Calibri Light" w:hAnsi="Calibri Light" w:cs="Calibri Light"/>
          <w:sz w:val="20"/>
          <w:szCs w:val="20"/>
        </w:rPr>
        <w:t xml:space="preserve">, not to exceed 12 months. Delays in awarding, beyond the anticipated starting date, may result in a change in the contract period. If the situation occurs, an award may be made for less than </w:t>
      </w:r>
      <w:r>
        <w:rPr>
          <w:rFonts w:ascii="Calibri Light" w:hAnsi="Calibri Light" w:cs="Calibri Light"/>
          <w:sz w:val="20"/>
          <w:szCs w:val="20"/>
        </w:rPr>
        <w:t>12 months</w:t>
      </w:r>
      <w:r w:rsidR="00580481">
        <w:rPr>
          <w:rFonts w:ascii="Calibri Light" w:hAnsi="Calibri Light" w:cs="Calibri Light"/>
          <w:sz w:val="20"/>
          <w:szCs w:val="20"/>
        </w:rPr>
        <w:t xml:space="preserve">. </w:t>
      </w:r>
      <w:r w:rsidRPr="00C76ED4">
        <w:rPr>
          <w:rFonts w:ascii="Calibri Light" w:hAnsi="Calibri Light" w:cs="Calibri Light"/>
          <w:sz w:val="20"/>
          <w:szCs w:val="20"/>
        </w:rPr>
        <w:t xml:space="preserve"> </w:t>
      </w:r>
    </w:p>
    <w:p w14:paraId="12848826" w14:textId="77777777" w:rsidR="00B80710" w:rsidRDefault="00B80710" w:rsidP="00C6062F">
      <w:pPr>
        <w:widowControl/>
        <w:spacing w:after="0" w:line="240" w:lineRule="auto"/>
        <w:jc w:val="both"/>
        <w:rPr>
          <w:rFonts w:ascii="Calibri Light" w:eastAsia="PMingLiU" w:hAnsi="Calibri Light" w:cs="Calibri Light"/>
          <w:b/>
          <w:sz w:val="20"/>
          <w:szCs w:val="20"/>
          <w:lang w:eastAsia="zh-TW"/>
        </w:rPr>
      </w:pPr>
    </w:p>
    <w:p w14:paraId="1668794B" w14:textId="6F686200"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3461B1DF"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w:t>
      </w:r>
      <w:r w:rsidR="00833259">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55E74902" w14:textId="1CB33008" w:rsidR="00EE4A03" w:rsidRDefault="00EE4A03"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Bidders are requested to bid packaging and portion sizes as specified.   However, if alternates to the packaging or portion sizes are proposed, they should be as close as possible to those specified.  Unless requested or otherwise specified, bulk </w:t>
      </w:r>
      <w:r w:rsidRPr="00C76ED4">
        <w:rPr>
          <w:rFonts w:ascii="Calibri Light" w:eastAsia="PMingLiU" w:hAnsi="Calibri Light" w:cs="Calibri Light"/>
          <w:sz w:val="20"/>
          <w:szCs w:val="20"/>
          <w:lang w:eastAsia="zh-TW"/>
        </w:rPr>
        <w:lastRenderedPageBreak/>
        <w:t>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1E8A837F" w:rsidR="00C6062F"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42E359F5" w14:textId="65EBBA12" w:rsidR="0056621E" w:rsidRDefault="0056621E" w:rsidP="007C2A7C">
      <w:pPr>
        <w:widowControl/>
        <w:spacing w:after="0" w:line="240" w:lineRule="auto"/>
        <w:jc w:val="both"/>
        <w:rPr>
          <w:rFonts w:ascii="Calibri Light" w:eastAsia="PMingLiU" w:hAnsi="Calibri Light" w:cs="Calibri Light"/>
          <w:sz w:val="20"/>
          <w:szCs w:val="20"/>
          <w:lang w:eastAsia="zh-TW"/>
        </w:rPr>
      </w:pPr>
    </w:p>
    <w:p w14:paraId="6E03F1D1" w14:textId="77777777" w:rsidR="0056621E" w:rsidRDefault="0056621E" w:rsidP="0056621E">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Specify Information on Item Quoted:</w:t>
      </w:r>
    </w:p>
    <w:p w14:paraId="2860D371" w14:textId="793D5412" w:rsidR="0056621E" w:rsidRPr="00EE4A03" w:rsidRDefault="0056621E" w:rsidP="0056621E">
      <w:pPr>
        <w:spacing w:after="0" w:line="240" w:lineRule="auto"/>
        <w:ind w:right="184"/>
        <w:jc w:val="both"/>
        <w:rPr>
          <w:rFonts w:ascii="Calibri Light" w:hAnsi="Calibri Light" w:cs="Calibri Light"/>
          <w:sz w:val="20"/>
          <w:szCs w:val="20"/>
        </w:rPr>
      </w:pPr>
      <w:r w:rsidRPr="00EE4A03">
        <w:rPr>
          <w:rFonts w:ascii="Calibri Light" w:hAnsi="Calibri Light" w:cs="Calibri Light"/>
          <w:sz w:val="20"/>
          <w:szCs w:val="20"/>
        </w:rPr>
        <w:t xml:space="preserve">Specify Brand, UPC, units per </w:t>
      </w:r>
      <w:r w:rsidR="00580481">
        <w:rPr>
          <w:rFonts w:ascii="Calibri Light" w:hAnsi="Calibri Light" w:cs="Calibri Light"/>
          <w:sz w:val="20"/>
          <w:szCs w:val="20"/>
        </w:rPr>
        <w:t>p</w:t>
      </w:r>
      <w:r w:rsidRPr="00EE4A03">
        <w:rPr>
          <w:rFonts w:ascii="Calibri Light" w:hAnsi="Calibri Light" w:cs="Calibri Light"/>
          <w:sz w:val="20"/>
          <w:szCs w:val="20"/>
        </w:rPr>
        <w:t xml:space="preserve">ack, </w:t>
      </w:r>
      <w:r w:rsidR="00580481">
        <w:rPr>
          <w:rFonts w:ascii="Calibri Light" w:hAnsi="Calibri Light" w:cs="Calibri Light"/>
          <w:sz w:val="20"/>
          <w:szCs w:val="20"/>
        </w:rPr>
        <w:t>s</w:t>
      </w:r>
      <w:r w:rsidRPr="00EE4A03">
        <w:rPr>
          <w:rFonts w:ascii="Calibri Light" w:hAnsi="Calibri Light" w:cs="Calibri Light"/>
          <w:sz w:val="20"/>
          <w:szCs w:val="20"/>
        </w:rPr>
        <w:t xml:space="preserve">ize, </w:t>
      </w:r>
      <w:r w:rsidR="00580481">
        <w:rPr>
          <w:rFonts w:ascii="Calibri Light" w:hAnsi="Calibri Light" w:cs="Calibri Light"/>
          <w:sz w:val="20"/>
          <w:szCs w:val="20"/>
        </w:rPr>
        <w:t>p</w:t>
      </w:r>
      <w:r w:rsidRPr="00EE4A03">
        <w:rPr>
          <w:rFonts w:ascii="Calibri Light" w:hAnsi="Calibri Light" w:cs="Calibri Light"/>
          <w:sz w:val="20"/>
          <w:szCs w:val="20"/>
        </w:rPr>
        <w:t xml:space="preserve">acks per </w:t>
      </w:r>
      <w:r w:rsidR="00580481">
        <w:rPr>
          <w:rFonts w:ascii="Calibri Light" w:hAnsi="Calibri Light" w:cs="Calibri Light"/>
          <w:sz w:val="20"/>
          <w:szCs w:val="20"/>
        </w:rPr>
        <w:t>c</w:t>
      </w:r>
      <w:r w:rsidRPr="00EE4A03">
        <w:rPr>
          <w:rFonts w:ascii="Calibri Light" w:hAnsi="Calibri Light" w:cs="Calibri Light"/>
          <w:sz w:val="20"/>
          <w:szCs w:val="20"/>
        </w:rPr>
        <w:t xml:space="preserve">arton, </w:t>
      </w:r>
      <w:r w:rsidR="006C4279">
        <w:rPr>
          <w:rFonts w:ascii="Calibri Light" w:hAnsi="Calibri Light" w:cs="Calibri Light"/>
          <w:sz w:val="20"/>
          <w:szCs w:val="20"/>
        </w:rPr>
        <w:t>and cartons</w:t>
      </w:r>
      <w:r w:rsidRPr="00EE4A03">
        <w:rPr>
          <w:rFonts w:ascii="Calibri Light" w:hAnsi="Calibri Light" w:cs="Calibri Light"/>
          <w:sz w:val="20"/>
          <w:szCs w:val="20"/>
        </w:rPr>
        <w:t xml:space="preserve"> per </w:t>
      </w:r>
      <w:r w:rsidR="00580481">
        <w:rPr>
          <w:rFonts w:ascii="Calibri Light" w:hAnsi="Calibri Light" w:cs="Calibri Light"/>
          <w:sz w:val="20"/>
          <w:szCs w:val="20"/>
        </w:rPr>
        <w:t>c</w:t>
      </w:r>
      <w:r w:rsidRPr="00EE4A03">
        <w:rPr>
          <w:rFonts w:ascii="Calibri Light" w:hAnsi="Calibri Light" w:cs="Calibri Light"/>
          <w:sz w:val="20"/>
          <w:szCs w:val="20"/>
        </w:rPr>
        <w:t xml:space="preserve">ase. If the information quoted is the same as the description, confirm this information for each item by filling in the blanks on Attachment </w:t>
      </w:r>
      <w:r w:rsidR="00833259">
        <w:rPr>
          <w:rFonts w:ascii="Calibri Light" w:hAnsi="Calibri Light" w:cs="Calibri Light"/>
          <w:sz w:val="20"/>
          <w:szCs w:val="20"/>
        </w:rPr>
        <w:t>B</w:t>
      </w:r>
      <w:r w:rsidR="00622C9F">
        <w:rPr>
          <w:rFonts w:ascii="Calibri Light" w:hAnsi="Calibri Light" w:cs="Calibri Light"/>
          <w:sz w:val="20"/>
          <w:szCs w:val="20"/>
        </w:rPr>
        <w:t xml:space="preserve"> -</w:t>
      </w:r>
      <w:r w:rsidRPr="00EE4A03">
        <w:rPr>
          <w:rFonts w:ascii="Calibri Light" w:hAnsi="Calibri Light" w:cs="Calibri Light"/>
          <w:sz w:val="20"/>
          <w:szCs w:val="20"/>
        </w:rPr>
        <w:t xml:space="preserve"> Price Sheet.</w:t>
      </w:r>
    </w:p>
    <w:p w14:paraId="259C5AE9" w14:textId="77777777" w:rsidR="0056621E" w:rsidRDefault="0056621E" w:rsidP="0056621E">
      <w:pPr>
        <w:spacing w:after="0" w:line="240" w:lineRule="auto"/>
        <w:ind w:right="184"/>
        <w:jc w:val="both"/>
        <w:rPr>
          <w:rFonts w:ascii="Calibri Light" w:hAnsi="Calibri Light" w:cs="Calibri Light"/>
          <w:b/>
          <w:sz w:val="20"/>
          <w:szCs w:val="20"/>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452A4E06"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03001A25" w14:textId="5CC7EE33" w:rsidR="00C815D0" w:rsidRDefault="00C815D0" w:rsidP="00C6062F">
      <w:pPr>
        <w:widowControl/>
        <w:spacing w:after="0" w:line="240" w:lineRule="auto"/>
        <w:jc w:val="both"/>
        <w:rPr>
          <w:rFonts w:ascii="Calibri Light" w:eastAsia="PMingLiU" w:hAnsi="Calibri Light" w:cs="Calibri Light"/>
          <w:sz w:val="20"/>
          <w:szCs w:val="20"/>
          <w:lang w:eastAsia="zh-TW"/>
        </w:rPr>
      </w:pPr>
    </w:p>
    <w:p w14:paraId="44E9C026" w14:textId="77777777" w:rsidR="00C815D0" w:rsidRPr="001E0B48" w:rsidRDefault="00C815D0" w:rsidP="00C815D0">
      <w:pPr>
        <w:pStyle w:val="Heading2"/>
        <w:tabs>
          <w:tab w:val="left" w:pos="0"/>
          <w:tab w:val="left" w:pos="360"/>
          <w:tab w:val="left" w:pos="450"/>
        </w:tabs>
        <w:ind w:left="0"/>
        <w:jc w:val="both"/>
        <w:rPr>
          <w:rFonts w:ascii="Calibri Light" w:eastAsia="Times New Roman" w:hAnsi="Calibri Light" w:cs="Calibri Light"/>
          <w:b w:val="0"/>
          <w:bCs w:val="0"/>
          <w:sz w:val="20"/>
          <w:szCs w:val="20"/>
        </w:rPr>
      </w:pPr>
      <w:r w:rsidRPr="001E0B48">
        <w:rPr>
          <w:rFonts w:ascii="Calibri Light" w:eastAsia="Times New Roman" w:hAnsi="Calibri Light" w:cs="Calibri Light"/>
          <w:sz w:val="20"/>
          <w:szCs w:val="20"/>
        </w:rPr>
        <w:t>Louisiana</w:t>
      </w:r>
      <w:r w:rsidRPr="001E0B48">
        <w:rPr>
          <w:rFonts w:ascii="Calibri Light" w:eastAsia="Times New Roman" w:hAnsi="Calibri Light" w:cs="Calibri Light"/>
          <w:spacing w:val="-6"/>
          <w:sz w:val="20"/>
          <w:szCs w:val="20"/>
        </w:rPr>
        <w:t xml:space="preserve"> </w:t>
      </w:r>
      <w:r w:rsidRPr="001E0B48">
        <w:rPr>
          <w:rFonts w:ascii="Calibri Light" w:eastAsia="Times New Roman" w:hAnsi="Calibri Light" w:cs="Calibri Light"/>
          <w:spacing w:val="-2"/>
          <w:sz w:val="20"/>
          <w:szCs w:val="20"/>
        </w:rPr>
        <w:t>Preference</w:t>
      </w:r>
      <w:r w:rsidRPr="001E0B48">
        <w:rPr>
          <w:rFonts w:ascii="Calibri Light" w:eastAsia="Times New Roman" w:hAnsi="Calibri Light" w:cs="Calibri Light"/>
          <w:b w:val="0"/>
          <w:bCs w:val="0"/>
          <w:spacing w:val="-2"/>
          <w:sz w:val="20"/>
          <w:szCs w:val="20"/>
        </w:rPr>
        <w:t>:</w:t>
      </w:r>
    </w:p>
    <w:p w14:paraId="567D50F6" w14:textId="77777777" w:rsidR="00C815D0" w:rsidRPr="001E0B48" w:rsidRDefault="00C815D0" w:rsidP="00C815D0">
      <w:pPr>
        <w:pStyle w:val="BodyText"/>
        <w:spacing w:before="1"/>
        <w:ind w:right="117"/>
        <w:jc w:val="both"/>
        <w:rPr>
          <w:rFonts w:ascii="Calibri Light" w:hAnsi="Calibri Light" w:cs="Calibri Light"/>
          <w:sz w:val="20"/>
          <w:szCs w:val="20"/>
        </w:rPr>
      </w:pPr>
      <w:r w:rsidRPr="001E0B48">
        <w:rPr>
          <w:rFonts w:ascii="Calibri Light" w:hAnsi="Calibri Light" w:cs="Calibri Light"/>
          <w:sz w:val="20"/>
          <w:szCs w:val="20"/>
        </w:rPr>
        <w:t>Notwithstanding any other provision of La. R.S. 39:1604 to the contrary, the following preferences shall apply only to bidders whose Louisiana business workforce is comprised of a minimum of 50% Louisiana residents.</w:t>
      </w:r>
    </w:p>
    <w:p w14:paraId="2097E16F" w14:textId="77777777" w:rsidR="00C815D0" w:rsidRPr="001E0B48" w:rsidRDefault="00C815D0" w:rsidP="00C815D0">
      <w:pPr>
        <w:pStyle w:val="BodyText"/>
        <w:rPr>
          <w:rFonts w:ascii="Calibri Light" w:hAnsi="Calibri Light" w:cs="Calibri Light"/>
          <w:sz w:val="20"/>
          <w:szCs w:val="20"/>
        </w:rPr>
      </w:pPr>
    </w:p>
    <w:p w14:paraId="7DB020A9" w14:textId="77777777" w:rsidR="00C815D0" w:rsidRPr="001E0B48" w:rsidRDefault="00C815D0" w:rsidP="00C815D0">
      <w:pPr>
        <w:pStyle w:val="ListParagraph"/>
        <w:widowControl/>
        <w:numPr>
          <w:ilvl w:val="0"/>
          <w:numId w:val="31"/>
        </w:numPr>
        <w:autoSpaceDE w:val="0"/>
        <w:autoSpaceDN w:val="0"/>
        <w:spacing w:after="0" w:line="240" w:lineRule="auto"/>
        <w:contextualSpacing w:val="0"/>
        <w:rPr>
          <w:rFonts w:ascii="Calibri Light" w:hAnsi="Calibri Light" w:cs="Calibri Light"/>
          <w:sz w:val="20"/>
          <w:szCs w:val="20"/>
        </w:rPr>
      </w:pPr>
      <w:r w:rsidRPr="001E0B48">
        <w:rPr>
          <w:rFonts w:ascii="Calibri Light" w:hAnsi="Calibri Light" w:cs="Calibri Light"/>
          <w:sz w:val="20"/>
          <w:szCs w:val="20"/>
        </w:rPr>
        <w:t>Do you have a Louisiana Business workforce?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xml:space="preserve"> yes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68E1DC38" w14:textId="77777777" w:rsidR="00C815D0" w:rsidRPr="001E0B48" w:rsidRDefault="00C815D0" w:rsidP="00C815D0">
      <w:pPr>
        <w:pStyle w:val="BodyText"/>
        <w:spacing w:before="10"/>
        <w:rPr>
          <w:rFonts w:ascii="Calibri Light" w:hAnsi="Calibri Light" w:cs="Calibri Light"/>
          <w:sz w:val="20"/>
          <w:szCs w:val="20"/>
        </w:rPr>
      </w:pPr>
    </w:p>
    <w:p w14:paraId="3BCA2EAE" w14:textId="77777777" w:rsidR="00C815D0" w:rsidRPr="001E0B48" w:rsidRDefault="00C815D0" w:rsidP="00C815D0">
      <w:pPr>
        <w:pStyle w:val="ListParagraph"/>
        <w:widowControl/>
        <w:numPr>
          <w:ilvl w:val="0"/>
          <w:numId w:val="31"/>
        </w:numPr>
        <w:autoSpaceDE w:val="0"/>
        <w:autoSpaceDN w:val="0"/>
        <w:spacing w:after="0" w:line="240" w:lineRule="auto"/>
        <w:contextualSpacing w:val="0"/>
        <w:rPr>
          <w:rFonts w:ascii="Calibri Light" w:hAnsi="Calibri Light" w:cs="Calibri Light"/>
          <w:sz w:val="20"/>
          <w:szCs w:val="20"/>
        </w:rPr>
      </w:pPr>
      <w:r w:rsidRPr="001E0B48">
        <w:rPr>
          <w:rFonts w:ascii="Calibri Light" w:hAnsi="Calibri Light" w:cs="Calibri Light"/>
          <w:spacing w:val="-2"/>
          <w:sz w:val="20"/>
          <w:szCs w:val="20"/>
        </w:rPr>
        <w:t>If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so, do</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you</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certify</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that at least</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50% of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your Louisiana</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business</w:t>
      </w:r>
      <w:r w:rsidRPr="001E0B48">
        <w:rPr>
          <w:rFonts w:ascii="Calibri Light" w:hAnsi="Calibri Light" w:cs="Calibri Light"/>
          <w:spacing w:val="-3"/>
          <w:sz w:val="20"/>
          <w:szCs w:val="20"/>
        </w:rPr>
        <w:t xml:space="preserve"> </w:t>
      </w:r>
      <w:r w:rsidRPr="001E0B48">
        <w:rPr>
          <w:rFonts w:ascii="Calibri Light" w:hAnsi="Calibri Light" w:cs="Calibri Light"/>
          <w:spacing w:val="-2"/>
          <w:sz w:val="20"/>
          <w:szCs w:val="20"/>
        </w:rPr>
        <w:t>workforce is comprised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of</w:t>
      </w:r>
      <w:r w:rsidRPr="001E0B48">
        <w:rPr>
          <w:rFonts w:ascii="Calibri Light" w:hAnsi="Calibri Light" w:cs="Calibri Light"/>
          <w:spacing w:val="-6"/>
          <w:sz w:val="20"/>
          <w:szCs w:val="20"/>
        </w:rPr>
        <w:t xml:space="preserve"> </w:t>
      </w:r>
      <w:r w:rsidRPr="001E0B48">
        <w:rPr>
          <w:rFonts w:ascii="Calibri Light" w:hAnsi="Calibri Light" w:cs="Calibri Light"/>
          <w:spacing w:val="-2"/>
          <w:sz w:val="20"/>
          <w:szCs w:val="20"/>
        </w:rPr>
        <w:t>Louisiana</w:t>
      </w:r>
      <w:r w:rsidRPr="001E0B48">
        <w:rPr>
          <w:rFonts w:ascii="Calibri Light" w:hAnsi="Calibri Light" w:cs="Calibri Light"/>
          <w:spacing w:val="-5"/>
          <w:sz w:val="20"/>
          <w:szCs w:val="20"/>
        </w:rPr>
        <w:t xml:space="preserve"> </w:t>
      </w:r>
      <w:r w:rsidRPr="001E0B48">
        <w:rPr>
          <w:rFonts w:ascii="Calibri Light" w:hAnsi="Calibri Light" w:cs="Calibri Light"/>
          <w:spacing w:val="-2"/>
          <w:sz w:val="20"/>
          <w:szCs w:val="20"/>
        </w:rPr>
        <w:t>residents?</w:t>
      </w:r>
    </w:p>
    <w:p w14:paraId="566D96FC" w14:textId="77777777" w:rsidR="00C815D0" w:rsidRPr="001E0B48" w:rsidRDefault="00C815D0" w:rsidP="00C815D0">
      <w:pPr>
        <w:pStyle w:val="BodyText"/>
        <w:spacing w:before="1"/>
        <w:ind w:left="1240"/>
        <w:rPr>
          <w:rFonts w:ascii="Calibri Light" w:hAnsi="Calibri Light" w:cs="Calibri Light"/>
          <w:sz w:val="20"/>
          <w:szCs w:val="20"/>
        </w:rPr>
      </w:pPr>
      <w:r w:rsidRPr="001E0B48">
        <w:rPr>
          <w:rFonts w:ascii="Calibri Light" w:hAnsi="Calibri Light" w:cs="Calibri Light"/>
          <w:sz w:val="20"/>
          <w:szCs w:val="20"/>
          <w:u w:val="single"/>
        </w:rPr>
        <w:t xml:space="preserve">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45463037" w14:textId="77777777" w:rsidR="00C815D0" w:rsidRPr="001E0B48" w:rsidRDefault="00C815D0" w:rsidP="00C815D0">
      <w:pPr>
        <w:pStyle w:val="BodyText"/>
        <w:rPr>
          <w:rFonts w:ascii="Calibri Light" w:hAnsi="Calibri Light" w:cs="Calibri Light"/>
          <w:sz w:val="20"/>
          <w:szCs w:val="20"/>
        </w:rPr>
      </w:pPr>
    </w:p>
    <w:p w14:paraId="30B492AF" w14:textId="77777777" w:rsidR="00C815D0" w:rsidRPr="001E0B48" w:rsidRDefault="00C815D0" w:rsidP="00C815D0">
      <w:pPr>
        <w:pStyle w:val="ListParagraph"/>
        <w:widowControl/>
        <w:numPr>
          <w:ilvl w:val="0"/>
          <w:numId w:val="32"/>
        </w:numPr>
        <w:autoSpaceDE w:val="0"/>
        <w:autoSpaceDN w:val="0"/>
        <w:spacing w:after="0" w:line="240" w:lineRule="auto"/>
        <w:ind w:left="450" w:right="111" w:hanging="291"/>
        <w:contextualSpacing w:val="0"/>
        <w:jc w:val="both"/>
        <w:rPr>
          <w:rFonts w:ascii="Calibri Light" w:hAnsi="Calibri Light" w:cs="Calibri Light"/>
          <w:sz w:val="20"/>
          <w:szCs w:val="20"/>
        </w:rPr>
      </w:pPr>
      <w:r w:rsidRPr="001E0B48">
        <w:rPr>
          <w:rFonts w:ascii="Calibri Light" w:hAnsi="Calibri Light" w:cs="Calibri Light"/>
          <w:sz w:val="20"/>
          <w:szCs w:val="20"/>
        </w:rPr>
        <w:t>In accordance with the provisions of La. R.S. 39:1604, each procurement officer, purchasing agent, or similar official who procures or purchases agricultural or forestry products, including meat, seafood, produce, eggs, paper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or paper products under the provisions of Chapter 17 of Title 39 of the Louisiana Revised Statutes shall procure or purchase Louisiana products provided all of the following conditions are met:</w:t>
      </w:r>
    </w:p>
    <w:p w14:paraId="1A6C2236" w14:textId="77777777" w:rsidR="00C815D0" w:rsidRPr="001E0B48" w:rsidRDefault="00C815D0" w:rsidP="00C815D0">
      <w:pPr>
        <w:pStyle w:val="BodyText"/>
        <w:rPr>
          <w:rFonts w:ascii="Calibri Light" w:hAnsi="Calibri Light" w:cs="Calibri Light"/>
          <w:sz w:val="20"/>
          <w:szCs w:val="20"/>
        </w:rPr>
      </w:pPr>
    </w:p>
    <w:p w14:paraId="416934E7" w14:textId="77777777" w:rsidR="00C815D0" w:rsidRPr="001E0B48" w:rsidRDefault="00C815D0" w:rsidP="00C815D0">
      <w:pPr>
        <w:pStyle w:val="ListParagraph"/>
        <w:widowControl/>
        <w:numPr>
          <w:ilvl w:val="1"/>
          <w:numId w:val="32"/>
        </w:numPr>
        <w:autoSpaceDE w:val="0"/>
        <w:autoSpaceDN w:val="0"/>
        <w:spacing w:before="1" w:after="0" w:line="240" w:lineRule="auto"/>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certifies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submitted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meets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criteria</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product.</w:t>
      </w:r>
    </w:p>
    <w:p w14:paraId="7C1F6019" w14:textId="77777777" w:rsidR="00C815D0" w:rsidRPr="001E0B48" w:rsidRDefault="00C815D0" w:rsidP="00C815D0">
      <w:pPr>
        <w:pStyle w:val="ListParagraph"/>
        <w:widowControl/>
        <w:numPr>
          <w:ilvl w:val="1"/>
          <w:numId w:val="32"/>
        </w:numPr>
        <w:autoSpaceDE w:val="0"/>
        <w:autoSpaceDN w:val="0"/>
        <w:spacing w:after="0" w:line="268" w:lineRule="exact"/>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better</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quality</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2"/>
          <w:sz w:val="20"/>
          <w:szCs w:val="20"/>
        </w:rPr>
        <w:t xml:space="preserve"> products.</w:t>
      </w:r>
    </w:p>
    <w:p w14:paraId="5AB6ABA5" w14:textId="77777777" w:rsidR="00C815D0" w:rsidRPr="001E0B48" w:rsidRDefault="00C815D0" w:rsidP="00C815D0">
      <w:pPr>
        <w:pStyle w:val="ListParagraph"/>
        <w:widowControl/>
        <w:numPr>
          <w:ilvl w:val="1"/>
          <w:numId w:val="32"/>
        </w:numPr>
        <w:autoSpaceDE w:val="0"/>
        <w:autoSpaceDN w:val="0"/>
        <w:spacing w:after="0" w:line="240" w:lineRule="auto"/>
        <w:ind w:right="114"/>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shall</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exceed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by</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ten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percent</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(10%), except as otherwise provided in this Chapter as a specific exception.</w:t>
      </w:r>
    </w:p>
    <w:p w14:paraId="2CE3CFDB" w14:textId="77777777" w:rsidR="00C815D0" w:rsidRPr="001E0B48" w:rsidRDefault="00C815D0" w:rsidP="00C815D0">
      <w:pPr>
        <w:pStyle w:val="BodyText"/>
        <w:spacing w:before="11"/>
        <w:rPr>
          <w:rFonts w:ascii="Calibri Light" w:hAnsi="Calibri Light" w:cs="Calibri Light"/>
          <w:sz w:val="20"/>
          <w:szCs w:val="20"/>
        </w:rPr>
      </w:pPr>
    </w:p>
    <w:p w14:paraId="3AA9C226" w14:textId="77777777" w:rsidR="00C815D0" w:rsidRPr="001E0B48" w:rsidRDefault="00C815D0" w:rsidP="00C815D0">
      <w:pPr>
        <w:pStyle w:val="BodyText"/>
        <w:ind w:left="880"/>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1D8A117C" w14:textId="77777777" w:rsidR="00C815D0" w:rsidRPr="001E0B48" w:rsidRDefault="00C815D0" w:rsidP="00C815D0">
      <w:pPr>
        <w:pStyle w:val="BodyText"/>
        <w:spacing w:before="1"/>
        <w:rPr>
          <w:rFonts w:ascii="Calibri Light" w:hAnsi="Calibri Light" w:cs="Calibri Light"/>
          <w:sz w:val="20"/>
          <w:szCs w:val="20"/>
        </w:rPr>
      </w:pPr>
    </w:p>
    <w:p w14:paraId="54CD882E" w14:textId="77777777" w:rsidR="00C815D0" w:rsidRPr="001E0B48" w:rsidRDefault="00C815D0" w:rsidP="00C815D0">
      <w:pPr>
        <w:pStyle w:val="BodyText"/>
        <w:ind w:left="880"/>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p>
    <w:p w14:paraId="6BEE2726" w14:textId="77777777" w:rsidR="00C815D0" w:rsidRPr="001E0B48" w:rsidRDefault="00C815D0" w:rsidP="00C815D0">
      <w:pPr>
        <w:pStyle w:val="BodyText"/>
        <w:spacing w:before="5"/>
        <w:rPr>
          <w:rFonts w:ascii="Calibri Light" w:hAnsi="Calibri Light" w:cs="Calibri Light"/>
          <w:sz w:val="20"/>
          <w:szCs w:val="20"/>
        </w:rPr>
      </w:pPr>
    </w:p>
    <w:p w14:paraId="2A60BFDD" w14:textId="77777777" w:rsidR="00C815D0" w:rsidRPr="001E0B48" w:rsidRDefault="00C815D0" w:rsidP="00C815D0">
      <w:pPr>
        <w:pStyle w:val="ListParagraph"/>
        <w:widowControl/>
        <w:numPr>
          <w:ilvl w:val="0"/>
          <w:numId w:val="32"/>
        </w:numPr>
        <w:autoSpaceDE w:val="0"/>
        <w:autoSpaceDN w:val="0"/>
        <w:spacing w:before="56" w:after="0" w:line="240" w:lineRule="auto"/>
        <w:ind w:left="630" w:right="113" w:hanging="360"/>
        <w:contextualSpacing w:val="0"/>
        <w:jc w:val="both"/>
        <w:rPr>
          <w:rFonts w:ascii="Calibri Light" w:hAnsi="Calibri Light" w:cs="Calibri Light"/>
          <w:sz w:val="20"/>
          <w:szCs w:val="20"/>
        </w:rPr>
      </w:pPr>
      <w:r w:rsidRPr="001E0B48">
        <w:rPr>
          <w:rFonts w:ascii="Calibri Light" w:hAnsi="Calibri Light" w:cs="Calibri Light"/>
          <w:sz w:val="20"/>
          <w:szCs w:val="20"/>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produced,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assembled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defined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La.</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R.S.</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38:2251(A),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which are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equal</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quality</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materials,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provided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all</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following conditions are met:</w:t>
      </w:r>
    </w:p>
    <w:p w14:paraId="5CAD39DB" w14:textId="77777777" w:rsidR="00C815D0" w:rsidRPr="001E0B48" w:rsidRDefault="00C815D0" w:rsidP="00C815D0">
      <w:pPr>
        <w:pStyle w:val="BodyText"/>
        <w:spacing w:before="11"/>
        <w:rPr>
          <w:rFonts w:ascii="Calibri Light" w:hAnsi="Calibri Light" w:cs="Calibri Light"/>
          <w:sz w:val="20"/>
          <w:szCs w:val="20"/>
        </w:rPr>
      </w:pPr>
    </w:p>
    <w:p w14:paraId="7C9165B7" w14:textId="77777777" w:rsidR="00C815D0" w:rsidRPr="001E0B48" w:rsidRDefault="00C815D0" w:rsidP="00C815D0">
      <w:pPr>
        <w:pStyle w:val="ListParagraph"/>
        <w:widowControl/>
        <w:numPr>
          <w:ilvl w:val="1"/>
          <w:numId w:val="32"/>
        </w:numPr>
        <w:autoSpaceDE w:val="0"/>
        <w:autoSpaceDN w:val="0"/>
        <w:spacing w:after="0" w:line="240" w:lineRule="auto"/>
        <w:ind w:right="111"/>
        <w:contextualSpacing w:val="0"/>
        <w:rPr>
          <w:rFonts w:ascii="Calibri Light" w:hAnsi="Calibri Light" w:cs="Calibri Light"/>
          <w:sz w:val="20"/>
          <w:szCs w:val="20"/>
        </w:rPr>
      </w:pPr>
      <w:r w:rsidRPr="001E0B48">
        <w:rPr>
          <w:rFonts w:ascii="Calibri Light" w:hAnsi="Calibri Light" w:cs="Calibri Light"/>
          <w:sz w:val="20"/>
          <w:szCs w:val="20"/>
        </w:rPr>
        <w:lastRenderedPageBreak/>
        <w:t>The</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does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exceed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cost</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other</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processed,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produced, or assembled outside the State by more than 10%.</w:t>
      </w:r>
    </w:p>
    <w:p w14:paraId="70F8118B" w14:textId="77777777" w:rsidR="00C815D0" w:rsidRPr="001E0B48" w:rsidRDefault="00C815D0" w:rsidP="00C815D0">
      <w:pPr>
        <w:pStyle w:val="ListParagraph"/>
        <w:widowControl/>
        <w:numPr>
          <w:ilvl w:val="1"/>
          <w:numId w:val="32"/>
        </w:numPr>
        <w:autoSpaceDE w:val="0"/>
        <w:autoSpaceDN w:val="0"/>
        <w:spacing w:before="1" w:after="0" w:line="240" w:lineRule="auto"/>
        <w:ind w:right="113"/>
        <w:contextualSpacing w:val="0"/>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agrees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sell</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at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same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offered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 xml:space="preserve">such </w:t>
      </w:r>
      <w:r w:rsidRPr="001E0B48">
        <w:rPr>
          <w:rFonts w:ascii="Calibri Light" w:hAnsi="Calibri Light" w:cs="Calibri Light"/>
          <w:spacing w:val="-2"/>
          <w:sz w:val="20"/>
          <w:szCs w:val="20"/>
        </w:rPr>
        <w:t xml:space="preserve">items.                                                                                                                                                                                 </w:t>
      </w:r>
    </w:p>
    <w:p w14:paraId="77C5E945" w14:textId="77777777" w:rsidR="00C815D0" w:rsidRPr="001E0B48" w:rsidRDefault="00C815D0" w:rsidP="00C815D0">
      <w:pPr>
        <w:pStyle w:val="ListParagraph"/>
        <w:widowControl/>
        <w:numPr>
          <w:ilvl w:val="1"/>
          <w:numId w:val="32"/>
        </w:numPr>
        <w:autoSpaceDE w:val="0"/>
        <w:autoSpaceDN w:val="0"/>
        <w:spacing w:after="0" w:line="240" w:lineRule="auto"/>
        <w:ind w:left="1241" w:right="113"/>
        <w:contextualSpacing w:val="0"/>
        <w:rPr>
          <w:rFonts w:ascii="Calibri Light" w:hAnsi="Calibri Light" w:cs="Calibri Light"/>
          <w:sz w:val="20"/>
          <w:szCs w:val="20"/>
        </w:rPr>
      </w:pPr>
      <w:r w:rsidRPr="001E0B48">
        <w:rPr>
          <w:rFonts w:ascii="Calibri Light" w:hAnsi="Calibri Light" w:cs="Calibri Light"/>
          <w:sz w:val="20"/>
          <w:szCs w:val="20"/>
        </w:rPr>
        <w:t>In</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cases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than</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one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offers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13"/>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10%</w:t>
      </w:r>
      <w:r w:rsidRPr="001E0B48">
        <w:rPr>
          <w:rFonts w:ascii="Calibri Light" w:hAnsi="Calibri Light" w:cs="Calibri Light"/>
          <w:spacing w:val="-12"/>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bidder offering</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entitled</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accept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0"/>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made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items.</w:t>
      </w:r>
    </w:p>
    <w:p w14:paraId="7E92EBEE" w14:textId="77777777" w:rsidR="00C815D0" w:rsidRPr="001E0B48" w:rsidRDefault="00C815D0" w:rsidP="00C815D0">
      <w:pPr>
        <w:pStyle w:val="BodyText"/>
        <w:spacing w:before="10"/>
        <w:rPr>
          <w:rFonts w:ascii="Calibri Light" w:hAnsi="Calibri Light" w:cs="Calibri Light"/>
          <w:sz w:val="20"/>
          <w:szCs w:val="20"/>
        </w:rPr>
      </w:pPr>
    </w:p>
    <w:p w14:paraId="65721101" w14:textId="77777777" w:rsidR="00C815D0" w:rsidRPr="001E0B48" w:rsidRDefault="00C815D0" w:rsidP="00C815D0">
      <w:pPr>
        <w:pStyle w:val="BodyText"/>
        <w:ind w:left="881"/>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48"/>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no</w:t>
      </w:r>
    </w:p>
    <w:p w14:paraId="640343D4" w14:textId="77777777" w:rsidR="00C815D0" w:rsidRPr="001E0B48" w:rsidRDefault="00C815D0" w:rsidP="00C815D0">
      <w:pPr>
        <w:pStyle w:val="BodyText"/>
        <w:spacing w:before="1"/>
        <w:ind w:left="881"/>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p>
    <w:p w14:paraId="13AB725B" w14:textId="77777777" w:rsidR="00913D5E" w:rsidRDefault="00C815D0" w:rsidP="00913D5E">
      <w:pPr>
        <w:pStyle w:val="BodyText"/>
        <w:spacing w:before="56"/>
        <w:ind w:left="880"/>
        <w:rPr>
          <w:rFonts w:ascii="Calibri Light" w:hAnsi="Calibri Light" w:cs="Calibri Light"/>
          <w:spacing w:val="-2"/>
          <w:sz w:val="20"/>
          <w:szCs w:val="20"/>
        </w:rPr>
      </w:pPr>
      <w:r w:rsidRPr="001E0B48">
        <w:rPr>
          <w:rFonts w:ascii="Calibri Light" w:hAnsi="Calibri Light" w:cs="Calibri Light"/>
          <w:sz w:val="20"/>
          <w:szCs w:val="20"/>
        </w:rPr>
        <w:t>Specify</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location</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Louisiana</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produced,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assembled:</w:t>
      </w:r>
    </w:p>
    <w:p w14:paraId="22999BB9" w14:textId="77777777" w:rsidR="00913D5E" w:rsidRDefault="00913D5E" w:rsidP="00913D5E">
      <w:pPr>
        <w:pStyle w:val="BodyText"/>
        <w:spacing w:before="56"/>
        <w:ind w:left="880"/>
        <w:rPr>
          <w:rFonts w:ascii="Calibri Light" w:hAnsi="Calibri Light" w:cs="Calibri Light"/>
          <w:spacing w:val="-2"/>
          <w:sz w:val="20"/>
          <w:szCs w:val="20"/>
        </w:rPr>
      </w:pPr>
    </w:p>
    <w:p w14:paraId="098F59B0" w14:textId="5FD066A7" w:rsidR="00C815D0" w:rsidRPr="001E0B48" w:rsidRDefault="00913D5E" w:rsidP="00913D5E">
      <w:pPr>
        <w:pStyle w:val="BodyText"/>
        <w:spacing w:before="56"/>
        <w:ind w:left="880"/>
        <w:rPr>
          <w:rFonts w:ascii="Calibri Light" w:hAnsi="Calibri Light" w:cs="Calibri Light"/>
          <w:sz w:val="20"/>
          <w:szCs w:val="20"/>
        </w:rPr>
      </w:pPr>
      <w:r>
        <w:rPr>
          <w:rFonts w:ascii="Calibri Light" w:hAnsi="Calibri Light" w:cs="Calibri Light"/>
          <w:spacing w:val="-2"/>
          <w:sz w:val="20"/>
          <w:szCs w:val="20"/>
        </w:rPr>
        <w:t>______________________________________________________________________________</w:t>
      </w:r>
      <w:r w:rsidRPr="001E0B48">
        <w:rPr>
          <w:rFonts w:ascii="Calibri Light" w:hAnsi="Calibri Light" w:cs="Calibri Light"/>
          <w:sz w:val="20"/>
          <w:szCs w:val="20"/>
        </w:rPr>
        <w:t xml:space="preserve"> </w:t>
      </w:r>
    </w:p>
    <w:p w14:paraId="5B705AED" w14:textId="77777777" w:rsidR="00C815D0" w:rsidRPr="001E0B48" w:rsidRDefault="00C815D0" w:rsidP="00C815D0">
      <w:pPr>
        <w:pStyle w:val="BodyText"/>
        <w:spacing w:before="20"/>
        <w:ind w:left="879"/>
        <w:rPr>
          <w:rFonts w:ascii="Calibri Light" w:hAnsi="Calibri Light" w:cs="Calibri Light"/>
          <w:sz w:val="20"/>
          <w:szCs w:val="20"/>
        </w:rPr>
      </w:pPr>
      <w:r w:rsidRPr="001E0B48">
        <w:rPr>
          <w:rFonts w:ascii="Calibri Light" w:hAnsi="Calibri Light" w:cs="Calibri Light"/>
          <w:sz w:val="20"/>
          <w:szCs w:val="20"/>
        </w:rPr>
        <w:t>(NOTE:</w:t>
      </w:r>
      <w:r w:rsidRPr="001E0B48">
        <w:rPr>
          <w:rFonts w:ascii="Calibri Light" w:hAnsi="Calibri Light" w:cs="Calibri Light"/>
          <w:spacing w:val="43"/>
          <w:sz w:val="20"/>
          <w:szCs w:val="20"/>
        </w:rPr>
        <w:t xml:space="preserve"> </w:t>
      </w:r>
      <w:r w:rsidRPr="001E0B48">
        <w:rPr>
          <w:rFonts w:ascii="Calibri Light" w:hAnsi="Calibri Light" w:cs="Calibri Light"/>
          <w:sz w:val="20"/>
          <w:szCs w:val="20"/>
        </w:rPr>
        <w:t>If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space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required,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include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separate</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sheet.)</w:t>
      </w:r>
    </w:p>
    <w:p w14:paraId="005D1376" w14:textId="77777777" w:rsidR="00C815D0" w:rsidRPr="001E0B48" w:rsidRDefault="00C815D0" w:rsidP="00C815D0">
      <w:pPr>
        <w:pStyle w:val="BodyText"/>
        <w:rPr>
          <w:rFonts w:ascii="Calibri Light" w:hAnsi="Calibri Light" w:cs="Calibri Light"/>
          <w:sz w:val="20"/>
          <w:szCs w:val="20"/>
        </w:rPr>
      </w:pPr>
    </w:p>
    <w:p w14:paraId="0DC055C9" w14:textId="77777777" w:rsidR="00C815D0" w:rsidRPr="001E0B48" w:rsidRDefault="00C815D0" w:rsidP="00C815D0">
      <w:pPr>
        <w:pStyle w:val="Heading1"/>
        <w:ind w:left="159"/>
        <w:jc w:val="both"/>
        <w:rPr>
          <w:rFonts w:ascii="Calibri Light" w:eastAsia="Times New Roman" w:hAnsi="Calibri Light" w:cs="Calibri Light"/>
          <w:b w:val="0"/>
          <w:bCs w:val="0"/>
          <w:sz w:val="20"/>
          <w:szCs w:val="20"/>
        </w:rPr>
      </w:pPr>
      <w:r w:rsidRPr="001E0B48">
        <w:rPr>
          <w:rFonts w:ascii="Calibri Light" w:eastAsia="Times New Roman" w:hAnsi="Calibri Light" w:cs="Calibri Light"/>
          <w:sz w:val="20"/>
          <w:szCs w:val="20"/>
        </w:rPr>
        <w:t>NOTE:</w:t>
      </w:r>
      <w:r w:rsidRPr="001E0B48">
        <w:rPr>
          <w:rFonts w:ascii="Calibri Light" w:eastAsia="Times New Roman" w:hAnsi="Calibri Light" w:cs="Calibri Light"/>
          <w:spacing w:val="57"/>
          <w:sz w:val="20"/>
          <w:szCs w:val="20"/>
        </w:rPr>
        <w:t xml:space="preserve">   </w:t>
      </w:r>
      <w:r w:rsidRPr="001E0B48">
        <w:rPr>
          <w:rFonts w:ascii="Calibri Light" w:eastAsia="Times New Roman" w:hAnsi="Calibri Light" w:cs="Calibri Light"/>
          <w:sz w:val="20"/>
          <w:szCs w:val="20"/>
        </w:rPr>
        <w:t>FAILURE</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z w:val="20"/>
          <w:szCs w:val="20"/>
        </w:rPr>
        <w:t>TO</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z w:val="20"/>
          <w:szCs w:val="20"/>
        </w:rPr>
        <w:t>SPECIFY</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ABOVE</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INFORMATION</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MAY</w:t>
      </w:r>
      <w:r w:rsidRPr="001E0B48">
        <w:rPr>
          <w:rFonts w:ascii="Calibri Light" w:eastAsia="Times New Roman" w:hAnsi="Calibri Light" w:cs="Calibri Light"/>
          <w:spacing w:val="-5"/>
          <w:sz w:val="20"/>
          <w:szCs w:val="20"/>
        </w:rPr>
        <w:t xml:space="preserve"> </w:t>
      </w:r>
      <w:r w:rsidRPr="001E0B48">
        <w:rPr>
          <w:rFonts w:ascii="Calibri Light" w:eastAsia="Times New Roman" w:hAnsi="Calibri Light" w:cs="Calibri Light"/>
          <w:sz w:val="20"/>
          <w:szCs w:val="20"/>
        </w:rPr>
        <w:t>CAUSE</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ELIMINATION</w:t>
      </w:r>
      <w:r w:rsidRPr="001E0B48">
        <w:rPr>
          <w:rFonts w:ascii="Calibri Light" w:eastAsia="Times New Roman" w:hAnsi="Calibri Light" w:cs="Calibri Light"/>
          <w:spacing w:val="-2"/>
          <w:sz w:val="20"/>
          <w:szCs w:val="20"/>
        </w:rPr>
        <w:t xml:space="preserve"> </w:t>
      </w:r>
      <w:r w:rsidRPr="001E0B48">
        <w:rPr>
          <w:rFonts w:ascii="Calibri Light" w:eastAsia="Times New Roman" w:hAnsi="Calibri Light" w:cs="Calibri Light"/>
          <w:sz w:val="20"/>
          <w:szCs w:val="20"/>
        </w:rPr>
        <w:t>FROM</w:t>
      </w:r>
      <w:r w:rsidRPr="001E0B48">
        <w:rPr>
          <w:rFonts w:ascii="Calibri Light" w:eastAsia="Times New Roman" w:hAnsi="Calibri Light" w:cs="Calibri Light"/>
          <w:spacing w:val="-6"/>
          <w:sz w:val="20"/>
          <w:szCs w:val="20"/>
        </w:rPr>
        <w:t xml:space="preserve"> </w:t>
      </w:r>
      <w:r w:rsidRPr="001E0B48">
        <w:rPr>
          <w:rFonts w:ascii="Calibri Light" w:eastAsia="Times New Roman" w:hAnsi="Calibri Light" w:cs="Calibri Light"/>
          <w:spacing w:val="-2"/>
          <w:sz w:val="20"/>
          <w:szCs w:val="20"/>
        </w:rPr>
        <w:t>PREFERENCES</w:t>
      </w:r>
      <w:r w:rsidRPr="001E0B48">
        <w:rPr>
          <w:rFonts w:ascii="Calibri Light" w:eastAsia="Times New Roman" w:hAnsi="Calibri Light" w:cs="Calibri Light"/>
          <w:b w:val="0"/>
          <w:bCs w:val="0"/>
          <w:spacing w:val="-2"/>
          <w:sz w:val="20"/>
          <w:szCs w:val="20"/>
        </w:rPr>
        <w:t>.</w:t>
      </w:r>
    </w:p>
    <w:p w14:paraId="26A7B12D" w14:textId="77777777" w:rsidR="00C815D0" w:rsidRPr="001E0B48" w:rsidRDefault="00C815D0" w:rsidP="00C815D0">
      <w:pPr>
        <w:pStyle w:val="BodyText"/>
        <w:rPr>
          <w:rFonts w:ascii="Calibri Light" w:hAnsi="Calibri Light" w:cs="Calibri Light"/>
          <w:sz w:val="20"/>
          <w:szCs w:val="20"/>
        </w:rPr>
      </w:pPr>
    </w:p>
    <w:p w14:paraId="0A44D330" w14:textId="77777777" w:rsidR="00C815D0" w:rsidRPr="001E0B48" w:rsidRDefault="00C815D0" w:rsidP="00C815D0">
      <w:pPr>
        <w:pStyle w:val="Heading2"/>
        <w:ind w:left="0"/>
        <w:jc w:val="both"/>
        <w:rPr>
          <w:rFonts w:ascii="Calibri Light" w:eastAsia="Times New Roman" w:hAnsi="Calibri Light" w:cs="Calibri Light"/>
          <w:sz w:val="20"/>
          <w:szCs w:val="20"/>
        </w:rPr>
      </w:pPr>
      <w:r w:rsidRPr="001E0B48">
        <w:rPr>
          <w:rFonts w:ascii="Calibri Light" w:eastAsia="Times New Roman" w:hAnsi="Calibri Light" w:cs="Calibri Light"/>
          <w:sz w:val="20"/>
          <w:szCs w:val="20"/>
        </w:rPr>
        <w:t>Procurement</w:t>
      </w:r>
      <w:r w:rsidRPr="001E0B48">
        <w:rPr>
          <w:rFonts w:ascii="Calibri Light" w:eastAsia="Times New Roman" w:hAnsi="Calibri Light" w:cs="Calibri Light"/>
          <w:spacing w:val="-7"/>
          <w:sz w:val="20"/>
          <w:szCs w:val="20"/>
        </w:rPr>
        <w:t xml:space="preserve"> </w:t>
      </w:r>
      <w:r w:rsidRPr="001E0B48">
        <w:rPr>
          <w:rFonts w:ascii="Calibri Light" w:eastAsia="Times New Roman" w:hAnsi="Calibri Light" w:cs="Calibri Light"/>
          <w:sz w:val="20"/>
          <w:szCs w:val="20"/>
        </w:rPr>
        <w:t>of</w:t>
      </w:r>
      <w:r w:rsidRPr="001E0B48">
        <w:rPr>
          <w:rFonts w:ascii="Calibri Light" w:eastAsia="Times New Roman" w:hAnsi="Calibri Light" w:cs="Calibri Light"/>
          <w:spacing w:val="-4"/>
          <w:sz w:val="20"/>
          <w:szCs w:val="20"/>
        </w:rPr>
        <w:t xml:space="preserve"> </w:t>
      </w:r>
      <w:r w:rsidRPr="001E0B48">
        <w:rPr>
          <w:rFonts w:ascii="Calibri Light" w:eastAsia="Times New Roman" w:hAnsi="Calibri Light" w:cs="Calibri Light"/>
          <w:sz w:val="20"/>
          <w:szCs w:val="20"/>
        </w:rPr>
        <w:t>United</w:t>
      </w:r>
      <w:r w:rsidRPr="001E0B48">
        <w:rPr>
          <w:rFonts w:ascii="Calibri Light" w:eastAsia="Times New Roman" w:hAnsi="Calibri Light" w:cs="Calibri Light"/>
          <w:spacing w:val="-5"/>
          <w:sz w:val="20"/>
          <w:szCs w:val="20"/>
        </w:rPr>
        <w:t xml:space="preserve"> </w:t>
      </w:r>
      <w:r w:rsidRPr="001E0B48">
        <w:rPr>
          <w:rFonts w:ascii="Calibri Light" w:eastAsia="Times New Roman" w:hAnsi="Calibri Light" w:cs="Calibri Light"/>
          <w:sz w:val="20"/>
          <w:szCs w:val="20"/>
        </w:rPr>
        <w:t>States</w:t>
      </w:r>
      <w:r w:rsidRPr="001E0B48">
        <w:rPr>
          <w:rFonts w:ascii="Calibri Light" w:eastAsia="Times New Roman" w:hAnsi="Calibri Light" w:cs="Calibri Light"/>
          <w:spacing w:val="-3"/>
          <w:sz w:val="20"/>
          <w:szCs w:val="20"/>
        </w:rPr>
        <w:t xml:space="preserve"> </w:t>
      </w:r>
      <w:r w:rsidRPr="001E0B48">
        <w:rPr>
          <w:rFonts w:ascii="Calibri Light" w:eastAsia="Times New Roman" w:hAnsi="Calibri Light" w:cs="Calibri Light"/>
          <w:spacing w:val="-2"/>
          <w:sz w:val="20"/>
          <w:szCs w:val="20"/>
        </w:rPr>
        <w:t>Products:</w:t>
      </w:r>
    </w:p>
    <w:p w14:paraId="0D669B34" w14:textId="77777777" w:rsidR="00C815D0" w:rsidRPr="001E0B48" w:rsidRDefault="00C815D0" w:rsidP="00C815D0">
      <w:pPr>
        <w:pStyle w:val="BodyText"/>
        <w:tabs>
          <w:tab w:val="left" w:pos="360"/>
        </w:tabs>
        <w:spacing w:before="1"/>
        <w:ind w:right="115"/>
        <w:jc w:val="both"/>
        <w:rPr>
          <w:rFonts w:ascii="Calibri Light" w:hAnsi="Calibri Light" w:cs="Calibri Light"/>
          <w:sz w:val="20"/>
          <w:szCs w:val="20"/>
        </w:rPr>
      </w:pP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accordance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with</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La.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39:1604.7,</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event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contract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not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entered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into</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for</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purchased under the provisions of La. R.S. 39:1595, each procurement officer, purchasing agent, or similar official who procures or purchases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materials,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under</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Chapter</w:t>
      </w:r>
      <w:r w:rsidRPr="001E0B48">
        <w:rPr>
          <w:rFonts w:ascii="Calibri Light" w:hAnsi="Calibri Light" w:cs="Calibri Light"/>
          <w:spacing w:val="-11"/>
          <w:sz w:val="20"/>
          <w:szCs w:val="20"/>
        </w:rPr>
        <w:t xml:space="preserve"> </w:t>
      </w:r>
      <w:r w:rsidRPr="001E0B48">
        <w:rPr>
          <w:rFonts w:ascii="Calibri Light" w:hAnsi="Calibri Light" w:cs="Calibri Light"/>
          <w:sz w:val="20"/>
          <w:szCs w:val="20"/>
        </w:rPr>
        <w:t>may</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purchase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such materials,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supplies,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products,</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provisions,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or</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equipment</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9"/>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which</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8"/>
          <w:sz w:val="20"/>
          <w:szCs w:val="20"/>
        </w:rPr>
        <w:t xml:space="preserve"> </w:t>
      </w:r>
      <w:r w:rsidRPr="001E0B48">
        <w:rPr>
          <w:rFonts w:ascii="Calibri Light" w:hAnsi="Calibri Light" w:cs="Calibri Light"/>
          <w:sz w:val="20"/>
          <w:szCs w:val="20"/>
        </w:rPr>
        <w:t>equal in quality to other materials, supplies, products, provisions, or equipment, provided that all of the following conditions are met:</w:t>
      </w:r>
    </w:p>
    <w:p w14:paraId="345CC74C" w14:textId="77777777" w:rsidR="00C815D0" w:rsidRPr="001E0B48" w:rsidRDefault="00C815D0" w:rsidP="00C815D0">
      <w:pPr>
        <w:pStyle w:val="BodyText"/>
        <w:spacing w:before="10"/>
        <w:rPr>
          <w:rFonts w:ascii="Calibri Light" w:hAnsi="Calibri Light" w:cs="Calibri Light"/>
          <w:sz w:val="20"/>
          <w:szCs w:val="20"/>
        </w:rPr>
      </w:pPr>
    </w:p>
    <w:p w14:paraId="66568B4B" w14:textId="77777777" w:rsidR="00C815D0" w:rsidRPr="001E0B48" w:rsidRDefault="00C815D0" w:rsidP="00C815D0">
      <w:pPr>
        <w:pStyle w:val="ListParagraph"/>
        <w:widowControl/>
        <w:numPr>
          <w:ilvl w:val="0"/>
          <w:numId w:val="33"/>
        </w:numPr>
        <w:autoSpaceDE w:val="0"/>
        <w:autoSpaceDN w:val="0"/>
        <w:spacing w:before="1" w:after="0" w:line="240" w:lineRule="auto"/>
        <w:ind w:right="118" w:firstLine="0"/>
        <w:contextualSpacing w:val="0"/>
        <w:jc w:val="both"/>
        <w:rPr>
          <w:rFonts w:ascii="Calibri Light" w:hAnsi="Calibri Light" w:cs="Calibri Light"/>
          <w:sz w:val="20"/>
          <w:szCs w:val="20"/>
        </w:rPr>
      </w:pPr>
      <w:r w:rsidRPr="001E0B48">
        <w:rPr>
          <w:rFonts w:ascii="Calibri Light" w:hAnsi="Calibri Light" w:cs="Calibri Light"/>
          <w:sz w:val="20"/>
          <w:szCs w:val="20"/>
        </w:rPr>
        <w:t>The cost of such items does not exceed the cost of other items which are manufactured outside the United States by more than 5%.</w:t>
      </w:r>
    </w:p>
    <w:p w14:paraId="212AB089" w14:textId="77777777" w:rsidR="00C815D0" w:rsidRPr="001E0B48" w:rsidRDefault="00C815D0" w:rsidP="00C815D0">
      <w:pPr>
        <w:pStyle w:val="BodyText"/>
        <w:rPr>
          <w:rFonts w:ascii="Calibri Light" w:hAnsi="Calibri Light" w:cs="Calibri Light"/>
          <w:sz w:val="20"/>
          <w:szCs w:val="20"/>
        </w:rPr>
      </w:pPr>
    </w:p>
    <w:p w14:paraId="7DC34E02" w14:textId="77777777" w:rsidR="00C815D0" w:rsidRPr="001E0B48" w:rsidRDefault="00C815D0" w:rsidP="00C815D0">
      <w:pPr>
        <w:pStyle w:val="ListParagraph"/>
        <w:widowControl/>
        <w:numPr>
          <w:ilvl w:val="0"/>
          <w:numId w:val="33"/>
        </w:numPr>
        <w:autoSpaceDE w:val="0"/>
        <w:autoSpaceDN w:val="0"/>
        <w:spacing w:after="0" w:line="240" w:lineRule="auto"/>
        <w:ind w:left="454" w:hanging="296"/>
        <w:contextualSpacing w:val="0"/>
        <w:jc w:val="both"/>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agrees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sell</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at</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same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price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as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lowest</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bid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offered</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2"/>
          <w:sz w:val="20"/>
          <w:szCs w:val="20"/>
        </w:rPr>
        <w:t xml:space="preserve"> items.</w:t>
      </w:r>
    </w:p>
    <w:p w14:paraId="4894A58D" w14:textId="77777777" w:rsidR="00C815D0" w:rsidRPr="001E0B48" w:rsidRDefault="00C815D0" w:rsidP="00C815D0">
      <w:pPr>
        <w:pStyle w:val="BodyText"/>
        <w:rPr>
          <w:rFonts w:ascii="Calibri Light" w:hAnsi="Calibri Light" w:cs="Calibri Light"/>
          <w:sz w:val="20"/>
          <w:szCs w:val="20"/>
        </w:rPr>
      </w:pPr>
    </w:p>
    <w:p w14:paraId="099FF1C3" w14:textId="77777777" w:rsidR="00C815D0" w:rsidRPr="001E0B48" w:rsidRDefault="00C815D0" w:rsidP="00C815D0">
      <w:pPr>
        <w:pStyle w:val="ListParagraph"/>
        <w:widowControl/>
        <w:numPr>
          <w:ilvl w:val="0"/>
          <w:numId w:val="33"/>
        </w:numPr>
        <w:autoSpaceDE w:val="0"/>
        <w:autoSpaceDN w:val="0"/>
        <w:spacing w:after="0" w:line="240" w:lineRule="auto"/>
        <w:ind w:right="113" w:firstLine="0"/>
        <w:contextualSpacing w:val="0"/>
        <w:jc w:val="both"/>
        <w:rPr>
          <w:rFonts w:ascii="Calibri Light" w:hAnsi="Calibri Light" w:cs="Calibri Light"/>
          <w:sz w:val="20"/>
          <w:szCs w:val="20"/>
        </w:rPr>
      </w:pPr>
      <w:r w:rsidRPr="001E0B48">
        <w:rPr>
          <w:rFonts w:ascii="Calibri Light" w:hAnsi="Calibri Light" w:cs="Calibri Light"/>
          <w:sz w:val="20"/>
          <w:szCs w:val="20"/>
        </w:rPr>
        <w:t>In cases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than one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bidder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offers items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United States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which are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within 5% of the lowest bid, the bidder</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offering the lowest bid on</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such items is entitled to accept the price of the lowest bid made on such items.</w:t>
      </w:r>
    </w:p>
    <w:p w14:paraId="580A69A8" w14:textId="77777777" w:rsidR="00C815D0" w:rsidRPr="001E0B48" w:rsidRDefault="00C815D0" w:rsidP="00C815D0">
      <w:pPr>
        <w:pStyle w:val="BodyText"/>
        <w:spacing w:before="1"/>
        <w:rPr>
          <w:rFonts w:ascii="Calibri Light" w:hAnsi="Calibri Light" w:cs="Calibri Light"/>
          <w:sz w:val="20"/>
          <w:szCs w:val="20"/>
        </w:rPr>
      </w:pPr>
    </w:p>
    <w:p w14:paraId="22842521" w14:textId="77777777" w:rsidR="00C815D0" w:rsidRPr="001E0B48" w:rsidRDefault="00C815D0" w:rsidP="00C815D0">
      <w:pPr>
        <w:pStyle w:val="ListParagraph"/>
        <w:widowControl/>
        <w:numPr>
          <w:ilvl w:val="0"/>
          <w:numId w:val="33"/>
        </w:numPr>
        <w:autoSpaceDE w:val="0"/>
        <w:autoSpaceDN w:val="0"/>
        <w:spacing w:after="0" w:line="240" w:lineRule="auto"/>
        <w:ind w:left="454" w:hanging="296"/>
        <w:contextualSpacing w:val="0"/>
        <w:jc w:val="both"/>
        <w:rPr>
          <w:rFonts w:ascii="Calibri Light" w:hAnsi="Calibri Light" w:cs="Calibri Light"/>
          <w:sz w:val="20"/>
          <w:szCs w:val="20"/>
        </w:rPr>
      </w:pPr>
      <w:r w:rsidRPr="001E0B48">
        <w:rPr>
          <w:rFonts w:ascii="Calibri Light" w:hAnsi="Calibri Light" w:cs="Calibri Light"/>
          <w:sz w:val="20"/>
          <w:szCs w:val="20"/>
        </w:rPr>
        <w:t>The</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vendor</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certifies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that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such</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items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are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manufactured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in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States.</w:t>
      </w:r>
    </w:p>
    <w:p w14:paraId="42912753" w14:textId="77777777" w:rsidR="00C815D0" w:rsidRPr="001E0B48" w:rsidRDefault="00C815D0" w:rsidP="00C815D0">
      <w:pPr>
        <w:pStyle w:val="BodyText"/>
        <w:spacing w:before="10"/>
        <w:rPr>
          <w:rFonts w:ascii="Calibri Light" w:hAnsi="Calibri Light" w:cs="Calibri Light"/>
          <w:sz w:val="20"/>
          <w:szCs w:val="20"/>
        </w:rPr>
      </w:pPr>
    </w:p>
    <w:p w14:paraId="559E67CE" w14:textId="77777777" w:rsidR="00C815D0" w:rsidRPr="001E0B48" w:rsidRDefault="00C815D0" w:rsidP="00C815D0">
      <w:pPr>
        <w:pStyle w:val="BodyText"/>
        <w:ind w:left="159"/>
        <w:jc w:val="both"/>
        <w:rPr>
          <w:rFonts w:ascii="Calibri Light" w:hAnsi="Calibri Light" w:cs="Calibri Light"/>
          <w:sz w:val="20"/>
          <w:szCs w:val="20"/>
        </w:rPr>
      </w:pPr>
      <w:r w:rsidRPr="001E0B48">
        <w:rPr>
          <w:rFonts w:ascii="Calibri Light" w:hAnsi="Calibri Light" w:cs="Calibri Light"/>
          <w:sz w:val="20"/>
          <w:szCs w:val="20"/>
        </w:rPr>
        <w:t>For</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purposes</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preference,</w:t>
      </w:r>
    </w:p>
    <w:p w14:paraId="39011CB5" w14:textId="77777777" w:rsidR="00C815D0" w:rsidRPr="001E0B48" w:rsidRDefault="00C815D0" w:rsidP="00C815D0">
      <w:pPr>
        <w:pStyle w:val="BodyText"/>
        <w:spacing w:before="1"/>
        <w:rPr>
          <w:rFonts w:ascii="Calibri Light" w:hAnsi="Calibri Light" w:cs="Calibri Light"/>
          <w:sz w:val="20"/>
          <w:szCs w:val="20"/>
        </w:rPr>
      </w:pPr>
    </w:p>
    <w:p w14:paraId="7AB7218B" w14:textId="77777777" w:rsidR="00C815D0" w:rsidRPr="001E0B48" w:rsidRDefault="00C815D0" w:rsidP="00C815D0">
      <w:pPr>
        <w:pStyle w:val="ListParagraph"/>
        <w:widowControl/>
        <w:numPr>
          <w:ilvl w:val="0"/>
          <w:numId w:val="34"/>
        </w:numPr>
        <w:autoSpaceDE w:val="0"/>
        <w:autoSpaceDN w:val="0"/>
        <w:spacing w:after="0" w:line="240" w:lineRule="auto"/>
        <w:ind w:right="113" w:firstLine="0"/>
        <w:contextualSpacing w:val="0"/>
        <w:jc w:val="both"/>
        <w:rPr>
          <w:rFonts w:ascii="Calibri Light" w:hAnsi="Calibri Light" w:cs="Calibri Light"/>
          <w:sz w:val="20"/>
          <w:szCs w:val="20"/>
        </w:rPr>
      </w:pPr>
      <w:r w:rsidRPr="001E0B48">
        <w:rPr>
          <w:rFonts w:ascii="Calibri Light" w:hAnsi="Calibri Light" w:cs="Calibri Light"/>
          <w:sz w:val="20"/>
          <w:szCs w:val="20"/>
        </w:rPr>
        <w:t xml:space="preserve">"Manufactured in the United States" means produced by a process in which the manufacturing, final assembly, </w:t>
      </w:r>
      <w:r w:rsidRPr="001E0B48">
        <w:rPr>
          <w:rFonts w:ascii="Calibri Light" w:hAnsi="Calibri Light" w:cs="Calibri Light"/>
          <w:spacing w:val="-2"/>
          <w:sz w:val="20"/>
          <w:szCs w:val="20"/>
        </w:rPr>
        <w:t>processing, packaging, testing, and any other process that adds value, quality, or reliability to assembled</w:t>
      </w:r>
      <w:r w:rsidRPr="001E0B48">
        <w:rPr>
          <w:rFonts w:ascii="Calibri Light" w:hAnsi="Calibri Light" w:cs="Calibri Light"/>
          <w:spacing w:val="-3"/>
          <w:sz w:val="20"/>
          <w:szCs w:val="20"/>
        </w:rPr>
        <w:t xml:space="preserve"> </w:t>
      </w:r>
      <w:r w:rsidRPr="001E0B48">
        <w:rPr>
          <w:rFonts w:ascii="Calibri Light" w:hAnsi="Calibri Light" w:cs="Calibri Light"/>
          <w:spacing w:val="-2"/>
          <w:sz w:val="20"/>
          <w:szCs w:val="20"/>
        </w:rPr>
        <w:t xml:space="preserve">articles, materials, </w:t>
      </w:r>
      <w:r w:rsidRPr="001E0B48">
        <w:rPr>
          <w:rFonts w:ascii="Calibri Light" w:hAnsi="Calibri Light" w:cs="Calibri Light"/>
          <w:sz w:val="20"/>
          <w:szCs w:val="20"/>
        </w:rPr>
        <w:t>or supplies, occur in the United States.</w:t>
      </w:r>
    </w:p>
    <w:p w14:paraId="5E8ED0DF" w14:textId="77777777" w:rsidR="00C815D0" w:rsidRPr="001E0B48" w:rsidRDefault="00C815D0" w:rsidP="00C815D0">
      <w:pPr>
        <w:pStyle w:val="BodyText"/>
        <w:rPr>
          <w:rFonts w:ascii="Calibri Light" w:hAnsi="Calibri Light" w:cs="Calibri Light"/>
          <w:sz w:val="20"/>
          <w:szCs w:val="20"/>
        </w:rPr>
      </w:pPr>
    </w:p>
    <w:p w14:paraId="27EFF320" w14:textId="77777777" w:rsidR="00C815D0" w:rsidRPr="001E0B48" w:rsidRDefault="00C815D0" w:rsidP="00C815D0">
      <w:pPr>
        <w:pStyle w:val="ListParagraph"/>
        <w:widowControl/>
        <w:numPr>
          <w:ilvl w:val="0"/>
          <w:numId w:val="34"/>
        </w:numPr>
        <w:autoSpaceDE w:val="0"/>
        <w:autoSpaceDN w:val="0"/>
        <w:spacing w:after="0" w:line="240" w:lineRule="auto"/>
        <w:ind w:left="456" w:hanging="298"/>
        <w:contextualSpacing w:val="0"/>
        <w:jc w:val="both"/>
        <w:rPr>
          <w:rFonts w:ascii="Calibri Light" w:hAnsi="Calibri Light" w:cs="Calibri Light"/>
          <w:sz w:val="20"/>
          <w:szCs w:val="20"/>
        </w:rPr>
      </w:pPr>
      <w:r w:rsidRPr="001E0B48">
        <w:rPr>
          <w:rFonts w:ascii="Calibri Light" w:hAnsi="Calibri Light" w:cs="Calibri Light"/>
          <w:sz w:val="20"/>
          <w:szCs w:val="20"/>
        </w:rPr>
        <w:t>"United</w:t>
      </w:r>
      <w:r w:rsidRPr="001E0B48">
        <w:rPr>
          <w:rFonts w:ascii="Calibri Light" w:hAnsi="Calibri Light" w:cs="Calibri Light"/>
          <w:spacing w:val="-7"/>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means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and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any</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place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subject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to</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jurisdiction</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of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States.</w:t>
      </w:r>
    </w:p>
    <w:p w14:paraId="3B4ECC9F" w14:textId="77777777" w:rsidR="00C815D0" w:rsidRPr="001E0B48" w:rsidRDefault="00C815D0" w:rsidP="00C815D0">
      <w:pPr>
        <w:pStyle w:val="BodyText"/>
        <w:rPr>
          <w:rFonts w:ascii="Calibri Light" w:hAnsi="Calibri Light" w:cs="Calibri Light"/>
          <w:sz w:val="20"/>
          <w:szCs w:val="20"/>
        </w:rPr>
      </w:pPr>
    </w:p>
    <w:p w14:paraId="590CB9DD" w14:textId="77777777" w:rsidR="00C815D0" w:rsidRPr="001E0B48" w:rsidRDefault="00C815D0" w:rsidP="00C815D0">
      <w:pPr>
        <w:pStyle w:val="BodyText"/>
        <w:spacing w:before="1"/>
        <w:ind w:left="159"/>
        <w:jc w:val="both"/>
        <w:rPr>
          <w:rFonts w:ascii="Calibri Light" w:hAnsi="Calibri Light" w:cs="Calibri Light"/>
          <w:sz w:val="20"/>
          <w:szCs w:val="20"/>
        </w:rPr>
      </w:pPr>
      <w:r w:rsidRPr="001E0B48">
        <w:rPr>
          <w:rFonts w:ascii="Calibri Light" w:hAnsi="Calibri Light" w:cs="Calibri Light"/>
          <w:sz w:val="20"/>
          <w:szCs w:val="20"/>
        </w:rPr>
        <w:t>Do you claim this preference?</w:t>
      </w:r>
      <w:r w:rsidRPr="001E0B48">
        <w:rPr>
          <w:rFonts w:ascii="Calibri Light" w:hAnsi="Calibri Light" w:cs="Calibri Light"/>
          <w:spacing w:val="80"/>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w:t>
      </w:r>
      <w:proofErr w:type="gramStart"/>
      <w:r w:rsidRPr="001E0B48">
        <w:rPr>
          <w:rFonts w:ascii="Calibri Light" w:hAnsi="Calibri Light" w:cs="Calibri Light"/>
          <w:sz w:val="20"/>
          <w:szCs w:val="20"/>
        </w:rPr>
        <w:t>yes</w:t>
      </w:r>
      <w:proofErr w:type="gramEnd"/>
      <w:r w:rsidRPr="001E0B48">
        <w:rPr>
          <w:rFonts w:ascii="Calibri Light" w:hAnsi="Calibri Light" w:cs="Calibri Light"/>
          <w:spacing w:val="443"/>
          <w:sz w:val="20"/>
          <w:szCs w:val="20"/>
        </w:rPr>
        <w:t xml:space="preserve"> </w:t>
      </w:r>
      <w:r w:rsidRPr="001E0B48">
        <w:rPr>
          <w:rFonts w:ascii="Calibri Light" w:hAnsi="Calibri Light" w:cs="Calibri Light"/>
          <w:sz w:val="20"/>
          <w:szCs w:val="20"/>
          <w:u w:val="single"/>
        </w:rPr>
        <w:t xml:space="preserve">                   </w:t>
      </w:r>
      <w:r w:rsidRPr="001E0B48">
        <w:rPr>
          <w:rFonts w:ascii="Calibri Light" w:hAnsi="Calibri Light" w:cs="Calibri Light"/>
          <w:sz w:val="20"/>
          <w:szCs w:val="20"/>
        </w:rPr>
        <w:t> no</w:t>
      </w:r>
    </w:p>
    <w:p w14:paraId="584345C6" w14:textId="77777777" w:rsidR="00C815D0" w:rsidRPr="001E0B48" w:rsidRDefault="00C815D0" w:rsidP="00C815D0">
      <w:pPr>
        <w:pStyle w:val="BodyText"/>
        <w:spacing w:before="10"/>
        <w:rPr>
          <w:rFonts w:ascii="Calibri Light" w:hAnsi="Calibri Light" w:cs="Calibri Light"/>
          <w:sz w:val="20"/>
          <w:szCs w:val="20"/>
        </w:rPr>
      </w:pPr>
    </w:p>
    <w:p w14:paraId="27D8ABC0" w14:textId="77777777" w:rsidR="00C815D0" w:rsidRPr="001E0B48" w:rsidRDefault="00C815D0" w:rsidP="00C815D0">
      <w:pPr>
        <w:pStyle w:val="BodyText"/>
        <w:ind w:left="159"/>
        <w:jc w:val="both"/>
        <w:rPr>
          <w:rFonts w:ascii="Calibri Light" w:hAnsi="Calibri Light" w:cs="Calibri Light"/>
          <w:sz w:val="20"/>
          <w:szCs w:val="20"/>
        </w:rPr>
      </w:pPr>
      <w:r w:rsidRPr="001E0B48">
        <w:rPr>
          <w:rFonts w:ascii="Calibri Light" w:hAnsi="Calibri Light" w:cs="Calibri Light"/>
          <w:sz w:val="20"/>
          <w:szCs w:val="20"/>
        </w:rPr>
        <w:t>Specify line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number(s):</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u w:val="single"/>
        </w:rPr>
        <w:t xml:space="preserve">                                                                                                                  </w:t>
      </w:r>
    </w:p>
    <w:p w14:paraId="3E41B107" w14:textId="77777777" w:rsidR="00C815D0" w:rsidRPr="001E0B48" w:rsidRDefault="00C815D0" w:rsidP="00C815D0">
      <w:pPr>
        <w:pStyle w:val="BodyText"/>
        <w:spacing w:before="5"/>
        <w:rPr>
          <w:rFonts w:ascii="Calibri Light" w:hAnsi="Calibri Light" w:cs="Calibri Light"/>
          <w:sz w:val="20"/>
          <w:szCs w:val="20"/>
        </w:rPr>
      </w:pPr>
    </w:p>
    <w:p w14:paraId="20147A2D" w14:textId="77777777" w:rsidR="00913D5E" w:rsidRDefault="00913D5E" w:rsidP="00C815D0">
      <w:pPr>
        <w:pStyle w:val="BodyText"/>
        <w:spacing w:before="56"/>
        <w:ind w:left="159"/>
        <w:rPr>
          <w:rFonts w:ascii="Calibri Light" w:hAnsi="Calibri Light" w:cs="Calibri Light"/>
          <w:sz w:val="20"/>
          <w:szCs w:val="20"/>
        </w:rPr>
      </w:pPr>
    </w:p>
    <w:p w14:paraId="1F9F33C7" w14:textId="77777777" w:rsidR="00913D5E" w:rsidRDefault="00913D5E" w:rsidP="00C815D0">
      <w:pPr>
        <w:pStyle w:val="BodyText"/>
        <w:spacing w:before="56"/>
        <w:ind w:left="159"/>
        <w:rPr>
          <w:rFonts w:ascii="Calibri Light" w:hAnsi="Calibri Light" w:cs="Calibri Light"/>
          <w:sz w:val="20"/>
          <w:szCs w:val="20"/>
        </w:rPr>
      </w:pPr>
    </w:p>
    <w:p w14:paraId="322C39E6" w14:textId="77777777" w:rsidR="00913D5E" w:rsidRDefault="00C815D0" w:rsidP="00913D5E">
      <w:pPr>
        <w:pStyle w:val="BodyText"/>
        <w:spacing w:before="56"/>
        <w:ind w:left="159"/>
        <w:rPr>
          <w:rFonts w:ascii="Calibri Light" w:hAnsi="Calibri Light" w:cs="Calibri Light"/>
          <w:spacing w:val="-2"/>
          <w:sz w:val="20"/>
          <w:szCs w:val="20"/>
        </w:rPr>
      </w:pPr>
      <w:r w:rsidRPr="001E0B48">
        <w:rPr>
          <w:rFonts w:ascii="Calibri Light" w:hAnsi="Calibri Light" w:cs="Calibri Light"/>
          <w:sz w:val="20"/>
          <w:szCs w:val="20"/>
        </w:rPr>
        <w:lastRenderedPageBreak/>
        <w:t>Specify</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location</w:t>
      </w:r>
      <w:r w:rsidRPr="001E0B48">
        <w:rPr>
          <w:rFonts w:ascii="Calibri Light" w:hAnsi="Calibri Light" w:cs="Calibri Light"/>
          <w:spacing w:val="-6"/>
          <w:sz w:val="20"/>
          <w:szCs w:val="20"/>
        </w:rPr>
        <w:t xml:space="preserve"> </w:t>
      </w:r>
      <w:r w:rsidRPr="001E0B48">
        <w:rPr>
          <w:rFonts w:ascii="Calibri Light" w:hAnsi="Calibri Light" w:cs="Calibri Light"/>
          <w:sz w:val="20"/>
          <w:szCs w:val="20"/>
        </w:rPr>
        <w:t>within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the</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United</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States</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where</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this</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product</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pacing w:val="-2"/>
          <w:sz w:val="20"/>
          <w:szCs w:val="20"/>
        </w:rPr>
        <w:t>manufactured:</w:t>
      </w:r>
    </w:p>
    <w:p w14:paraId="4158980F" w14:textId="77777777" w:rsidR="00913D5E" w:rsidRDefault="00913D5E" w:rsidP="00913D5E">
      <w:pPr>
        <w:pStyle w:val="BodyText"/>
        <w:spacing w:before="56"/>
        <w:ind w:left="159"/>
        <w:rPr>
          <w:rFonts w:ascii="Calibri Light" w:hAnsi="Calibri Light" w:cs="Calibri Light"/>
          <w:spacing w:val="-2"/>
          <w:sz w:val="20"/>
          <w:szCs w:val="20"/>
        </w:rPr>
      </w:pPr>
    </w:p>
    <w:p w14:paraId="3FDC37D9" w14:textId="0ADA93AB" w:rsidR="00C815D0" w:rsidRPr="001E0B48" w:rsidRDefault="00913D5E" w:rsidP="00913D5E">
      <w:pPr>
        <w:pStyle w:val="BodyText"/>
        <w:spacing w:before="56"/>
        <w:ind w:left="159"/>
        <w:rPr>
          <w:rFonts w:ascii="Calibri Light" w:hAnsi="Calibri Light" w:cs="Calibri Light"/>
          <w:sz w:val="20"/>
          <w:szCs w:val="20"/>
        </w:rPr>
      </w:pPr>
      <w:r>
        <w:rPr>
          <w:rFonts w:ascii="Calibri Light" w:hAnsi="Calibri Light" w:cs="Calibri Light"/>
          <w:spacing w:val="-2"/>
          <w:sz w:val="20"/>
          <w:szCs w:val="20"/>
        </w:rPr>
        <w:t>_______________________________________________________________________</w:t>
      </w:r>
      <w:r w:rsidRPr="001E0B48">
        <w:rPr>
          <w:rFonts w:ascii="Calibri Light" w:hAnsi="Calibri Light" w:cs="Calibri Light"/>
          <w:sz w:val="20"/>
          <w:szCs w:val="20"/>
        </w:rPr>
        <w:t xml:space="preserve"> </w:t>
      </w:r>
    </w:p>
    <w:p w14:paraId="7E576342" w14:textId="77777777" w:rsidR="00C815D0" w:rsidRPr="001E0B48" w:rsidRDefault="00C815D0" w:rsidP="00C815D0">
      <w:pPr>
        <w:pStyle w:val="BodyText"/>
        <w:spacing w:before="20"/>
        <w:ind w:left="159"/>
        <w:rPr>
          <w:rFonts w:ascii="Calibri Light" w:hAnsi="Calibri Light" w:cs="Calibri Light"/>
          <w:sz w:val="20"/>
          <w:szCs w:val="20"/>
        </w:rPr>
      </w:pPr>
      <w:r w:rsidRPr="001E0B48">
        <w:rPr>
          <w:rFonts w:ascii="Calibri Light" w:hAnsi="Calibri Light" w:cs="Calibri Light"/>
          <w:sz w:val="20"/>
          <w:szCs w:val="20"/>
        </w:rPr>
        <w:t>(NOTE:</w:t>
      </w:r>
      <w:r w:rsidRPr="001E0B48">
        <w:rPr>
          <w:rFonts w:ascii="Calibri Light" w:hAnsi="Calibri Light" w:cs="Calibri Light"/>
          <w:spacing w:val="43"/>
          <w:sz w:val="20"/>
          <w:szCs w:val="20"/>
        </w:rPr>
        <w:t xml:space="preserve"> </w:t>
      </w:r>
      <w:r w:rsidRPr="001E0B48">
        <w:rPr>
          <w:rFonts w:ascii="Calibri Light" w:hAnsi="Calibri Light" w:cs="Calibri Light"/>
          <w:sz w:val="20"/>
          <w:szCs w:val="20"/>
        </w:rPr>
        <w:t>If</w:t>
      </w:r>
      <w:r w:rsidRPr="001E0B48">
        <w:rPr>
          <w:rFonts w:ascii="Calibri Light" w:hAnsi="Calibri Light" w:cs="Calibri Light"/>
          <w:spacing w:val="-5"/>
          <w:sz w:val="20"/>
          <w:szCs w:val="20"/>
        </w:rPr>
        <w:t xml:space="preserve"> </w:t>
      </w:r>
      <w:r w:rsidRPr="001E0B48">
        <w:rPr>
          <w:rFonts w:ascii="Calibri Light" w:hAnsi="Calibri Light" w:cs="Calibri Light"/>
          <w:sz w:val="20"/>
          <w:szCs w:val="20"/>
        </w:rPr>
        <w:t>more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space</w:t>
      </w:r>
      <w:r w:rsidRPr="001E0B48">
        <w:rPr>
          <w:rFonts w:ascii="Calibri Light" w:hAnsi="Calibri Light" w:cs="Calibri Light"/>
          <w:spacing w:val="-2"/>
          <w:sz w:val="20"/>
          <w:szCs w:val="20"/>
        </w:rPr>
        <w:t xml:space="preserve"> </w:t>
      </w:r>
      <w:r w:rsidRPr="001E0B48">
        <w:rPr>
          <w:rFonts w:ascii="Calibri Light" w:hAnsi="Calibri Light" w:cs="Calibri Light"/>
          <w:sz w:val="20"/>
          <w:szCs w:val="20"/>
        </w:rPr>
        <w:t>is</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required,</w:t>
      </w:r>
      <w:r w:rsidRPr="001E0B48">
        <w:rPr>
          <w:rFonts w:ascii="Calibri Light" w:hAnsi="Calibri Light" w:cs="Calibri Light"/>
          <w:spacing w:val="-3"/>
          <w:sz w:val="20"/>
          <w:szCs w:val="20"/>
        </w:rPr>
        <w:t xml:space="preserve"> </w:t>
      </w:r>
      <w:r w:rsidRPr="001E0B48">
        <w:rPr>
          <w:rFonts w:ascii="Calibri Light" w:hAnsi="Calibri Light" w:cs="Calibri Light"/>
          <w:sz w:val="20"/>
          <w:szCs w:val="20"/>
        </w:rPr>
        <w:t>include</w:t>
      </w:r>
      <w:r w:rsidRPr="001E0B48">
        <w:rPr>
          <w:rFonts w:ascii="Calibri Light" w:hAnsi="Calibri Light" w:cs="Calibri Light"/>
          <w:spacing w:val="-1"/>
          <w:sz w:val="20"/>
          <w:szCs w:val="20"/>
        </w:rPr>
        <w:t xml:space="preserve"> </w:t>
      </w:r>
      <w:r w:rsidRPr="001E0B48">
        <w:rPr>
          <w:rFonts w:ascii="Calibri Light" w:hAnsi="Calibri Light" w:cs="Calibri Light"/>
          <w:sz w:val="20"/>
          <w:szCs w:val="20"/>
        </w:rPr>
        <w:t>on</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a</w:t>
      </w:r>
      <w:r w:rsidRPr="001E0B48">
        <w:rPr>
          <w:rFonts w:ascii="Calibri Light" w:hAnsi="Calibri Light" w:cs="Calibri Light"/>
          <w:spacing w:val="-4"/>
          <w:sz w:val="20"/>
          <w:szCs w:val="20"/>
        </w:rPr>
        <w:t xml:space="preserve"> </w:t>
      </w:r>
      <w:r w:rsidRPr="001E0B48">
        <w:rPr>
          <w:rFonts w:ascii="Calibri Light" w:hAnsi="Calibri Light" w:cs="Calibri Light"/>
          <w:sz w:val="20"/>
          <w:szCs w:val="20"/>
        </w:rPr>
        <w:t>separate</w:t>
      </w:r>
      <w:r w:rsidRPr="001E0B48">
        <w:rPr>
          <w:rFonts w:ascii="Calibri Light" w:hAnsi="Calibri Light" w:cs="Calibri Light"/>
          <w:spacing w:val="-1"/>
          <w:sz w:val="20"/>
          <w:szCs w:val="20"/>
        </w:rPr>
        <w:t xml:space="preserve"> </w:t>
      </w:r>
      <w:r w:rsidRPr="001E0B48">
        <w:rPr>
          <w:rFonts w:ascii="Calibri Light" w:hAnsi="Calibri Light" w:cs="Calibri Light"/>
          <w:spacing w:val="-2"/>
          <w:sz w:val="20"/>
          <w:szCs w:val="20"/>
        </w:rPr>
        <w:t>sheet.)</w:t>
      </w: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49448D01" w14:textId="77777777" w:rsidR="00885190" w:rsidRPr="00012C2B"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65E230E2" w14:textId="7E1FA99A" w:rsidR="00885190"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sidR="008B5A9D">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sidR="008B5A9D">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sidR="008B5A9D">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317A3FEB" w14:textId="77777777" w:rsidR="00885190" w:rsidRPr="00926120" w:rsidRDefault="00885190" w:rsidP="00885190">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39F2F0D7"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380E331C"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13CB8C32"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02CE1789"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7698D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6759F035"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0061119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26EBF29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4C681EB"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0E72EE4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6A2C3F2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3E7FDD2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4A5462DB"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22615A2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0BCC67E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Clean Air Act (42 U.S.C. 7401-7671q.);</w:t>
      </w:r>
    </w:p>
    <w:p w14:paraId="3BBAEBAD"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Federal Water Pollution Control Act (33 U.S.C. 1251-1387), as amended;</w:t>
      </w:r>
    </w:p>
    <w:p w14:paraId="0CF00EC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70730A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085A8186"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13279A12" w14:textId="540ABC14"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Immediately notify the State of Louisiana, Office of State Procurement, if suspended or debarred from doing business with any unit of the United State</w:t>
      </w:r>
      <w:r w:rsidR="00EE4A03">
        <w:rPr>
          <w:rFonts w:ascii="Calibri Light" w:hAnsi="Calibri Light" w:cs="Calibri Light"/>
          <w:sz w:val="20"/>
          <w:szCs w:val="20"/>
        </w:rPr>
        <w:t>s</w:t>
      </w:r>
      <w:r w:rsidRPr="002342C0">
        <w:rPr>
          <w:rFonts w:ascii="Calibri Light" w:hAnsi="Calibri Light" w:cs="Calibri Light"/>
          <w:sz w:val="20"/>
          <w:szCs w:val="20"/>
        </w:rPr>
        <w:t xml:space="preserve"> Federal Government; </w:t>
      </w:r>
    </w:p>
    <w:p w14:paraId="714E5457" w14:textId="37F54612"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affirmative steps to </w:t>
      </w:r>
      <w:r w:rsidR="00EE4A03">
        <w:rPr>
          <w:rFonts w:ascii="Calibri Light" w:hAnsi="Calibri Light" w:cs="Calibri Light"/>
          <w:sz w:val="20"/>
          <w:szCs w:val="20"/>
        </w:rPr>
        <w:t>ensure</w:t>
      </w:r>
      <w:r w:rsidRPr="002342C0">
        <w:rPr>
          <w:rFonts w:ascii="Calibri Light" w:hAnsi="Calibri Light" w:cs="Calibri Light"/>
          <w:sz w:val="20"/>
          <w:szCs w:val="20"/>
        </w:rPr>
        <w:t xml:space="preserve"> that minority businesses, women’s business enterprises, and labor surplus area firms are used when possible (2 CFR Part 200.321); and</w:t>
      </w:r>
    </w:p>
    <w:p w14:paraId="65068976" w14:textId="73BF224D" w:rsidR="0088519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w:t>
      </w:r>
      <w:r w:rsidR="00EE4A03">
        <w:rPr>
          <w:rFonts w:ascii="Calibri Light" w:hAnsi="Calibri Light" w:cs="Calibri Light"/>
          <w:sz w:val="20"/>
          <w:szCs w:val="20"/>
        </w:rPr>
        <w:t xml:space="preserve">the </w:t>
      </w:r>
      <w:r w:rsidRPr="002342C0">
        <w:rPr>
          <w:rFonts w:ascii="Calibri Light" w:hAnsi="Calibri Light" w:cs="Calibri Light"/>
          <w:sz w:val="20"/>
          <w:szCs w:val="20"/>
        </w:rPr>
        <w:t xml:space="preserve">Contractor may be aware of to satisfy USDA and/or Louisiana Department of Education requirements for vendors providing goods and/or services to SFAs. </w:t>
      </w:r>
    </w:p>
    <w:p w14:paraId="0693E334" w14:textId="77777777" w:rsidR="00913D5E" w:rsidRDefault="00913D5E" w:rsidP="00913D5E">
      <w:pPr>
        <w:widowControl/>
        <w:spacing w:after="0" w:line="240" w:lineRule="auto"/>
        <w:jc w:val="both"/>
        <w:rPr>
          <w:rFonts w:ascii="Calibri Light" w:hAnsi="Calibri Light" w:cs="Calibri Light"/>
          <w:sz w:val="20"/>
          <w:szCs w:val="20"/>
        </w:rPr>
      </w:pPr>
      <w:bookmarkStart w:id="0" w:name="_GoBack"/>
      <w:bookmarkEnd w:id="0"/>
    </w:p>
    <w:p w14:paraId="1D86CB0F" w14:textId="77777777" w:rsidR="008B5A9D" w:rsidRPr="00CD7DA9" w:rsidRDefault="008B5A9D" w:rsidP="008B5A9D">
      <w:pPr>
        <w:widowControl/>
        <w:spacing w:after="0" w:line="240" w:lineRule="auto"/>
        <w:jc w:val="both"/>
        <w:rPr>
          <w:rFonts w:ascii="Calibri Light" w:hAnsi="Calibri Light" w:cs="Calibri Light"/>
          <w:sz w:val="20"/>
          <w:szCs w:val="20"/>
        </w:rPr>
      </w:pPr>
    </w:p>
    <w:p w14:paraId="2DDECB0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lastRenderedPageBreak/>
        <w:t xml:space="preserve">Cooperative Purchase: </w:t>
      </w:r>
    </w:p>
    <w:p w14:paraId="571EAFB1"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 or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D7DA9"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0B941DF5" w14:textId="39AC1581" w:rsidR="00B75C7D" w:rsidRPr="00CD7DA9" w:rsidRDefault="00B75C7D" w:rsidP="00EE4A03">
      <w:pPr>
        <w:widowControl/>
        <w:spacing w:before="240" w:after="0" w:line="240" w:lineRule="auto"/>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current list of approved cooperating purchasing entities (including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ubdivisions, </w:t>
      </w:r>
      <w:r w:rsidR="008B5A9D" w:rsidRPr="00CD7DA9">
        <w:rPr>
          <w:rFonts w:ascii="Calibri Light" w:eastAsia="PMingLiU" w:hAnsi="Calibri Light" w:cs="Calibri Light"/>
          <w:sz w:val="20"/>
          <w:szCs w:val="20"/>
          <w:lang w:eastAsia="zh-TW"/>
        </w:rPr>
        <w:t>Q</w:t>
      </w:r>
      <w:r w:rsidRPr="00CD7DA9">
        <w:rPr>
          <w:rFonts w:ascii="Calibri Light" w:eastAsia="PMingLiU" w:hAnsi="Calibri Light" w:cs="Calibri Light"/>
          <w:sz w:val="20"/>
          <w:szCs w:val="20"/>
          <w:lang w:eastAsia="zh-TW"/>
        </w:rPr>
        <w:t xml:space="preserve">uasi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tate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 xml:space="preserve">gencies and </w:t>
      </w:r>
      <w:r w:rsidR="008B5A9D" w:rsidRPr="00CD7DA9">
        <w:rPr>
          <w:rFonts w:ascii="Calibri Light" w:eastAsia="PMingLiU" w:hAnsi="Calibri Light" w:cs="Calibri Light"/>
          <w:sz w:val="20"/>
          <w:szCs w:val="20"/>
          <w:lang w:eastAsia="zh-TW"/>
        </w:rPr>
        <w:t>E</w:t>
      </w:r>
      <w:r w:rsidRPr="00CD7DA9">
        <w:rPr>
          <w:rFonts w:ascii="Calibri Light" w:eastAsia="PMingLiU" w:hAnsi="Calibri Light" w:cs="Calibri Light"/>
          <w:sz w:val="20"/>
          <w:szCs w:val="20"/>
          <w:lang w:eastAsia="zh-TW"/>
        </w:rPr>
        <w:t xml:space="preserve">xternal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rocurement units) is maintained and regularly updated on the OSP website at:</w:t>
      </w:r>
      <w:r w:rsidR="00EE4A03">
        <w:rPr>
          <w:rFonts w:ascii="Calibri Light" w:eastAsia="PMingLiU" w:hAnsi="Calibri Light" w:cs="Calibri Light"/>
          <w:sz w:val="20"/>
          <w:szCs w:val="20"/>
          <w:lang w:eastAsia="zh-TW"/>
        </w:rPr>
        <w:t xml:space="preserve">  </w:t>
      </w:r>
      <w:hyperlink r:id="rId13" w:history="1">
        <w:r w:rsidR="00885190" w:rsidRPr="00CD7DA9">
          <w:rPr>
            <w:rStyle w:val="Hyperlink"/>
            <w:rFonts w:ascii="Calibri Light" w:eastAsia="PMingLiU" w:hAnsi="Calibri Light" w:cs="Calibri Light"/>
            <w:sz w:val="20"/>
            <w:szCs w:val="20"/>
            <w:lang w:eastAsia="zh-TW"/>
          </w:rPr>
          <w:t xml:space="preserve">https://www.doa.la.gov/doa/osp/agency-resources/osp-purchasing/approved-quasi-units/ </w:t>
        </w:r>
      </w:hyperlink>
      <w:r w:rsidRPr="00CD7DA9">
        <w:rPr>
          <w:rFonts w:ascii="Calibri Light" w:eastAsia="PMingLiU" w:hAnsi="Calibri Light" w:cs="Calibri Light"/>
          <w:sz w:val="20"/>
          <w:szCs w:val="20"/>
          <w:lang w:eastAsia="zh-TW"/>
        </w:rPr>
        <w:t xml:space="preserve"> and may be used as a reference.</w:t>
      </w:r>
    </w:p>
    <w:p w14:paraId="4C4DFE4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Bidders or </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sidRPr="00CD7DA9">
        <w:rPr>
          <w:rFonts w:ascii="Calibri Light" w:eastAsia="PMingLiU" w:hAnsi="Calibri Light" w:cs="Calibri Light"/>
          <w:sz w:val="20"/>
          <w:szCs w:val="20"/>
          <w:lang w:eastAsia="zh-TW"/>
        </w:rPr>
        <w:t xml:space="preserve"> B</w:t>
      </w:r>
      <w:r w:rsidRPr="00CD7DA9">
        <w:rPr>
          <w:rFonts w:ascii="Calibri Light" w:eastAsia="PMingLiU" w:hAnsi="Calibri Light" w:cs="Calibri Light"/>
          <w:sz w:val="20"/>
          <w:szCs w:val="20"/>
          <w:lang w:eastAsia="zh-TW"/>
        </w:rPr>
        <w:t>idder/</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D7DA9">
        <w:rPr>
          <w:rFonts w:ascii="Calibri Light" w:eastAsia="Times New Roman" w:hAnsi="Calibri Light" w:cs="Calibri Light"/>
          <w:b/>
          <w:bCs/>
          <w:color w:val="000000"/>
          <w:sz w:val="20"/>
          <w:szCs w:val="20"/>
        </w:rPr>
        <w:t>Ele</w:t>
      </w:r>
      <w:r w:rsidR="00DB7F59" w:rsidRPr="00CD7DA9">
        <w:rPr>
          <w:rFonts w:ascii="Calibri Light" w:eastAsia="Times New Roman" w:hAnsi="Calibri Light" w:cs="Calibri Light"/>
          <w:b/>
          <w:bCs/>
          <w:color w:val="000000"/>
          <w:sz w:val="20"/>
          <w:szCs w:val="20"/>
        </w:rPr>
        <w:t>ctronic Vendor Payment Solution:</w:t>
      </w:r>
    </w:p>
    <w:p w14:paraId="33D6D580" w14:textId="2B43E634"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The </w:t>
      </w:r>
      <w:proofErr w:type="spellStart"/>
      <w:r w:rsidRPr="00CD7DA9">
        <w:rPr>
          <w:rFonts w:ascii="Calibri Light" w:eastAsia="Times New Roman" w:hAnsi="Calibri Light" w:cs="Calibri Light"/>
          <w:b/>
          <w:bCs/>
          <w:color w:val="000000"/>
          <w:sz w:val="20"/>
          <w:szCs w:val="20"/>
        </w:rPr>
        <w:t>LaCarte</w:t>
      </w:r>
      <w:proofErr w:type="spellEnd"/>
      <w:r w:rsidRPr="00CD7DA9">
        <w:rPr>
          <w:rFonts w:ascii="Calibri Light" w:eastAsia="Times New Roman" w:hAnsi="Calibri Light" w:cs="Calibri Light"/>
          <w:b/>
          <w:bCs/>
          <w:color w:val="000000"/>
          <w:sz w:val="20"/>
          <w:szCs w:val="20"/>
        </w:rPr>
        <w:t xml:space="preserve"> </w:t>
      </w:r>
      <w:r w:rsidRPr="00CD7DA9">
        <w:rPr>
          <w:rFonts w:ascii="Calibri Light" w:eastAsia="Times New Roman" w:hAnsi="Calibri Light" w:cs="Calibri Light"/>
          <w:color w:val="000000"/>
          <w:sz w:val="20"/>
          <w:szCs w:val="20"/>
        </w:rPr>
        <w:t xml:space="preserve">Procurement Card uses a Visa card platform. Contractors receive payment from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For all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tatewide and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 xml:space="preserve">gency </w:t>
      </w:r>
      <w:r w:rsidR="008B5A9D" w:rsidRPr="00CD7DA9">
        <w:rPr>
          <w:rFonts w:ascii="Calibri Light" w:eastAsia="Times New Roman" w:hAnsi="Calibri Light" w:cs="Calibri Light"/>
          <w:color w:val="000000"/>
          <w:sz w:val="20"/>
          <w:szCs w:val="20"/>
        </w:rPr>
        <w:t>T</w:t>
      </w:r>
      <w:r w:rsidRPr="00CD7DA9">
        <w:rPr>
          <w:rFonts w:ascii="Calibri Light" w:eastAsia="Times New Roman" w:hAnsi="Calibri Light" w:cs="Calibri Light"/>
          <w:color w:val="000000"/>
          <w:sz w:val="20"/>
          <w:szCs w:val="20"/>
        </w:rPr>
        <w:t xml:space="preserve">erm </w:t>
      </w:r>
      <w:r w:rsidR="008B5A9D" w:rsidRPr="00CD7DA9">
        <w:rPr>
          <w:rFonts w:ascii="Calibri Light" w:eastAsia="Times New Roman" w:hAnsi="Calibri Light" w:cs="Calibri Light"/>
          <w:color w:val="000000"/>
          <w:sz w:val="20"/>
          <w:szCs w:val="20"/>
        </w:rPr>
        <w:t>C</w:t>
      </w:r>
      <w:r w:rsidRPr="00CD7DA9">
        <w:rPr>
          <w:rFonts w:ascii="Calibri Light" w:eastAsia="Times New Roman" w:hAnsi="Calibri Light" w:cs="Calibri Light"/>
          <w:color w:val="000000"/>
          <w:sz w:val="20"/>
          <w:szCs w:val="20"/>
        </w:rPr>
        <w:t>ontracts:</w:t>
      </w:r>
    </w:p>
    <w:p w14:paraId="7AC6F28E" w14:textId="77777777"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Under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w:t>
      </w:r>
    </w:p>
    <w:p w14:paraId="3D541877" w14:textId="77777777" w:rsidR="00FD625F" w:rsidRPr="00CD7DA9"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purchases issued against </w:t>
      </w:r>
      <w:r w:rsidR="00411F43" w:rsidRPr="00CD7DA9">
        <w:rPr>
          <w:rFonts w:ascii="Calibri Light" w:eastAsia="Times New Roman" w:hAnsi="Calibri Light" w:cs="Calibri Light"/>
          <w:color w:val="000000"/>
          <w:sz w:val="20"/>
          <w:szCs w:val="20"/>
        </w:rPr>
        <w:t>the</w:t>
      </w:r>
      <w:r w:rsidRPr="00CD7DA9">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D7DA9"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b/>
          <w:bCs/>
          <w:color w:val="000000"/>
          <w:sz w:val="20"/>
          <w:szCs w:val="20"/>
        </w:rPr>
        <w:t xml:space="preserve">EFT </w:t>
      </w:r>
      <w:r w:rsidRPr="00CD7DA9">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sidRPr="00CD7DA9">
        <w:rPr>
          <w:rFonts w:ascii="Calibri Light" w:eastAsia="Times New Roman" w:hAnsi="Calibri Light" w:cs="Calibri Light"/>
          <w:color w:val="000000"/>
          <w:sz w:val="20"/>
          <w:szCs w:val="20"/>
        </w:rPr>
        <w:t xml:space="preserve">Policy </w:t>
      </w:r>
      <w:r w:rsidRPr="00CD7DA9">
        <w:rPr>
          <w:rFonts w:ascii="Calibri Light" w:eastAsia="Times New Roman" w:hAnsi="Calibri Light" w:cs="Calibri Light"/>
          <w:color w:val="000000"/>
          <w:sz w:val="20"/>
          <w:szCs w:val="20"/>
        </w:rPr>
        <w:t xml:space="preserve">at </w:t>
      </w:r>
      <w:hyperlink r:id="rId14" w:history="1">
        <w:r w:rsidRPr="00CD7DA9">
          <w:rPr>
            <w:rStyle w:val="Hyperlink"/>
            <w:rFonts w:ascii="Calibri Light" w:eastAsia="Times New Roman" w:hAnsi="Calibri Light" w:cs="Calibri Light"/>
            <w:sz w:val="20"/>
            <w:szCs w:val="20"/>
          </w:rPr>
          <w:t>DOA-OSRAP-EFT@la.gov</w:t>
        </w:r>
      </w:hyperlink>
      <w:r w:rsidRPr="00CD7DA9">
        <w:rPr>
          <w:rFonts w:ascii="Calibri Light" w:eastAsia="Times New Roman" w:hAnsi="Calibri Light" w:cs="Calibri Light"/>
          <w:color w:val="000000"/>
          <w:sz w:val="20"/>
          <w:szCs w:val="20"/>
        </w:rPr>
        <w:t xml:space="preserve"> .</w:t>
      </w:r>
    </w:p>
    <w:p w14:paraId="51219186" w14:textId="77777777"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If an award is made to your company, please check which option you will accept or indicate if</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 xml:space="preserve">you are already enrolled.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0330BFAF" w14:textId="7DF9E151"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u w:val="single"/>
        </w:rPr>
        <w:t>Payment Type</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u w:val="single"/>
        </w:rPr>
        <w:t>Will Accept</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u w:val="single"/>
        </w:rPr>
        <w:t>Already enrolled</w:t>
      </w:r>
      <w:r w:rsidRPr="00CD7DA9">
        <w:rPr>
          <w:rFonts w:ascii="Calibri Light" w:eastAsia="Times New Roman" w:hAnsi="Calibri Light" w:cs="Calibri Light"/>
          <w:color w:val="000000"/>
          <w:sz w:val="20"/>
          <w:szCs w:val="20"/>
        </w:rPr>
        <w:t xml:space="preserve">  </w:t>
      </w:r>
    </w:p>
    <w:p w14:paraId="00364890"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t xml:space="preserve">    </w:t>
      </w:r>
      <w:proofErr w:type="spellStart"/>
      <w:r w:rsidR="00BF1718" w:rsidRPr="00CD7DA9">
        <w:rPr>
          <w:rFonts w:ascii="Calibri Light" w:eastAsia="Times New Roman" w:hAnsi="Calibri Light" w:cs="Calibri Light"/>
          <w:color w:val="000000"/>
          <w:sz w:val="20"/>
          <w:szCs w:val="20"/>
        </w:rPr>
        <w:t>LaCarte</w:t>
      </w:r>
      <w:proofErr w:type="spellEnd"/>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t xml:space="preserve">           </w:t>
      </w:r>
      <w:r w:rsidR="00BF1718" w:rsidRPr="00CD7DA9">
        <w:rPr>
          <w:rFonts w:ascii="Calibri Light" w:eastAsia="Times New Roman" w:hAnsi="Calibri Light" w:cs="Calibri Light"/>
          <w:color w:val="000000"/>
          <w:sz w:val="20"/>
          <w:szCs w:val="20"/>
        </w:rPr>
        <w:tab/>
        <w:t xml:space="preserve"> ______     </w:t>
      </w:r>
      <w:r w:rsidR="00BF1718"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rPr>
        <w:t>______</w:t>
      </w:r>
      <w:r w:rsidR="00BF1718" w:rsidRPr="00CD7DA9">
        <w:rPr>
          <w:rFonts w:ascii="Calibri Light" w:eastAsia="Times New Roman" w:hAnsi="Calibri Light" w:cs="Calibri Light"/>
          <w:color w:val="000000"/>
          <w:sz w:val="20"/>
          <w:szCs w:val="20"/>
        </w:rPr>
        <w:t>__</w:t>
      </w:r>
      <w:r w:rsidRPr="00CD7DA9">
        <w:rPr>
          <w:rFonts w:ascii="Calibri Light" w:eastAsia="Times New Roman" w:hAnsi="Calibri Light" w:cs="Calibri Light"/>
          <w:color w:val="000000"/>
          <w:sz w:val="20"/>
          <w:szCs w:val="20"/>
        </w:rPr>
        <w:t xml:space="preserve">   </w:t>
      </w:r>
    </w:p>
    <w:p w14:paraId="00C4BA04"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p>
    <w:p w14:paraId="411C78AF" w14:textId="3C74AF26" w:rsidR="00C60945" w:rsidRPr="00CD7DA9"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6FEAC07F" w14:textId="13678FF9" w:rsidR="00C60945" w:rsidRPr="00CD7DA9"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00C60945" w:rsidRPr="00CD7DA9">
        <w:rPr>
          <w:rFonts w:ascii="Calibri Light" w:eastAsia="Times New Roman" w:hAnsi="Calibri Light" w:cs="Calibri Light"/>
          <w:color w:val="000000"/>
          <w:sz w:val="20"/>
          <w:szCs w:val="20"/>
        </w:rPr>
        <w:t xml:space="preserve">EFT </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00C93D2F"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u w:val="single"/>
        </w:rPr>
        <w:t>____</w:t>
      </w:r>
      <w:r w:rsidRPr="00CD7DA9">
        <w:rPr>
          <w:rFonts w:ascii="Calibri Light" w:eastAsia="Times New Roman" w:hAnsi="Calibri Light" w:cs="Calibri Light"/>
          <w:color w:val="000000"/>
          <w:sz w:val="20"/>
          <w:szCs w:val="20"/>
          <w:u w:val="single"/>
        </w:rPr>
        <w:t>__</w:t>
      </w:r>
      <w:r w:rsidR="00C60945"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00C60945" w:rsidRPr="00CD7DA9">
        <w:rPr>
          <w:rFonts w:ascii="Calibri Light" w:eastAsia="Times New Roman" w:hAnsi="Calibri Light" w:cs="Calibri Light"/>
          <w:color w:val="000000"/>
          <w:sz w:val="20"/>
          <w:szCs w:val="20"/>
        </w:rPr>
        <w:t>____</w:t>
      </w:r>
      <w:r w:rsidRPr="00CD7DA9">
        <w:rPr>
          <w:rFonts w:ascii="Calibri Light" w:eastAsia="Times New Roman" w:hAnsi="Calibri Light" w:cs="Calibri Light"/>
          <w:color w:val="000000"/>
          <w:sz w:val="20"/>
          <w:szCs w:val="20"/>
        </w:rPr>
        <w:t>_____</w:t>
      </w:r>
    </w:p>
    <w:p w14:paraId="7AFC7712" w14:textId="77777777" w:rsidR="00C60945" w:rsidRPr="00CD7DA9"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w:t>
      </w:r>
    </w:p>
    <w:p w14:paraId="678D98C7"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Printed Name of Individual Authorized</w:t>
      </w:r>
    </w:p>
    <w:p w14:paraId="3E2AE615"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_________________________________________         </w:t>
      </w:r>
      <w:r w:rsidR="00255DA0" w:rsidRPr="00CD7DA9">
        <w:rPr>
          <w:rFonts w:ascii="Calibri Light" w:eastAsia="Times New Roman" w:hAnsi="Calibri Light" w:cs="Calibri Light"/>
          <w:color w:val="000000"/>
          <w:sz w:val="20"/>
          <w:szCs w:val="20"/>
        </w:rPr>
        <w:t xml:space="preserve">     </w:t>
      </w:r>
      <w:r w:rsidR="00255DA0" w:rsidRPr="00CD7DA9">
        <w:rPr>
          <w:rFonts w:ascii="Calibri Light" w:eastAsia="Times New Roman" w:hAnsi="Calibri Light" w:cs="Calibri Light"/>
          <w:color w:val="000000"/>
          <w:sz w:val="20"/>
          <w:szCs w:val="20"/>
        </w:rPr>
        <w:tab/>
        <w:t xml:space="preserve"> _____________</w:t>
      </w:r>
    </w:p>
    <w:p w14:paraId="627386B9"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Authorized Signature for payment type chosen                             </w:t>
      </w:r>
      <w:r w:rsidR="00255DA0"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Date</w:t>
      </w:r>
    </w:p>
    <w:p w14:paraId="0504658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______________________________________________</w:t>
      </w:r>
    </w:p>
    <w:p w14:paraId="7618EC0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Email address and phone number of authorized individual</w:t>
      </w:r>
    </w:p>
    <w:p w14:paraId="35247395" w14:textId="77777777" w:rsidR="00F22692" w:rsidRPr="00CD7DA9"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2EF04523" w14:textId="77777777" w:rsidR="00C203B9" w:rsidRPr="00F32E35" w:rsidRDefault="00C203B9" w:rsidP="00C203B9">
      <w:pPr>
        <w:widowControl/>
        <w:spacing w:after="0" w:line="240" w:lineRule="auto"/>
        <w:jc w:val="both"/>
        <w:rPr>
          <w:rFonts w:ascii="Calibri Light" w:eastAsia="PMingLiU" w:hAnsi="Calibri Light" w:cs="Calibri Light"/>
          <w:b/>
          <w:sz w:val="20"/>
          <w:szCs w:val="20"/>
          <w:lang w:eastAsia="zh-TW"/>
        </w:rPr>
      </w:pPr>
      <w:r w:rsidRPr="00F32E35">
        <w:rPr>
          <w:rFonts w:ascii="Calibri Light" w:eastAsia="PMingLiU" w:hAnsi="Calibri Light" w:cs="Calibri Light"/>
          <w:b/>
          <w:sz w:val="20"/>
          <w:szCs w:val="20"/>
          <w:lang w:eastAsia="zh-TW"/>
        </w:rPr>
        <w:t xml:space="preserve">Literature:  </w:t>
      </w:r>
    </w:p>
    <w:p w14:paraId="52992D86" w14:textId="0971B0DC"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r w:rsidRPr="00F32E35">
        <w:rPr>
          <w:rFonts w:ascii="Calibri Light" w:eastAsia="PMingLiU" w:hAnsi="Calibri Light" w:cs="Calibri Light"/>
          <w:sz w:val="20"/>
          <w:szCs w:val="20"/>
          <w:lang w:eastAsia="zh-TW"/>
        </w:rPr>
        <w:t>Literature and/or specifications must be submitted upon request; if requested, literature and/or specifications must be submitted within</w:t>
      </w:r>
      <w:r w:rsidR="00833259">
        <w:rPr>
          <w:rFonts w:ascii="Calibri Light" w:eastAsia="PMingLiU" w:hAnsi="Calibri Light" w:cs="Calibri Light"/>
          <w:sz w:val="20"/>
          <w:szCs w:val="20"/>
          <w:lang w:eastAsia="zh-TW"/>
        </w:rPr>
        <w:t xml:space="preserve"> 5</w:t>
      </w:r>
      <w:r w:rsidRPr="00F32E35">
        <w:rPr>
          <w:rFonts w:ascii="Calibri Light" w:eastAsia="PMingLiU" w:hAnsi="Calibri Light" w:cs="Calibri Light"/>
          <w:sz w:val="20"/>
          <w:szCs w:val="20"/>
          <w:lang w:eastAsia="zh-TW"/>
        </w:rPr>
        <w:t xml:space="preserve"> </w:t>
      </w:r>
      <w:r>
        <w:rPr>
          <w:rFonts w:ascii="Calibri Light" w:eastAsia="PMingLiU" w:hAnsi="Calibri Light" w:cs="Calibri Light"/>
          <w:sz w:val="20"/>
          <w:szCs w:val="20"/>
          <w:lang w:eastAsia="zh-TW"/>
        </w:rPr>
        <w:t>business</w:t>
      </w:r>
      <w:r w:rsidRPr="00F32E35">
        <w:rPr>
          <w:rFonts w:ascii="Calibri Light" w:eastAsia="PMingLiU" w:hAnsi="Calibri Light" w:cs="Calibri Light"/>
          <w:sz w:val="20"/>
          <w:szCs w:val="20"/>
          <w:lang w:eastAsia="zh-TW"/>
        </w:rPr>
        <w:t xml:space="preserve"> days of written request.</w:t>
      </w:r>
    </w:p>
    <w:p w14:paraId="59745767" w14:textId="77777777" w:rsidR="00C203B9" w:rsidRPr="00F32E35" w:rsidRDefault="00C203B9" w:rsidP="00C203B9">
      <w:pPr>
        <w:widowControl/>
        <w:spacing w:after="0" w:line="240" w:lineRule="auto"/>
        <w:jc w:val="both"/>
        <w:rPr>
          <w:rFonts w:ascii="Calibri Light" w:eastAsia="PMingLiU" w:hAnsi="Calibri Light" w:cs="Calibri Light"/>
          <w:sz w:val="20"/>
          <w:szCs w:val="20"/>
          <w:lang w:eastAsia="zh-TW"/>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0F1AA409"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6CE12C20"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1566CA3A" w14:textId="77777777" w:rsidR="003A3277" w:rsidRDefault="003A3277"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7EB0FDB4"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 xml:space="preserve">a </w:t>
      </w:r>
      <w:r w:rsidR="001E52F9" w:rsidRPr="00EE4A03">
        <w:rPr>
          <w:rFonts w:ascii="Calibri Light" w:eastAsia="PMingLiU" w:hAnsi="Calibri Light" w:cs="Calibri Light"/>
          <w:sz w:val="20"/>
          <w:szCs w:val="20"/>
          <w:lang w:eastAsia="zh-TW"/>
        </w:rPr>
        <w:t>1</w:t>
      </w:r>
      <w:r w:rsidRPr="00EE4A03">
        <w:rPr>
          <w:rFonts w:ascii="Calibri Light" w:eastAsia="PMingLiU" w:hAnsi="Calibri Light" w:cs="Calibri Light"/>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administrative fee includes any entity receiving contract pricing resulting from the awarded contracts.  The administrative fee shall be submitted quarterly and shall be based on the total net (gross sales minus returns, credits and deductions) sales </w:t>
      </w:r>
      <w:r w:rsidRPr="00971B70">
        <w:rPr>
          <w:rFonts w:ascii="Calibri Light" w:eastAsia="PMingLiU" w:hAnsi="Calibri Light" w:cs="Calibri Light"/>
          <w:sz w:val="20"/>
          <w:szCs w:val="20"/>
          <w:lang w:eastAsia="zh-TW"/>
        </w:rPr>
        <w:lastRenderedPageBreak/>
        <w:t>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72CB806B" w:rsid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2A687593" w:rsid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4608B71C" w14:textId="19238C7D" w:rsidR="00971B70" w:rsidRDefault="00971B70" w:rsidP="00971B70">
      <w:pPr>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p>
    <w:p w14:paraId="4E3622B4" w14:textId="6D3D4CFE" w:rsidR="00B3546D" w:rsidRPr="00971B70" w:rsidRDefault="00B3546D" w:rsidP="00B3546D">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t>Contract Usage Reports:</w:t>
      </w:r>
    </w:p>
    <w:p w14:paraId="0DDE34E0" w14:textId="77777777" w:rsidR="00B3546D" w:rsidRPr="00971B70" w:rsidRDefault="00B3546D" w:rsidP="00B3546D">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209F34EB"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6BDD00C" w14:textId="77777777" w:rsidR="00B3546D" w:rsidRPr="00971B70" w:rsidRDefault="00913D5E" w:rsidP="00B3546D">
      <w:pPr>
        <w:jc w:val="both"/>
        <w:rPr>
          <w:rFonts w:ascii="Calibri Light" w:eastAsia="PMingLiU" w:hAnsi="Calibri Light" w:cs="Calibri Light"/>
          <w:sz w:val="20"/>
          <w:szCs w:val="20"/>
          <w:lang w:eastAsia="zh-TW"/>
        </w:rPr>
      </w:pPr>
      <w:hyperlink r:id="rId15" w:history="1">
        <w:r w:rsidR="00B3546D" w:rsidRPr="00971B70">
          <w:rPr>
            <w:rStyle w:val="Hyperlink"/>
            <w:rFonts w:ascii="Calibri Light" w:eastAsia="PMingLiU" w:hAnsi="Calibri Light" w:cs="Calibri Light"/>
            <w:sz w:val="20"/>
            <w:szCs w:val="20"/>
            <w:lang w:eastAsia="zh-TW"/>
          </w:rPr>
          <w:t>https://www.doa.la.gov/doa/osp/vendor-resources/</w:t>
        </w:r>
      </w:hyperlink>
      <w:r w:rsidR="00B3546D" w:rsidRPr="00971B70">
        <w:rPr>
          <w:rFonts w:ascii="Calibri Light" w:eastAsia="PMingLiU" w:hAnsi="Calibri Light" w:cs="Calibri Light"/>
          <w:sz w:val="20"/>
          <w:szCs w:val="20"/>
          <w:lang w:eastAsia="zh-TW"/>
        </w:rPr>
        <w:t>.</w:t>
      </w:r>
    </w:p>
    <w:p w14:paraId="0AE32A70"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In addition, the person’s name who compiled the report and their contact information shall be provided.  OSP reserves the right to request copies of any purchase orders issued against the contract.</w:t>
      </w:r>
    </w:p>
    <w:p w14:paraId="47DFC881"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6F1BD115" w14:textId="77777777" w:rsidR="00B3546D" w:rsidRPr="00971B70" w:rsidRDefault="00B3546D" w:rsidP="00B3546D">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1930F2C4" w14:textId="77777777" w:rsidR="00B3546D" w:rsidRPr="00971B70" w:rsidRDefault="00B3546D" w:rsidP="00B3546D">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05DDFE7B"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30786DC8"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171854DF" w14:textId="77777777" w:rsidR="00B3546D" w:rsidRPr="00971B70"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1B7C9FDE" w14:textId="77777777" w:rsidR="00B3546D" w:rsidRDefault="00B3546D" w:rsidP="00B3546D">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B3546D"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518A698E" w:rsidR="007005F8" w:rsidRDefault="007005F8">
        <w:pPr>
          <w:pStyle w:val="Footer"/>
          <w:jc w:val="center"/>
        </w:pPr>
        <w:r>
          <w:fldChar w:fldCharType="begin"/>
        </w:r>
        <w:r>
          <w:instrText xml:space="preserve"> PAGE   \* MERGEFORMAT </w:instrText>
        </w:r>
        <w:r>
          <w:fldChar w:fldCharType="separate"/>
        </w:r>
        <w:r w:rsidR="00913D5E">
          <w:rPr>
            <w:noProof/>
          </w:rPr>
          <w:t>10</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5F57" w14:textId="77777777" w:rsidR="00CD7DA9" w:rsidRDefault="00CD7DA9" w:rsidP="00CD7DA9">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71C15642" w14:textId="77777777" w:rsidR="00CD7DA9" w:rsidRDefault="00CD7DA9" w:rsidP="00CD7DA9">
    <w:pPr>
      <w:spacing w:after="0" w:line="240" w:lineRule="auto"/>
      <w:jc w:val="both"/>
      <w:rPr>
        <w:rFonts w:ascii="Calibri Light" w:hAnsi="Calibri Light" w:cs="Calibri Light"/>
        <w:b/>
        <w:sz w:val="20"/>
        <w:szCs w:val="20"/>
      </w:rPr>
    </w:pPr>
  </w:p>
  <w:p w14:paraId="21171106" w14:textId="63E7DFE3" w:rsidR="00CD7DA9" w:rsidRDefault="00CD7DA9" w:rsidP="00CD7DA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sidR="0033177D">
      <w:rPr>
        <w:rFonts w:ascii="Calibri Light" w:hAnsi="Calibri Light" w:cs="Calibri Light"/>
        <w:b/>
        <w:sz w:val="20"/>
        <w:szCs w:val="20"/>
      </w:rPr>
      <w:t>246</w:t>
    </w:r>
    <w:r w:rsidR="00E57073">
      <w:rPr>
        <w:rFonts w:ascii="Calibri Light" w:hAnsi="Calibri Light" w:cs="Calibri Light"/>
        <w:b/>
        <w:sz w:val="20"/>
        <w:szCs w:val="20"/>
      </w:rPr>
      <w:t>30</w:t>
    </w:r>
    <w:r w:rsidRPr="00C76ED4">
      <w:rPr>
        <w:rFonts w:ascii="Calibri Light" w:hAnsi="Calibri Light" w:cs="Calibri Light"/>
        <w:b/>
        <w:sz w:val="20"/>
        <w:szCs w:val="20"/>
      </w:rPr>
      <w:t xml:space="preserve">  </w:t>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sidR="0033177D">
      <w:rPr>
        <w:rFonts w:ascii="Calibri Light" w:hAnsi="Calibri Light" w:cs="Calibri Light"/>
        <w:b/>
        <w:sz w:val="20"/>
        <w:szCs w:val="20"/>
      </w:rPr>
      <w:tab/>
    </w:r>
    <w:r w:rsidR="0033177D">
      <w:rPr>
        <w:rFonts w:ascii="Calibri Light" w:hAnsi="Calibri Light" w:cs="Calibri Light"/>
        <w:b/>
        <w:sz w:val="20"/>
        <w:szCs w:val="20"/>
      </w:rPr>
      <w:tab/>
    </w:r>
    <w:r>
      <w:rPr>
        <w:rFonts w:ascii="Calibri Light" w:hAnsi="Calibri Light" w:cs="Calibri Light"/>
        <w:b/>
        <w:sz w:val="20"/>
        <w:szCs w:val="20"/>
      </w:rPr>
      <w:t>T</w:t>
    </w:r>
    <w:r w:rsidRPr="00C76ED4">
      <w:rPr>
        <w:rFonts w:ascii="Calibri Light" w:hAnsi="Calibri Light" w:cs="Calibri Light"/>
        <w:b/>
        <w:sz w:val="20"/>
        <w:szCs w:val="20"/>
      </w:rPr>
      <w:t xml:space="preserve">itle: </w:t>
    </w:r>
    <w:r w:rsidR="00E57073">
      <w:rPr>
        <w:rFonts w:ascii="Calibri Light" w:hAnsi="Calibri Light" w:cs="Calibri Light"/>
        <w:b/>
        <w:sz w:val="20"/>
        <w:szCs w:val="20"/>
      </w:rPr>
      <w:t>Culinary Tools and Dinnerware - SW</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7260C"/>
    <w:multiLevelType w:val="hybridMultilevel"/>
    <w:tmpl w:val="C9DA6710"/>
    <w:lvl w:ilvl="0" w:tplc="2A24F74E">
      <w:start w:val="1"/>
      <w:numFmt w:val="decimal"/>
      <w:lvlText w:val="(%1)"/>
      <w:lvlJc w:val="left"/>
      <w:pPr>
        <w:ind w:left="159" w:hanging="248"/>
      </w:pPr>
      <w:rPr>
        <w:rFonts w:ascii="Calibri" w:eastAsia="Calibri" w:hAnsi="Calibri" w:cs="Calibri" w:hint="default"/>
        <w:b w:val="0"/>
        <w:bCs w:val="0"/>
        <w:i w:val="0"/>
        <w:iCs w:val="0"/>
        <w:w w:val="100"/>
        <w:sz w:val="20"/>
        <w:szCs w:val="20"/>
        <w:lang w:val="en-US" w:eastAsia="en-US" w:bidi="ar-SA"/>
      </w:rPr>
    </w:lvl>
    <w:lvl w:ilvl="1" w:tplc="EF16B5F6">
      <w:numFmt w:val="bullet"/>
      <w:lvlText w:val="•"/>
      <w:lvlJc w:val="left"/>
      <w:pPr>
        <w:ind w:left="1252" w:hanging="248"/>
      </w:pPr>
      <w:rPr>
        <w:lang w:val="en-US" w:eastAsia="en-US" w:bidi="ar-SA"/>
      </w:rPr>
    </w:lvl>
    <w:lvl w:ilvl="2" w:tplc="22743E6A">
      <w:numFmt w:val="bullet"/>
      <w:lvlText w:val="•"/>
      <w:lvlJc w:val="left"/>
      <w:pPr>
        <w:ind w:left="2344" w:hanging="248"/>
      </w:pPr>
      <w:rPr>
        <w:lang w:val="en-US" w:eastAsia="en-US" w:bidi="ar-SA"/>
      </w:rPr>
    </w:lvl>
    <w:lvl w:ilvl="3" w:tplc="B2DC5112">
      <w:numFmt w:val="bullet"/>
      <w:lvlText w:val="•"/>
      <w:lvlJc w:val="left"/>
      <w:pPr>
        <w:ind w:left="3436" w:hanging="248"/>
      </w:pPr>
      <w:rPr>
        <w:lang w:val="en-US" w:eastAsia="en-US" w:bidi="ar-SA"/>
      </w:rPr>
    </w:lvl>
    <w:lvl w:ilvl="4" w:tplc="AACA7716">
      <w:numFmt w:val="bullet"/>
      <w:lvlText w:val="•"/>
      <w:lvlJc w:val="left"/>
      <w:pPr>
        <w:ind w:left="4528" w:hanging="248"/>
      </w:pPr>
      <w:rPr>
        <w:lang w:val="en-US" w:eastAsia="en-US" w:bidi="ar-SA"/>
      </w:rPr>
    </w:lvl>
    <w:lvl w:ilvl="5" w:tplc="2BE09EA6">
      <w:numFmt w:val="bullet"/>
      <w:lvlText w:val="•"/>
      <w:lvlJc w:val="left"/>
      <w:pPr>
        <w:ind w:left="5620" w:hanging="248"/>
      </w:pPr>
      <w:rPr>
        <w:lang w:val="en-US" w:eastAsia="en-US" w:bidi="ar-SA"/>
      </w:rPr>
    </w:lvl>
    <w:lvl w:ilvl="6" w:tplc="DB3078E6">
      <w:numFmt w:val="bullet"/>
      <w:lvlText w:val="•"/>
      <w:lvlJc w:val="left"/>
      <w:pPr>
        <w:ind w:left="6712" w:hanging="248"/>
      </w:pPr>
      <w:rPr>
        <w:lang w:val="en-US" w:eastAsia="en-US" w:bidi="ar-SA"/>
      </w:rPr>
    </w:lvl>
    <w:lvl w:ilvl="7" w:tplc="9E4442B0">
      <w:numFmt w:val="bullet"/>
      <w:lvlText w:val="•"/>
      <w:lvlJc w:val="left"/>
      <w:pPr>
        <w:ind w:left="7804" w:hanging="248"/>
      </w:pPr>
      <w:rPr>
        <w:lang w:val="en-US" w:eastAsia="en-US" w:bidi="ar-SA"/>
      </w:rPr>
    </w:lvl>
    <w:lvl w:ilvl="8" w:tplc="C76E6C2E">
      <w:numFmt w:val="bullet"/>
      <w:lvlText w:val="•"/>
      <w:lvlJc w:val="left"/>
      <w:pPr>
        <w:ind w:left="8896" w:hanging="248"/>
      </w:pPr>
      <w:rPr>
        <w:lang w:val="en-US" w:eastAsia="en-US" w:bidi="ar-SA"/>
      </w:r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97F3A"/>
    <w:multiLevelType w:val="hybridMultilevel"/>
    <w:tmpl w:val="3EB619EC"/>
    <w:lvl w:ilvl="0" w:tplc="BB3A11F6">
      <w:start w:val="1"/>
      <w:numFmt w:val="decimal"/>
      <w:lvlText w:val="(%1)"/>
      <w:lvlJc w:val="left"/>
      <w:pPr>
        <w:ind w:left="1239" w:hanging="361"/>
      </w:pPr>
      <w:rPr>
        <w:rFonts w:ascii="Calibri" w:eastAsia="Calibri" w:hAnsi="Calibri" w:cs="Calibri" w:hint="default"/>
        <w:b w:val="0"/>
        <w:bCs w:val="0"/>
        <w:i w:val="0"/>
        <w:iCs w:val="0"/>
        <w:w w:val="100"/>
        <w:sz w:val="22"/>
        <w:szCs w:val="22"/>
        <w:lang w:val="en-US" w:eastAsia="en-US" w:bidi="ar-SA"/>
      </w:rPr>
    </w:lvl>
    <w:lvl w:ilvl="1" w:tplc="4BF8B720">
      <w:numFmt w:val="bullet"/>
      <w:lvlText w:val="•"/>
      <w:lvlJc w:val="left"/>
      <w:pPr>
        <w:ind w:left="2224" w:hanging="361"/>
      </w:pPr>
      <w:rPr>
        <w:lang w:val="en-US" w:eastAsia="en-US" w:bidi="ar-SA"/>
      </w:rPr>
    </w:lvl>
    <w:lvl w:ilvl="2" w:tplc="CC1492E4">
      <w:numFmt w:val="bullet"/>
      <w:lvlText w:val="•"/>
      <w:lvlJc w:val="left"/>
      <w:pPr>
        <w:ind w:left="3208" w:hanging="361"/>
      </w:pPr>
      <w:rPr>
        <w:lang w:val="en-US" w:eastAsia="en-US" w:bidi="ar-SA"/>
      </w:rPr>
    </w:lvl>
    <w:lvl w:ilvl="3" w:tplc="9760CF48">
      <w:numFmt w:val="bullet"/>
      <w:lvlText w:val="•"/>
      <w:lvlJc w:val="left"/>
      <w:pPr>
        <w:ind w:left="4192" w:hanging="361"/>
      </w:pPr>
      <w:rPr>
        <w:lang w:val="en-US" w:eastAsia="en-US" w:bidi="ar-SA"/>
      </w:rPr>
    </w:lvl>
    <w:lvl w:ilvl="4" w:tplc="A60E15DE">
      <w:numFmt w:val="bullet"/>
      <w:lvlText w:val="•"/>
      <w:lvlJc w:val="left"/>
      <w:pPr>
        <w:ind w:left="5176" w:hanging="361"/>
      </w:pPr>
      <w:rPr>
        <w:lang w:val="en-US" w:eastAsia="en-US" w:bidi="ar-SA"/>
      </w:rPr>
    </w:lvl>
    <w:lvl w:ilvl="5" w:tplc="684ED044">
      <w:numFmt w:val="bullet"/>
      <w:lvlText w:val="•"/>
      <w:lvlJc w:val="left"/>
      <w:pPr>
        <w:ind w:left="6160" w:hanging="361"/>
      </w:pPr>
      <w:rPr>
        <w:lang w:val="en-US" w:eastAsia="en-US" w:bidi="ar-SA"/>
      </w:rPr>
    </w:lvl>
    <w:lvl w:ilvl="6" w:tplc="65F04242">
      <w:numFmt w:val="bullet"/>
      <w:lvlText w:val="•"/>
      <w:lvlJc w:val="left"/>
      <w:pPr>
        <w:ind w:left="7144" w:hanging="361"/>
      </w:pPr>
      <w:rPr>
        <w:lang w:val="en-US" w:eastAsia="en-US" w:bidi="ar-SA"/>
      </w:rPr>
    </w:lvl>
    <w:lvl w:ilvl="7" w:tplc="370889A2">
      <w:numFmt w:val="bullet"/>
      <w:lvlText w:val="•"/>
      <w:lvlJc w:val="left"/>
      <w:pPr>
        <w:ind w:left="8128" w:hanging="361"/>
      </w:pPr>
      <w:rPr>
        <w:lang w:val="en-US" w:eastAsia="en-US" w:bidi="ar-SA"/>
      </w:rPr>
    </w:lvl>
    <w:lvl w:ilvl="8" w:tplc="7E6ECD20">
      <w:numFmt w:val="bullet"/>
      <w:lvlText w:val="•"/>
      <w:lvlJc w:val="left"/>
      <w:pPr>
        <w:ind w:left="9112" w:hanging="361"/>
      </w:pPr>
      <w:rPr>
        <w:lang w:val="en-US" w:eastAsia="en-US" w:bidi="ar-SA"/>
      </w:rPr>
    </w:lvl>
  </w:abstractNum>
  <w:abstractNum w:abstractNumId="16"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F2853"/>
    <w:multiLevelType w:val="hybridMultilevel"/>
    <w:tmpl w:val="6E3438A4"/>
    <w:lvl w:ilvl="0" w:tplc="4732D40C">
      <w:start w:val="1"/>
      <w:numFmt w:val="decimal"/>
      <w:lvlText w:val="(%1)"/>
      <w:lvlJc w:val="left"/>
      <w:pPr>
        <w:ind w:left="159" w:hanging="300"/>
      </w:pPr>
      <w:rPr>
        <w:rFonts w:ascii="Calibri" w:eastAsia="Calibri" w:hAnsi="Calibri" w:cs="Calibri" w:hint="default"/>
        <w:b w:val="0"/>
        <w:bCs w:val="0"/>
        <w:i w:val="0"/>
        <w:iCs w:val="0"/>
        <w:w w:val="100"/>
        <w:sz w:val="22"/>
        <w:szCs w:val="22"/>
        <w:lang w:val="en-US" w:eastAsia="en-US" w:bidi="ar-SA"/>
      </w:rPr>
    </w:lvl>
    <w:lvl w:ilvl="1" w:tplc="77B27902">
      <w:numFmt w:val="bullet"/>
      <w:lvlText w:val="•"/>
      <w:lvlJc w:val="left"/>
      <w:pPr>
        <w:ind w:left="1252" w:hanging="300"/>
      </w:pPr>
      <w:rPr>
        <w:lang w:val="en-US" w:eastAsia="en-US" w:bidi="ar-SA"/>
      </w:rPr>
    </w:lvl>
    <w:lvl w:ilvl="2" w:tplc="B02616EE">
      <w:numFmt w:val="bullet"/>
      <w:lvlText w:val="•"/>
      <w:lvlJc w:val="left"/>
      <w:pPr>
        <w:ind w:left="2344" w:hanging="300"/>
      </w:pPr>
      <w:rPr>
        <w:lang w:val="en-US" w:eastAsia="en-US" w:bidi="ar-SA"/>
      </w:rPr>
    </w:lvl>
    <w:lvl w:ilvl="3" w:tplc="2AE2762C">
      <w:numFmt w:val="bullet"/>
      <w:lvlText w:val="•"/>
      <w:lvlJc w:val="left"/>
      <w:pPr>
        <w:ind w:left="3436" w:hanging="300"/>
      </w:pPr>
      <w:rPr>
        <w:lang w:val="en-US" w:eastAsia="en-US" w:bidi="ar-SA"/>
      </w:rPr>
    </w:lvl>
    <w:lvl w:ilvl="4" w:tplc="F0C66BC6">
      <w:numFmt w:val="bullet"/>
      <w:lvlText w:val="•"/>
      <w:lvlJc w:val="left"/>
      <w:pPr>
        <w:ind w:left="4528" w:hanging="300"/>
      </w:pPr>
      <w:rPr>
        <w:lang w:val="en-US" w:eastAsia="en-US" w:bidi="ar-SA"/>
      </w:rPr>
    </w:lvl>
    <w:lvl w:ilvl="5" w:tplc="F25EB28C">
      <w:numFmt w:val="bullet"/>
      <w:lvlText w:val="•"/>
      <w:lvlJc w:val="left"/>
      <w:pPr>
        <w:ind w:left="5620" w:hanging="300"/>
      </w:pPr>
      <w:rPr>
        <w:lang w:val="en-US" w:eastAsia="en-US" w:bidi="ar-SA"/>
      </w:rPr>
    </w:lvl>
    <w:lvl w:ilvl="6" w:tplc="5A04E4E0">
      <w:numFmt w:val="bullet"/>
      <w:lvlText w:val="•"/>
      <w:lvlJc w:val="left"/>
      <w:pPr>
        <w:ind w:left="6712" w:hanging="300"/>
      </w:pPr>
      <w:rPr>
        <w:lang w:val="en-US" w:eastAsia="en-US" w:bidi="ar-SA"/>
      </w:rPr>
    </w:lvl>
    <w:lvl w:ilvl="7" w:tplc="0FD4BE0C">
      <w:numFmt w:val="bullet"/>
      <w:lvlText w:val="•"/>
      <w:lvlJc w:val="left"/>
      <w:pPr>
        <w:ind w:left="7804" w:hanging="300"/>
      </w:pPr>
      <w:rPr>
        <w:lang w:val="en-US" w:eastAsia="en-US" w:bidi="ar-SA"/>
      </w:rPr>
    </w:lvl>
    <w:lvl w:ilvl="8" w:tplc="6D7A5EF2">
      <w:numFmt w:val="bullet"/>
      <w:lvlText w:val="•"/>
      <w:lvlJc w:val="left"/>
      <w:pPr>
        <w:ind w:left="8896" w:hanging="300"/>
      </w:pPr>
      <w:rPr>
        <w:lang w:val="en-US" w:eastAsia="en-US" w:bidi="ar-SA"/>
      </w:r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21208"/>
    <w:multiLevelType w:val="hybridMultilevel"/>
    <w:tmpl w:val="03147C60"/>
    <w:lvl w:ilvl="0" w:tplc="D0248D08">
      <w:start w:val="1"/>
      <w:numFmt w:val="upperLetter"/>
      <w:lvlText w:val="%1."/>
      <w:lvlJc w:val="left"/>
      <w:pPr>
        <w:ind w:left="520" w:hanging="361"/>
      </w:pPr>
      <w:rPr>
        <w:rFonts w:ascii="Calibri" w:eastAsia="Calibri" w:hAnsi="Calibri" w:cs="Calibri" w:hint="default"/>
        <w:b/>
        <w:bCs/>
        <w:i w:val="0"/>
        <w:iCs w:val="0"/>
        <w:w w:val="100"/>
        <w:sz w:val="22"/>
        <w:szCs w:val="22"/>
        <w:lang w:val="en-US" w:eastAsia="en-US" w:bidi="ar-SA"/>
      </w:rPr>
    </w:lvl>
    <w:lvl w:ilvl="1" w:tplc="08366D22">
      <w:start w:val="1"/>
      <w:numFmt w:val="decimal"/>
      <w:lvlText w:val="(%2)"/>
      <w:lvlJc w:val="left"/>
      <w:pPr>
        <w:ind w:left="1240" w:hanging="361"/>
      </w:pPr>
      <w:rPr>
        <w:rFonts w:ascii="Calibri" w:eastAsia="Calibri" w:hAnsi="Calibri" w:cs="Calibri" w:hint="default"/>
        <w:b w:val="0"/>
        <w:bCs w:val="0"/>
        <w:i w:val="0"/>
        <w:iCs w:val="0"/>
        <w:w w:val="100"/>
        <w:sz w:val="22"/>
        <w:szCs w:val="22"/>
        <w:lang w:val="en-US" w:eastAsia="en-US" w:bidi="ar-SA"/>
      </w:rPr>
    </w:lvl>
    <w:lvl w:ilvl="2" w:tplc="35BE1F74">
      <w:numFmt w:val="bullet"/>
      <w:lvlText w:val="•"/>
      <w:lvlJc w:val="left"/>
      <w:pPr>
        <w:ind w:left="2333" w:hanging="361"/>
      </w:pPr>
      <w:rPr>
        <w:lang w:val="en-US" w:eastAsia="en-US" w:bidi="ar-SA"/>
      </w:rPr>
    </w:lvl>
    <w:lvl w:ilvl="3" w:tplc="EC6EC604">
      <w:numFmt w:val="bullet"/>
      <w:lvlText w:val="•"/>
      <w:lvlJc w:val="left"/>
      <w:pPr>
        <w:ind w:left="3426" w:hanging="361"/>
      </w:pPr>
      <w:rPr>
        <w:lang w:val="en-US" w:eastAsia="en-US" w:bidi="ar-SA"/>
      </w:rPr>
    </w:lvl>
    <w:lvl w:ilvl="4" w:tplc="0F9C1DE0">
      <w:numFmt w:val="bullet"/>
      <w:lvlText w:val="•"/>
      <w:lvlJc w:val="left"/>
      <w:pPr>
        <w:ind w:left="4520" w:hanging="361"/>
      </w:pPr>
      <w:rPr>
        <w:lang w:val="en-US" w:eastAsia="en-US" w:bidi="ar-SA"/>
      </w:rPr>
    </w:lvl>
    <w:lvl w:ilvl="5" w:tplc="66182ABA">
      <w:numFmt w:val="bullet"/>
      <w:lvlText w:val="•"/>
      <w:lvlJc w:val="left"/>
      <w:pPr>
        <w:ind w:left="5613" w:hanging="361"/>
      </w:pPr>
      <w:rPr>
        <w:lang w:val="en-US" w:eastAsia="en-US" w:bidi="ar-SA"/>
      </w:rPr>
    </w:lvl>
    <w:lvl w:ilvl="6" w:tplc="A6C8BCA6">
      <w:numFmt w:val="bullet"/>
      <w:lvlText w:val="•"/>
      <w:lvlJc w:val="left"/>
      <w:pPr>
        <w:ind w:left="6706" w:hanging="361"/>
      </w:pPr>
      <w:rPr>
        <w:lang w:val="en-US" w:eastAsia="en-US" w:bidi="ar-SA"/>
      </w:rPr>
    </w:lvl>
    <w:lvl w:ilvl="7" w:tplc="D53E3ED2">
      <w:numFmt w:val="bullet"/>
      <w:lvlText w:val="•"/>
      <w:lvlJc w:val="left"/>
      <w:pPr>
        <w:ind w:left="7800" w:hanging="361"/>
      </w:pPr>
      <w:rPr>
        <w:lang w:val="en-US" w:eastAsia="en-US" w:bidi="ar-SA"/>
      </w:rPr>
    </w:lvl>
    <w:lvl w:ilvl="8" w:tplc="63460D1C">
      <w:numFmt w:val="bullet"/>
      <w:lvlText w:val="•"/>
      <w:lvlJc w:val="left"/>
      <w:pPr>
        <w:ind w:left="8893" w:hanging="361"/>
      </w:pPr>
      <w:rPr>
        <w:lang w:val="en-US" w:eastAsia="en-US" w:bidi="ar-SA"/>
      </w:rPr>
    </w:lvl>
  </w:abstractNum>
  <w:abstractNum w:abstractNumId="3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2"/>
  </w:num>
  <w:num w:numId="3">
    <w:abstractNumId w:val="18"/>
  </w:num>
  <w:num w:numId="4">
    <w:abstractNumId w:val="3"/>
  </w:num>
  <w:num w:numId="5">
    <w:abstractNumId w:val="7"/>
  </w:num>
  <w:num w:numId="6">
    <w:abstractNumId w:val="16"/>
  </w:num>
  <w:num w:numId="7">
    <w:abstractNumId w:val="11"/>
  </w:num>
  <w:num w:numId="8">
    <w:abstractNumId w:val="19"/>
  </w:num>
  <w:num w:numId="9">
    <w:abstractNumId w:val="20"/>
  </w:num>
  <w:num w:numId="10">
    <w:abstractNumId w:val="10"/>
  </w:num>
  <w:num w:numId="11">
    <w:abstractNumId w:val="14"/>
  </w:num>
  <w:num w:numId="12">
    <w:abstractNumId w:val="31"/>
  </w:num>
  <w:num w:numId="13">
    <w:abstractNumId w:val="23"/>
  </w:num>
  <w:num w:numId="14">
    <w:abstractNumId w:val="28"/>
  </w:num>
  <w:num w:numId="15">
    <w:abstractNumId w:val="4"/>
  </w:num>
  <w:num w:numId="16">
    <w:abstractNumId w:val="12"/>
  </w:num>
  <w:num w:numId="17">
    <w:abstractNumId w:val="1"/>
  </w:num>
  <w:num w:numId="18">
    <w:abstractNumId w:val="24"/>
  </w:num>
  <w:num w:numId="19">
    <w:abstractNumId w:val="26"/>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33"/>
  </w:num>
  <w:num w:numId="26">
    <w:abstractNumId w:val="30"/>
  </w:num>
  <w:num w:numId="27">
    <w:abstractNumId w:val="2"/>
  </w:num>
  <w:num w:numId="28">
    <w:abstractNumId w:val="21"/>
  </w:num>
  <w:num w:numId="29">
    <w:abstractNumId w:val="13"/>
  </w:num>
  <w:num w:numId="30">
    <w:abstractNumId w:val="8"/>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D6C1D"/>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C71DA"/>
    <w:rsid w:val="002D61FA"/>
    <w:rsid w:val="002E07AE"/>
    <w:rsid w:val="00302A41"/>
    <w:rsid w:val="00305315"/>
    <w:rsid w:val="00317EC9"/>
    <w:rsid w:val="0033177D"/>
    <w:rsid w:val="00332CF3"/>
    <w:rsid w:val="0033559B"/>
    <w:rsid w:val="003622C5"/>
    <w:rsid w:val="003811C9"/>
    <w:rsid w:val="003A3277"/>
    <w:rsid w:val="003A39AE"/>
    <w:rsid w:val="003B5234"/>
    <w:rsid w:val="003D4BC2"/>
    <w:rsid w:val="003D60BD"/>
    <w:rsid w:val="003F53C0"/>
    <w:rsid w:val="00411F43"/>
    <w:rsid w:val="00415A0F"/>
    <w:rsid w:val="004171F6"/>
    <w:rsid w:val="00427C51"/>
    <w:rsid w:val="004325E1"/>
    <w:rsid w:val="004333E4"/>
    <w:rsid w:val="004343BC"/>
    <w:rsid w:val="004375FB"/>
    <w:rsid w:val="00437936"/>
    <w:rsid w:val="00457004"/>
    <w:rsid w:val="00457868"/>
    <w:rsid w:val="0046183B"/>
    <w:rsid w:val="00461933"/>
    <w:rsid w:val="00465944"/>
    <w:rsid w:val="004904D7"/>
    <w:rsid w:val="00495957"/>
    <w:rsid w:val="00496A4A"/>
    <w:rsid w:val="004A1E40"/>
    <w:rsid w:val="004A5E59"/>
    <w:rsid w:val="004C0366"/>
    <w:rsid w:val="004C3B01"/>
    <w:rsid w:val="004C7AB2"/>
    <w:rsid w:val="004D5637"/>
    <w:rsid w:val="004E3B86"/>
    <w:rsid w:val="005060C7"/>
    <w:rsid w:val="00521F9D"/>
    <w:rsid w:val="00525147"/>
    <w:rsid w:val="00526DAB"/>
    <w:rsid w:val="0053232F"/>
    <w:rsid w:val="00540D29"/>
    <w:rsid w:val="00543016"/>
    <w:rsid w:val="00543253"/>
    <w:rsid w:val="00554517"/>
    <w:rsid w:val="00564849"/>
    <w:rsid w:val="0056621E"/>
    <w:rsid w:val="00576CB1"/>
    <w:rsid w:val="00580481"/>
    <w:rsid w:val="005818FF"/>
    <w:rsid w:val="00585BBF"/>
    <w:rsid w:val="00596A2A"/>
    <w:rsid w:val="005C64DD"/>
    <w:rsid w:val="005D1D4E"/>
    <w:rsid w:val="005F0F0A"/>
    <w:rsid w:val="006051B5"/>
    <w:rsid w:val="00620014"/>
    <w:rsid w:val="00622C9F"/>
    <w:rsid w:val="00626CFB"/>
    <w:rsid w:val="006404D1"/>
    <w:rsid w:val="006423EC"/>
    <w:rsid w:val="00664665"/>
    <w:rsid w:val="0067115B"/>
    <w:rsid w:val="00676159"/>
    <w:rsid w:val="006916EA"/>
    <w:rsid w:val="006B253C"/>
    <w:rsid w:val="006C4279"/>
    <w:rsid w:val="006D41D2"/>
    <w:rsid w:val="006E09BB"/>
    <w:rsid w:val="006E51F4"/>
    <w:rsid w:val="007005F8"/>
    <w:rsid w:val="0072093B"/>
    <w:rsid w:val="00722970"/>
    <w:rsid w:val="007278D6"/>
    <w:rsid w:val="0073309B"/>
    <w:rsid w:val="00744179"/>
    <w:rsid w:val="00773949"/>
    <w:rsid w:val="007943D3"/>
    <w:rsid w:val="007A38B7"/>
    <w:rsid w:val="007C2A7C"/>
    <w:rsid w:val="007C4572"/>
    <w:rsid w:val="00800655"/>
    <w:rsid w:val="00802D58"/>
    <w:rsid w:val="00817492"/>
    <w:rsid w:val="00826693"/>
    <w:rsid w:val="00833259"/>
    <w:rsid w:val="0086609C"/>
    <w:rsid w:val="00875B78"/>
    <w:rsid w:val="00885190"/>
    <w:rsid w:val="00887C95"/>
    <w:rsid w:val="008B15B0"/>
    <w:rsid w:val="008B5A9D"/>
    <w:rsid w:val="008D73F5"/>
    <w:rsid w:val="008E5CB0"/>
    <w:rsid w:val="008E7C17"/>
    <w:rsid w:val="008E7EAE"/>
    <w:rsid w:val="008F0652"/>
    <w:rsid w:val="008F2ACC"/>
    <w:rsid w:val="00902D17"/>
    <w:rsid w:val="00913D5E"/>
    <w:rsid w:val="00930F77"/>
    <w:rsid w:val="00951F09"/>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27228"/>
    <w:rsid w:val="00A33764"/>
    <w:rsid w:val="00A3384C"/>
    <w:rsid w:val="00A37911"/>
    <w:rsid w:val="00A44766"/>
    <w:rsid w:val="00A47BF5"/>
    <w:rsid w:val="00A607F1"/>
    <w:rsid w:val="00A80369"/>
    <w:rsid w:val="00A90D60"/>
    <w:rsid w:val="00A92C21"/>
    <w:rsid w:val="00AB1292"/>
    <w:rsid w:val="00AB1330"/>
    <w:rsid w:val="00AC013D"/>
    <w:rsid w:val="00AE3925"/>
    <w:rsid w:val="00AF3A49"/>
    <w:rsid w:val="00B01752"/>
    <w:rsid w:val="00B10712"/>
    <w:rsid w:val="00B10BBC"/>
    <w:rsid w:val="00B13AD0"/>
    <w:rsid w:val="00B3546D"/>
    <w:rsid w:val="00B359A2"/>
    <w:rsid w:val="00B44F9B"/>
    <w:rsid w:val="00B47D46"/>
    <w:rsid w:val="00B5452C"/>
    <w:rsid w:val="00B75C7D"/>
    <w:rsid w:val="00B760A8"/>
    <w:rsid w:val="00B80710"/>
    <w:rsid w:val="00B855F0"/>
    <w:rsid w:val="00B950DC"/>
    <w:rsid w:val="00BA11F1"/>
    <w:rsid w:val="00BC1303"/>
    <w:rsid w:val="00BC3F27"/>
    <w:rsid w:val="00BC525A"/>
    <w:rsid w:val="00BD606A"/>
    <w:rsid w:val="00BE6C60"/>
    <w:rsid w:val="00BF1718"/>
    <w:rsid w:val="00C06802"/>
    <w:rsid w:val="00C116B5"/>
    <w:rsid w:val="00C203B9"/>
    <w:rsid w:val="00C25406"/>
    <w:rsid w:val="00C33CF6"/>
    <w:rsid w:val="00C37BC0"/>
    <w:rsid w:val="00C57807"/>
    <w:rsid w:val="00C6062F"/>
    <w:rsid w:val="00C60945"/>
    <w:rsid w:val="00C64B0A"/>
    <w:rsid w:val="00C66874"/>
    <w:rsid w:val="00C726D0"/>
    <w:rsid w:val="00C76ED4"/>
    <w:rsid w:val="00C815D0"/>
    <w:rsid w:val="00C917BF"/>
    <w:rsid w:val="00C93D2F"/>
    <w:rsid w:val="00C9736A"/>
    <w:rsid w:val="00CB2D01"/>
    <w:rsid w:val="00CD29AC"/>
    <w:rsid w:val="00CD31CA"/>
    <w:rsid w:val="00CD5165"/>
    <w:rsid w:val="00CD7DA9"/>
    <w:rsid w:val="00CF4737"/>
    <w:rsid w:val="00CF5516"/>
    <w:rsid w:val="00CF7661"/>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57073"/>
    <w:rsid w:val="00E72336"/>
    <w:rsid w:val="00E76BCC"/>
    <w:rsid w:val="00E77A50"/>
    <w:rsid w:val="00EC69EA"/>
    <w:rsid w:val="00ED3B58"/>
    <w:rsid w:val="00EE16E9"/>
    <w:rsid w:val="00EE4A03"/>
    <w:rsid w:val="00EF28EE"/>
    <w:rsid w:val="00EF4857"/>
    <w:rsid w:val="00F03F5E"/>
    <w:rsid w:val="00F21953"/>
    <w:rsid w:val="00F22692"/>
    <w:rsid w:val="00F22D82"/>
    <w:rsid w:val="00F260F6"/>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C815D0"/>
    <w:pPr>
      <w:widowControl/>
      <w:autoSpaceDE w:val="0"/>
      <w:autoSpaceDN w:val="0"/>
      <w:spacing w:after="0" w:line="240" w:lineRule="auto"/>
      <w:ind w:left="160"/>
      <w:outlineLvl w:val="0"/>
    </w:pPr>
    <w:rPr>
      <w:rFonts w:ascii="Calibri" w:hAnsi="Calibri" w:cs="Calibri"/>
      <w:b/>
      <w:bCs/>
      <w:kern w:val="36"/>
    </w:rPr>
  </w:style>
  <w:style w:type="paragraph" w:styleId="Heading2">
    <w:name w:val="heading 2"/>
    <w:basedOn w:val="Normal"/>
    <w:link w:val="Heading2Char"/>
    <w:uiPriority w:val="1"/>
    <w:semiHidden/>
    <w:unhideWhenUsed/>
    <w:qFormat/>
    <w:rsid w:val="00C815D0"/>
    <w:pPr>
      <w:widowControl/>
      <w:autoSpaceDE w:val="0"/>
      <w:autoSpaceDN w:val="0"/>
      <w:spacing w:after="0" w:line="240" w:lineRule="auto"/>
      <w:ind w:left="159"/>
      <w:outlineLvl w:val="1"/>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C815D0"/>
    <w:rPr>
      <w:rFonts w:ascii="Calibri" w:eastAsiaTheme="minorHAnsi" w:hAnsi="Calibri" w:cs="Calibri"/>
      <w:b/>
      <w:bCs/>
      <w:kern w:val="36"/>
      <w:sz w:val="22"/>
      <w:szCs w:val="22"/>
    </w:rPr>
  </w:style>
  <w:style w:type="character" w:customStyle="1" w:styleId="Heading2Char">
    <w:name w:val="Heading 2 Char"/>
    <w:basedOn w:val="DefaultParagraphFont"/>
    <w:link w:val="Heading2"/>
    <w:uiPriority w:val="1"/>
    <w:semiHidden/>
    <w:rsid w:val="00C815D0"/>
    <w:rPr>
      <w:rFonts w:ascii="Calibri" w:eastAsiaTheme="minorHAnsi" w:hAnsi="Calibri" w:cs="Calibri"/>
      <w:b/>
      <w:bCs/>
      <w:sz w:val="22"/>
      <w:szCs w:val="22"/>
    </w:rPr>
  </w:style>
  <w:style w:type="paragraph" w:styleId="BodyText">
    <w:name w:val="Body Text"/>
    <w:basedOn w:val="Normal"/>
    <w:link w:val="BodyTextChar"/>
    <w:uiPriority w:val="1"/>
    <w:unhideWhenUsed/>
    <w:rsid w:val="00C815D0"/>
    <w:pPr>
      <w:widowControl/>
      <w:autoSpaceDE w:val="0"/>
      <w:autoSpaceDN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C815D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E4AE-995E-4029-975C-8BB17D3E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4896</Words>
  <Characters>28595</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11</cp:revision>
  <cp:lastPrinted>2025-01-29T20:37:00Z</cp:lastPrinted>
  <dcterms:created xsi:type="dcterms:W3CDTF">2025-04-09T19:04:00Z</dcterms:created>
  <dcterms:modified xsi:type="dcterms:W3CDTF">2025-06-27T14:36:00Z</dcterms:modified>
</cp:coreProperties>
</file>