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E868C4" w:rsidP="000037C0">
      <w:pPr>
        <w:ind w:left="-90"/>
        <w:jc w:val="center"/>
        <w:rPr>
          <w:rFonts w:ascii="Calibri" w:hAnsi="Calibri" w:cs="Calibri"/>
          <w:szCs w:val="24"/>
        </w:rPr>
      </w:pPr>
      <w:r>
        <w:rPr>
          <w:rFonts w:ascii="Calibri" w:hAnsi="Calibri" w:cs="Calibri"/>
          <w:szCs w:val="24"/>
        </w:rPr>
        <w:t>July 3</w:t>
      </w:r>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0037C0" w:rsidP="000037C0">
      <w:pPr>
        <w:ind w:left="-90"/>
        <w:jc w:val="center"/>
        <w:rPr>
          <w:rFonts w:ascii="Calibri" w:hAnsi="Calibri" w:cs="Calibri"/>
          <w:b/>
          <w:szCs w:val="24"/>
        </w:rPr>
      </w:pPr>
      <w:r>
        <w:rPr>
          <w:rFonts w:ascii="Calibri" w:hAnsi="Calibri" w:cs="Calibri"/>
          <w:b/>
          <w:szCs w:val="24"/>
        </w:rPr>
        <w:t>ADDENDUM NO. 01</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51665A">
        <w:rPr>
          <w:rFonts w:asciiTheme="minorHAnsi" w:hAnsiTheme="minorHAnsi" w:cstheme="minorHAnsi"/>
          <w:sz w:val="22"/>
          <w:szCs w:val="22"/>
        </w:rPr>
        <w:t>irected to RFx N</w:t>
      </w:r>
      <w:r w:rsidR="00E868C4">
        <w:rPr>
          <w:rFonts w:asciiTheme="minorHAnsi" w:hAnsiTheme="minorHAnsi" w:cstheme="minorHAnsi"/>
          <w:sz w:val="22"/>
          <w:szCs w:val="22"/>
        </w:rPr>
        <w:t>umber 3000025006</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00E868C4">
        <w:rPr>
          <w:rFonts w:asciiTheme="minorHAnsi" w:hAnsiTheme="minorHAnsi" w:cstheme="minorHAnsi"/>
          <w:sz w:val="22"/>
          <w:szCs w:val="22"/>
        </w:rPr>
        <w:t>n</w:t>
      </w:r>
      <w:r w:rsidRPr="00377C3C">
        <w:rPr>
          <w:rFonts w:asciiTheme="minorHAnsi" w:hAnsiTheme="minorHAnsi" w:cstheme="minorHAnsi"/>
          <w:sz w:val="22"/>
          <w:szCs w:val="22"/>
        </w:rPr>
        <w:t xml:space="preserve"> </w:t>
      </w:r>
      <w:r w:rsidR="00E868C4">
        <w:rPr>
          <w:rFonts w:asciiTheme="minorHAnsi" w:hAnsiTheme="minorHAnsi" w:cstheme="minorHAnsi"/>
          <w:sz w:val="22"/>
          <w:szCs w:val="22"/>
        </w:rPr>
        <w:t>Agency Term</w:t>
      </w:r>
      <w:r w:rsidRPr="00377C3C">
        <w:rPr>
          <w:rFonts w:asciiTheme="minorHAnsi" w:hAnsiTheme="minorHAnsi" w:cstheme="minorHAnsi"/>
          <w:sz w:val="22"/>
          <w:szCs w:val="22"/>
        </w:rPr>
        <w:t xml:space="preserve"> Contract </w:t>
      </w:r>
      <w:r>
        <w:rPr>
          <w:rFonts w:asciiTheme="minorHAnsi" w:hAnsiTheme="minorHAnsi" w:cstheme="minorHAnsi"/>
          <w:sz w:val="22"/>
          <w:szCs w:val="22"/>
        </w:rPr>
        <w:t>to furnish</w:t>
      </w:r>
      <w:r w:rsidRPr="00377C3C">
        <w:rPr>
          <w:rFonts w:asciiTheme="minorHAnsi" w:hAnsiTheme="minorHAnsi" w:cstheme="minorHAnsi"/>
          <w:sz w:val="22"/>
          <w:szCs w:val="22"/>
        </w:rPr>
        <w:t xml:space="preserve"> </w:t>
      </w:r>
      <w:r w:rsidR="0051665A">
        <w:rPr>
          <w:rFonts w:asciiTheme="minorHAnsi" w:hAnsiTheme="minorHAnsi" w:cstheme="minorHAnsi"/>
          <w:sz w:val="22"/>
          <w:szCs w:val="22"/>
        </w:rPr>
        <w:t>O</w:t>
      </w:r>
      <w:r w:rsidR="00E868C4">
        <w:rPr>
          <w:rFonts w:asciiTheme="minorHAnsi" w:hAnsiTheme="minorHAnsi" w:cstheme="minorHAnsi"/>
          <w:sz w:val="22"/>
          <w:szCs w:val="22"/>
        </w:rPr>
        <w:t>yster Tags</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E868C4">
        <w:rPr>
          <w:rFonts w:asciiTheme="minorHAnsi" w:hAnsiTheme="minorHAnsi" w:cstheme="minorHAnsi"/>
          <w:sz w:val="22"/>
          <w:szCs w:val="22"/>
        </w:rPr>
        <w:t>July 10</w:t>
      </w:r>
      <w:r w:rsidR="000149B2">
        <w:rPr>
          <w:rFonts w:asciiTheme="minorHAnsi" w:hAnsiTheme="minorHAnsi" w:cstheme="minorHAnsi"/>
          <w:sz w:val="22"/>
          <w:szCs w:val="22"/>
        </w:rPr>
        <w:t>, 2025</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r>
        <w:rPr>
          <w:rFonts w:asciiTheme="minorHAnsi" w:hAnsiTheme="minorHAnsi" w:cstheme="minorHAnsi"/>
          <w:sz w:val="22"/>
          <w:szCs w:val="22"/>
        </w:rPr>
        <w:t>F</w:t>
      </w:r>
      <w:r w:rsidRPr="00A14E95">
        <w:rPr>
          <w:rFonts w:asciiTheme="minorHAnsi" w:hAnsiTheme="minorHAnsi" w:cstheme="minorHAnsi"/>
          <w:sz w:val="22"/>
          <w:szCs w:val="22"/>
        </w:rPr>
        <w:t>oll</w:t>
      </w:r>
      <w:r w:rsidR="003266EF">
        <w:rPr>
          <w:rFonts w:asciiTheme="minorHAnsi" w:hAnsiTheme="minorHAnsi" w:cstheme="minorHAnsi"/>
          <w:sz w:val="22"/>
          <w:szCs w:val="22"/>
        </w:rPr>
        <w:t>owing are</w:t>
      </w:r>
      <w:r>
        <w:rPr>
          <w:rFonts w:asciiTheme="minorHAnsi" w:hAnsiTheme="minorHAnsi" w:cstheme="minorHAnsi"/>
          <w:sz w:val="22"/>
          <w:szCs w:val="22"/>
        </w:rPr>
        <w:t xml:space="preserve"> the Vendors</w:t>
      </w:r>
      <w:r w:rsidR="003266EF">
        <w:rPr>
          <w:rFonts w:asciiTheme="minorHAnsi" w:hAnsiTheme="minorHAnsi" w:cstheme="minorHAnsi"/>
          <w:sz w:val="22"/>
          <w:szCs w:val="22"/>
        </w:rPr>
        <w:t>’ Inquiries</w:t>
      </w:r>
      <w:r w:rsidRPr="00A14E95">
        <w:rPr>
          <w:rFonts w:asciiTheme="minorHAnsi" w:hAnsiTheme="minorHAnsi" w:cstheme="minorHAnsi"/>
          <w:sz w:val="22"/>
          <w:szCs w:val="22"/>
        </w:rPr>
        <w:t xml:space="preserve"> r</w:t>
      </w:r>
      <w:r w:rsidR="000149B2">
        <w:rPr>
          <w:rFonts w:asciiTheme="minorHAnsi" w:hAnsiTheme="minorHAnsi" w:cstheme="minorHAnsi"/>
          <w:sz w:val="22"/>
          <w:szCs w:val="22"/>
        </w:rPr>
        <w:t>eceived</w:t>
      </w:r>
      <w:r w:rsidR="00E868C4">
        <w:rPr>
          <w:rFonts w:asciiTheme="minorHAnsi" w:hAnsiTheme="minorHAnsi" w:cstheme="minorHAnsi"/>
          <w:sz w:val="22"/>
          <w:szCs w:val="22"/>
        </w:rPr>
        <w:t xml:space="preserve"> by the deadline date of June 26</w:t>
      </w:r>
      <w:r w:rsidR="000149B2">
        <w:rPr>
          <w:rFonts w:asciiTheme="minorHAnsi" w:hAnsiTheme="minorHAnsi" w:cstheme="minorHAnsi"/>
          <w:sz w:val="22"/>
          <w:szCs w:val="22"/>
        </w:rPr>
        <w:t>, 2025</w:t>
      </w:r>
      <w:r>
        <w:rPr>
          <w:rFonts w:asciiTheme="minorHAnsi" w:hAnsiTheme="minorHAnsi" w:cstheme="minorHAnsi"/>
          <w:sz w:val="22"/>
          <w:szCs w:val="22"/>
        </w:rPr>
        <w:t xml:space="preserve"> </w:t>
      </w:r>
      <w:r w:rsidR="001210C9">
        <w:rPr>
          <w:rFonts w:asciiTheme="minorHAnsi" w:hAnsiTheme="minorHAnsi" w:cstheme="minorHAnsi"/>
          <w:sz w:val="22"/>
          <w:szCs w:val="22"/>
        </w:rPr>
        <w:t>and the State’s Response</w:t>
      </w:r>
      <w:r w:rsidR="003266EF">
        <w:rPr>
          <w:rFonts w:asciiTheme="minorHAnsi" w:hAnsiTheme="minorHAnsi" w:cstheme="minorHAnsi"/>
          <w:sz w:val="22"/>
          <w:szCs w:val="22"/>
        </w:rPr>
        <w:t>s</w:t>
      </w:r>
      <w:r w:rsidRPr="00A14E95">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p>
    <w:p w:rsidR="000037C0" w:rsidRPr="000037C0" w:rsidRDefault="000037C0" w:rsidP="000037C0">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w:t>
      </w:r>
      <w:r w:rsidR="0051665A">
        <w:rPr>
          <w:rFonts w:ascii="Calibri" w:hAnsi="Calibri" w:cs="Calibri"/>
          <w:b/>
          <w:color w:val="212121"/>
          <w:sz w:val="22"/>
          <w:szCs w:val="22"/>
        </w:rPr>
        <w:t xml:space="preserve"> Inquiry #1:</w:t>
      </w:r>
      <w:r w:rsidR="0015281C">
        <w:rPr>
          <w:rFonts w:ascii="Calibri" w:hAnsi="Calibri" w:cs="Calibri"/>
          <w:color w:val="212121"/>
          <w:sz w:val="22"/>
          <w:szCs w:val="22"/>
        </w:rPr>
        <w:t xml:space="preserve"> </w:t>
      </w:r>
      <w:r w:rsidR="00E868C4" w:rsidRPr="00E868C4">
        <w:rPr>
          <w:rFonts w:ascii="Calibri" w:hAnsi="Calibri" w:cs="Calibri"/>
          <w:color w:val="212121"/>
          <w:sz w:val="22"/>
          <w:szCs w:val="22"/>
        </w:rPr>
        <w:t>The bid specifies that the tags should be made from polyester-based synthetic paper/film. Could you provide more detailed specifications for this material? Do you prefer thermal paper or regular paper?</w:t>
      </w:r>
    </w:p>
    <w:p w:rsidR="000037C0" w:rsidRPr="00BF2EF4" w:rsidRDefault="000037C0" w:rsidP="000037C0">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037C0" w:rsidRPr="00BF2EF4" w:rsidRDefault="000037C0" w:rsidP="000037C0">
      <w:pPr>
        <w:ind w:left="-90"/>
        <w:jc w:val="both"/>
        <w:rPr>
          <w:rFonts w:ascii="Calibri" w:hAnsi="Calibri" w:cs="Calibri"/>
          <w:sz w:val="22"/>
          <w:szCs w:val="22"/>
        </w:rPr>
      </w:pPr>
      <w:r w:rsidRPr="00BF2EF4">
        <w:rPr>
          <w:rFonts w:ascii="Calibri" w:hAnsi="Calibri" w:cs="Calibri"/>
          <w:b/>
          <w:color w:val="212121"/>
          <w:sz w:val="22"/>
          <w:szCs w:val="22"/>
        </w:rPr>
        <w:t>State’s Response #1:</w:t>
      </w:r>
      <w:r w:rsidRPr="00BF2EF4">
        <w:rPr>
          <w:rFonts w:ascii="Calibri" w:hAnsi="Calibri" w:cs="Calibri"/>
          <w:color w:val="212121"/>
          <w:sz w:val="22"/>
          <w:szCs w:val="22"/>
        </w:rPr>
        <w:t xml:space="preserve"> </w:t>
      </w:r>
      <w:r w:rsidR="00EB1F6B">
        <w:rPr>
          <w:rFonts w:ascii="Calibri" w:hAnsi="Calibri" w:cs="Calibri"/>
          <w:color w:val="212121"/>
          <w:sz w:val="22"/>
          <w:szCs w:val="22"/>
        </w:rPr>
        <w:t>T</w:t>
      </w:r>
      <w:r w:rsidR="00E868C4">
        <w:rPr>
          <w:rFonts w:ascii="Calibri" w:hAnsi="Calibri" w:cs="Calibri"/>
          <w:color w:val="212121"/>
          <w:sz w:val="22"/>
          <w:szCs w:val="22"/>
        </w:rPr>
        <w:t>hermal paper</w:t>
      </w:r>
      <w:r w:rsidR="00EB1F6B">
        <w:rPr>
          <w:rFonts w:ascii="Calibri" w:hAnsi="Calibri" w:cs="Calibri"/>
          <w:color w:val="212121"/>
          <w:sz w:val="22"/>
          <w:szCs w:val="22"/>
        </w:rPr>
        <w:t xml:space="preserve">, </w:t>
      </w:r>
      <w:r w:rsidR="0051665A">
        <w:rPr>
          <w:rFonts w:ascii="Calibri" w:hAnsi="Calibri" w:cs="Calibri"/>
          <w:color w:val="212121"/>
          <w:sz w:val="22"/>
          <w:szCs w:val="22"/>
        </w:rPr>
        <w:t>refer to Attachment B – Specifications,</w:t>
      </w:r>
      <w:r w:rsidR="0015281C">
        <w:rPr>
          <w:rFonts w:ascii="Calibri" w:hAnsi="Calibri" w:cs="Calibri"/>
          <w:color w:val="212121"/>
          <w:sz w:val="22"/>
          <w:szCs w:val="22"/>
        </w:rPr>
        <w:t xml:space="preserve"> Page 3, </w:t>
      </w:r>
      <w:proofErr w:type="gramStart"/>
      <w:r w:rsidR="0015281C">
        <w:rPr>
          <w:rFonts w:ascii="Calibri" w:hAnsi="Calibri" w:cs="Calibri"/>
          <w:color w:val="212121"/>
          <w:sz w:val="22"/>
          <w:szCs w:val="22"/>
        </w:rPr>
        <w:t>Tag</w:t>
      </w:r>
      <w:proofErr w:type="gramEnd"/>
      <w:r w:rsidR="0015281C">
        <w:rPr>
          <w:rFonts w:ascii="Calibri" w:hAnsi="Calibri" w:cs="Calibri"/>
          <w:color w:val="212121"/>
          <w:sz w:val="22"/>
          <w:szCs w:val="22"/>
        </w:rPr>
        <w:t xml:space="preserve"> Material</w:t>
      </w:r>
      <w:r w:rsidR="0051665A">
        <w:rPr>
          <w:rFonts w:ascii="Calibri" w:hAnsi="Calibri" w:cs="Calibri"/>
          <w:color w:val="212121"/>
          <w:sz w:val="22"/>
          <w:szCs w:val="22"/>
        </w:rPr>
        <w:t>.</w:t>
      </w:r>
    </w:p>
    <w:p w:rsidR="000149B2" w:rsidRDefault="000149B2" w:rsidP="000037C0">
      <w:pPr>
        <w:ind w:left="-90"/>
        <w:contextualSpacing/>
        <w:jc w:val="both"/>
        <w:rPr>
          <w:rFonts w:asciiTheme="minorHAnsi" w:hAnsiTheme="minorHAnsi" w:cstheme="minorHAnsi"/>
          <w:b/>
          <w:color w:val="212121"/>
          <w:sz w:val="22"/>
          <w:szCs w:val="22"/>
        </w:rPr>
      </w:pPr>
    </w:p>
    <w:p w:rsidR="00EB1F6B" w:rsidRPr="00EB1F6B" w:rsidRDefault="000149B2" w:rsidP="00EB1F6B">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#2</w:t>
      </w:r>
      <w:r w:rsidRPr="00BF2EF4">
        <w:rPr>
          <w:rFonts w:ascii="Calibri" w:hAnsi="Calibri" w:cs="Calibri"/>
          <w:b/>
          <w:color w:val="212121"/>
          <w:sz w:val="22"/>
          <w:szCs w:val="22"/>
        </w:rPr>
        <w:t xml:space="preserve">: </w:t>
      </w:r>
      <w:r w:rsidR="00EB1F6B" w:rsidRPr="00EB1F6B">
        <w:rPr>
          <w:rFonts w:ascii="Calibri" w:hAnsi="Calibri" w:cs="Calibri"/>
          <w:color w:val="212121"/>
          <w:sz w:val="22"/>
          <w:szCs w:val="22"/>
        </w:rPr>
        <w:t>Regarding samples, is the sample required for each color?</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#2</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00EB1F6B">
        <w:rPr>
          <w:rFonts w:ascii="Calibri" w:hAnsi="Calibri" w:cs="Calibri"/>
          <w:color w:val="212121"/>
          <w:sz w:val="22"/>
          <w:szCs w:val="22"/>
        </w:rPr>
        <w:t>Yes</w:t>
      </w:r>
      <w:r w:rsidR="0015281C">
        <w:rPr>
          <w:rFonts w:ascii="Calibri" w:hAnsi="Calibri" w:cs="Calibri"/>
          <w:color w:val="212121"/>
          <w:sz w:val="22"/>
          <w:szCs w:val="22"/>
        </w:rPr>
        <w:t>, refer to Attachment B – Specifications – Page 3, Sample.</w:t>
      </w:r>
    </w:p>
    <w:p w:rsidR="000149B2" w:rsidRDefault="000149B2" w:rsidP="000149B2">
      <w:pPr>
        <w:ind w:left="-90"/>
        <w:jc w:val="both"/>
        <w:rPr>
          <w:rFonts w:ascii="Calibri" w:hAnsi="Calibri" w:cs="Calibri"/>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#3</w:t>
      </w:r>
      <w:r w:rsidRPr="00BF2EF4">
        <w:rPr>
          <w:rFonts w:ascii="Calibri" w:hAnsi="Calibri" w:cs="Calibri"/>
          <w:b/>
          <w:color w:val="212121"/>
          <w:sz w:val="22"/>
          <w:szCs w:val="22"/>
        </w:rPr>
        <w:t xml:space="preserve">: </w:t>
      </w:r>
      <w:r w:rsidR="00EB1F6B" w:rsidRPr="00EB1F6B">
        <w:rPr>
          <w:rFonts w:ascii="Calibri" w:hAnsi="Calibri" w:cs="Calibri"/>
          <w:color w:val="212121"/>
          <w:sz w:val="22"/>
          <w:szCs w:val="22"/>
        </w:rPr>
        <w:t>Do you require only electronic samples, or must physical samples also be provided?</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#3</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0051665A">
        <w:rPr>
          <w:rFonts w:ascii="Calibri" w:hAnsi="Calibri" w:cs="Calibri"/>
          <w:color w:val="212121"/>
          <w:sz w:val="22"/>
          <w:szCs w:val="22"/>
        </w:rPr>
        <w:t xml:space="preserve"> </w:t>
      </w:r>
      <w:r w:rsidR="00EB1F6B" w:rsidRPr="00EB1F6B">
        <w:rPr>
          <w:rFonts w:ascii="Calibri" w:hAnsi="Calibri" w:cs="Calibri"/>
          <w:color w:val="212121"/>
          <w:sz w:val="22"/>
          <w:szCs w:val="22"/>
        </w:rPr>
        <w:t xml:space="preserve">Physical Samples </w:t>
      </w:r>
      <w:r w:rsidR="009F7B43">
        <w:rPr>
          <w:rFonts w:ascii="Calibri" w:hAnsi="Calibri" w:cs="Calibri"/>
          <w:color w:val="212121"/>
          <w:sz w:val="22"/>
          <w:szCs w:val="22"/>
        </w:rPr>
        <w:t>shall be provided as well as electronic samples.</w:t>
      </w:r>
    </w:p>
    <w:p w:rsidR="000149B2" w:rsidRDefault="000149B2" w:rsidP="000149B2">
      <w:pPr>
        <w:ind w:left="-90"/>
        <w:jc w:val="both"/>
        <w:rPr>
          <w:rFonts w:ascii="Calibri" w:hAnsi="Calibri" w:cs="Calibri"/>
          <w:color w:val="212121"/>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#4</w:t>
      </w:r>
      <w:r w:rsidRPr="00BF2EF4">
        <w:rPr>
          <w:rFonts w:ascii="Calibri" w:hAnsi="Calibri" w:cs="Calibri"/>
          <w:b/>
          <w:color w:val="212121"/>
          <w:sz w:val="22"/>
          <w:szCs w:val="22"/>
        </w:rPr>
        <w:t xml:space="preserve">: </w:t>
      </w:r>
      <w:r w:rsidR="00EB1F6B">
        <w:rPr>
          <w:rFonts w:ascii="Calibri" w:hAnsi="Calibri" w:cs="Calibri"/>
          <w:color w:val="212121"/>
          <w:sz w:val="22"/>
          <w:szCs w:val="22"/>
        </w:rPr>
        <w:t>A</w:t>
      </w:r>
      <w:bookmarkStart w:id="0" w:name="_GoBack"/>
      <w:bookmarkEnd w:id="0"/>
      <w:r w:rsidR="00EB1F6B">
        <w:rPr>
          <w:rFonts w:ascii="Calibri" w:hAnsi="Calibri" w:cs="Calibri"/>
          <w:color w:val="212121"/>
          <w:sz w:val="22"/>
          <w:szCs w:val="22"/>
        </w:rPr>
        <w:t>re the laser printable sheets we would provide to your clients already printed for them (we print the tags and also blanks filled in) or do we provide the tags with the blanks and serial numbers then the client laser prints them to fill in the blanks?</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#4</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0051665A">
        <w:rPr>
          <w:rFonts w:ascii="Calibri" w:hAnsi="Calibri" w:cs="Calibri"/>
          <w:color w:val="212121"/>
          <w:sz w:val="22"/>
          <w:szCs w:val="22"/>
        </w:rPr>
        <w:t>Refer to Attachment B – Specifications, Page 1, General Information, bullet number 4.</w:t>
      </w:r>
    </w:p>
    <w:p w:rsidR="000149B2" w:rsidRDefault="000149B2" w:rsidP="000149B2">
      <w:pPr>
        <w:ind w:left="-90"/>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 xml:space="preserve">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w:t>
      </w:r>
      <w:r w:rsidRPr="00A14E95">
        <w:rPr>
          <w:rFonts w:asciiTheme="minorHAnsi" w:hAnsiTheme="minorHAnsi" w:cstheme="minorHAnsi"/>
          <w:sz w:val="22"/>
          <w:szCs w:val="22"/>
        </w:rPr>
        <w:lastRenderedPageBreak/>
        <w:t>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Pr>
          <w:rFonts w:asciiTheme="minorHAnsi" w:hAnsiTheme="minorHAnsi" w:cstheme="minorHAnsi"/>
          <w:sz w:val="22"/>
          <w:szCs w:val="22"/>
        </w:rPr>
        <w:t xml:space="preserve"> </w:t>
      </w:r>
      <w:r>
        <w:rPr>
          <w:rFonts w:asciiTheme="minorHAnsi" w:hAnsiTheme="minorHAnsi" w:cstheme="minorHAnsi"/>
          <w:sz w:val="22"/>
          <w:szCs w:val="22"/>
        </w:rPr>
        <w:tab/>
        <w:t>Raymond McKnight</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Pr>
          <w:rFonts w:asciiTheme="minorHAnsi" w:hAnsiTheme="minorHAnsi" w:cstheme="minorHAnsi"/>
          <w:sz w:val="22"/>
          <w:szCs w:val="22"/>
        </w:rPr>
        <w:t>4832</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Pr="00D96D6D">
          <w:rPr>
            <w:rStyle w:val="Hyperlink"/>
            <w:rFonts w:asciiTheme="minorHAnsi" w:hAnsiTheme="minorHAnsi" w:cstheme="minorHAnsi"/>
            <w:sz w:val="22"/>
            <w:szCs w:val="22"/>
          </w:rPr>
          <w:t>Raymond.McKnight2@la.gov</w:t>
        </w:r>
      </w:hyperlink>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5281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5281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5281C"/>
    <w:rsid w:val="0016424E"/>
    <w:rsid w:val="00201FEE"/>
    <w:rsid w:val="003266EF"/>
    <w:rsid w:val="003A357F"/>
    <w:rsid w:val="004B60B9"/>
    <w:rsid w:val="004C56FF"/>
    <w:rsid w:val="0051665A"/>
    <w:rsid w:val="00560958"/>
    <w:rsid w:val="00564341"/>
    <w:rsid w:val="005C4E4C"/>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50EFC"/>
    <w:rsid w:val="0096262C"/>
    <w:rsid w:val="009E651D"/>
    <w:rsid w:val="009F7B43"/>
    <w:rsid w:val="00A4767D"/>
    <w:rsid w:val="00AB6EDF"/>
    <w:rsid w:val="00AD17E9"/>
    <w:rsid w:val="00BE0BA8"/>
    <w:rsid w:val="00BF0C40"/>
    <w:rsid w:val="00C14913"/>
    <w:rsid w:val="00C3463C"/>
    <w:rsid w:val="00C347E9"/>
    <w:rsid w:val="00C5040F"/>
    <w:rsid w:val="00C9214A"/>
    <w:rsid w:val="00D12071"/>
    <w:rsid w:val="00D24B8C"/>
    <w:rsid w:val="00D33863"/>
    <w:rsid w:val="00D536D1"/>
    <w:rsid w:val="00D61702"/>
    <w:rsid w:val="00D81D10"/>
    <w:rsid w:val="00D82F58"/>
    <w:rsid w:val="00E858B6"/>
    <w:rsid w:val="00E868C4"/>
    <w:rsid w:val="00E930DB"/>
    <w:rsid w:val="00EB1F6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E786CE"/>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94412">
      <w:bodyDiv w:val="1"/>
      <w:marLeft w:val="0"/>
      <w:marRight w:val="0"/>
      <w:marTop w:val="0"/>
      <w:marBottom w:val="0"/>
      <w:divBdr>
        <w:top w:val="none" w:sz="0" w:space="0" w:color="auto"/>
        <w:left w:val="none" w:sz="0" w:space="0" w:color="auto"/>
        <w:bottom w:val="none" w:sz="0" w:space="0" w:color="auto"/>
        <w:right w:val="none" w:sz="0" w:space="0" w:color="auto"/>
      </w:divBdr>
    </w:div>
    <w:div w:id="938175193">
      <w:bodyDiv w:val="1"/>
      <w:marLeft w:val="0"/>
      <w:marRight w:val="0"/>
      <w:marTop w:val="0"/>
      <w:marBottom w:val="0"/>
      <w:divBdr>
        <w:top w:val="none" w:sz="0" w:space="0" w:color="auto"/>
        <w:left w:val="none" w:sz="0" w:space="0" w:color="auto"/>
        <w:bottom w:val="none" w:sz="0" w:space="0" w:color="auto"/>
        <w:right w:val="none" w:sz="0" w:space="0" w:color="auto"/>
      </w:divBdr>
    </w:div>
    <w:div w:id="19291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McKnight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15</TotalTime>
  <Pages>2</Pages>
  <Words>521</Words>
  <Characters>2902</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4</cp:revision>
  <cp:lastPrinted>2025-07-03T13:38:00Z</cp:lastPrinted>
  <dcterms:created xsi:type="dcterms:W3CDTF">2025-07-02T18:04:00Z</dcterms:created>
  <dcterms:modified xsi:type="dcterms:W3CDTF">2025-07-03T14:08:00Z</dcterms:modified>
</cp:coreProperties>
</file>