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008426B2">
        <w:rPr>
          <w:rFonts w:ascii="Times New Roman" w:hAnsi="Times New Roman" w:cs="Times New Roman"/>
          <w:sz w:val="24"/>
          <w:szCs w:val="24"/>
        </w:rPr>
        <w:t xml:space="preserve"> July 1, 2025 </w:t>
      </w:r>
      <w:r w:rsidRPr="00117192">
        <w:rPr>
          <w:rFonts w:ascii="Times New Roman" w:hAnsi="Times New Roman" w:cs="Times New Roman"/>
          <w:sz w:val="24"/>
          <w:szCs w:val="24"/>
        </w:rPr>
        <w:t>or date of award, whichever is</w:t>
      </w:r>
      <w:r w:rsidR="008426B2">
        <w:rPr>
          <w:rFonts w:ascii="Times New Roman" w:hAnsi="Times New Roman" w:cs="Times New Roman"/>
          <w:sz w:val="24"/>
          <w:szCs w:val="24"/>
        </w:rPr>
        <w:t xml:space="preserve">  </w:t>
      </w:r>
      <w:r w:rsidR="008426B2">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22682E">
      <w:pPr>
        <w:spacing w:after="0" w:line="240" w:lineRule="auto"/>
        <w:ind w:left="720"/>
        <w:contextualSpacing/>
        <w:jc w:val="both"/>
        <w:rPr>
          <w:rFonts w:ascii="Times New Roman" w:hAnsi="Times New Roman" w:cs="Times New Roman"/>
          <w:sz w:val="24"/>
          <w:szCs w:val="24"/>
        </w:rPr>
      </w:pP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t>Specify Case Count and Size(s):</w:t>
      </w:r>
    </w:p>
    <w:p w:rsidR="009F6292" w:rsidRPr="00CE1EDA"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8426B2" w:rsidRDefault="008426B2" w:rsidP="0022682E">
      <w:pPr>
        <w:spacing w:line="240" w:lineRule="auto"/>
        <w:contextualSpacing/>
        <w:jc w:val="both"/>
        <w:rPr>
          <w:rFonts w:ascii="Times New Roman" w:hAnsi="Times New Roman" w:cs="Times New Roman"/>
          <w:sz w:val="24"/>
          <w:szCs w:val="24"/>
        </w:rPr>
      </w:pPr>
    </w:p>
    <w:p w:rsidR="008426B2" w:rsidRPr="008426B2" w:rsidRDefault="008426B2" w:rsidP="008426B2">
      <w:pPr>
        <w:spacing w:after="0"/>
        <w:contextualSpacing/>
        <w:rPr>
          <w:rFonts w:ascii="Times New Roman" w:hAnsi="Times New Roman"/>
          <w:sz w:val="24"/>
          <w:szCs w:val="24"/>
        </w:rPr>
      </w:pPr>
      <w:r w:rsidRPr="008426B2">
        <w:rPr>
          <w:rFonts w:ascii="Times New Roman" w:hAnsi="Times New Roman"/>
          <w:b/>
          <w:bCs/>
          <w:sz w:val="24"/>
          <w:szCs w:val="24"/>
        </w:rPr>
        <w:t xml:space="preserve">21.        </w:t>
      </w:r>
      <w:r w:rsidRPr="008426B2">
        <w:rPr>
          <w:rFonts w:ascii="Times New Roman" w:hAnsi="Times New Roman"/>
          <w:b/>
          <w:bCs/>
          <w:sz w:val="24"/>
          <w:szCs w:val="24"/>
        </w:rPr>
        <w:t>Blanket Order Delivery</w:t>
      </w:r>
    </w:p>
    <w:p w:rsidR="008426B2" w:rsidRPr="008426B2" w:rsidRDefault="008426B2" w:rsidP="008426B2">
      <w:pPr>
        <w:spacing w:after="0"/>
        <w:ind w:left="720"/>
        <w:contextualSpacing/>
        <w:rPr>
          <w:rFonts w:ascii="Times New Roman" w:hAnsi="Times New Roman"/>
          <w:sz w:val="24"/>
          <w:szCs w:val="24"/>
        </w:rPr>
      </w:pPr>
      <w:r w:rsidRPr="008426B2">
        <w:rPr>
          <w:rFonts w:ascii="Times New Roman" w:hAnsi="Times New Roman"/>
          <w:sz w:val="24"/>
          <w:szCs w:val="24"/>
        </w:rPr>
        <w:t>The State reserves the right to reject any and all vendors who cannot make delivery within the stated timeframe, as specified in the line(s) of the RFx, from the date the order is called in or otherwise submitted by the using agency.</w:t>
      </w:r>
    </w:p>
    <w:p w:rsidR="009F6292" w:rsidRDefault="009F6292" w:rsidP="0022682E">
      <w:pPr>
        <w:spacing w:line="240" w:lineRule="auto"/>
        <w:contextualSpacing/>
        <w:jc w:val="both"/>
        <w:rPr>
          <w:rFonts w:ascii="Times New Roman" w:hAnsi="Times New Roman" w:cs="Times New Roman"/>
          <w:sz w:val="24"/>
          <w:szCs w:val="24"/>
        </w:rPr>
      </w:pPr>
    </w:p>
    <w:p w:rsidR="009F6292" w:rsidRDefault="008426B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22</w:t>
      </w:r>
      <w:r w:rsidR="009F6292">
        <w:rPr>
          <w:rFonts w:ascii="Times New Roman" w:hAnsi="Times New Roman" w:cs="Times New Roman"/>
          <w:b/>
          <w:sz w:val="24"/>
          <w:szCs w:val="24"/>
        </w:rPr>
        <w:t>.</w:t>
      </w:r>
      <w:r w:rsidR="009F6292">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Default="009F6292" w:rsidP="0022682E">
      <w:pPr>
        <w:spacing w:after="0" w:line="240" w:lineRule="auto"/>
        <w:ind w:left="720"/>
        <w:contextualSpacing/>
        <w:jc w:val="both"/>
        <w:rPr>
          <w:rFonts w:ascii="Times New Roman" w:hAnsi="Times New Roman" w:cs="Times New Roman"/>
          <w:sz w:val="24"/>
          <w:szCs w:val="24"/>
        </w:rPr>
      </w:pPr>
    </w:p>
    <w:p w:rsidR="009F6292" w:rsidRPr="0035113D" w:rsidRDefault="008426B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23</w:t>
      </w:r>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423F74" w:rsidRDefault="009F6292" w:rsidP="00423F74">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3F74" w:rsidRDefault="00423F74" w:rsidP="008D64C9">
      <w:pPr>
        <w:widowControl/>
        <w:spacing w:after="0" w:line="240" w:lineRule="auto"/>
        <w:contextualSpacing/>
        <w:jc w:val="both"/>
        <w:rPr>
          <w:rFonts w:ascii="Times New Roman" w:eastAsia="Times New Roman" w:hAnsi="Times New Roman" w:cs="Times New Roman"/>
          <w:sz w:val="24"/>
          <w:szCs w:val="24"/>
        </w:rPr>
      </w:pPr>
    </w:p>
    <w:p w:rsidR="008426B2" w:rsidRDefault="00423F74" w:rsidP="008426B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8426B2">
        <w:rPr>
          <w:rFonts w:ascii="Times New Roman" w:hAnsi="Times New Roman" w:cs="Times New Roman"/>
          <w:sz w:val="24"/>
          <w:szCs w:val="24"/>
        </w:rPr>
        <w:t>If you have any questions, please contact the Analyst at the Office of State Procurement immediately.</w:t>
      </w:r>
    </w:p>
    <w:p w:rsidR="008426B2" w:rsidRDefault="008426B2" w:rsidP="008426B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Kafayat Alli-Balogun, phone: 225-342-5650, </w:t>
      </w:r>
    </w:p>
    <w:p w:rsidR="008426B2" w:rsidRDefault="008426B2" w:rsidP="008426B2">
      <w:pPr>
        <w:spacing w:line="240" w:lineRule="auto"/>
        <w:ind w:left="-144" w:firstLine="864"/>
        <w:jc w:val="both"/>
        <w:rPr>
          <w:rFonts w:ascii="Times New Roman" w:hAnsi="Times New Roman" w:cs="Times New Roman"/>
          <w:sz w:val="24"/>
          <w:szCs w:val="24"/>
        </w:rPr>
      </w:pPr>
      <w:r>
        <w:rPr>
          <w:rFonts w:ascii="Times New Roman" w:hAnsi="Times New Roman" w:cs="Times New Roman"/>
          <w:sz w:val="24"/>
          <w:szCs w:val="24"/>
        </w:rPr>
        <w:t>email:  kafayat.alli-balogun@la.gov</w:t>
      </w:r>
    </w:p>
    <w:p w:rsidR="00023A76" w:rsidRPr="00423F74" w:rsidRDefault="00CA73D6" w:rsidP="008426B2">
      <w:pPr>
        <w:spacing w:line="240" w:lineRule="auto"/>
        <w:ind w:left="-144"/>
        <w:jc w:val="both"/>
        <w:rPr>
          <w:rFonts w:ascii="Times New Roman" w:hAnsi="Times New Roman" w:cs="Times New Roman"/>
          <w:sz w:val="24"/>
          <w:szCs w:val="24"/>
        </w:rPr>
      </w:pPr>
      <w:bookmarkStart w:id="0" w:name="_GoBack"/>
      <w:bookmarkEnd w:id="0"/>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B2" w:rsidRDefault="008426B2">
      <w:pPr>
        <w:spacing w:after="0" w:line="240" w:lineRule="auto"/>
      </w:pPr>
      <w:r>
        <w:separator/>
      </w:r>
    </w:p>
  </w:endnote>
  <w:endnote w:type="continuationSeparator" w:id="0">
    <w:p w:rsidR="008426B2" w:rsidRDefault="0084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426B2">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426B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B2" w:rsidRDefault="008426B2">
      <w:pPr>
        <w:spacing w:after="0" w:line="240" w:lineRule="auto"/>
      </w:pPr>
      <w:r>
        <w:separator/>
      </w:r>
    </w:p>
  </w:footnote>
  <w:footnote w:type="continuationSeparator" w:id="0">
    <w:p w:rsidR="008426B2" w:rsidRDefault="0084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426B2">
      <w:rPr>
        <w:rFonts w:ascii="Times New Roman" w:hAnsi="Times New Roman" w:cs="Times New Roman"/>
        <w:sz w:val="24"/>
        <w:szCs w:val="24"/>
      </w:rPr>
      <w:t>3000024835</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426B2">
      <w:rPr>
        <w:rFonts w:ascii="Times New Roman" w:hAnsi="Times New Roman" w:cs="Times New Roman"/>
        <w:sz w:val="24"/>
        <w:szCs w:val="24"/>
      </w:rPr>
      <w:t xml:space="preserve"> Soft Drinks –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B2"/>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426B2"/>
    <w:rsid w:val="0086609C"/>
    <w:rsid w:val="00883999"/>
    <w:rsid w:val="00887C95"/>
    <w:rsid w:val="0089765A"/>
    <w:rsid w:val="008977B9"/>
    <w:rsid w:val="008A2F16"/>
    <w:rsid w:val="008B15B0"/>
    <w:rsid w:val="008B5D51"/>
    <w:rsid w:val="008D64C9"/>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4E2B042B-B582-40B0-AA49-D5889C3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1234%20-%20Canned%20Drinks\rebid\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8634-73E5-4054-B33C-8266761D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6</TotalTime>
  <Pages>7</Pages>
  <Words>2695</Words>
  <Characters>15290</Characters>
  <Application>Microsoft Office Word</Application>
  <DocSecurity>0</DocSecurity>
  <Lines>332</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cp:revision>
  <cp:lastPrinted>2022-05-19T21:13:00Z</cp:lastPrinted>
  <dcterms:created xsi:type="dcterms:W3CDTF">2025-05-19T21:14:00Z</dcterms:created>
  <dcterms:modified xsi:type="dcterms:W3CDTF">2025-05-19T21:21:00Z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037624fe-13e2-4171-88c5-af5e361240f7</vt:lpwstr>
  </property>
</Properties>
</file>