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8B512A" w:rsidRDefault="008B512A" w:rsidP="004D02C7">
      <w:pPr>
        <w:widowControl/>
        <w:spacing w:after="0" w:line="240" w:lineRule="auto"/>
        <w:ind w:left="720"/>
        <w:contextualSpacing/>
        <w:jc w:val="both"/>
        <w:rPr>
          <w:rFonts w:ascii="Times New Roman" w:eastAsia="Times New Roman" w:hAnsi="Times New Roman" w:cs="Times New Roman"/>
          <w:sz w:val="24"/>
          <w:szCs w:val="24"/>
        </w:rPr>
      </w:pPr>
    </w:p>
    <w:p w:rsidR="008B512A" w:rsidRPr="00230190" w:rsidRDefault="008B512A" w:rsidP="008B512A">
      <w:pPr>
        <w:contextualSpacing/>
        <w:rPr>
          <w:rFonts w:ascii="Times New Roman" w:hAnsi="Times New Roman"/>
          <w:b/>
          <w:sz w:val="24"/>
          <w:szCs w:val="24"/>
        </w:rPr>
      </w:pPr>
      <w:r w:rsidRPr="00230190">
        <w:rPr>
          <w:rFonts w:ascii="Times New Roman" w:hAnsi="Times New Roman"/>
          <w:b/>
          <w:sz w:val="24"/>
          <w:szCs w:val="24"/>
        </w:rPr>
        <w:t>16</w:t>
      </w:r>
      <w:r w:rsidR="00230190" w:rsidRPr="00230190">
        <w:rPr>
          <w:rFonts w:ascii="Times New Roman" w:hAnsi="Times New Roman"/>
          <w:b/>
          <w:sz w:val="24"/>
          <w:szCs w:val="24"/>
        </w:rPr>
        <w:t>.</w:t>
      </w:r>
      <w:r w:rsidR="00230190">
        <w:rPr>
          <w:rFonts w:ascii="Times New Roman" w:hAnsi="Times New Roman"/>
          <w:b/>
          <w:sz w:val="24"/>
          <w:szCs w:val="24"/>
        </w:rPr>
        <w:t xml:space="preserve">       </w:t>
      </w:r>
      <w:r w:rsidRPr="00230190">
        <w:rPr>
          <w:rFonts w:ascii="Times New Roman" w:hAnsi="Times New Roman"/>
          <w:b/>
          <w:sz w:val="24"/>
          <w:szCs w:val="24"/>
        </w:rPr>
        <w:t>End of FY Delivery:</w:t>
      </w:r>
    </w:p>
    <w:p w:rsidR="008B512A" w:rsidRDefault="008B512A" w:rsidP="008B512A">
      <w:pPr>
        <w:ind w:left="720"/>
        <w:contextualSpacing/>
        <w:rPr>
          <w:rFonts w:ascii="Times New Roman" w:hAnsi="Times New Roman"/>
          <w:sz w:val="24"/>
          <w:szCs w:val="24"/>
        </w:rPr>
      </w:pPr>
      <w:r w:rsidRPr="00230190">
        <w:rPr>
          <w:rFonts w:ascii="Times New Roman" w:hAnsi="Times New Roman"/>
          <w:sz w:val="24"/>
          <w:szCs w:val="24"/>
        </w:rPr>
        <w:t>Due to fiscal year constraints, funding may be unavailable for payment for items not delivered by June 30.  If delivery cannot be made in accordance with the</w:t>
      </w:r>
      <w:r w:rsidRPr="00230190">
        <w:rPr>
          <w:rFonts w:ascii="Times New Roman" w:hAnsi="Times New Roman"/>
          <w:b/>
          <w:color w:val="FF0000"/>
          <w:sz w:val="24"/>
          <w:szCs w:val="24"/>
        </w:rPr>
        <w:t xml:space="preserve"> </w:t>
      </w:r>
      <w:r w:rsidRPr="00230190">
        <w:rPr>
          <w:rFonts w:ascii="Times New Roman" w:hAnsi="Times New Roman"/>
          <w:sz w:val="24"/>
          <w:szCs w:val="24"/>
        </w:rPr>
        <w:t>order, vendor must advise the Agency of inability to supply.</w:t>
      </w:r>
    </w:p>
    <w:p w:rsidR="00230190" w:rsidRDefault="00230190" w:rsidP="008B512A">
      <w:pPr>
        <w:ind w:left="720"/>
        <w:contextualSpacing/>
        <w:rPr>
          <w:rFonts w:ascii="Times New Roman" w:hAnsi="Times New Roman"/>
          <w:sz w:val="24"/>
          <w:szCs w:val="24"/>
        </w:rPr>
      </w:pPr>
    </w:p>
    <w:p w:rsidR="00230190" w:rsidRPr="00230190" w:rsidRDefault="00230190" w:rsidP="00230190">
      <w:pPr>
        <w:contextualSpacing/>
        <w:rPr>
          <w:rFonts w:ascii="Times New Roman" w:hAnsi="Times New Roman"/>
          <w:b/>
          <w:sz w:val="24"/>
          <w:szCs w:val="24"/>
        </w:rPr>
      </w:pPr>
      <w:r>
        <w:rPr>
          <w:rFonts w:ascii="Times New Roman" w:hAnsi="Times New Roman"/>
          <w:b/>
          <w:sz w:val="24"/>
          <w:szCs w:val="24"/>
        </w:rPr>
        <w:t xml:space="preserve">17.       </w:t>
      </w:r>
      <w:r w:rsidRPr="00230190">
        <w:rPr>
          <w:rFonts w:ascii="Times New Roman" w:hAnsi="Times New Roman"/>
          <w:b/>
          <w:sz w:val="24"/>
          <w:szCs w:val="24"/>
        </w:rPr>
        <w:t>Scope of Work:</w:t>
      </w:r>
    </w:p>
    <w:p w:rsidR="00230190" w:rsidRPr="00230190" w:rsidRDefault="00230190" w:rsidP="00230190">
      <w:pPr>
        <w:ind w:left="720"/>
        <w:contextualSpacing/>
        <w:rPr>
          <w:rFonts w:ascii="Times New Roman" w:hAnsi="Times New Roman"/>
          <w:sz w:val="24"/>
          <w:szCs w:val="24"/>
        </w:rPr>
      </w:pPr>
      <w:r w:rsidRPr="00230190">
        <w:rPr>
          <w:rFonts w:ascii="Times New Roman" w:hAnsi="Times New Roman"/>
          <w:sz w:val="24"/>
          <w:szCs w:val="24"/>
        </w:rPr>
        <w:t>Scope of work includes labor, materials, and services required to produce a completed installation which is acceptable to the Agency.</w:t>
      </w:r>
    </w:p>
    <w:p w:rsidR="00230190" w:rsidRPr="00230190" w:rsidRDefault="00230190" w:rsidP="00230190">
      <w:pPr>
        <w:contextualSpacing/>
        <w:rPr>
          <w:rFonts w:ascii="Times New Roman" w:hAnsi="Times New Roman"/>
          <w:sz w:val="24"/>
          <w:szCs w:val="24"/>
        </w:rPr>
      </w:pPr>
    </w:p>
    <w:p w:rsidR="00230190" w:rsidRDefault="00230190" w:rsidP="00230190">
      <w:pPr>
        <w:ind w:left="720"/>
        <w:contextualSpacing/>
        <w:rPr>
          <w:rFonts w:ascii="Times New Roman" w:hAnsi="Times New Roman"/>
          <w:sz w:val="24"/>
          <w:szCs w:val="24"/>
        </w:rPr>
      </w:pPr>
      <w:r w:rsidRPr="00230190">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230190" w:rsidRDefault="00230190" w:rsidP="00230190">
      <w:pPr>
        <w:ind w:left="720"/>
        <w:contextualSpacing/>
        <w:rPr>
          <w:rFonts w:ascii="Times New Roman" w:hAnsi="Times New Roman"/>
          <w:sz w:val="24"/>
          <w:szCs w:val="24"/>
        </w:rPr>
      </w:pPr>
    </w:p>
    <w:p w:rsidR="00230190" w:rsidRPr="00230190" w:rsidRDefault="00230190" w:rsidP="00230190">
      <w:pPr>
        <w:spacing w:after="0"/>
        <w:rPr>
          <w:rFonts w:ascii="Times New Roman" w:eastAsia="PMingLiU" w:hAnsi="Times New Roman" w:cs="Times New Roman"/>
          <w:sz w:val="24"/>
          <w:szCs w:val="24"/>
          <w:lang w:eastAsia="zh-TW"/>
        </w:rPr>
      </w:pPr>
      <w:r>
        <w:rPr>
          <w:rFonts w:ascii="Times New Roman" w:hAnsi="Times New Roman" w:cs="Times New Roman"/>
          <w:b/>
          <w:sz w:val="24"/>
          <w:szCs w:val="24"/>
        </w:rPr>
        <w:t xml:space="preserve">18.       </w:t>
      </w:r>
      <w:bookmarkStart w:id="0" w:name="_GoBack"/>
      <w:bookmarkEnd w:id="0"/>
      <w:r w:rsidRPr="00230190">
        <w:rPr>
          <w:rFonts w:ascii="Times New Roman" w:hAnsi="Times New Roman" w:cs="Times New Roman"/>
          <w:b/>
          <w:sz w:val="24"/>
          <w:szCs w:val="24"/>
        </w:rPr>
        <w:t xml:space="preserve">Insurance Requirements for Contractors:  </w:t>
      </w:r>
    </w:p>
    <w:p w:rsidR="00230190" w:rsidRPr="00230190" w:rsidRDefault="00230190" w:rsidP="00230190">
      <w:pPr>
        <w:spacing w:after="0"/>
        <w:ind w:left="72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property which may arise from or in connection with the performance </w:t>
      </w:r>
      <w:r w:rsidRPr="00230190">
        <w:rPr>
          <w:rFonts w:ascii="Times New Roman" w:eastAsia="PMingLiU" w:hAnsi="Times New Roman" w:cs="Times New Roman"/>
          <w:sz w:val="24"/>
          <w:szCs w:val="24"/>
          <w:lang w:eastAsia="zh-TW"/>
        </w:rPr>
        <w:lastRenderedPageBreak/>
        <w:t>of the work hereunder by the Contractor, its agents, representatives, employees or Subcontractors.  The cost of such insurance shall be included in the bidder’s pricing.</w:t>
      </w:r>
    </w:p>
    <w:p w:rsidR="00230190" w:rsidRPr="00230190" w:rsidRDefault="00230190" w:rsidP="00230190">
      <w:pPr>
        <w:spacing w:after="0"/>
        <w:rPr>
          <w:rFonts w:ascii="Times New Roman" w:eastAsia="PMingLiU" w:hAnsi="Times New Roman" w:cs="Times New Roman"/>
          <w:sz w:val="24"/>
          <w:szCs w:val="24"/>
          <w:lang w:eastAsia="zh-TW"/>
        </w:rPr>
      </w:pPr>
    </w:p>
    <w:p w:rsidR="00230190" w:rsidRPr="00230190" w:rsidRDefault="00230190" w:rsidP="00230190">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lang w:eastAsia="zh-TW"/>
        </w:rPr>
        <w:tab/>
        <w:t>A.</w:t>
      </w: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u w:val="single"/>
          <w:lang w:eastAsia="zh-TW"/>
        </w:rPr>
        <w:t>Minimum Scope and Limits of Insurance</w:t>
      </w:r>
    </w:p>
    <w:p w:rsidR="00230190" w:rsidRPr="00230190" w:rsidRDefault="00230190" w:rsidP="00230190">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230190" w:rsidRPr="00230190" w:rsidRDefault="00230190" w:rsidP="00230190">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230190">
        <w:rPr>
          <w:rFonts w:ascii="Times New Roman" w:eastAsia="PMingLiU" w:hAnsi="Times New Roman" w:cs="Times New Roman"/>
          <w:sz w:val="24"/>
          <w:szCs w:val="24"/>
          <w:u w:val="single"/>
          <w:lang w:eastAsia="zh-TW"/>
        </w:rPr>
        <w:t>Workers Compensation</w:t>
      </w:r>
    </w:p>
    <w:p w:rsidR="00230190" w:rsidRPr="00230190" w:rsidRDefault="00230190" w:rsidP="00230190">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230190" w:rsidRPr="00230190" w:rsidRDefault="00230190" w:rsidP="00230190">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230190" w:rsidRPr="00230190" w:rsidRDefault="00230190" w:rsidP="00230190">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u w:val="single"/>
          <w:lang w:eastAsia="zh-TW"/>
        </w:rPr>
        <w:t>Commercial General Liability</w:t>
      </w:r>
    </w:p>
    <w:p w:rsidR="00230190" w:rsidRPr="00230190" w:rsidRDefault="00230190" w:rsidP="00230190">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230190" w:rsidRPr="00230190" w:rsidRDefault="00230190" w:rsidP="00230190">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230190" w:rsidRPr="00230190" w:rsidRDefault="00230190" w:rsidP="00230190">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u w:val="single"/>
          <w:lang w:eastAsia="zh-TW"/>
        </w:rPr>
        <w:t>Automobile Liability</w:t>
      </w:r>
    </w:p>
    <w:p w:rsidR="00230190" w:rsidRPr="00230190" w:rsidRDefault="00230190" w:rsidP="00230190">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230190">
        <w:rPr>
          <w:rFonts w:ascii="Times New Roman" w:eastAsia="PMingLiU" w:hAnsi="Times New Roman" w:cs="Times New Roman"/>
          <w:sz w:val="24"/>
          <w:szCs w:val="24"/>
          <w:lang w:eastAsia="zh-TW"/>
        </w:rPr>
        <w:noBreakHyphen/>
        <w:t>owned automobiles.</w:t>
      </w:r>
    </w:p>
    <w:p w:rsidR="00230190" w:rsidRPr="00230190" w:rsidRDefault="00230190" w:rsidP="00230190">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230190" w:rsidRPr="00230190" w:rsidRDefault="00230190" w:rsidP="00230190">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lang w:eastAsia="zh-TW"/>
        </w:rPr>
        <w:tab/>
        <w:t>B.</w:t>
      </w: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u w:val="single"/>
          <w:lang w:eastAsia="zh-TW"/>
        </w:rPr>
        <w:t>Deductibles and Self</w:t>
      </w:r>
      <w:r w:rsidRPr="00230190">
        <w:rPr>
          <w:rFonts w:ascii="Times New Roman" w:eastAsia="PMingLiU" w:hAnsi="Times New Roman" w:cs="Times New Roman"/>
          <w:sz w:val="24"/>
          <w:szCs w:val="24"/>
          <w:u w:val="single"/>
          <w:lang w:eastAsia="zh-TW"/>
        </w:rPr>
        <w:noBreakHyphen/>
        <w:t>Insured Retentions</w:t>
      </w:r>
    </w:p>
    <w:p w:rsidR="00230190" w:rsidRPr="00230190" w:rsidRDefault="00230190" w:rsidP="00230190">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230190" w:rsidRPr="00230190" w:rsidRDefault="00230190" w:rsidP="00230190">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230190" w:rsidRPr="00230190" w:rsidRDefault="00230190" w:rsidP="00230190">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230190" w:rsidRPr="00230190" w:rsidRDefault="00230190" w:rsidP="00230190">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lang w:eastAsia="zh-TW"/>
        </w:rPr>
        <w:tab/>
        <w:t>C.</w:t>
      </w: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u w:val="single"/>
          <w:lang w:eastAsia="zh-TW"/>
        </w:rPr>
        <w:t>Other Insurance Provisions</w:t>
      </w:r>
    </w:p>
    <w:p w:rsidR="00230190" w:rsidRPr="00230190" w:rsidRDefault="00230190" w:rsidP="0023019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lang w:eastAsia="zh-TW"/>
        </w:rPr>
        <w:tab/>
        <w:t>The policies are to contain, or be endorsed to contain, the following provisions:</w:t>
      </w: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230190" w:rsidRPr="00230190" w:rsidRDefault="00230190" w:rsidP="00230190">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Commercial General Liability, Automobile Liability, and Cyber Liability Coverages</w:t>
      </w:r>
    </w:p>
    <w:p w:rsidR="00230190" w:rsidRPr="00230190" w:rsidRDefault="00230190" w:rsidP="00230190">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230190" w:rsidRPr="00230190" w:rsidRDefault="00230190" w:rsidP="00230190">
      <w:pPr>
        <w:pStyle w:val="ListParagraph"/>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w:t>
      </w:r>
      <w:r w:rsidRPr="00230190">
        <w:rPr>
          <w:rFonts w:ascii="Times New Roman" w:eastAsia="PMingLiU" w:hAnsi="Times New Roman" w:cs="Times New Roman"/>
          <w:sz w:val="24"/>
          <w:szCs w:val="24"/>
          <w:lang w:eastAsia="zh-TW"/>
        </w:rPr>
        <w:lastRenderedPageBreak/>
        <w:t xml:space="preserve">equivalent, are to be used when applicable. The coverage shall contain no special limitations on the scope of protection afforded to the Agency. </w:t>
      </w:r>
    </w:p>
    <w:p w:rsidR="00230190" w:rsidRPr="00230190" w:rsidRDefault="00230190" w:rsidP="00230190">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230190" w:rsidRPr="00230190" w:rsidRDefault="00230190" w:rsidP="00230190">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230190" w:rsidRPr="00230190" w:rsidRDefault="00230190" w:rsidP="00230190">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Workers Compensation and Employers Liability Coverage</w:t>
      </w:r>
    </w:p>
    <w:p w:rsidR="00230190" w:rsidRPr="00230190" w:rsidRDefault="00230190" w:rsidP="00230190">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230190" w:rsidRPr="00230190" w:rsidRDefault="00230190" w:rsidP="00230190">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All Coverages</w:t>
      </w:r>
    </w:p>
    <w:p w:rsidR="00230190" w:rsidRPr="00230190" w:rsidRDefault="00230190" w:rsidP="00230190">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230190" w:rsidRPr="00230190" w:rsidRDefault="00230190" w:rsidP="00230190">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230190" w:rsidRPr="00230190" w:rsidRDefault="00230190" w:rsidP="00230190">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230190" w:rsidRPr="00230190" w:rsidRDefault="00230190" w:rsidP="00230190">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230190" w:rsidRPr="00230190" w:rsidRDefault="00230190" w:rsidP="00230190">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230190" w:rsidRPr="00230190" w:rsidRDefault="00230190" w:rsidP="0023019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230190" w:rsidRPr="00230190" w:rsidRDefault="00230190" w:rsidP="00230190">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 xml:space="preserve">  </w:t>
      </w: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lang w:eastAsia="zh-TW"/>
        </w:rPr>
        <w:tab/>
        <w:t>D.</w:t>
      </w: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u w:val="single"/>
          <w:lang w:eastAsia="zh-TW"/>
        </w:rPr>
        <w:t>Acceptability of Insurers</w:t>
      </w:r>
    </w:p>
    <w:p w:rsidR="00230190" w:rsidRPr="00230190" w:rsidRDefault="00230190" w:rsidP="0023019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230190" w:rsidRPr="00230190" w:rsidRDefault="00230190" w:rsidP="00230190">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230190">
        <w:rPr>
          <w:rFonts w:ascii="Times New Roman" w:eastAsia="PMingLiU" w:hAnsi="Times New Roman" w:cs="Times New Roman"/>
          <w:b/>
          <w:sz w:val="24"/>
          <w:szCs w:val="24"/>
          <w:lang w:eastAsia="zh-TW"/>
        </w:rPr>
        <w:t>A-</w:t>
      </w:r>
      <w:proofErr w:type="gramStart"/>
      <w:r w:rsidRPr="00230190">
        <w:rPr>
          <w:rFonts w:ascii="Times New Roman" w:eastAsia="PMingLiU" w:hAnsi="Times New Roman" w:cs="Times New Roman"/>
          <w:b/>
          <w:sz w:val="24"/>
          <w:szCs w:val="24"/>
          <w:lang w:eastAsia="zh-TW"/>
        </w:rPr>
        <w:t>:VI</w:t>
      </w:r>
      <w:proofErr w:type="gramEnd"/>
      <w:r w:rsidRPr="00230190">
        <w:rPr>
          <w:rFonts w:ascii="Times New Roman" w:eastAsia="PMingLiU" w:hAnsi="Times New Roman" w:cs="Times New Roman"/>
          <w:b/>
          <w:sz w:val="24"/>
          <w:szCs w:val="24"/>
          <w:lang w:eastAsia="zh-TW"/>
        </w:rPr>
        <w:t xml:space="preserve"> or higher</w:t>
      </w:r>
      <w:r w:rsidRPr="00230190">
        <w:rPr>
          <w:rFonts w:ascii="Times New Roman" w:eastAsia="PMingLiU" w:hAnsi="Times New Roman" w:cs="Times New Roman"/>
          <w:sz w:val="24"/>
          <w:szCs w:val="24"/>
          <w:lang w:eastAsia="zh-TW"/>
        </w:rPr>
        <w:t xml:space="preserve">.  This rating requirement may be waived for workers’ compensation coverage only. </w:t>
      </w: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230190" w:rsidRPr="00230190" w:rsidRDefault="00230190" w:rsidP="00230190">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 xml:space="preserve"> </w:t>
      </w: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lang w:eastAsia="zh-TW"/>
        </w:rPr>
        <w:tab/>
        <w:t>E.</w:t>
      </w: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u w:val="single"/>
          <w:lang w:eastAsia="zh-TW"/>
        </w:rPr>
        <w:t>Verification of Coverage</w:t>
      </w:r>
    </w:p>
    <w:p w:rsidR="00230190" w:rsidRPr="00230190" w:rsidRDefault="00230190" w:rsidP="0023019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230190" w:rsidRPr="00230190" w:rsidRDefault="00230190" w:rsidP="00230190">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w:t>
      </w:r>
      <w:r w:rsidRPr="00230190">
        <w:rPr>
          <w:rFonts w:ascii="Times New Roman" w:eastAsia="PMingLiU" w:hAnsi="Times New Roman" w:cs="Times New Roman"/>
          <w:sz w:val="24"/>
          <w:szCs w:val="24"/>
          <w:lang w:eastAsia="zh-TW"/>
        </w:rPr>
        <w:lastRenderedPageBreak/>
        <w:t xml:space="preserve">by that insurer to bind coverage on its behalf.  The certificates are to be received and approved by the Agency before work commences and upon any contract renewal or insurance policy renewal thereafter.  </w:t>
      </w: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cs="Times New Roman"/>
          <w:sz w:val="24"/>
          <w:szCs w:val="24"/>
          <w:lang w:eastAsia="zh-TW"/>
        </w:rPr>
      </w:pPr>
    </w:p>
    <w:p w:rsidR="00230190" w:rsidRPr="00230190" w:rsidRDefault="00230190" w:rsidP="00230190">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The Certificate Holder should be listed as follows:</w:t>
      </w: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lang w:eastAsia="zh-TW"/>
        </w:rPr>
        <w:tab/>
        <w:t>State of Louisiana</w:t>
      </w: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lang w:eastAsia="zh-TW"/>
        </w:rPr>
        <w:tab/>
        <w:t>Office of State Procurement</w:t>
      </w: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lang w:eastAsia="zh-TW"/>
        </w:rPr>
        <w:tab/>
        <w:t>1201 N. Third St. Suite 2-160</w:t>
      </w: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lang w:eastAsia="zh-TW"/>
        </w:rPr>
        <w:tab/>
        <w:t>Baton Rouge, LA 70802</w:t>
      </w: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230190" w:rsidRPr="00230190" w:rsidRDefault="00230190" w:rsidP="00230190">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230190" w:rsidRPr="00230190" w:rsidRDefault="00230190" w:rsidP="002301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230190" w:rsidRPr="00230190" w:rsidRDefault="00230190" w:rsidP="00230190">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230190" w:rsidRPr="00230190" w:rsidRDefault="00230190" w:rsidP="0023019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230190" w:rsidRPr="00230190" w:rsidRDefault="00230190" w:rsidP="00230190">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lang w:eastAsia="zh-TW"/>
        </w:rPr>
        <w:tab/>
        <w:t>F.</w:t>
      </w: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u w:val="single"/>
          <w:lang w:eastAsia="zh-TW"/>
        </w:rPr>
        <w:t>Subcontractors</w:t>
      </w:r>
    </w:p>
    <w:p w:rsidR="00230190" w:rsidRPr="00230190" w:rsidRDefault="00230190" w:rsidP="00230190">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230190" w:rsidRPr="00230190" w:rsidRDefault="00230190" w:rsidP="00230190">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230190" w:rsidRPr="00230190" w:rsidRDefault="00230190" w:rsidP="00230190">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lang w:eastAsia="zh-TW"/>
        </w:rPr>
        <w:tab/>
        <w:t>G.</w:t>
      </w: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u w:val="single"/>
          <w:lang w:eastAsia="zh-TW"/>
        </w:rPr>
        <w:t>Workers Compensation Indemnity</w:t>
      </w:r>
    </w:p>
    <w:p w:rsidR="00230190" w:rsidRPr="00230190" w:rsidRDefault="00230190" w:rsidP="00230190">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230190">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230190" w:rsidRPr="00230190" w:rsidRDefault="00230190" w:rsidP="00230190">
      <w:pPr>
        <w:tabs>
          <w:tab w:val="left" w:pos="360"/>
        </w:tabs>
        <w:spacing w:after="0"/>
        <w:rPr>
          <w:rFonts w:ascii="Times New Roman" w:eastAsia="PMingLiU" w:hAnsi="Times New Roman" w:cs="Times New Roman"/>
          <w:sz w:val="24"/>
          <w:szCs w:val="24"/>
          <w:lang w:eastAsia="zh-TW"/>
        </w:rPr>
      </w:pPr>
    </w:p>
    <w:p w:rsidR="00230190" w:rsidRPr="00230190" w:rsidRDefault="00230190" w:rsidP="00230190">
      <w:pPr>
        <w:tabs>
          <w:tab w:val="left" w:pos="360"/>
        </w:tabs>
        <w:spacing w:after="0"/>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lastRenderedPageBreak/>
        <w:tab/>
      </w:r>
      <w:r w:rsidRPr="00230190">
        <w:rPr>
          <w:rFonts w:ascii="Times New Roman" w:eastAsia="PMingLiU" w:hAnsi="Times New Roman" w:cs="Times New Roman"/>
          <w:sz w:val="24"/>
          <w:szCs w:val="24"/>
          <w:lang w:eastAsia="zh-TW"/>
        </w:rPr>
        <w:tab/>
        <w:t>H.</w:t>
      </w:r>
      <w:r w:rsidRPr="00230190">
        <w:rPr>
          <w:rFonts w:ascii="Times New Roman" w:eastAsia="PMingLiU" w:hAnsi="Times New Roman" w:cs="Times New Roman"/>
          <w:sz w:val="24"/>
          <w:szCs w:val="24"/>
          <w:lang w:eastAsia="zh-TW"/>
        </w:rPr>
        <w:tab/>
      </w:r>
      <w:r w:rsidRPr="00230190">
        <w:rPr>
          <w:rFonts w:ascii="Times New Roman" w:eastAsia="PMingLiU" w:hAnsi="Times New Roman" w:cs="Times New Roman"/>
          <w:sz w:val="24"/>
          <w:szCs w:val="24"/>
          <w:u w:val="single"/>
          <w:lang w:eastAsia="zh-TW"/>
        </w:rPr>
        <w:t>Indemnification/Hold Harmless Agreement</w:t>
      </w:r>
    </w:p>
    <w:p w:rsidR="00230190" w:rsidRPr="00230190" w:rsidRDefault="00230190" w:rsidP="00230190">
      <w:pPr>
        <w:tabs>
          <w:tab w:val="left" w:pos="360"/>
        </w:tabs>
        <w:spacing w:after="0"/>
        <w:rPr>
          <w:rFonts w:ascii="Times New Roman" w:eastAsia="PMingLiU" w:hAnsi="Times New Roman" w:cs="Times New Roman"/>
          <w:sz w:val="24"/>
          <w:szCs w:val="24"/>
          <w:lang w:eastAsia="zh-TW"/>
        </w:rPr>
      </w:pPr>
    </w:p>
    <w:p w:rsidR="00230190" w:rsidRPr="00230190" w:rsidRDefault="00230190" w:rsidP="00230190">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230190" w:rsidRPr="00230190" w:rsidRDefault="00230190" w:rsidP="00230190">
      <w:pPr>
        <w:tabs>
          <w:tab w:val="left" w:pos="-720"/>
        </w:tabs>
        <w:spacing w:after="0"/>
        <w:ind w:left="360"/>
        <w:rPr>
          <w:rFonts w:ascii="Times New Roman" w:eastAsia="PMingLiU" w:hAnsi="Times New Roman" w:cs="Times New Roman"/>
          <w:sz w:val="24"/>
          <w:szCs w:val="24"/>
          <w:lang w:eastAsia="zh-TW"/>
        </w:rPr>
      </w:pPr>
    </w:p>
    <w:p w:rsidR="00230190" w:rsidRPr="00230190" w:rsidRDefault="00230190" w:rsidP="00230190">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230190">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230190" w:rsidRPr="00230190" w:rsidRDefault="00230190" w:rsidP="00230190">
      <w:pPr>
        <w:ind w:left="720"/>
        <w:contextualSpacing/>
        <w:rPr>
          <w:rFonts w:ascii="Times New Roman" w:hAnsi="Times New Roman" w:cs="Times New Roman"/>
          <w:sz w:val="24"/>
          <w:szCs w:val="24"/>
        </w:rPr>
      </w:pPr>
    </w:p>
    <w:p w:rsidR="00230190" w:rsidRPr="00230190" w:rsidRDefault="00230190" w:rsidP="008B512A">
      <w:pPr>
        <w:ind w:left="720"/>
        <w:contextualSpacing/>
        <w:rPr>
          <w:rFonts w:ascii="Times New Roman" w:hAnsi="Times New Roman"/>
          <w:sz w:val="24"/>
          <w:szCs w:val="24"/>
        </w:rPr>
      </w:pPr>
    </w:p>
    <w:p w:rsidR="008B512A" w:rsidRDefault="008B512A" w:rsidP="004D02C7">
      <w:pPr>
        <w:widowControl/>
        <w:spacing w:after="0" w:line="240" w:lineRule="auto"/>
        <w:ind w:left="720"/>
        <w:contextualSpacing/>
        <w:jc w:val="both"/>
        <w:rPr>
          <w:rFonts w:ascii="Times New Roman" w:eastAsia="Times New Roman" w:hAnsi="Times New Roman" w:cs="Times New Roman"/>
          <w:sz w:val="24"/>
          <w:szCs w:val="24"/>
        </w:rPr>
      </w:pP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8B512A">
        <w:rPr>
          <w:rFonts w:ascii="Times New Roman" w:hAnsi="Times New Roman" w:cs="Times New Roman"/>
          <w:sz w:val="24"/>
          <w:szCs w:val="24"/>
        </w:rPr>
        <w:t xml:space="preserve">   </w:t>
      </w:r>
      <w:r w:rsidR="008B512A">
        <w:rPr>
          <w:rFonts w:ascii="Times New Roman" w:hAnsi="Times New Roman" w:cs="Times New Roman"/>
          <w:sz w:val="24"/>
          <w:szCs w:val="24"/>
        </w:rPr>
        <w:tab/>
        <w:t>State Procurement Analyst: Lynette Weems</w:t>
      </w:r>
      <w:r>
        <w:rPr>
          <w:rFonts w:ascii="Times New Roman" w:hAnsi="Times New Roman" w:cs="Times New Roman"/>
          <w:sz w:val="24"/>
          <w:szCs w:val="24"/>
        </w:rPr>
        <w:t>, phone: 225-342-</w:t>
      </w:r>
      <w:r w:rsidR="008B512A">
        <w:rPr>
          <w:rFonts w:ascii="Times New Roman" w:hAnsi="Times New Roman" w:cs="Times New Roman"/>
          <w:sz w:val="24"/>
          <w:szCs w:val="24"/>
        </w:rPr>
        <w:t>5533</w:t>
      </w:r>
      <w:r>
        <w:rPr>
          <w:rFonts w:ascii="Times New Roman" w:hAnsi="Times New Roman" w:cs="Times New Roman"/>
          <w:sz w:val="24"/>
          <w:szCs w:val="24"/>
        </w:rPr>
        <w:t xml:space="preserve">, email:  </w:t>
      </w:r>
      <w:r w:rsidR="008B512A">
        <w:rPr>
          <w:rFonts w:ascii="Times New Roman" w:hAnsi="Times New Roman" w:cs="Times New Roman"/>
          <w:sz w:val="24"/>
          <w:szCs w:val="24"/>
        </w:rPr>
        <w:t>Lynette.weems2@la.gov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12A" w:rsidRDefault="008B512A">
      <w:pPr>
        <w:spacing w:after="0" w:line="240" w:lineRule="auto"/>
      </w:pPr>
      <w:r>
        <w:separator/>
      </w:r>
    </w:p>
  </w:endnote>
  <w:endnote w:type="continuationSeparator" w:id="0">
    <w:p w:rsidR="008B512A" w:rsidRDefault="008B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692076"/>
      <w:docPartObj>
        <w:docPartGallery w:val="Page Numbers (Bottom of Page)"/>
        <w:docPartUnique/>
      </w:docPartObj>
    </w:sdtPr>
    <w:sdtEndPr/>
    <w:sdtContent>
      <w:sdt>
        <w:sdtPr>
          <w:id w:val="1728636285"/>
          <w:docPartObj>
            <w:docPartGallery w:val="Page Numbers (Top of Page)"/>
            <w:docPartUnique/>
          </w:docPartObj>
        </w:sdtPr>
        <w:sdtEndPr/>
        <w:sdtContent>
          <w:p w:rsidR="008B512A" w:rsidRDefault="008B51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0190">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0190">
              <w:rPr>
                <w:b/>
                <w:bCs/>
                <w:noProof/>
              </w:rPr>
              <w:t>10</w:t>
            </w:r>
            <w:r>
              <w:rPr>
                <w:b/>
                <w:bCs/>
                <w:sz w:val="24"/>
                <w:szCs w:val="24"/>
              </w:rPr>
              <w:fldChar w:fldCharType="end"/>
            </w:r>
          </w:p>
        </w:sdtContent>
      </w:sdt>
    </w:sdtContent>
  </w:sdt>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12A" w:rsidRDefault="008B512A">
      <w:pPr>
        <w:spacing w:after="0" w:line="240" w:lineRule="auto"/>
      </w:pPr>
      <w:r>
        <w:separator/>
      </w:r>
    </w:p>
  </w:footnote>
  <w:footnote w:type="continuationSeparator" w:id="0">
    <w:p w:rsidR="008B512A" w:rsidRDefault="008B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B512A">
      <w:rPr>
        <w:rFonts w:ascii="Times New Roman" w:hAnsi="Times New Roman" w:cs="Times New Roman"/>
        <w:sz w:val="24"/>
        <w:szCs w:val="24"/>
      </w:rPr>
      <w:t>3000024685</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8B512A">
      <w:rPr>
        <w:rFonts w:ascii="Times New Roman" w:hAnsi="Times New Roman" w:cs="Times New Roman"/>
        <w:sz w:val="24"/>
        <w:szCs w:val="24"/>
      </w:rPr>
      <w:t xml:space="preserve"> Evidence Locker Systems - DPS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2A"/>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0190"/>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12A"/>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483ED2"/>
  <w15:chartTrackingRefBased/>
  <w15:docId w15:val="{BD45BE07-8C11-4656-9920-67EB49D2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3D2A-E393-400B-9EB4-1F8C4A1D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15</TotalTime>
  <Pages>10</Pages>
  <Words>3647</Words>
  <Characters>20789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2</cp:revision>
  <cp:lastPrinted>2022-05-19T21:13:00Z</cp:lastPrinted>
  <dcterms:created xsi:type="dcterms:W3CDTF">2025-04-28T14:04:00Z</dcterms:created>
  <dcterms:modified xsi:type="dcterms:W3CDTF">2025-05-01T17:14:00Z</dcterms:modified>
</cp:coreProperties>
</file>