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213" w:rsidRPr="00DE7213" w:rsidRDefault="00024CA7" w:rsidP="00DE72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Armored Car </w:t>
      </w:r>
      <w:r w:rsidR="00DE7213" w:rsidRPr="00DE7213">
        <w:rPr>
          <w:rFonts w:ascii="Arial" w:hAnsi="Arial" w:cs="Arial"/>
          <w:b/>
          <w:sz w:val="32"/>
          <w:szCs w:val="32"/>
        </w:rPr>
        <w:t>Service Specifications</w:t>
      </w:r>
    </w:p>
    <w:p w:rsidR="00DE7213" w:rsidRDefault="00DE7213" w:rsidP="00DE7213">
      <w:pPr>
        <w:rPr>
          <w:rFonts w:ascii="Arial" w:hAnsi="Arial" w:cs="Arial"/>
        </w:rPr>
      </w:pPr>
    </w:p>
    <w:p w:rsidR="004A24EF" w:rsidRPr="00DB2E90" w:rsidRDefault="004A24EF" w:rsidP="00DE7213">
      <w:pPr>
        <w:rPr>
          <w:rFonts w:ascii="Arial" w:hAnsi="Arial" w:cs="Arial"/>
          <w:b/>
          <w:u w:val="single"/>
        </w:rPr>
      </w:pPr>
      <w:r w:rsidRPr="00DB2E90">
        <w:rPr>
          <w:rFonts w:ascii="Arial" w:hAnsi="Arial" w:cs="Arial"/>
          <w:b/>
          <w:u w:val="single"/>
        </w:rPr>
        <w:t>Purpose:</w:t>
      </w:r>
      <w:bookmarkStart w:id="0" w:name="_GoBack"/>
      <w:bookmarkEnd w:id="0"/>
    </w:p>
    <w:p w:rsidR="004A24EF" w:rsidRDefault="004A24EF" w:rsidP="00DE7213">
      <w:pPr>
        <w:rPr>
          <w:rFonts w:ascii="Arial" w:hAnsi="Arial" w:cs="Arial"/>
        </w:rPr>
      </w:pPr>
    </w:p>
    <w:p w:rsidR="004A24EF" w:rsidRDefault="004A24EF" w:rsidP="004A24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4A24EF">
        <w:rPr>
          <w:rFonts w:ascii="Arial" w:hAnsi="Arial" w:cs="Arial"/>
        </w:rPr>
        <w:t>Louisiana Department of Revenue</w:t>
      </w:r>
      <w:r>
        <w:rPr>
          <w:rFonts w:ascii="Arial" w:hAnsi="Arial" w:cs="Arial"/>
        </w:rPr>
        <w:t xml:space="preserve"> (LDR) is seeking to establish armored car service for pick-up of cash deposits and delivery to JP Morgan Chase bank for next day banking. The service is needed 5 days a week, Monday through Friday between 8:30 AM and </w:t>
      </w:r>
      <w:r w:rsidR="002B6A91">
        <w:rPr>
          <w:rFonts w:ascii="Arial" w:hAnsi="Arial" w:cs="Arial"/>
        </w:rPr>
        <w:t>2</w:t>
      </w:r>
      <w:r>
        <w:rPr>
          <w:rFonts w:ascii="Arial" w:hAnsi="Arial" w:cs="Arial"/>
        </w:rPr>
        <w:t>:00 PM, excluding state</w:t>
      </w:r>
      <w:r w:rsidR="00E96ACD">
        <w:rPr>
          <w:rFonts w:ascii="Arial" w:hAnsi="Arial" w:cs="Arial"/>
        </w:rPr>
        <w:t xml:space="preserve"> closures or</w:t>
      </w:r>
      <w:r>
        <w:rPr>
          <w:rFonts w:ascii="Arial" w:hAnsi="Arial" w:cs="Arial"/>
        </w:rPr>
        <w:t xml:space="preserve"> holidays. The pick-up location is LDR</w:t>
      </w:r>
      <w:r w:rsidR="00DB2E90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headquarters</w:t>
      </w:r>
      <w:r w:rsidR="00DB2E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located at 617 N 3</w:t>
      </w:r>
      <w:r w:rsidRPr="004A24EF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Street, Baton Rouge, LA 70802. Deposits consist of cash only and average $</w:t>
      </w:r>
      <w:r w:rsidR="00871F3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,000 per day. </w:t>
      </w:r>
      <w:r w:rsidR="00F7628F">
        <w:rPr>
          <w:rFonts w:ascii="Arial" w:hAnsi="Arial" w:cs="Arial"/>
        </w:rPr>
        <w:t xml:space="preserve">Each pickup will consist of </w:t>
      </w:r>
      <w:r w:rsidR="002A17C6">
        <w:rPr>
          <w:rFonts w:ascii="Arial" w:hAnsi="Arial" w:cs="Arial"/>
        </w:rPr>
        <w:t>no more than two c</w:t>
      </w:r>
      <w:r w:rsidR="00F7628F">
        <w:rPr>
          <w:rFonts w:ascii="Arial" w:hAnsi="Arial" w:cs="Arial"/>
        </w:rPr>
        <w:t>lear deposit bag</w:t>
      </w:r>
      <w:r w:rsidR="00995091">
        <w:rPr>
          <w:rFonts w:ascii="Arial" w:hAnsi="Arial" w:cs="Arial"/>
        </w:rPr>
        <w:t>s</w:t>
      </w:r>
      <w:r w:rsidR="00F7628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Maximum liability for </w:t>
      </w:r>
      <w:r w:rsidR="002A17C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deposit will not exceed $50,000.</w:t>
      </w:r>
    </w:p>
    <w:p w:rsidR="004A24EF" w:rsidRDefault="004A24EF" w:rsidP="004A24EF">
      <w:pPr>
        <w:jc w:val="both"/>
        <w:rPr>
          <w:rFonts w:ascii="Arial" w:hAnsi="Arial" w:cs="Arial"/>
        </w:rPr>
      </w:pPr>
    </w:p>
    <w:p w:rsidR="004A24EF" w:rsidRPr="00DB2E90" w:rsidRDefault="004A24EF" w:rsidP="004A24EF">
      <w:pPr>
        <w:jc w:val="both"/>
        <w:rPr>
          <w:rFonts w:ascii="Arial" w:hAnsi="Arial" w:cs="Arial"/>
          <w:b/>
          <w:u w:val="single"/>
        </w:rPr>
      </w:pPr>
      <w:r w:rsidRPr="00DB2E90">
        <w:rPr>
          <w:rFonts w:ascii="Arial" w:hAnsi="Arial" w:cs="Arial"/>
          <w:b/>
          <w:u w:val="single"/>
        </w:rPr>
        <w:t>Required Criteria:</w:t>
      </w:r>
    </w:p>
    <w:p w:rsidR="004A24EF" w:rsidRDefault="004A24EF" w:rsidP="004A24EF">
      <w:pPr>
        <w:jc w:val="both"/>
        <w:rPr>
          <w:rFonts w:ascii="Arial" w:hAnsi="Arial" w:cs="Arial"/>
        </w:rPr>
      </w:pPr>
    </w:p>
    <w:p w:rsidR="008F4307" w:rsidRPr="005449FF" w:rsidRDefault="008F4307" w:rsidP="005449FF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>Awarded vendor must have armored vehicle and armed guard</w:t>
      </w:r>
      <w:r w:rsidR="00871F3A" w:rsidRPr="005449FF">
        <w:rPr>
          <w:rFonts w:ascii="Arial" w:hAnsi="Arial" w:cs="Arial"/>
        </w:rPr>
        <w:t>(</w:t>
      </w:r>
      <w:r w:rsidRPr="005449FF">
        <w:rPr>
          <w:rFonts w:ascii="Arial" w:hAnsi="Arial" w:cs="Arial"/>
        </w:rPr>
        <w:t>s</w:t>
      </w:r>
      <w:r w:rsidR="00871F3A" w:rsidRPr="005449FF">
        <w:rPr>
          <w:rFonts w:ascii="Arial" w:hAnsi="Arial" w:cs="Arial"/>
        </w:rPr>
        <w:t>)</w:t>
      </w:r>
      <w:r w:rsidRPr="005449FF">
        <w:rPr>
          <w:rFonts w:ascii="Arial" w:hAnsi="Arial" w:cs="Arial"/>
        </w:rPr>
        <w:t xml:space="preserve"> to transport the deposit.</w:t>
      </w:r>
    </w:p>
    <w:p w:rsidR="008F4307" w:rsidRDefault="008F4307" w:rsidP="005449FF">
      <w:pPr>
        <w:ind w:left="360"/>
        <w:jc w:val="both"/>
        <w:rPr>
          <w:rFonts w:ascii="Arial" w:hAnsi="Arial" w:cs="Arial"/>
        </w:rPr>
      </w:pPr>
    </w:p>
    <w:p w:rsidR="004A24EF" w:rsidRPr="005449FF" w:rsidRDefault="004A24EF" w:rsidP="005449FF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>Vendor is required to submit proof of insurance prior to award.</w:t>
      </w:r>
    </w:p>
    <w:p w:rsidR="004A24EF" w:rsidRDefault="004A24EF" w:rsidP="005449FF">
      <w:pPr>
        <w:ind w:left="360"/>
        <w:jc w:val="both"/>
        <w:rPr>
          <w:rFonts w:ascii="Arial" w:hAnsi="Arial" w:cs="Arial"/>
        </w:rPr>
      </w:pPr>
    </w:p>
    <w:p w:rsidR="004A24EF" w:rsidRPr="005449FF" w:rsidRDefault="004A24EF" w:rsidP="005449FF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>Awarded vendor shall be required to have proof of insurance in their vehicles at all times.</w:t>
      </w:r>
    </w:p>
    <w:p w:rsidR="00D3318C" w:rsidRDefault="00D3318C" w:rsidP="005449FF">
      <w:pPr>
        <w:ind w:left="360"/>
        <w:jc w:val="both"/>
        <w:rPr>
          <w:rFonts w:ascii="Arial" w:hAnsi="Arial" w:cs="Arial"/>
        </w:rPr>
      </w:pPr>
    </w:p>
    <w:p w:rsidR="008E7B54" w:rsidRDefault="002709B6" w:rsidP="005449FF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 xml:space="preserve">LDR will need size “A” clear deposit bags to be furnished by the vendor. </w:t>
      </w:r>
    </w:p>
    <w:p w:rsidR="008E7B54" w:rsidRPr="005449FF" w:rsidRDefault="008E7B54" w:rsidP="005449FF">
      <w:pPr>
        <w:pStyle w:val="ListParagraph"/>
        <w:rPr>
          <w:rFonts w:ascii="Arial" w:hAnsi="Arial" w:cs="Arial"/>
        </w:rPr>
      </w:pPr>
    </w:p>
    <w:p w:rsidR="008E7B54" w:rsidRDefault="002709B6" w:rsidP="005449FF">
      <w:pPr>
        <w:pStyle w:val="ListParagraph"/>
        <w:numPr>
          <w:ilvl w:val="0"/>
          <w:numId w:val="3"/>
        </w:numPr>
        <w:ind w:left="72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 xml:space="preserve">The quantity will be </w:t>
      </w:r>
      <w:r w:rsidR="00C5344B">
        <w:rPr>
          <w:rFonts w:ascii="Arial" w:hAnsi="Arial" w:cs="Arial"/>
        </w:rPr>
        <w:t>100</w:t>
      </w:r>
      <w:r w:rsidRPr="005449FF">
        <w:rPr>
          <w:rFonts w:ascii="Arial" w:hAnsi="Arial" w:cs="Arial"/>
        </w:rPr>
        <w:t xml:space="preserve"> per bundle and will be </w:t>
      </w:r>
      <w:r w:rsidR="008E7B54">
        <w:rPr>
          <w:rFonts w:ascii="Arial" w:hAnsi="Arial" w:cs="Arial"/>
        </w:rPr>
        <w:t xml:space="preserve">separately </w:t>
      </w:r>
      <w:r w:rsidRPr="005449FF">
        <w:rPr>
          <w:rFonts w:ascii="Arial" w:hAnsi="Arial" w:cs="Arial"/>
        </w:rPr>
        <w:t xml:space="preserve">listed on the monthly invoice. </w:t>
      </w:r>
    </w:p>
    <w:p w:rsidR="008E7B54" w:rsidRPr="008E7B54" w:rsidRDefault="008E7B54" w:rsidP="005449FF">
      <w:pPr>
        <w:pStyle w:val="ListParagraph"/>
        <w:numPr>
          <w:ilvl w:val="0"/>
          <w:numId w:val="3"/>
        </w:numPr>
        <w:ind w:left="720"/>
        <w:rPr>
          <w:rFonts w:ascii="Arial" w:hAnsi="Arial" w:cs="Arial"/>
        </w:rPr>
      </w:pPr>
      <w:r w:rsidRPr="008E7B54">
        <w:rPr>
          <w:rFonts w:ascii="Arial" w:hAnsi="Arial" w:cs="Arial"/>
        </w:rPr>
        <w:t xml:space="preserve">LDR estimates </w:t>
      </w:r>
      <w:r w:rsidR="00C5344B">
        <w:rPr>
          <w:rFonts w:ascii="Arial" w:hAnsi="Arial" w:cs="Arial"/>
        </w:rPr>
        <w:t>3</w:t>
      </w:r>
      <w:r w:rsidRPr="008E7B54">
        <w:rPr>
          <w:rFonts w:ascii="Arial" w:hAnsi="Arial" w:cs="Arial"/>
        </w:rPr>
        <w:t xml:space="preserve"> bundles are needed. </w:t>
      </w:r>
    </w:p>
    <w:p w:rsidR="008E7B54" w:rsidRDefault="002709B6" w:rsidP="005449FF">
      <w:pPr>
        <w:pStyle w:val="ListParagraph"/>
        <w:numPr>
          <w:ilvl w:val="0"/>
          <w:numId w:val="3"/>
        </w:numPr>
        <w:ind w:left="72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 xml:space="preserve">No sales tax shall be charged to LDR on the purchase of these bags because of </w:t>
      </w:r>
      <w:r w:rsidR="008E7B54" w:rsidRPr="008E7B54">
        <w:rPr>
          <w:rFonts w:ascii="Arial" w:hAnsi="Arial" w:cs="Arial"/>
        </w:rPr>
        <w:t>its</w:t>
      </w:r>
      <w:r w:rsidRPr="005449FF">
        <w:rPr>
          <w:rFonts w:ascii="Arial" w:hAnsi="Arial" w:cs="Arial"/>
        </w:rPr>
        <w:t xml:space="preserve"> exemption as a state agency. </w:t>
      </w:r>
    </w:p>
    <w:p w:rsidR="002709B6" w:rsidRPr="002709B6" w:rsidRDefault="002709B6" w:rsidP="002709B6">
      <w:pPr>
        <w:jc w:val="both"/>
        <w:rPr>
          <w:rFonts w:ascii="Arial" w:hAnsi="Arial" w:cs="Arial"/>
        </w:rPr>
      </w:pPr>
    </w:p>
    <w:p w:rsidR="002709B6" w:rsidRPr="005449FF" w:rsidRDefault="002709B6" w:rsidP="005449FF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>Deposits will be delivered to JP Morgan Chase’s central money vault in Baton Rouge, LA.</w:t>
      </w:r>
    </w:p>
    <w:p w:rsidR="002709B6" w:rsidRDefault="002709B6" w:rsidP="002709B6">
      <w:pPr>
        <w:jc w:val="both"/>
        <w:rPr>
          <w:rFonts w:ascii="Arial" w:hAnsi="Arial" w:cs="Arial"/>
        </w:rPr>
      </w:pPr>
    </w:p>
    <w:p w:rsidR="002709B6" w:rsidRPr="005449FF" w:rsidRDefault="00D3318C" w:rsidP="005449FF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 xml:space="preserve">The vendor’s bid price shall be </w:t>
      </w:r>
      <w:r w:rsidR="002709B6" w:rsidRPr="005449FF">
        <w:rPr>
          <w:rFonts w:ascii="Arial" w:hAnsi="Arial" w:cs="Arial"/>
        </w:rPr>
        <w:t>outlined as follows and include the following pricing requirements:</w:t>
      </w:r>
    </w:p>
    <w:p w:rsidR="002709B6" w:rsidRDefault="002709B6" w:rsidP="002709B6">
      <w:pPr>
        <w:jc w:val="both"/>
        <w:rPr>
          <w:rFonts w:ascii="Arial" w:hAnsi="Arial" w:cs="Arial"/>
        </w:rPr>
      </w:pPr>
    </w:p>
    <w:p w:rsidR="002709B6" w:rsidRPr="005449FF" w:rsidRDefault="002709B6" w:rsidP="005449FF">
      <w:pPr>
        <w:pStyle w:val="ListParagraph"/>
        <w:numPr>
          <w:ilvl w:val="0"/>
          <w:numId w:val="4"/>
        </w:numPr>
        <w:ind w:left="72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 xml:space="preserve">The </w:t>
      </w:r>
      <w:r w:rsidR="00D3318C" w:rsidRPr="005449FF">
        <w:rPr>
          <w:rFonts w:ascii="Arial" w:hAnsi="Arial" w:cs="Arial"/>
        </w:rPr>
        <w:t xml:space="preserve">flat monthly rate </w:t>
      </w:r>
      <w:r w:rsidRPr="005449FF">
        <w:rPr>
          <w:rFonts w:ascii="Arial" w:hAnsi="Arial" w:cs="Arial"/>
        </w:rPr>
        <w:t xml:space="preserve">for the services provided, including </w:t>
      </w:r>
      <w:r w:rsidR="00D3318C" w:rsidRPr="005449FF">
        <w:rPr>
          <w:rFonts w:ascii="Arial" w:hAnsi="Arial" w:cs="Arial"/>
        </w:rPr>
        <w:t xml:space="preserve">all charges for fuel and insurance. </w:t>
      </w:r>
    </w:p>
    <w:p w:rsidR="002709B6" w:rsidRDefault="002709B6" w:rsidP="005449FF">
      <w:pPr>
        <w:ind w:left="720" w:hanging="360"/>
        <w:jc w:val="both"/>
        <w:rPr>
          <w:rFonts w:ascii="Arial" w:hAnsi="Arial" w:cs="Arial"/>
        </w:rPr>
      </w:pPr>
    </w:p>
    <w:p w:rsidR="008E7B54" w:rsidRDefault="00D3318C" w:rsidP="005449FF">
      <w:pPr>
        <w:pStyle w:val="ListParagraph"/>
        <w:numPr>
          <w:ilvl w:val="0"/>
          <w:numId w:val="4"/>
        </w:numPr>
        <w:ind w:left="72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 xml:space="preserve">The </w:t>
      </w:r>
      <w:r w:rsidR="005449FF" w:rsidRPr="005449FF">
        <w:rPr>
          <w:rFonts w:ascii="Arial" w:hAnsi="Arial" w:cs="Arial"/>
        </w:rPr>
        <w:t>charge per</w:t>
      </w:r>
      <w:r w:rsidRPr="005449FF">
        <w:rPr>
          <w:rFonts w:ascii="Arial" w:hAnsi="Arial" w:cs="Arial"/>
        </w:rPr>
        <w:t xml:space="preserve"> minute for any </w:t>
      </w:r>
      <w:r w:rsidR="00DB2E90" w:rsidRPr="005449FF">
        <w:rPr>
          <w:rFonts w:ascii="Arial" w:hAnsi="Arial" w:cs="Arial"/>
        </w:rPr>
        <w:t xml:space="preserve">excess </w:t>
      </w:r>
      <w:r w:rsidRPr="005449FF">
        <w:rPr>
          <w:rFonts w:ascii="Arial" w:hAnsi="Arial" w:cs="Arial"/>
        </w:rPr>
        <w:t xml:space="preserve">time spent on the premise over the normal 7 minutes allowed. </w:t>
      </w:r>
    </w:p>
    <w:p w:rsidR="008E7B54" w:rsidRPr="005449FF" w:rsidRDefault="008E7B54" w:rsidP="005449FF">
      <w:pPr>
        <w:pStyle w:val="ListParagraph"/>
        <w:rPr>
          <w:rFonts w:ascii="Arial" w:hAnsi="Arial" w:cs="Arial"/>
        </w:rPr>
      </w:pPr>
    </w:p>
    <w:p w:rsidR="008E7B54" w:rsidRDefault="00D3318C" w:rsidP="005449FF">
      <w:pPr>
        <w:pStyle w:val="ListParagraph"/>
        <w:numPr>
          <w:ilvl w:val="0"/>
          <w:numId w:val="5"/>
        </w:numPr>
        <w:ind w:left="1080" w:hanging="36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>The awarded vendor must give details on the m</w:t>
      </w:r>
      <w:r w:rsidR="00DB2E90" w:rsidRPr="005449FF">
        <w:rPr>
          <w:rFonts w:ascii="Arial" w:hAnsi="Arial" w:cs="Arial"/>
        </w:rPr>
        <w:t xml:space="preserve">onthly invoice for each excess </w:t>
      </w:r>
      <w:r w:rsidR="00CE2DEE" w:rsidRPr="005449FF">
        <w:rPr>
          <w:rFonts w:ascii="Arial" w:hAnsi="Arial" w:cs="Arial"/>
        </w:rPr>
        <w:t xml:space="preserve">premise time </w:t>
      </w:r>
      <w:r w:rsidR="00DB2E90" w:rsidRPr="005449FF">
        <w:rPr>
          <w:rFonts w:ascii="Arial" w:hAnsi="Arial" w:cs="Arial"/>
        </w:rPr>
        <w:t xml:space="preserve">charge to include the date(s), times, and totals. </w:t>
      </w:r>
    </w:p>
    <w:p w:rsidR="002709B6" w:rsidRPr="005449FF" w:rsidRDefault="00DB2E90" w:rsidP="005449FF">
      <w:pPr>
        <w:pStyle w:val="ListParagraph"/>
        <w:numPr>
          <w:ilvl w:val="0"/>
          <w:numId w:val="5"/>
        </w:numPr>
        <w:ind w:left="1080" w:hanging="36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 xml:space="preserve">LDR estimates no more than </w:t>
      </w:r>
      <w:r w:rsidR="008C7676">
        <w:rPr>
          <w:rFonts w:ascii="Arial" w:hAnsi="Arial" w:cs="Arial"/>
        </w:rPr>
        <w:t>3</w:t>
      </w:r>
      <w:r w:rsidRPr="005449FF">
        <w:rPr>
          <w:rFonts w:ascii="Arial" w:hAnsi="Arial" w:cs="Arial"/>
        </w:rPr>
        <w:t>00 minutes for the excess</w:t>
      </w:r>
      <w:r w:rsidR="00882423" w:rsidRPr="005449FF">
        <w:rPr>
          <w:rFonts w:ascii="Arial" w:hAnsi="Arial" w:cs="Arial"/>
        </w:rPr>
        <w:t xml:space="preserve"> premise time </w:t>
      </w:r>
      <w:r w:rsidRPr="005449FF">
        <w:rPr>
          <w:rFonts w:ascii="Arial" w:hAnsi="Arial" w:cs="Arial"/>
        </w:rPr>
        <w:t xml:space="preserve">charge. </w:t>
      </w:r>
    </w:p>
    <w:p w:rsidR="002709B6" w:rsidRDefault="002709B6" w:rsidP="005449FF">
      <w:pPr>
        <w:ind w:firstLine="720"/>
        <w:jc w:val="both"/>
        <w:rPr>
          <w:rFonts w:ascii="Arial" w:hAnsi="Arial" w:cs="Arial"/>
        </w:rPr>
      </w:pPr>
    </w:p>
    <w:p w:rsidR="008E7B54" w:rsidRDefault="00157D4F" w:rsidP="005449FF">
      <w:pPr>
        <w:pStyle w:val="ListParagraph"/>
        <w:numPr>
          <w:ilvl w:val="0"/>
          <w:numId w:val="4"/>
        </w:numPr>
        <w:ind w:left="72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 xml:space="preserve">The charge </w:t>
      </w:r>
      <w:r w:rsidR="002709B6" w:rsidRPr="005449FF">
        <w:rPr>
          <w:rFonts w:ascii="Arial" w:hAnsi="Arial" w:cs="Arial"/>
        </w:rPr>
        <w:t xml:space="preserve">for the </w:t>
      </w:r>
      <w:r w:rsidRPr="005449FF">
        <w:rPr>
          <w:rFonts w:ascii="Arial" w:hAnsi="Arial" w:cs="Arial"/>
        </w:rPr>
        <w:t xml:space="preserve">excess liability fee for each $1,000 or fraction thereof for any </w:t>
      </w:r>
      <w:r w:rsidR="00CE2DEE" w:rsidRPr="005449FF">
        <w:rPr>
          <w:rFonts w:ascii="Arial" w:hAnsi="Arial" w:cs="Arial"/>
        </w:rPr>
        <w:t xml:space="preserve">singular </w:t>
      </w:r>
      <w:r w:rsidRPr="005449FF">
        <w:rPr>
          <w:rFonts w:ascii="Arial" w:hAnsi="Arial" w:cs="Arial"/>
        </w:rPr>
        <w:t xml:space="preserve">deposit amounts over $50,000. </w:t>
      </w:r>
    </w:p>
    <w:p w:rsidR="008E7B54" w:rsidRDefault="008E7B54" w:rsidP="005449FF">
      <w:pPr>
        <w:pStyle w:val="ListParagraph"/>
        <w:ind w:left="1080"/>
        <w:jc w:val="both"/>
        <w:rPr>
          <w:rFonts w:ascii="Arial" w:hAnsi="Arial" w:cs="Arial"/>
        </w:rPr>
      </w:pPr>
    </w:p>
    <w:p w:rsidR="008E7B54" w:rsidRDefault="002A17C6" w:rsidP="005449FF">
      <w:pPr>
        <w:pStyle w:val="ListParagraph"/>
        <w:numPr>
          <w:ilvl w:val="0"/>
          <w:numId w:val="6"/>
        </w:numPr>
        <w:ind w:left="1080" w:hanging="36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 xml:space="preserve">Any charge for excess liability must be detailed on the monthly invoice. </w:t>
      </w:r>
    </w:p>
    <w:p w:rsidR="002709B6" w:rsidRPr="005449FF" w:rsidRDefault="00157D4F" w:rsidP="005449FF">
      <w:pPr>
        <w:pStyle w:val="ListParagraph"/>
        <w:numPr>
          <w:ilvl w:val="0"/>
          <w:numId w:val="6"/>
        </w:numPr>
        <w:ind w:left="1080" w:hanging="36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 xml:space="preserve">LDR estimates </w:t>
      </w:r>
      <w:r w:rsidR="00CE2DEE" w:rsidRPr="005449FF">
        <w:rPr>
          <w:rFonts w:ascii="Arial" w:hAnsi="Arial" w:cs="Arial"/>
        </w:rPr>
        <w:t>a total of $20,000 for the excess liability for deposits over $50,000.</w:t>
      </w:r>
      <w:r w:rsidRPr="005449FF">
        <w:rPr>
          <w:rFonts w:ascii="Arial" w:hAnsi="Arial" w:cs="Arial"/>
        </w:rPr>
        <w:t xml:space="preserve"> </w:t>
      </w:r>
    </w:p>
    <w:p w:rsidR="002709B6" w:rsidRDefault="002709B6" w:rsidP="005449FF">
      <w:pPr>
        <w:ind w:firstLine="720"/>
        <w:jc w:val="both"/>
        <w:rPr>
          <w:rFonts w:ascii="Arial" w:hAnsi="Arial" w:cs="Arial"/>
        </w:rPr>
      </w:pPr>
    </w:p>
    <w:p w:rsidR="00D50177" w:rsidRDefault="00D5017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E7B54" w:rsidRDefault="00CE2DEE" w:rsidP="005449FF">
      <w:pPr>
        <w:pStyle w:val="ListParagraph"/>
        <w:numPr>
          <w:ilvl w:val="0"/>
          <w:numId w:val="4"/>
        </w:numPr>
        <w:ind w:left="72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lastRenderedPageBreak/>
        <w:t xml:space="preserve">The charge </w:t>
      </w:r>
      <w:r w:rsidR="002709B6" w:rsidRPr="005449FF">
        <w:rPr>
          <w:rFonts w:ascii="Arial" w:hAnsi="Arial" w:cs="Arial"/>
        </w:rPr>
        <w:t xml:space="preserve">per hour for </w:t>
      </w:r>
      <w:r w:rsidR="005449FF" w:rsidRPr="005449FF">
        <w:rPr>
          <w:rFonts w:ascii="Arial" w:hAnsi="Arial" w:cs="Arial"/>
        </w:rPr>
        <w:t>research of</w:t>
      </w:r>
      <w:r w:rsidR="008E7B54" w:rsidRPr="005449FF">
        <w:rPr>
          <w:rFonts w:ascii="Arial" w:hAnsi="Arial" w:cs="Arial"/>
        </w:rPr>
        <w:t xml:space="preserve"> aged </w:t>
      </w:r>
      <w:r w:rsidRPr="005449FF">
        <w:rPr>
          <w:rFonts w:ascii="Arial" w:hAnsi="Arial" w:cs="Arial"/>
        </w:rPr>
        <w:t>documents or receipts</w:t>
      </w:r>
      <w:r w:rsidR="002709B6" w:rsidRPr="005449FF">
        <w:rPr>
          <w:rFonts w:ascii="Arial" w:hAnsi="Arial" w:cs="Arial"/>
        </w:rPr>
        <w:t>,</w:t>
      </w:r>
      <w:r w:rsidRPr="005449FF">
        <w:rPr>
          <w:rFonts w:ascii="Arial" w:hAnsi="Arial" w:cs="Arial"/>
        </w:rPr>
        <w:t xml:space="preserve"> unless </w:t>
      </w:r>
      <w:r w:rsidR="00EE45A3" w:rsidRPr="005449FF">
        <w:rPr>
          <w:rFonts w:ascii="Arial" w:hAnsi="Arial" w:cs="Arial"/>
        </w:rPr>
        <w:t>error was due to vendor fault</w:t>
      </w:r>
      <w:r w:rsidRPr="005449FF">
        <w:rPr>
          <w:rFonts w:ascii="Arial" w:hAnsi="Arial" w:cs="Arial"/>
        </w:rPr>
        <w:t>.</w:t>
      </w:r>
      <w:r w:rsidR="00EE45A3" w:rsidRPr="005449FF">
        <w:rPr>
          <w:rFonts w:ascii="Arial" w:hAnsi="Arial" w:cs="Arial"/>
        </w:rPr>
        <w:t xml:space="preserve"> </w:t>
      </w:r>
    </w:p>
    <w:p w:rsidR="008E7B54" w:rsidRPr="00D50177" w:rsidRDefault="008E7B54" w:rsidP="00D50177">
      <w:pPr>
        <w:jc w:val="both"/>
        <w:rPr>
          <w:rFonts w:ascii="Arial" w:hAnsi="Arial" w:cs="Arial"/>
        </w:rPr>
      </w:pPr>
    </w:p>
    <w:p w:rsidR="008E7B54" w:rsidRDefault="002A17C6" w:rsidP="005449FF">
      <w:pPr>
        <w:pStyle w:val="ListParagraph"/>
        <w:numPr>
          <w:ilvl w:val="0"/>
          <w:numId w:val="7"/>
        </w:numPr>
        <w:ind w:left="1080" w:hanging="36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 xml:space="preserve">Any charge for a research fee must be detailed on the monthly invoice. </w:t>
      </w:r>
    </w:p>
    <w:p w:rsidR="002709B6" w:rsidRPr="005449FF" w:rsidRDefault="00EE45A3" w:rsidP="005449FF">
      <w:pPr>
        <w:pStyle w:val="ListParagraph"/>
        <w:numPr>
          <w:ilvl w:val="0"/>
          <w:numId w:val="7"/>
        </w:numPr>
        <w:ind w:left="1080" w:hanging="36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 xml:space="preserve">LDR estimates 10 hours for research. </w:t>
      </w:r>
    </w:p>
    <w:p w:rsidR="002709B6" w:rsidRDefault="002709B6" w:rsidP="005449FF">
      <w:pPr>
        <w:ind w:firstLine="720"/>
        <w:jc w:val="both"/>
        <w:rPr>
          <w:rFonts w:ascii="Arial" w:hAnsi="Arial" w:cs="Arial"/>
        </w:rPr>
      </w:pPr>
    </w:p>
    <w:p w:rsidR="008E7B54" w:rsidRDefault="008E7B54" w:rsidP="005449FF">
      <w:pPr>
        <w:pStyle w:val="ListParagraph"/>
        <w:numPr>
          <w:ilvl w:val="0"/>
          <w:numId w:val="4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2A17C6" w:rsidRPr="005449FF">
        <w:rPr>
          <w:rFonts w:ascii="Arial" w:hAnsi="Arial" w:cs="Arial"/>
        </w:rPr>
        <w:t xml:space="preserve">excess item handling fee </w:t>
      </w:r>
      <w:r>
        <w:rPr>
          <w:rFonts w:ascii="Arial" w:hAnsi="Arial" w:cs="Arial"/>
        </w:rPr>
        <w:t xml:space="preserve">charged </w:t>
      </w:r>
      <w:r w:rsidR="002A17C6" w:rsidRPr="005449FF">
        <w:rPr>
          <w:rFonts w:ascii="Arial" w:hAnsi="Arial" w:cs="Arial"/>
        </w:rPr>
        <w:t xml:space="preserve">when any singular deposit has more than 10 items. </w:t>
      </w:r>
    </w:p>
    <w:p w:rsidR="008E7B54" w:rsidRDefault="008E7B54" w:rsidP="005449FF">
      <w:pPr>
        <w:pStyle w:val="ListParagraph"/>
        <w:ind w:left="1080"/>
        <w:jc w:val="both"/>
        <w:rPr>
          <w:rFonts w:ascii="Arial" w:hAnsi="Arial" w:cs="Arial"/>
        </w:rPr>
      </w:pPr>
    </w:p>
    <w:p w:rsidR="008E7B54" w:rsidRDefault="002A17C6" w:rsidP="005449FF">
      <w:pPr>
        <w:pStyle w:val="ListParagraph"/>
        <w:numPr>
          <w:ilvl w:val="0"/>
          <w:numId w:val="8"/>
        </w:numPr>
        <w:ind w:left="1080" w:hanging="36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 xml:space="preserve">The fee </w:t>
      </w:r>
      <w:r w:rsidR="00EE45A3" w:rsidRPr="005449FF">
        <w:rPr>
          <w:rFonts w:ascii="Arial" w:hAnsi="Arial" w:cs="Arial"/>
        </w:rPr>
        <w:t>must be listed on the monthly invoice</w:t>
      </w:r>
      <w:r w:rsidRPr="005449FF">
        <w:rPr>
          <w:rFonts w:ascii="Arial" w:hAnsi="Arial" w:cs="Arial"/>
        </w:rPr>
        <w:t xml:space="preserve">. </w:t>
      </w:r>
    </w:p>
    <w:p w:rsidR="008E7B54" w:rsidRDefault="002A17C6" w:rsidP="005449FF">
      <w:pPr>
        <w:pStyle w:val="ListParagraph"/>
        <w:numPr>
          <w:ilvl w:val="0"/>
          <w:numId w:val="8"/>
        </w:numPr>
        <w:ind w:left="1080" w:hanging="36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 xml:space="preserve">LDR estimates </w:t>
      </w:r>
      <w:r w:rsidR="00EE45A3" w:rsidRPr="005449FF">
        <w:rPr>
          <w:rFonts w:ascii="Arial" w:hAnsi="Arial" w:cs="Arial"/>
        </w:rPr>
        <w:t>1</w:t>
      </w:r>
      <w:r w:rsidRPr="005449FF">
        <w:rPr>
          <w:rFonts w:ascii="Arial" w:hAnsi="Arial" w:cs="Arial"/>
        </w:rPr>
        <w:t xml:space="preserve">0 for the excess item handling. </w:t>
      </w:r>
    </w:p>
    <w:p w:rsidR="008E7B54" w:rsidRDefault="008E7B54" w:rsidP="005449FF">
      <w:pPr>
        <w:ind w:left="1080"/>
        <w:jc w:val="both"/>
        <w:rPr>
          <w:rFonts w:ascii="Arial" w:hAnsi="Arial" w:cs="Arial"/>
        </w:rPr>
      </w:pPr>
    </w:p>
    <w:p w:rsidR="008E7B54" w:rsidRDefault="008E7B54" w:rsidP="005449FF">
      <w:pPr>
        <w:pStyle w:val="ListParagraph"/>
        <w:numPr>
          <w:ilvl w:val="0"/>
          <w:numId w:val="4"/>
        </w:numPr>
        <w:ind w:left="72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>The</w:t>
      </w:r>
      <w:r w:rsidR="00DB2E90" w:rsidRPr="005449FF">
        <w:rPr>
          <w:rFonts w:ascii="Arial" w:hAnsi="Arial" w:cs="Arial"/>
        </w:rPr>
        <w:t xml:space="preserve"> holiday service fee</w:t>
      </w:r>
      <w:r w:rsidR="002B6A91" w:rsidRPr="005449FF">
        <w:rPr>
          <w:rFonts w:ascii="Arial" w:hAnsi="Arial" w:cs="Arial"/>
        </w:rPr>
        <w:t xml:space="preserve"> </w:t>
      </w:r>
      <w:r w:rsidRPr="005449FF">
        <w:rPr>
          <w:rFonts w:ascii="Arial" w:hAnsi="Arial" w:cs="Arial"/>
        </w:rPr>
        <w:t xml:space="preserve">charge </w:t>
      </w:r>
      <w:r w:rsidR="002B6A91" w:rsidRPr="005449FF">
        <w:rPr>
          <w:rFonts w:ascii="Arial" w:hAnsi="Arial" w:cs="Arial"/>
        </w:rPr>
        <w:t>per day</w:t>
      </w:r>
      <w:r w:rsidR="00DB2E90" w:rsidRPr="005449FF">
        <w:rPr>
          <w:rFonts w:ascii="Arial" w:hAnsi="Arial" w:cs="Arial"/>
        </w:rPr>
        <w:t xml:space="preserve"> for any days LDR is open but the Federal Reserve Bank is closed. </w:t>
      </w:r>
    </w:p>
    <w:p w:rsidR="008E7B54" w:rsidRDefault="008E7B54" w:rsidP="005449FF">
      <w:pPr>
        <w:pStyle w:val="ListParagraph"/>
        <w:ind w:left="1080"/>
        <w:jc w:val="both"/>
        <w:rPr>
          <w:rFonts w:ascii="Arial" w:hAnsi="Arial" w:cs="Arial"/>
        </w:rPr>
      </w:pPr>
    </w:p>
    <w:p w:rsidR="008E7B54" w:rsidRDefault="00EE45A3" w:rsidP="005449FF">
      <w:pPr>
        <w:pStyle w:val="ListParagraph"/>
        <w:numPr>
          <w:ilvl w:val="0"/>
          <w:numId w:val="9"/>
        </w:numPr>
        <w:ind w:left="1080" w:hanging="36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 xml:space="preserve">Any holiday service charges must be listed on the monthly invoice. </w:t>
      </w:r>
    </w:p>
    <w:p w:rsidR="00D3318C" w:rsidRPr="005449FF" w:rsidRDefault="00DB2E90" w:rsidP="005449FF">
      <w:pPr>
        <w:pStyle w:val="ListParagraph"/>
        <w:numPr>
          <w:ilvl w:val="0"/>
          <w:numId w:val="9"/>
        </w:numPr>
        <w:ind w:left="1080" w:hanging="36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 xml:space="preserve">LDR estimates </w:t>
      </w:r>
      <w:r w:rsidR="008C7676">
        <w:rPr>
          <w:rFonts w:ascii="Arial" w:hAnsi="Arial" w:cs="Arial"/>
        </w:rPr>
        <w:t>4</w:t>
      </w:r>
      <w:r w:rsidRPr="005449FF">
        <w:rPr>
          <w:rFonts w:ascii="Arial" w:hAnsi="Arial" w:cs="Arial"/>
        </w:rPr>
        <w:t xml:space="preserve"> occurrences for this situation.  </w:t>
      </w:r>
    </w:p>
    <w:p w:rsidR="007D62DC" w:rsidRDefault="007D62DC" w:rsidP="007D62DC">
      <w:pPr>
        <w:jc w:val="both"/>
        <w:rPr>
          <w:rFonts w:ascii="Arial" w:hAnsi="Arial" w:cs="Arial"/>
        </w:rPr>
      </w:pPr>
    </w:p>
    <w:p w:rsidR="007D62DC" w:rsidRPr="005449FF" w:rsidRDefault="007D62DC" w:rsidP="005449FF">
      <w:pPr>
        <w:pStyle w:val="ListParagraph"/>
        <w:numPr>
          <w:ilvl w:val="0"/>
          <w:numId w:val="4"/>
        </w:numPr>
        <w:ind w:left="72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non-scheduled/off day </w:t>
      </w:r>
      <w:r w:rsidRPr="005449FF">
        <w:rPr>
          <w:rFonts w:ascii="Arial" w:hAnsi="Arial" w:cs="Arial"/>
        </w:rPr>
        <w:t xml:space="preserve">service fee charge per </w:t>
      </w:r>
      <w:r>
        <w:rPr>
          <w:rFonts w:ascii="Arial" w:hAnsi="Arial" w:cs="Arial"/>
        </w:rPr>
        <w:t>trip</w:t>
      </w:r>
      <w:r w:rsidRPr="005449FF">
        <w:rPr>
          <w:rFonts w:ascii="Arial" w:hAnsi="Arial" w:cs="Arial"/>
        </w:rPr>
        <w:t xml:space="preserve"> for any </w:t>
      </w:r>
      <w:r>
        <w:rPr>
          <w:rFonts w:ascii="Arial" w:hAnsi="Arial" w:cs="Arial"/>
        </w:rPr>
        <w:t>trips</w:t>
      </w:r>
      <w:r w:rsidRPr="005449FF">
        <w:rPr>
          <w:rFonts w:ascii="Arial" w:hAnsi="Arial" w:cs="Arial"/>
        </w:rPr>
        <w:t xml:space="preserve"> LDR </w:t>
      </w:r>
      <w:r>
        <w:rPr>
          <w:rFonts w:ascii="Arial" w:hAnsi="Arial" w:cs="Arial"/>
        </w:rPr>
        <w:t xml:space="preserve">needs that are not scheduled to be </w:t>
      </w:r>
      <w:r w:rsidRPr="007D62DC">
        <w:rPr>
          <w:rFonts w:ascii="Arial" w:hAnsi="Arial" w:cs="Arial"/>
        </w:rPr>
        <w:t>delivered to JP Morgan Chase’s central</w:t>
      </w:r>
      <w:r>
        <w:rPr>
          <w:rFonts w:ascii="Arial" w:hAnsi="Arial" w:cs="Arial"/>
        </w:rPr>
        <w:t xml:space="preserve"> money vault in Baton Rouge, LA.</w:t>
      </w:r>
    </w:p>
    <w:p w:rsidR="007D62DC" w:rsidRPr="007D62DC" w:rsidRDefault="007D62DC" w:rsidP="007D62DC">
      <w:pPr>
        <w:jc w:val="both"/>
        <w:rPr>
          <w:rFonts w:ascii="Arial" w:hAnsi="Arial" w:cs="Arial"/>
        </w:rPr>
      </w:pPr>
    </w:p>
    <w:p w:rsidR="007D62DC" w:rsidRPr="007D62DC" w:rsidRDefault="007D62DC" w:rsidP="005449FF">
      <w:pPr>
        <w:ind w:left="1080" w:hanging="360"/>
        <w:jc w:val="both"/>
        <w:rPr>
          <w:rFonts w:ascii="Arial" w:hAnsi="Arial" w:cs="Arial"/>
        </w:rPr>
      </w:pPr>
      <w:proofErr w:type="spellStart"/>
      <w:r w:rsidRPr="007D62DC">
        <w:rPr>
          <w:rFonts w:ascii="Arial" w:hAnsi="Arial" w:cs="Arial"/>
        </w:rPr>
        <w:t>i</w:t>
      </w:r>
      <w:proofErr w:type="spellEnd"/>
      <w:r w:rsidRPr="007D62DC">
        <w:rPr>
          <w:rFonts w:ascii="Arial" w:hAnsi="Arial" w:cs="Arial"/>
        </w:rPr>
        <w:t>.</w:t>
      </w:r>
      <w:r w:rsidRPr="007D62DC">
        <w:rPr>
          <w:rFonts w:ascii="Arial" w:hAnsi="Arial" w:cs="Arial"/>
        </w:rPr>
        <w:tab/>
      </w:r>
      <w:r>
        <w:rPr>
          <w:rFonts w:ascii="Arial" w:hAnsi="Arial" w:cs="Arial"/>
        </w:rPr>
        <w:t>The fee</w:t>
      </w:r>
      <w:r w:rsidRPr="007D62DC">
        <w:rPr>
          <w:rFonts w:ascii="Arial" w:hAnsi="Arial" w:cs="Arial"/>
        </w:rPr>
        <w:t xml:space="preserve"> must be </w:t>
      </w:r>
      <w:r>
        <w:rPr>
          <w:rFonts w:ascii="Arial" w:hAnsi="Arial" w:cs="Arial"/>
        </w:rPr>
        <w:t xml:space="preserve">separately detailed and </w:t>
      </w:r>
      <w:r w:rsidRPr="007D62DC">
        <w:rPr>
          <w:rFonts w:ascii="Arial" w:hAnsi="Arial" w:cs="Arial"/>
        </w:rPr>
        <w:t xml:space="preserve">listed on the monthly invoice. </w:t>
      </w:r>
    </w:p>
    <w:p w:rsidR="00D3318C" w:rsidRDefault="007D62DC" w:rsidP="005449FF">
      <w:pPr>
        <w:ind w:left="1080" w:hanging="360"/>
        <w:jc w:val="both"/>
        <w:rPr>
          <w:rFonts w:ascii="Arial" w:hAnsi="Arial" w:cs="Arial"/>
        </w:rPr>
      </w:pPr>
      <w:r w:rsidRPr="007D62DC">
        <w:rPr>
          <w:rFonts w:ascii="Arial" w:hAnsi="Arial" w:cs="Arial"/>
        </w:rPr>
        <w:t>ii.</w:t>
      </w:r>
      <w:r w:rsidRPr="007D62DC">
        <w:rPr>
          <w:rFonts w:ascii="Arial" w:hAnsi="Arial" w:cs="Arial"/>
        </w:rPr>
        <w:tab/>
        <w:t xml:space="preserve">LDR </w:t>
      </w:r>
      <w:r>
        <w:rPr>
          <w:rFonts w:ascii="Arial" w:hAnsi="Arial" w:cs="Arial"/>
        </w:rPr>
        <w:t>estimate</w:t>
      </w:r>
      <w:r w:rsidR="00D50177">
        <w:rPr>
          <w:rFonts w:ascii="Arial" w:hAnsi="Arial" w:cs="Arial"/>
        </w:rPr>
        <w:t>s 2 occurrences for this situation</w:t>
      </w:r>
      <w:r>
        <w:rPr>
          <w:rFonts w:ascii="Arial" w:hAnsi="Arial" w:cs="Arial"/>
        </w:rPr>
        <w:t xml:space="preserve">.  </w:t>
      </w:r>
    </w:p>
    <w:p w:rsidR="00331D63" w:rsidRDefault="00331D63" w:rsidP="00331D63">
      <w:pPr>
        <w:jc w:val="both"/>
        <w:rPr>
          <w:rFonts w:ascii="Arial" w:hAnsi="Arial" w:cs="Arial"/>
        </w:rPr>
      </w:pPr>
    </w:p>
    <w:p w:rsidR="00331D63" w:rsidRPr="00051488" w:rsidRDefault="00051488" w:rsidP="00051488">
      <w:pPr>
        <w:jc w:val="both"/>
        <w:rPr>
          <w:rFonts w:ascii="Arial" w:hAnsi="Arial" w:cs="Arial"/>
          <w:b/>
          <w:u w:val="single"/>
        </w:rPr>
      </w:pPr>
      <w:r w:rsidRPr="00051488">
        <w:rPr>
          <w:rFonts w:ascii="Arial" w:hAnsi="Arial" w:cs="Arial"/>
          <w:b/>
          <w:u w:val="single"/>
        </w:rPr>
        <w:t>Additional Criteria:</w:t>
      </w:r>
    </w:p>
    <w:p w:rsidR="00051488" w:rsidRDefault="00051488" w:rsidP="003C561A">
      <w:pPr>
        <w:jc w:val="both"/>
        <w:rPr>
          <w:rFonts w:ascii="Arial" w:hAnsi="Arial" w:cs="Arial"/>
        </w:rPr>
      </w:pPr>
    </w:p>
    <w:p w:rsidR="003C561A" w:rsidRDefault="003C561A" w:rsidP="003C56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addition to the bid instructions issued with the ITB, bidders must also adhere to the following insurance requirements.</w:t>
      </w:r>
    </w:p>
    <w:p w:rsidR="00051488" w:rsidRDefault="00051488" w:rsidP="003C561A">
      <w:pPr>
        <w:jc w:val="both"/>
        <w:rPr>
          <w:rFonts w:ascii="Arial" w:hAnsi="Arial" w:cs="Arial"/>
        </w:rPr>
      </w:pPr>
    </w:p>
    <w:p w:rsidR="00051488" w:rsidRPr="00051488" w:rsidRDefault="00051488" w:rsidP="00051488">
      <w:pPr>
        <w:pStyle w:val="ListParagraph"/>
        <w:numPr>
          <w:ilvl w:val="0"/>
          <w:numId w:val="11"/>
        </w:numPr>
        <w:ind w:left="360"/>
        <w:jc w:val="both"/>
        <w:rPr>
          <w:rFonts w:ascii="Arial" w:hAnsi="Arial" w:cs="Arial"/>
        </w:rPr>
      </w:pPr>
      <w:r w:rsidRPr="00051488">
        <w:rPr>
          <w:rFonts w:ascii="Arial" w:hAnsi="Arial" w:cs="Arial"/>
        </w:rPr>
        <w:t>Late Payments: Interest due by the State Agency for late payments shall be in accordance with R.S. 39:1695 and 13:4202.</w:t>
      </w:r>
      <w:r w:rsidRPr="00051488">
        <w:t xml:space="preserve"> </w:t>
      </w:r>
    </w:p>
    <w:p w:rsidR="00051488" w:rsidRPr="00051488" w:rsidRDefault="00051488" w:rsidP="00051488">
      <w:pPr>
        <w:pStyle w:val="ListParagraph"/>
        <w:ind w:left="360" w:hanging="360"/>
        <w:jc w:val="both"/>
        <w:rPr>
          <w:rFonts w:ascii="Arial" w:hAnsi="Arial" w:cs="Arial"/>
        </w:rPr>
      </w:pPr>
    </w:p>
    <w:p w:rsidR="00051488" w:rsidRPr="00051488" w:rsidRDefault="00051488" w:rsidP="00051488">
      <w:pPr>
        <w:pStyle w:val="ListParagraph"/>
        <w:numPr>
          <w:ilvl w:val="0"/>
          <w:numId w:val="11"/>
        </w:numPr>
        <w:ind w:left="360"/>
        <w:jc w:val="both"/>
        <w:rPr>
          <w:rFonts w:ascii="Arial" w:hAnsi="Arial" w:cs="Arial"/>
        </w:rPr>
      </w:pPr>
      <w:r w:rsidRPr="00051488">
        <w:rPr>
          <w:rFonts w:ascii="Arial" w:hAnsi="Arial" w:cs="Arial"/>
        </w:rPr>
        <w:t>Remedies for Default: Any claim or controversy arising out of this service agreement shall be resolved by the provisions of LSA - R.S. 39:1672.2 - 1672.4.</w:t>
      </w:r>
    </w:p>
    <w:p w:rsidR="00D3318C" w:rsidRDefault="00D3318C" w:rsidP="004A24EF">
      <w:pPr>
        <w:jc w:val="both"/>
        <w:rPr>
          <w:rFonts w:ascii="Arial" w:hAnsi="Arial" w:cs="Arial"/>
        </w:rPr>
      </w:pPr>
    </w:p>
    <w:p w:rsidR="001C5F3C" w:rsidRDefault="001C5F3C" w:rsidP="004A24EF">
      <w:pPr>
        <w:jc w:val="both"/>
        <w:rPr>
          <w:rFonts w:ascii="Arial" w:hAnsi="Arial" w:cs="Arial"/>
        </w:rPr>
      </w:pPr>
    </w:p>
    <w:p w:rsidR="005E3EED" w:rsidRPr="00DE7213" w:rsidRDefault="005E3EED" w:rsidP="00DE7213">
      <w:pPr>
        <w:rPr>
          <w:rFonts w:ascii="Arial" w:hAnsi="Arial" w:cs="Arial"/>
        </w:rPr>
      </w:pPr>
    </w:p>
    <w:sectPr w:rsidR="005E3EED" w:rsidRPr="00DE721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7EB" w:rsidRDefault="006917EB" w:rsidP="006917EB">
      <w:r>
        <w:separator/>
      </w:r>
    </w:p>
  </w:endnote>
  <w:endnote w:type="continuationSeparator" w:id="0">
    <w:p w:rsidR="006917EB" w:rsidRDefault="006917EB" w:rsidP="0069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66847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7EB" w:rsidRDefault="006917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17EB" w:rsidRDefault="00691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7EB" w:rsidRDefault="006917EB" w:rsidP="006917EB">
      <w:r>
        <w:separator/>
      </w:r>
    </w:p>
  </w:footnote>
  <w:footnote w:type="continuationSeparator" w:id="0">
    <w:p w:rsidR="006917EB" w:rsidRDefault="006917EB" w:rsidP="0069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B" w:rsidRDefault="006917EB">
    <w:pPr>
      <w:pStyle w:val="Header"/>
    </w:pPr>
    <w:proofErr w:type="spellStart"/>
    <w:r>
      <w:t>RFx</w:t>
    </w:r>
    <w:proofErr w:type="spellEnd"/>
    <w:r>
      <w:t xml:space="preserve"> No. 3000024659</w:t>
    </w:r>
    <w:r>
      <w:t xml:space="preserve">     </w:t>
    </w:r>
    <w:r>
      <w:t xml:space="preserve">Attachment B – Specifications </w:t>
    </w:r>
    <w:r>
      <w:t>–</w:t>
    </w:r>
    <w:r>
      <w:t xml:space="preserve"> LDR</w:t>
    </w:r>
    <w:r>
      <w:tab/>
      <w:t>Title: *Fax Bid*Armored Car Services-LDR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246B"/>
    <w:multiLevelType w:val="hybridMultilevel"/>
    <w:tmpl w:val="61267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32EF"/>
    <w:multiLevelType w:val="hybridMultilevel"/>
    <w:tmpl w:val="A81CDB82"/>
    <w:lvl w:ilvl="0" w:tplc="314A361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B72C1"/>
    <w:multiLevelType w:val="hybridMultilevel"/>
    <w:tmpl w:val="4A72854E"/>
    <w:lvl w:ilvl="0" w:tplc="33F48F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9C719D"/>
    <w:multiLevelType w:val="hybridMultilevel"/>
    <w:tmpl w:val="569AD908"/>
    <w:lvl w:ilvl="0" w:tplc="818E880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E340AA"/>
    <w:multiLevelType w:val="hybridMultilevel"/>
    <w:tmpl w:val="3B2686CE"/>
    <w:lvl w:ilvl="0" w:tplc="9C6672E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B522A0"/>
    <w:multiLevelType w:val="hybridMultilevel"/>
    <w:tmpl w:val="18B643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020BC5"/>
    <w:multiLevelType w:val="hybridMultilevel"/>
    <w:tmpl w:val="EE7A5DFE"/>
    <w:lvl w:ilvl="0" w:tplc="33662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F134F6"/>
    <w:multiLevelType w:val="hybridMultilevel"/>
    <w:tmpl w:val="65AC171C"/>
    <w:lvl w:ilvl="0" w:tplc="6914923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2B14B7"/>
    <w:multiLevelType w:val="hybridMultilevel"/>
    <w:tmpl w:val="36DC0502"/>
    <w:lvl w:ilvl="0" w:tplc="66EE3B9C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AF7B22"/>
    <w:multiLevelType w:val="hybridMultilevel"/>
    <w:tmpl w:val="D97AC4F2"/>
    <w:lvl w:ilvl="0" w:tplc="6C3E11A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0864CE"/>
    <w:multiLevelType w:val="hybridMultilevel"/>
    <w:tmpl w:val="BD4EE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13"/>
    <w:rsid w:val="00011F37"/>
    <w:rsid w:val="00024CA7"/>
    <w:rsid w:val="00051488"/>
    <w:rsid w:val="00087E18"/>
    <w:rsid w:val="000919B1"/>
    <w:rsid w:val="00097E8E"/>
    <w:rsid w:val="00157D4F"/>
    <w:rsid w:val="001C5F3C"/>
    <w:rsid w:val="002709B6"/>
    <w:rsid w:val="002862D3"/>
    <w:rsid w:val="002A17C6"/>
    <w:rsid w:val="002B6A91"/>
    <w:rsid w:val="00331D63"/>
    <w:rsid w:val="00333B18"/>
    <w:rsid w:val="003B7968"/>
    <w:rsid w:val="003C561A"/>
    <w:rsid w:val="004201F9"/>
    <w:rsid w:val="004A24EF"/>
    <w:rsid w:val="005449FF"/>
    <w:rsid w:val="005E3EED"/>
    <w:rsid w:val="006917EB"/>
    <w:rsid w:val="007C12B6"/>
    <w:rsid w:val="007D62DC"/>
    <w:rsid w:val="007D678D"/>
    <w:rsid w:val="007E2297"/>
    <w:rsid w:val="008016AF"/>
    <w:rsid w:val="0083477A"/>
    <w:rsid w:val="00871F3A"/>
    <w:rsid w:val="00882423"/>
    <w:rsid w:val="008C7676"/>
    <w:rsid w:val="008E7B54"/>
    <w:rsid w:val="008F4307"/>
    <w:rsid w:val="00917233"/>
    <w:rsid w:val="00995091"/>
    <w:rsid w:val="00A45F33"/>
    <w:rsid w:val="00C5344B"/>
    <w:rsid w:val="00CE2DEE"/>
    <w:rsid w:val="00D3318C"/>
    <w:rsid w:val="00D50177"/>
    <w:rsid w:val="00D54CAF"/>
    <w:rsid w:val="00D67D46"/>
    <w:rsid w:val="00DB2E90"/>
    <w:rsid w:val="00DC2442"/>
    <w:rsid w:val="00DE319E"/>
    <w:rsid w:val="00DE7213"/>
    <w:rsid w:val="00E530A6"/>
    <w:rsid w:val="00E96ACD"/>
    <w:rsid w:val="00EE45A3"/>
    <w:rsid w:val="00F7628F"/>
    <w:rsid w:val="00FA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72B5B4"/>
  <w15:docId w15:val="{4B210515-94C8-4E96-A422-B82F13FB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21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72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72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4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97E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E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E8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E8E"/>
    <w:rPr>
      <w:rFonts w:ascii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1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7E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91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7EB"/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691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5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F3"/>
    <w:rsid w:val="0040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6406924E774DA298A07FF89EA6C2BA">
    <w:name w:val="3D6406924E774DA298A07FF89EA6C2BA"/>
    <w:rsid w:val="004029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602</Words>
  <Characters>2888</Characters>
  <Application>Microsoft Office Word</Application>
  <DocSecurity>0</DocSecurity>
  <Lines>83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Revenue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Clarke</dc:creator>
  <cp:lastModifiedBy>Kayler Holden (OSP)</cp:lastModifiedBy>
  <cp:revision>3</cp:revision>
  <cp:lastPrinted>2018-08-08T14:12:00Z</cp:lastPrinted>
  <dcterms:created xsi:type="dcterms:W3CDTF">2025-04-16T20:34:00Z</dcterms:created>
  <dcterms:modified xsi:type="dcterms:W3CDTF">2025-05-01T15:23:00Z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45a28dd3-15ad-4b64-9fc7-9852296cd612</vt:lpwstr>
  </property>
</Properties>
</file>