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F8133D" w:rsidRDefault="00EA2320" w:rsidP="00772116">
      <w:pPr>
        <w:spacing w:after="0" w:line="240" w:lineRule="auto"/>
        <w:rPr>
          <w:rFonts w:eastAsia="Times New Roman"/>
          <w:sz w:val="24"/>
          <w:szCs w:val="24"/>
        </w:rPr>
      </w:pPr>
    </w:p>
    <w:p w:rsidR="007533DE" w:rsidRPr="00F8133D" w:rsidRDefault="00C13E81" w:rsidP="00EA2320">
      <w:pPr>
        <w:spacing w:after="0" w:line="240" w:lineRule="auto"/>
        <w:jc w:val="center"/>
        <w:rPr>
          <w:rFonts w:eastAsia="Times New Roman"/>
          <w:sz w:val="24"/>
          <w:szCs w:val="24"/>
        </w:rPr>
      </w:pPr>
      <w:r w:rsidRPr="00F8133D">
        <w:rPr>
          <w:rFonts w:eastAsia="Times New Roman"/>
          <w:bCs/>
          <w:sz w:val="24"/>
          <w:szCs w:val="24"/>
        </w:rPr>
        <w:t xml:space="preserve">May 5, </w:t>
      </w:r>
      <w:r w:rsidR="002627E3" w:rsidRPr="00F8133D">
        <w:rPr>
          <w:rFonts w:eastAsia="Times New Roman"/>
          <w:bCs/>
          <w:sz w:val="24"/>
          <w:szCs w:val="24"/>
        </w:rPr>
        <w:t>2025</w:t>
      </w:r>
    </w:p>
    <w:p w:rsidR="00EA2320" w:rsidRPr="00F8133D" w:rsidRDefault="00EA2320" w:rsidP="00EA2320">
      <w:pPr>
        <w:spacing w:after="0" w:line="240" w:lineRule="auto"/>
        <w:jc w:val="center"/>
        <w:rPr>
          <w:rFonts w:eastAsia="Times New Roman"/>
          <w:b/>
          <w:bCs/>
          <w:sz w:val="24"/>
          <w:szCs w:val="24"/>
        </w:rPr>
      </w:pPr>
    </w:p>
    <w:p w:rsidR="00EA2320" w:rsidRPr="00F8133D" w:rsidRDefault="00EA2320" w:rsidP="00EA2320">
      <w:pPr>
        <w:spacing w:after="0" w:line="240" w:lineRule="auto"/>
        <w:jc w:val="center"/>
        <w:rPr>
          <w:rFonts w:eastAsia="Times New Roman"/>
          <w:b/>
          <w:bCs/>
          <w:i/>
          <w:iCs/>
          <w:sz w:val="24"/>
          <w:szCs w:val="24"/>
        </w:rPr>
      </w:pPr>
      <w:r w:rsidRPr="00F8133D">
        <w:rPr>
          <w:rFonts w:eastAsia="Times New Roman"/>
          <w:b/>
          <w:bCs/>
          <w:sz w:val="24"/>
          <w:szCs w:val="24"/>
        </w:rPr>
        <w:t xml:space="preserve">ADDENDUM NO. 01 </w:t>
      </w:r>
    </w:p>
    <w:p w:rsidR="00EA2320" w:rsidRPr="00F8133D" w:rsidRDefault="00EA2320" w:rsidP="00EA2320">
      <w:pPr>
        <w:spacing w:after="0" w:line="240" w:lineRule="auto"/>
        <w:jc w:val="center"/>
        <w:rPr>
          <w:rFonts w:eastAsia="Times New Roman"/>
          <w:b/>
          <w:bCs/>
          <w:sz w:val="24"/>
          <w:szCs w:val="24"/>
        </w:rPr>
      </w:pPr>
    </w:p>
    <w:p w:rsidR="00EA2320" w:rsidRPr="00F8133D" w:rsidRDefault="00EA2320" w:rsidP="00EA2320">
      <w:pPr>
        <w:spacing w:after="0" w:line="240" w:lineRule="auto"/>
        <w:jc w:val="both"/>
        <w:rPr>
          <w:rFonts w:eastAsia="Times New Roman"/>
          <w:sz w:val="24"/>
          <w:szCs w:val="24"/>
        </w:rPr>
      </w:pPr>
      <w:r w:rsidRPr="00F8133D">
        <w:rPr>
          <w:rFonts w:eastAsia="Times New Roman"/>
          <w:sz w:val="24"/>
          <w:szCs w:val="24"/>
        </w:rPr>
        <w:t xml:space="preserve">Your reference is directed to </w:t>
      </w:r>
      <w:proofErr w:type="spellStart"/>
      <w:r w:rsidRPr="00F8133D">
        <w:rPr>
          <w:rFonts w:eastAsia="Times New Roman"/>
          <w:sz w:val="24"/>
          <w:szCs w:val="24"/>
        </w:rPr>
        <w:t>RFx</w:t>
      </w:r>
      <w:proofErr w:type="spellEnd"/>
      <w:r w:rsidRPr="00F8133D">
        <w:rPr>
          <w:rFonts w:eastAsia="Times New Roman"/>
          <w:sz w:val="24"/>
          <w:szCs w:val="24"/>
        </w:rPr>
        <w:t xml:space="preserve"> Number 30000</w:t>
      </w:r>
      <w:r w:rsidR="00C13E81" w:rsidRPr="00F8133D">
        <w:rPr>
          <w:rFonts w:eastAsia="Times New Roman"/>
          <w:sz w:val="24"/>
          <w:szCs w:val="24"/>
        </w:rPr>
        <w:t>24720</w:t>
      </w:r>
      <w:r w:rsidRPr="00F8133D">
        <w:rPr>
          <w:rFonts w:eastAsia="Times New Roman"/>
          <w:sz w:val="24"/>
          <w:szCs w:val="24"/>
        </w:rPr>
        <w:t xml:space="preserve"> for the Invitation to Bid</w:t>
      </w:r>
      <w:r w:rsidR="00772116" w:rsidRPr="00F8133D">
        <w:rPr>
          <w:rFonts w:eastAsia="Times New Roman"/>
          <w:sz w:val="24"/>
          <w:szCs w:val="24"/>
        </w:rPr>
        <w:t xml:space="preserve"> (ITB)</w:t>
      </w:r>
      <w:r w:rsidRPr="00F8133D">
        <w:rPr>
          <w:rFonts w:eastAsia="Times New Roman"/>
          <w:sz w:val="24"/>
          <w:szCs w:val="24"/>
        </w:rPr>
        <w:t xml:space="preserve"> for the State of Louisiana – </w:t>
      </w:r>
      <w:r w:rsidR="00C13E81" w:rsidRPr="00F8133D">
        <w:rPr>
          <w:rFonts w:eastAsia="Times New Roman"/>
          <w:sz w:val="24"/>
          <w:szCs w:val="24"/>
        </w:rPr>
        <w:t>Boat and Trailer - DEQ</w:t>
      </w:r>
      <w:r w:rsidRPr="00F8133D">
        <w:rPr>
          <w:rFonts w:eastAsia="Times New Roman"/>
          <w:sz w:val="24"/>
          <w:szCs w:val="24"/>
        </w:rPr>
        <w:t xml:space="preserve">, which is currently scheduled to open at </w:t>
      </w:r>
      <w:r w:rsidR="00C13E81" w:rsidRPr="00F8133D">
        <w:rPr>
          <w:rFonts w:eastAsia="Times New Roman"/>
          <w:sz w:val="24"/>
          <w:szCs w:val="24"/>
        </w:rPr>
        <w:t>10:00 AM</w:t>
      </w:r>
      <w:r w:rsidR="00772116" w:rsidRPr="00F8133D">
        <w:rPr>
          <w:rFonts w:eastAsia="Times New Roman"/>
          <w:sz w:val="24"/>
          <w:szCs w:val="24"/>
        </w:rPr>
        <w:t xml:space="preserve"> C</w:t>
      </w:r>
      <w:r w:rsidRPr="00F8133D">
        <w:rPr>
          <w:rFonts w:eastAsia="Times New Roman"/>
          <w:sz w:val="24"/>
          <w:szCs w:val="24"/>
        </w:rPr>
        <w:t xml:space="preserve">T on </w:t>
      </w:r>
      <w:r w:rsidR="00C13E81" w:rsidRPr="00F8133D">
        <w:rPr>
          <w:rFonts w:eastAsia="Times New Roman"/>
          <w:sz w:val="24"/>
          <w:szCs w:val="24"/>
        </w:rPr>
        <w:t>05/20/2025</w:t>
      </w:r>
      <w:r w:rsidRPr="00F8133D">
        <w:rPr>
          <w:rFonts w:eastAsia="Times New Roman"/>
          <w:sz w:val="24"/>
          <w:szCs w:val="24"/>
        </w:rPr>
        <w:t xml:space="preserve">. </w:t>
      </w:r>
    </w:p>
    <w:p w:rsidR="00EA2320" w:rsidRPr="00F8133D" w:rsidRDefault="00EA2320" w:rsidP="00EA2320">
      <w:pPr>
        <w:spacing w:after="0" w:line="240" w:lineRule="auto"/>
        <w:jc w:val="both"/>
        <w:rPr>
          <w:rFonts w:eastAsia="Times New Roman"/>
          <w:sz w:val="24"/>
          <w:szCs w:val="24"/>
        </w:rPr>
      </w:pPr>
    </w:p>
    <w:p w:rsidR="009C7C7F" w:rsidRPr="00F8133D" w:rsidRDefault="009C7C7F" w:rsidP="009C7C7F">
      <w:pPr>
        <w:spacing w:after="0" w:line="240" w:lineRule="auto"/>
        <w:jc w:val="both"/>
        <w:rPr>
          <w:rFonts w:eastAsia="Times New Roman"/>
          <w:sz w:val="24"/>
          <w:szCs w:val="24"/>
        </w:rPr>
      </w:pPr>
      <w:r w:rsidRPr="00F8133D">
        <w:rPr>
          <w:rFonts w:eastAsia="Times New Roman"/>
          <w:sz w:val="24"/>
          <w:szCs w:val="24"/>
        </w:rPr>
        <w:t>******************************************************************************</w:t>
      </w:r>
    </w:p>
    <w:p w:rsidR="009C7C7F" w:rsidRPr="00F8133D" w:rsidRDefault="009C7C7F" w:rsidP="009C7C7F">
      <w:pPr>
        <w:spacing w:after="0" w:line="240" w:lineRule="auto"/>
        <w:jc w:val="both"/>
        <w:rPr>
          <w:rFonts w:eastAsia="Times New Roman"/>
          <w:b/>
          <w:sz w:val="24"/>
          <w:szCs w:val="24"/>
        </w:rPr>
      </w:pPr>
    </w:p>
    <w:p w:rsidR="009C7C7F" w:rsidRPr="00F8133D" w:rsidRDefault="009C7C7F" w:rsidP="009C7C7F">
      <w:pPr>
        <w:spacing w:after="0" w:line="240" w:lineRule="auto"/>
        <w:jc w:val="both"/>
        <w:rPr>
          <w:rFonts w:eastAsia="Times New Roman"/>
          <w:b/>
          <w:sz w:val="24"/>
          <w:szCs w:val="24"/>
        </w:rPr>
      </w:pPr>
      <w:r w:rsidRPr="00F8133D">
        <w:rPr>
          <w:rFonts w:eastAsia="Times New Roman"/>
          <w:b/>
          <w:sz w:val="24"/>
          <w:szCs w:val="24"/>
        </w:rPr>
        <w:t>Questions from the Vendor and State’s Responses:</w:t>
      </w:r>
    </w:p>
    <w:p w:rsidR="009C7C7F" w:rsidRPr="00F8133D" w:rsidRDefault="009C7C7F" w:rsidP="009C7C7F">
      <w:pPr>
        <w:spacing w:after="0" w:line="240" w:lineRule="auto"/>
        <w:jc w:val="both"/>
        <w:rPr>
          <w:rFonts w:eastAsia="Times New Roman"/>
          <w:b/>
          <w:sz w:val="24"/>
          <w:szCs w:val="24"/>
        </w:rPr>
      </w:pPr>
    </w:p>
    <w:p w:rsidR="009C7C7F" w:rsidRPr="00F8133D" w:rsidRDefault="009C7C7F" w:rsidP="009C7C7F">
      <w:pPr>
        <w:spacing w:after="0" w:line="240" w:lineRule="auto"/>
        <w:jc w:val="both"/>
        <w:rPr>
          <w:rFonts w:eastAsia="Times New Roman"/>
          <w:sz w:val="24"/>
          <w:szCs w:val="24"/>
        </w:rPr>
      </w:pPr>
      <w:r w:rsidRPr="00F8133D">
        <w:rPr>
          <w:rFonts w:eastAsia="Times New Roman"/>
          <w:b/>
          <w:sz w:val="24"/>
          <w:szCs w:val="24"/>
        </w:rPr>
        <w:t xml:space="preserve">Vendor Question 1. </w:t>
      </w:r>
      <w:r w:rsidR="00C13E81" w:rsidRPr="00F8133D">
        <w:rPr>
          <w:rFonts w:eastAsia="Times New Roman"/>
          <w:sz w:val="24"/>
          <w:szCs w:val="24"/>
        </w:rPr>
        <w:t>What is the Console Mounted Advanced Dash Switch?</w:t>
      </w:r>
    </w:p>
    <w:p w:rsidR="009C7C7F" w:rsidRPr="00F8133D" w:rsidRDefault="009C7C7F" w:rsidP="009C7C7F">
      <w:pPr>
        <w:spacing w:after="0" w:line="240" w:lineRule="auto"/>
        <w:jc w:val="both"/>
        <w:rPr>
          <w:rFonts w:eastAsia="Times New Roman"/>
          <w:sz w:val="24"/>
          <w:szCs w:val="24"/>
        </w:rPr>
      </w:pPr>
    </w:p>
    <w:p w:rsidR="009C7C7F" w:rsidRPr="00F8133D" w:rsidRDefault="009C7C7F" w:rsidP="009C7C7F">
      <w:pPr>
        <w:spacing w:after="0" w:line="240" w:lineRule="auto"/>
        <w:rPr>
          <w:b/>
          <w:i/>
          <w:sz w:val="24"/>
          <w:szCs w:val="24"/>
        </w:rPr>
      </w:pPr>
      <w:r w:rsidRPr="00F8133D">
        <w:rPr>
          <w:b/>
          <w:i/>
          <w:sz w:val="24"/>
          <w:szCs w:val="24"/>
        </w:rPr>
        <w:t xml:space="preserve">State’s Response: </w:t>
      </w:r>
      <w:r w:rsidR="00C13E81" w:rsidRPr="00F8133D">
        <w:rPr>
          <w:rFonts w:eastAsia="Times New Roman"/>
          <w:i/>
          <w:sz w:val="24"/>
          <w:szCs w:val="24"/>
        </w:rPr>
        <w:t>The Console mounted Advanced Dash Switch is a permanently mounted switch on the console/dash to control the power-pole at the helm</w:t>
      </w:r>
      <w:proofErr w:type="gramStart"/>
      <w:r w:rsidR="00C13E81" w:rsidRPr="00F8133D">
        <w:rPr>
          <w:rFonts w:eastAsia="Times New Roman"/>
          <w:i/>
          <w:sz w:val="24"/>
          <w:szCs w:val="24"/>
        </w:rPr>
        <w:t>.</w:t>
      </w:r>
      <w:r w:rsidRPr="00F8133D">
        <w:rPr>
          <w:rFonts w:eastAsia="Times New Roman"/>
          <w:i/>
          <w:sz w:val="24"/>
          <w:szCs w:val="24"/>
        </w:rPr>
        <w:t>.</w:t>
      </w:r>
      <w:proofErr w:type="gramEnd"/>
      <w:r w:rsidRPr="00F8133D">
        <w:rPr>
          <w:rFonts w:eastAsia="Times New Roman"/>
          <w:i/>
          <w:sz w:val="24"/>
          <w:szCs w:val="24"/>
        </w:rPr>
        <w:t xml:space="preserve"> </w:t>
      </w:r>
    </w:p>
    <w:p w:rsidR="009C7C7F" w:rsidRPr="00F8133D" w:rsidRDefault="009C7C7F" w:rsidP="009C7C7F">
      <w:pPr>
        <w:spacing w:after="0" w:line="240" w:lineRule="auto"/>
        <w:jc w:val="both"/>
        <w:rPr>
          <w:rFonts w:eastAsia="Times New Roman"/>
          <w:b/>
          <w:sz w:val="24"/>
          <w:szCs w:val="24"/>
        </w:rPr>
      </w:pPr>
    </w:p>
    <w:p w:rsidR="009C7C7F" w:rsidRPr="00F8133D" w:rsidRDefault="009C7C7F" w:rsidP="009C7C7F">
      <w:pPr>
        <w:spacing w:after="0" w:line="240" w:lineRule="auto"/>
        <w:jc w:val="both"/>
        <w:rPr>
          <w:rFonts w:eastAsia="Times New Roman"/>
          <w:sz w:val="24"/>
          <w:szCs w:val="24"/>
        </w:rPr>
      </w:pPr>
      <w:r w:rsidRPr="00F8133D">
        <w:rPr>
          <w:rFonts w:eastAsia="Times New Roman"/>
          <w:b/>
          <w:sz w:val="24"/>
          <w:szCs w:val="24"/>
        </w:rPr>
        <w:t xml:space="preserve">Vendor Question 2. </w:t>
      </w:r>
      <w:r w:rsidR="00C13E81" w:rsidRPr="00F8133D">
        <w:rPr>
          <w:rFonts w:eastAsia="Times New Roman"/>
          <w:sz w:val="24"/>
          <w:szCs w:val="24"/>
        </w:rPr>
        <w:t>What is the 2 Button Key Fob Remote and its application?</w:t>
      </w:r>
    </w:p>
    <w:p w:rsidR="009C7C7F" w:rsidRPr="00F8133D" w:rsidRDefault="009C7C7F" w:rsidP="009C7C7F">
      <w:pPr>
        <w:spacing w:after="0" w:line="240" w:lineRule="auto"/>
        <w:jc w:val="both"/>
        <w:rPr>
          <w:rFonts w:eastAsia="Times New Roman"/>
          <w:sz w:val="24"/>
          <w:szCs w:val="24"/>
        </w:rPr>
      </w:pPr>
    </w:p>
    <w:p w:rsidR="009C7C7F" w:rsidRPr="00F8133D" w:rsidRDefault="009C7C7F" w:rsidP="009C7C7F">
      <w:pPr>
        <w:spacing w:after="0" w:line="240" w:lineRule="auto"/>
        <w:rPr>
          <w:b/>
          <w:i/>
          <w:sz w:val="24"/>
          <w:szCs w:val="24"/>
        </w:rPr>
      </w:pPr>
      <w:r w:rsidRPr="00F8133D">
        <w:rPr>
          <w:b/>
          <w:i/>
          <w:sz w:val="24"/>
          <w:szCs w:val="24"/>
        </w:rPr>
        <w:t xml:space="preserve">State’s Response: </w:t>
      </w:r>
      <w:r w:rsidR="00C13E81" w:rsidRPr="00F8133D">
        <w:rPr>
          <w:rFonts w:eastAsia="Times New Roman"/>
          <w:i/>
          <w:sz w:val="24"/>
          <w:szCs w:val="24"/>
        </w:rPr>
        <w:t>The Console mounted Advanced Dash Switch is a permanently mounted switch on the console/dash to control the power-pole at the helm</w:t>
      </w:r>
      <w:proofErr w:type="gramStart"/>
      <w:r w:rsidR="00C13E81" w:rsidRPr="00F8133D">
        <w:rPr>
          <w:rFonts w:eastAsia="Times New Roman"/>
          <w:i/>
          <w:sz w:val="24"/>
          <w:szCs w:val="24"/>
        </w:rPr>
        <w:t>.</w:t>
      </w:r>
      <w:r w:rsidRPr="00F8133D">
        <w:rPr>
          <w:rFonts w:eastAsia="Times New Roman"/>
          <w:i/>
          <w:sz w:val="24"/>
          <w:szCs w:val="24"/>
        </w:rPr>
        <w:t>.</w:t>
      </w:r>
      <w:proofErr w:type="gramEnd"/>
    </w:p>
    <w:p w:rsidR="009C7C7F" w:rsidRPr="00F8133D" w:rsidRDefault="009C7C7F" w:rsidP="009C7C7F">
      <w:pPr>
        <w:spacing w:after="0" w:line="240" w:lineRule="auto"/>
        <w:jc w:val="both"/>
        <w:rPr>
          <w:rFonts w:eastAsia="Times New Roman"/>
          <w:sz w:val="24"/>
          <w:szCs w:val="24"/>
        </w:rPr>
      </w:pPr>
    </w:p>
    <w:p w:rsidR="009C7C7F" w:rsidRPr="00F8133D" w:rsidRDefault="009C7C7F" w:rsidP="009C7C7F">
      <w:pPr>
        <w:spacing w:after="0" w:line="240" w:lineRule="auto"/>
        <w:jc w:val="both"/>
        <w:rPr>
          <w:rFonts w:eastAsia="Times New Roman"/>
          <w:sz w:val="24"/>
          <w:szCs w:val="24"/>
        </w:rPr>
      </w:pPr>
      <w:r w:rsidRPr="00F8133D">
        <w:rPr>
          <w:rFonts w:eastAsia="Times New Roman"/>
          <w:sz w:val="24"/>
          <w:szCs w:val="24"/>
        </w:rPr>
        <w:t>******************************************************************************</w:t>
      </w:r>
    </w:p>
    <w:p w:rsidR="009C7C7F" w:rsidRPr="00F8133D" w:rsidRDefault="009C7C7F" w:rsidP="009C7C7F">
      <w:pPr>
        <w:spacing w:after="0" w:line="240" w:lineRule="auto"/>
        <w:jc w:val="both"/>
        <w:rPr>
          <w:rFonts w:eastAsia="Times New Roman"/>
          <w:sz w:val="24"/>
          <w:szCs w:val="24"/>
        </w:rPr>
      </w:pPr>
      <w:r w:rsidRPr="00F8133D">
        <w:rPr>
          <w:rFonts w:eastAsia="Times New Roman"/>
          <w:sz w:val="24"/>
          <w:szCs w:val="24"/>
        </w:rPr>
        <w:t xml:space="preserve">All else remains as on original </w:t>
      </w:r>
      <w:r w:rsidR="009030E4" w:rsidRPr="00F8133D">
        <w:rPr>
          <w:rFonts w:eastAsia="Times New Roman"/>
          <w:sz w:val="24"/>
          <w:szCs w:val="24"/>
        </w:rPr>
        <w:t>Invitation to B</w:t>
      </w:r>
      <w:r w:rsidRPr="00F8133D">
        <w:rPr>
          <w:rFonts w:eastAsia="Times New Roman"/>
          <w:sz w:val="24"/>
          <w:szCs w:val="24"/>
        </w:rPr>
        <w:t>id.</w:t>
      </w:r>
    </w:p>
    <w:p w:rsidR="009C7C7F" w:rsidRPr="00F8133D" w:rsidRDefault="009C7C7F" w:rsidP="009C7C7F">
      <w:pPr>
        <w:spacing w:after="0" w:line="240" w:lineRule="auto"/>
        <w:jc w:val="both"/>
        <w:rPr>
          <w:rFonts w:eastAsia="Times New Roman"/>
          <w:sz w:val="24"/>
          <w:szCs w:val="24"/>
        </w:rPr>
      </w:pPr>
    </w:p>
    <w:p w:rsidR="009C7C7F" w:rsidRPr="00F8133D" w:rsidRDefault="009C7C7F" w:rsidP="009C7C7F">
      <w:pPr>
        <w:spacing w:after="0" w:line="240" w:lineRule="auto"/>
        <w:jc w:val="both"/>
        <w:rPr>
          <w:rFonts w:eastAsia="Times New Roman"/>
          <w:sz w:val="24"/>
          <w:szCs w:val="24"/>
        </w:rPr>
      </w:pPr>
      <w:r w:rsidRPr="00F8133D">
        <w:rPr>
          <w:rFonts w:eastAsia="Times New Roman"/>
          <w:sz w:val="24"/>
          <w:szCs w:val="24"/>
        </w:rPr>
        <w:t>******************************************************************************</w:t>
      </w:r>
    </w:p>
    <w:p w:rsidR="00EA2320" w:rsidRPr="00F8133D" w:rsidRDefault="00EA2320" w:rsidP="00EA2320">
      <w:pPr>
        <w:spacing w:after="0" w:line="240" w:lineRule="auto"/>
        <w:rPr>
          <w:rFonts w:eastAsia="Times New Roman"/>
          <w:sz w:val="24"/>
          <w:szCs w:val="24"/>
        </w:rPr>
      </w:pPr>
    </w:p>
    <w:p w:rsidR="009C7C7F" w:rsidRPr="00F8133D" w:rsidRDefault="00EA2320" w:rsidP="00EA2320">
      <w:pPr>
        <w:spacing w:after="0" w:line="240" w:lineRule="auto"/>
        <w:jc w:val="both"/>
        <w:rPr>
          <w:rFonts w:eastAsia="Times New Roman"/>
          <w:b/>
          <w:bCs/>
          <w:caps/>
          <w:sz w:val="24"/>
          <w:szCs w:val="24"/>
        </w:rPr>
      </w:pPr>
      <w:r w:rsidRPr="00F8133D">
        <w:rPr>
          <w:rFonts w:eastAsia="Times New Roman"/>
          <w:b/>
          <w:bCs/>
          <w:caps/>
          <w:sz w:val="24"/>
          <w:szCs w:val="24"/>
        </w:rPr>
        <w:t>This addendum is hereby officially made a part of the referenced SOLICITATION.</w:t>
      </w:r>
    </w:p>
    <w:p w:rsidR="00EA2320" w:rsidRPr="00F8133D" w:rsidRDefault="00EA2320" w:rsidP="00EA2320">
      <w:pPr>
        <w:spacing w:after="0" w:line="240" w:lineRule="auto"/>
        <w:jc w:val="both"/>
        <w:rPr>
          <w:rFonts w:eastAsia="Times New Roman"/>
          <w:caps/>
          <w:sz w:val="24"/>
          <w:szCs w:val="24"/>
        </w:rPr>
      </w:pPr>
    </w:p>
    <w:p w:rsidR="00EA2320" w:rsidRPr="00F8133D" w:rsidRDefault="00EA2320" w:rsidP="00EA2320">
      <w:pPr>
        <w:spacing w:after="0" w:line="240" w:lineRule="auto"/>
        <w:jc w:val="both"/>
        <w:rPr>
          <w:rFonts w:eastAsia="Times New Roman"/>
          <w:sz w:val="24"/>
          <w:szCs w:val="24"/>
        </w:rPr>
      </w:pPr>
      <w:r w:rsidRPr="00F8133D">
        <w:rPr>
          <w:rFonts w:eastAsia="Times New Roman"/>
          <w:b/>
          <w:bCs/>
          <w:caps/>
          <w:sz w:val="24"/>
          <w:szCs w:val="24"/>
          <w:u w:val="single"/>
        </w:rPr>
        <w:t>ACKNOWLEDGEMENT:</w:t>
      </w:r>
      <w:r w:rsidRPr="00F8133D">
        <w:rPr>
          <w:rFonts w:eastAsia="Times New Roman"/>
          <w:caps/>
          <w:sz w:val="24"/>
          <w:szCs w:val="24"/>
        </w:rPr>
        <w:t xml:space="preserve">  </w:t>
      </w:r>
      <w:r w:rsidRPr="00F8133D">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F8133D">
        <w:rPr>
          <w:rFonts w:eastAsia="Times New Roman"/>
          <w:sz w:val="24"/>
          <w:szCs w:val="24"/>
          <w:vertAlign w:val="superscript"/>
        </w:rPr>
        <w:t>rd</w:t>
      </w:r>
      <w:r w:rsidRPr="00F8133D">
        <w:rPr>
          <w:rFonts w:eastAsia="Times New Roman"/>
          <w:sz w:val="24"/>
          <w:szCs w:val="24"/>
        </w:rPr>
        <w:t xml:space="preserve"> Street, Ste. 2-160, Baton Rouge, LA  70802, or by fax to:  (225) 342-9756.  The State reserves the right to request a </w:t>
      </w:r>
      <w:r w:rsidRPr="00F8133D">
        <w:rPr>
          <w:rFonts w:eastAsia="Times New Roman"/>
          <w:sz w:val="24"/>
          <w:szCs w:val="24"/>
        </w:rPr>
        <w:lastRenderedPageBreak/>
        <w:t>completed Acknowledgement at any time.  Failure to execute an Acknowledgement shall not relieve the bidder from complying with the terms of its bid.</w:t>
      </w:r>
    </w:p>
    <w:p w:rsidR="00EA2320" w:rsidRPr="00F8133D" w:rsidRDefault="00EA2320" w:rsidP="00EA2320">
      <w:pPr>
        <w:spacing w:after="0" w:line="240" w:lineRule="auto"/>
        <w:jc w:val="both"/>
        <w:rPr>
          <w:rFonts w:eastAsia="Times New Roman"/>
          <w:sz w:val="24"/>
          <w:szCs w:val="24"/>
        </w:rPr>
      </w:pPr>
    </w:p>
    <w:p w:rsidR="00EA2320" w:rsidRPr="00F8133D" w:rsidRDefault="00EA2320" w:rsidP="00EA2320">
      <w:pPr>
        <w:spacing w:after="0" w:line="240" w:lineRule="auto"/>
        <w:jc w:val="both"/>
        <w:rPr>
          <w:rFonts w:eastAsia="Times New Roman"/>
          <w:sz w:val="24"/>
          <w:szCs w:val="24"/>
        </w:rPr>
      </w:pPr>
      <w:r w:rsidRPr="00F8133D">
        <w:rPr>
          <w:rFonts w:eastAsia="Times New Roman"/>
          <w:sz w:val="24"/>
          <w:szCs w:val="24"/>
        </w:rPr>
        <w:t>Addendum Acknowledged/No changes:</w:t>
      </w:r>
    </w:p>
    <w:p w:rsidR="00EA2320" w:rsidRPr="00F8133D" w:rsidRDefault="00EA2320" w:rsidP="00EA2320">
      <w:pPr>
        <w:spacing w:after="0" w:line="240" w:lineRule="auto"/>
        <w:jc w:val="both"/>
        <w:rPr>
          <w:rFonts w:eastAsia="Times New Roman"/>
          <w:sz w:val="24"/>
          <w:szCs w:val="24"/>
        </w:rPr>
      </w:pPr>
    </w:p>
    <w:p w:rsidR="00EA2320" w:rsidRPr="00F8133D" w:rsidRDefault="00EA2320" w:rsidP="00EA2320">
      <w:pPr>
        <w:spacing w:after="0" w:line="240" w:lineRule="auto"/>
        <w:jc w:val="both"/>
        <w:rPr>
          <w:rFonts w:eastAsia="Times New Roman"/>
          <w:sz w:val="24"/>
          <w:szCs w:val="24"/>
        </w:rPr>
      </w:pPr>
      <w:r w:rsidRPr="00F8133D">
        <w:rPr>
          <w:rFonts w:eastAsia="Times New Roman"/>
          <w:sz w:val="24"/>
          <w:szCs w:val="24"/>
        </w:rPr>
        <w:t>For:  _______________________</w:t>
      </w:r>
      <w:proofErr w:type="gramStart"/>
      <w:r w:rsidRPr="00F8133D">
        <w:rPr>
          <w:rFonts w:eastAsia="Times New Roman"/>
          <w:sz w:val="24"/>
          <w:szCs w:val="24"/>
        </w:rPr>
        <w:t>_  By</w:t>
      </w:r>
      <w:proofErr w:type="gramEnd"/>
      <w:r w:rsidRPr="00F8133D">
        <w:rPr>
          <w:rFonts w:eastAsia="Times New Roman"/>
          <w:sz w:val="24"/>
          <w:szCs w:val="24"/>
        </w:rPr>
        <w:t>:  __________________________</w:t>
      </w:r>
    </w:p>
    <w:p w:rsidR="00EA2320" w:rsidRPr="00F8133D" w:rsidRDefault="00EA2320" w:rsidP="00EA2320">
      <w:pPr>
        <w:spacing w:after="0" w:line="240" w:lineRule="auto"/>
        <w:jc w:val="both"/>
        <w:rPr>
          <w:rFonts w:eastAsia="Times New Roman"/>
          <w:sz w:val="24"/>
          <w:szCs w:val="24"/>
        </w:rPr>
      </w:pPr>
    </w:p>
    <w:p w:rsidR="00EA2320" w:rsidRPr="00F8133D" w:rsidRDefault="00EA2320" w:rsidP="00EA2320">
      <w:pPr>
        <w:spacing w:after="0" w:line="240" w:lineRule="auto"/>
        <w:jc w:val="both"/>
        <w:rPr>
          <w:rFonts w:eastAsia="Times New Roman"/>
          <w:b/>
          <w:bCs/>
          <w:sz w:val="24"/>
          <w:szCs w:val="24"/>
          <w:u w:val="single"/>
        </w:rPr>
      </w:pPr>
    </w:p>
    <w:p w:rsidR="00EA2320" w:rsidRPr="00F8133D" w:rsidRDefault="00EA2320" w:rsidP="00EA2320">
      <w:pPr>
        <w:spacing w:after="0" w:line="240" w:lineRule="auto"/>
        <w:jc w:val="both"/>
        <w:rPr>
          <w:rFonts w:eastAsia="Times New Roman"/>
          <w:sz w:val="24"/>
          <w:szCs w:val="24"/>
        </w:rPr>
      </w:pPr>
      <w:r w:rsidRPr="00F8133D">
        <w:rPr>
          <w:rFonts w:eastAsia="Times New Roman"/>
          <w:b/>
          <w:bCs/>
          <w:sz w:val="24"/>
          <w:szCs w:val="24"/>
          <w:u w:val="single"/>
        </w:rPr>
        <w:t>REVISION:</w:t>
      </w:r>
      <w:r w:rsidRPr="00F8133D">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F8133D">
        <w:rPr>
          <w:rFonts w:eastAsia="Times New Roman"/>
          <w:sz w:val="24"/>
          <w:szCs w:val="24"/>
          <w:vertAlign w:val="superscript"/>
        </w:rPr>
        <w:t>rd</w:t>
      </w:r>
      <w:r w:rsidRPr="00F8133D">
        <w:rPr>
          <w:rFonts w:eastAsia="Times New Roman"/>
          <w:sz w:val="24"/>
          <w:szCs w:val="24"/>
        </w:rPr>
        <w:t xml:space="preserve"> Street, Ste. 2-160, Baton Rouge, LA  70802, or by fax to:  (225) 342-9756, and indicate the </w:t>
      </w:r>
      <w:proofErr w:type="spellStart"/>
      <w:r w:rsidRPr="00F8133D">
        <w:rPr>
          <w:rFonts w:eastAsia="Times New Roman"/>
          <w:sz w:val="24"/>
          <w:szCs w:val="24"/>
        </w:rPr>
        <w:t>RFx</w:t>
      </w:r>
      <w:proofErr w:type="spellEnd"/>
      <w:r w:rsidRPr="00F8133D">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F8133D" w:rsidRDefault="00EA2320" w:rsidP="00EA2320">
      <w:pPr>
        <w:spacing w:after="0" w:line="240" w:lineRule="auto"/>
        <w:jc w:val="both"/>
        <w:rPr>
          <w:rFonts w:eastAsia="Times New Roman"/>
          <w:sz w:val="24"/>
          <w:szCs w:val="24"/>
        </w:rPr>
      </w:pPr>
    </w:p>
    <w:p w:rsidR="00EA2320" w:rsidRPr="00F8133D" w:rsidRDefault="00EA2320" w:rsidP="00EA2320">
      <w:pPr>
        <w:spacing w:after="0" w:line="240" w:lineRule="auto"/>
        <w:jc w:val="both"/>
        <w:rPr>
          <w:rFonts w:eastAsia="Times New Roman"/>
          <w:b/>
          <w:bCs/>
          <w:sz w:val="24"/>
          <w:szCs w:val="24"/>
        </w:rPr>
      </w:pPr>
      <w:r w:rsidRPr="00F8133D">
        <w:rPr>
          <w:rFonts w:eastAsia="Times New Roman"/>
          <w:b/>
          <w:bCs/>
          <w:sz w:val="24"/>
          <w:szCs w:val="24"/>
        </w:rPr>
        <w:t>Revisions received after bid opening shall not be considered and you shall be held to your original bid.</w:t>
      </w:r>
    </w:p>
    <w:p w:rsidR="00EA2320" w:rsidRPr="00F8133D" w:rsidRDefault="00EA2320" w:rsidP="00EA2320">
      <w:pPr>
        <w:spacing w:after="0" w:line="240" w:lineRule="auto"/>
        <w:jc w:val="both"/>
        <w:rPr>
          <w:rFonts w:eastAsia="Times New Roman"/>
          <w:sz w:val="24"/>
          <w:szCs w:val="24"/>
        </w:rPr>
      </w:pPr>
    </w:p>
    <w:p w:rsidR="00EA2320" w:rsidRPr="00F8133D" w:rsidRDefault="00EA2320" w:rsidP="00EA2320">
      <w:pPr>
        <w:spacing w:after="0" w:line="240" w:lineRule="auto"/>
        <w:jc w:val="both"/>
        <w:rPr>
          <w:rFonts w:eastAsia="Times New Roman"/>
          <w:sz w:val="24"/>
          <w:szCs w:val="24"/>
        </w:rPr>
      </w:pPr>
      <w:r w:rsidRPr="00F8133D">
        <w:rPr>
          <w:rFonts w:eastAsia="Times New Roman"/>
          <w:sz w:val="24"/>
          <w:szCs w:val="24"/>
        </w:rPr>
        <w:t>Revision:</w:t>
      </w:r>
    </w:p>
    <w:p w:rsidR="00EA2320" w:rsidRPr="00F8133D" w:rsidRDefault="00EA2320" w:rsidP="00EA2320">
      <w:pPr>
        <w:spacing w:after="0" w:line="240" w:lineRule="auto"/>
        <w:jc w:val="both"/>
        <w:rPr>
          <w:rFonts w:eastAsia="Times New Roman"/>
          <w:sz w:val="24"/>
          <w:szCs w:val="24"/>
        </w:rPr>
      </w:pPr>
    </w:p>
    <w:p w:rsidR="00EA2320" w:rsidRPr="00F8133D" w:rsidRDefault="00EA2320" w:rsidP="00EA2320">
      <w:pPr>
        <w:spacing w:after="0" w:line="240" w:lineRule="auto"/>
        <w:jc w:val="both"/>
        <w:rPr>
          <w:rFonts w:eastAsia="Times New Roman"/>
          <w:sz w:val="24"/>
          <w:szCs w:val="24"/>
        </w:rPr>
      </w:pPr>
      <w:r w:rsidRPr="00F8133D">
        <w:rPr>
          <w:rFonts w:eastAsia="Times New Roman"/>
          <w:sz w:val="24"/>
          <w:szCs w:val="24"/>
        </w:rPr>
        <w:t>For:  _______________________</w:t>
      </w:r>
      <w:proofErr w:type="gramStart"/>
      <w:r w:rsidRPr="00F8133D">
        <w:rPr>
          <w:rFonts w:eastAsia="Times New Roman"/>
          <w:sz w:val="24"/>
          <w:szCs w:val="24"/>
        </w:rPr>
        <w:t>_  By</w:t>
      </w:r>
      <w:proofErr w:type="gramEnd"/>
      <w:r w:rsidRPr="00F8133D">
        <w:rPr>
          <w:rFonts w:eastAsia="Times New Roman"/>
          <w:sz w:val="24"/>
          <w:szCs w:val="24"/>
        </w:rPr>
        <w:t>:  __________________________</w:t>
      </w:r>
    </w:p>
    <w:p w:rsidR="00EA2320" w:rsidRPr="00F8133D" w:rsidRDefault="00EA2320" w:rsidP="00EA2320">
      <w:pPr>
        <w:spacing w:after="0" w:line="240" w:lineRule="auto"/>
        <w:jc w:val="both"/>
        <w:rPr>
          <w:rFonts w:eastAsia="Times New Roman"/>
          <w:sz w:val="24"/>
          <w:szCs w:val="24"/>
        </w:rPr>
      </w:pPr>
    </w:p>
    <w:p w:rsidR="00EA2320" w:rsidRPr="00F8133D" w:rsidRDefault="00EA2320" w:rsidP="00EA2320">
      <w:pPr>
        <w:spacing w:after="0" w:line="240" w:lineRule="auto"/>
        <w:rPr>
          <w:rFonts w:eastAsia="Times New Roman"/>
          <w:sz w:val="24"/>
          <w:szCs w:val="24"/>
        </w:rPr>
      </w:pPr>
    </w:p>
    <w:p w:rsidR="00EA2320" w:rsidRPr="00F8133D" w:rsidRDefault="00EA2320" w:rsidP="00EA2320">
      <w:pPr>
        <w:spacing w:after="0" w:line="240" w:lineRule="auto"/>
        <w:rPr>
          <w:rFonts w:eastAsia="Times New Roman"/>
          <w:sz w:val="24"/>
          <w:szCs w:val="24"/>
        </w:rPr>
      </w:pPr>
      <w:r w:rsidRPr="00F8133D">
        <w:rPr>
          <w:rFonts w:eastAsia="Times New Roman"/>
          <w:sz w:val="24"/>
          <w:szCs w:val="24"/>
        </w:rPr>
        <w:t>By:</w:t>
      </w:r>
      <w:r w:rsidRPr="00F8133D">
        <w:rPr>
          <w:rFonts w:eastAsia="Times New Roman"/>
          <w:sz w:val="24"/>
          <w:szCs w:val="24"/>
        </w:rPr>
        <w:tab/>
      </w:r>
      <w:r w:rsidR="00454F13" w:rsidRPr="00F8133D">
        <w:rPr>
          <w:rFonts w:eastAsia="Times New Roman"/>
          <w:sz w:val="24"/>
          <w:szCs w:val="24"/>
        </w:rPr>
        <w:t>Kevin Branton</w:t>
      </w:r>
    </w:p>
    <w:p w:rsidR="00EA2320" w:rsidRPr="00F8133D" w:rsidRDefault="00EA2320" w:rsidP="00EA2320">
      <w:pPr>
        <w:spacing w:after="0" w:line="240" w:lineRule="auto"/>
        <w:rPr>
          <w:rFonts w:eastAsia="Times New Roman"/>
          <w:sz w:val="24"/>
          <w:szCs w:val="24"/>
        </w:rPr>
      </w:pPr>
      <w:r w:rsidRPr="00F8133D">
        <w:rPr>
          <w:rFonts w:eastAsia="Times New Roman"/>
          <w:sz w:val="24"/>
          <w:szCs w:val="24"/>
        </w:rPr>
        <w:tab/>
        <w:t>Office of State Procurement</w:t>
      </w:r>
    </w:p>
    <w:p w:rsidR="00EA2320" w:rsidRPr="00F8133D" w:rsidRDefault="00EA2320" w:rsidP="00EA2320">
      <w:pPr>
        <w:spacing w:after="0" w:line="240" w:lineRule="auto"/>
        <w:rPr>
          <w:rFonts w:eastAsia="Times New Roman"/>
          <w:sz w:val="24"/>
          <w:szCs w:val="24"/>
        </w:rPr>
      </w:pPr>
      <w:r w:rsidRPr="00F8133D">
        <w:rPr>
          <w:rFonts w:eastAsia="Times New Roman"/>
          <w:sz w:val="24"/>
          <w:szCs w:val="24"/>
        </w:rPr>
        <w:tab/>
        <w:t>Telephone No. 225-342-</w:t>
      </w:r>
      <w:r w:rsidR="00454F13" w:rsidRPr="00F8133D">
        <w:rPr>
          <w:rFonts w:eastAsia="Times New Roman"/>
          <w:sz w:val="24"/>
          <w:szCs w:val="24"/>
        </w:rPr>
        <w:t>5522</w:t>
      </w:r>
    </w:p>
    <w:p w:rsidR="0016424E" w:rsidRPr="00F8133D" w:rsidRDefault="00EA2320" w:rsidP="00EA2320">
      <w:pPr>
        <w:spacing w:after="0" w:line="240" w:lineRule="auto"/>
        <w:rPr>
          <w:rFonts w:eastAsia="Times New Roman"/>
          <w:sz w:val="24"/>
          <w:szCs w:val="24"/>
        </w:rPr>
      </w:pPr>
      <w:r w:rsidRPr="00F8133D">
        <w:rPr>
          <w:rFonts w:eastAsia="Times New Roman"/>
          <w:sz w:val="24"/>
          <w:szCs w:val="24"/>
        </w:rPr>
        <w:tab/>
        <w:t xml:space="preserve">Email:  </w:t>
      </w:r>
      <w:hyperlink r:id="rId6" w:history="1">
        <w:r w:rsidR="00F8133D" w:rsidRPr="00F45454">
          <w:rPr>
            <w:rStyle w:val="Hyperlink"/>
            <w:rFonts w:eastAsia="Times New Roman"/>
            <w:sz w:val="24"/>
            <w:szCs w:val="24"/>
          </w:rPr>
          <w:t>Kevin.branton@la.gov</w:t>
        </w:r>
      </w:hyperlink>
      <w:r w:rsidR="00F8133D">
        <w:rPr>
          <w:rFonts w:eastAsia="Times New Roman"/>
          <w:sz w:val="24"/>
          <w:szCs w:val="24"/>
        </w:rPr>
        <w:t xml:space="preserve"> </w:t>
      </w:r>
      <w:bookmarkStart w:id="0" w:name="_GoBack"/>
      <w:bookmarkEnd w:id="0"/>
    </w:p>
    <w:sectPr w:rsidR="0016424E" w:rsidRPr="00F8133D"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AC0" w:rsidRDefault="006B2AC0" w:rsidP="00745095">
      <w:pPr>
        <w:spacing w:after="0" w:line="240" w:lineRule="auto"/>
      </w:pPr>
      <w:r>
        <w:separator/>
      </w:r>
    </w:p>
  </w:endnote>
  <w:endnote w:type="continuationSeparator" w:id="0">
    <w:p w:rsidR="006B2AC0" w:rsidRDefault="006B2AC0"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F8133D">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F8133D">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AC0" w:rsidRDefault="006B2AC0" w:rsidP="00745095">
      <w:pPr>
        <w:spacing w:after="0" w:line="240" w:lineRule="auto"/>
      </w:pPr>
      <w:r>
        <w:separator/>
      </w:r>
    </w:p>
  </w:footnote>
  <w:footnote w:type="continuationSeparator" w:id="0">
    <w:p w:rsidR="006B2AC0" w:rsidRDefault="006B2AC0"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C0"/>
    <w:rsid w:val="000155F0"/>
    <w:rsid w:val="000372BF"/>
    <w:rsid w:val="00050EC5"/>
    <w:rsid w:val="00090649"/>
    <w:rsid w:val="000B1A5C"/>
    <w:rsid w:val="000C364A"/>
    <w:rsid w:val="0016424E"/>
    <w:rsid w:val="00201FEE"/>
    <w:rsid w:val="002627E3"/>
    <w:rsid w:val="00277568"/>
    <w:rsid w:val="003A357F"/>
    <w:rsid w:val="00454F13"/>
    <w:rsid w:val="004B60B9"/>
    <w:rsid w:val="004C56FF"/>
    <w:rsid w:val="00560958"/>
    <w:rsid w:val="00564341"/>
    <w:rsid w:val="005C4E4C"/>
    <w:rsid w:val="00655271"/>
    <w:rsid w:val="0065565C"/>
    <w:rsid w:val="006B2AC0"/>
    <w:rsid w:val="006C0A5C"/>
    <w:rsid w:val="006E0190"/>
    <w:rsid w:val="006E26A6"/>
    <w:rsid w:val="00745095"/>
    <w:rsid w:val="007533DE"/>
    <w:rsid w:val="00767936"/>
    <w:rsid w:val="00772116"/>
    <w:rsid w:val="00772DBB"/>
    <w:rsid w:val="00773938"/>
    <w:rsid w:val="007E28A8"/>
    <w:rsid w:val="008356A2"/>
    <w:rsid w:val="00887336"/>
    <w:rsid w:val="008B2A3D"/>
    <w:rsid w:val="008D75AC"/>
    <w:rsid w:val="009030E4"/>
    <w:rsid w:val="00950EFC"/>
    <w:rsid w:val="0096262C"/>
    <w:rsid w:val="009C7C7F"/>
    <w:rsid w:val="009E18EA"/>
    <w:rsid w:val="009E651D"/>
    <w:rsid w:val="00A4767D"/>
    <w:rsid w:val="00AB6EDF"/>
    <w:rsid w:val="00AD17E9"/>
    <w:rsid w:val="00BC5522"/>
    <w:rsid w:val="00BD1B7C"/>
    <w:rsid w:val="00BE0BA8"/>
    <w:rsid w:val="00BF0C40"/>
    <w:rsid w:val="00C13E81"/>
    <w:rsid w:val="00C14913"/>
    <w:rsid w:val="00C3463C"/>
    <w:rsid w:val="00C5040F"/>
    <w:rsid w:val="00C9214A"/>
    <w:rsid w:val="00D12071"/>
    <w:rsid w:val="00D536D1"/>
    <w:rsid w:val="00D61702"/>
    <w:rsid w:val="00D82F58"/>
    <w:rsid w:val="00E858B6"/>
    <w:rsid w:val="00E930DB"/>
    <w:rsid w:val="00EA2320"/>
    <w:rsid w:val="00F4422D"/>
    <w:rsid w:val="00F81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7EEEB3"/>
  <w15:chartTrackingRefBased/>
  <w15:docId w15:val="{A8899DD4-BD01-4C10-AC43-5E519FAC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vin.branton@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Vendor%20Questions%20and%20State's%20Responses%20&amp;%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 &amp; Specification Revisions</Template>
  <TotalTime>45</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Branton</dc:creator>
  <cp:keywords/>
  <dc:description/>
  <cp:lastModifiedBy>Kevin Branton</cp:lastModifiedBy>
  <cp:revision>4</cp:revision>
  <cp:lastPrinted>2025-05-05T16:08:00Z</cp:lastPrinted>
  <dcterms:created xsi:type="dcterms:W3CDTF">2025-05-05T15:49:00Z</dcterms:created>
  <dcterms:modified xsi:type="dcterms:W3CDTF">2025-05-05T16:48:00Z</dcterms:modified>
</cp:coreProperties>
</file>