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4"/>
        </w:rPr>
      </w:pPr>
      <w:r w:rsidRPr="001A309F">
        <w:rPr>
          <w:rFonts w:ascii="Arial" w:eastAsia="Times New Roman" w:hAnsi="Arial" w:cs="Arial"/>
          <w:b/>
          <w:bCs/>
          <w:sz w:val="24"/>
          <w:szCs w:val="24"/>
        </w:rPr>
        <w:t>LOUISIANA</w:t>
      </w: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4"/>
        </w:rPr>
      </w:pPr>
      <w:r w:rsidRPr="001A309F">
        <w:rPr>
          <w:rFonts w:ascii="Arial" w:eastAsia="Times New Roman" w:hAnsi="Arial" w:cs="Arial"/>
          <w:b/>
          <w:bCs/>
          <w:sz w:val="24"/>
          <w:szCs w:val="24"/>
        </w:rPr>
        <w:t>DEPARTMENT OF TRANSPORTATION AND DEVELOPMENT</w:t>
      </w: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4"/>
        </w:rPr>
      </w:pPr>
    </w:p>
    <w:p w:rsidR="001A309F" w:rsidRPr="001A309F" w:rsidRDefault="00C20743" w:rsidP="00C42287">
      <w:pPr>
        <w:widowControl w:val="0"/>
        <w:autoSpaceDE w:val="0"/>
        <w:autoSpaceDN w:val="0"/>
        <w:adjustRightInd w:val="0"/>
        <w:spacing w:after="0" w:line="240" w:lineRule="auto"/>
        <w:ind w:left="720"/>
        <w:jc w:val="center"/>
        <w:rPr>
          <w:rFonts w:ascii="Arial" w:eastAsia="Times New Roman" w:hAnsi="Arial" w:cs="Arial"/>
          <w:b/>
          <w:bCs/>
          <w:sz w:val="24"/>
          <w:szCs w:val="24"/>
        </w:rPr>
      </w:pPr>
      <w:r>
        <w:rPr>
          <w:rFonts w:ascii="Arial" w:eastAsia="Times New Roman" w:hAnsi="Arial" w:cs="Arial"/>
          <w:b/>
          <w:bCs/>
          <w:sz w:val="24"/>
          <w:szCs w:val="24"/>
        </w:rPr>
        <w:t>April</w:t>
      </w:r>
      <w:r w:rsidR="00F066A9">
        <w:rPr>
          <w:rFonts w:ascii="Arial" w:eastAsia="Times New Roman" w:hAnsi="Arial" w:cs="Arial"/>
          <w:b/>
          <w:bCs/>
          <w:sz w:val="24"/>
          <w:szCs w:val="24"/>
        </w:rPr>
        <w:t xml:space="preserve"> </w:t>
      </w:r>
      <w:r w:rsidR="00C42287">
        <w:rPr>
          <w:rFonts w:ascii="Arial" w:eastAsia="Times New Roman" w:hAnsi="Arial" w:cs="Arial"/>
          <w:b/>
          <w:bCs/>
          <w:sz w:val="24"/>
          <w:szCs w:val="24"/>
        </w:rPr>
        <w:t>20</w:t>
      </w:r>
      <w:r>
        <w:rPr>
          <w:rFonts w:ascii="Arial" w:eastAsia="Times New Roman" w:hAnsi="Arial" w:cs="Arial"/>
          <w:b/>
          <w:bCs/>
          <w:sz w:val="24"/>
          <w:szCs w:val="24"/>
        </w:rPr>
        <w:t>23</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r w:rsidRPr="001A309F">
        <w:rPr>
          <w:rFonts w:ascii="Arial" w:eastAsia="Times New Roman" w:hAnsi="Arial" w:cs="Arial"/>
          <w:b/>
          <w:bCs/>
          <w:sz w:val="24"/>
          <w:szCs w:val="24"/>
        </w:rPr>
        <w:t>TO:</w:t>
      </w:r>
      <w:r w:rsidRPr="001A309F">
        <w:rPr>
          <w:rFonts w:ascii="Arial" w:eastAsia="Times New Roman" w:hAnsi="Arial" w:cs="Arial"/>
          <w:b/>
          <w:bCs/>
          <w:sz w:val="24"/>
          <w:szCs w:val="24"/>
        </w:rPr>
        <w:tab/>
      </w:r>
      <w:r w:rsidRPr="001A309F">
        <w:rPr>
          <w:rFonts w:ascii="Arial" w:eastAsia="Times New Roman" w:hAnsi="Arial" w:cs="Arial"/>
          <w:b/>
          <w:bCs/>
          <w:sz w:val="24"/>
          <w:szCs w:val="24"/>
        </w:rPr>
        <w:tab/>
      </w:r>
      <w:r w:rsidRPr="001A309F">
        <w:rPr>
          <w:rFonts w:ascii="Arial" w:eastAsia="Times New Roman" w:hAnsi="Arial" w:cs="Arial"/>
          <w:b/>
          <w:bCs/>
          <w:sz w:val="24"/>
          <w:szCs w:val="24"/>
        </w:rPr>
        <w:tab/>
        <w:t>POTENTIAL BIDDERS</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bookmarkStart w:id="0" w:name="_GoBack"/>
      <w:bookmarkEnd w:id="0"/>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r w:rsidRPr="001A309F">
        <w:rPr>
          <w:rFonts w:ascii="Arial" w:eastAsia="Times New Roman" w:hAnsi="Arial" w:cs="Arial"/>
          <w:b/>
          <w:bCs/>
          <w:sz w:val="24"/>
          <w:szCs w:val="24"/>
        </w:rPr>
        <w:t>FROM:</w:t>
      </w:r>
      <w:r w:rsidRPr="001A309F">
        <w:rPr>
          <w:rFonts w:ascii="Arial" w:eastAsia="Times New Roman" w:hAnsi="Arial" w:cs="Arial"/>
          <w:b/>
          <w:bCs/>
          <w:sz w:val="24"/>
          <w:szCs w:val="24"/>
        </w:rPr>
        <w:tab/>
      </w:r>
      <w:r w:rsidRPr="001A309F">
        <w:rPr>
          <w:rFonts w:ascii="Arial" w:eastAsia="Times New Roman" w:hAnsi="Arial" w:cs="Arial"/>
          <w:b/>
          <w:bCs/>
          <w:sz w:val="24"/>
          <w:szCs w:val="24"/>
        </w:rPr>
        <w:tab/>
        <w:t>PUBLIC TRANSPORTATION SECTION</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r w:rsidRPr="001A309F">
        <w:rPr>
          <w:rFonts w:ascii="Arial" w:eastAsia="Times New Roman" w:hAnsi="Arial" w:cs="Arial"/>
          <w:b/>
          <w:bCs/>
          <w:sz w:val="24"/>
          <w:szCs w:val="24"/>
        </w:rPr>
        <w:tab/>
      </w:r>
      <w:r w:rsidRPr="001A309F">
        <w:rPr>
          <w:rFonts w:ascii="Arial" w:eastAsia="Times New Roman" w:hAnsi="Arial" w:cs="Arial"/>
          <w:b/>
          <w:bCs/>
          <w:sz w:val="24"/>
          <w:szCs w:val="24"/>
        </w:rPr>
        <w:tab/>
      </w:r>
      <w:r w:rsidRPr="001A309F">
        <w:rPr>
          <w:rFonts w:ascii="Arial" w:eastAsia="Times New Roman" w:hAnsi="Arial" w:cs="Arial"/>
          <w:b/>
          <w:bCs/>
          <w:sz w:val="24"/>
          <w:szCs w:val="24"/>
        </w:rPr>
        <w:tab/>
        <w:t>LA DEPARTMENT OF TRANSPORTATION AND DEVELOPMENT</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r w:rsidRPr="001A309F">
        <w:rPr>
          <w:rFonts w:ascii="Arial" w:eastAsia="Times New Roman" w:hAnsi="Arial" w:cs="Arial"/>
          <w:b/>
          <w:bCs/>
          <w:sz w:val="24"/>
          <w:szCs w:val="24"/>
        </w:rPr>
        <w:t>SUBJECT:</w:t>
      </w:r>
      <w:r w:rsidRPr="001A309F">
        <w:rPr>
          <w:rFonts w:ascii="Arial" w:eastAsia="Times New Roman" w:hAnsi="Arial" w:cs="Arial"/>
          <w:b/>
          <w:bCs/>
          <w:sz w:val="24"/>
          <w:szCs w:val="24"/>
        </w:rPr>
        <w:tab/>
      </w:r>
      <w:r w:rsidRPr="001A309F">
        <w:rPr>
          <w:rFonts w:ascii="Arial" w:eastAsia="Times New Roman" w:hAnsi="Arial" w:cs="Arial"/>
          <w:b/>
          <w:bCs/>
          <w:sz w:val="24"/>
          <w:szCs w:val="24"/>
        </w:rPr>
        <w:tab/>
        <w:t>REQUIRED FTA CERTIFICATIONS</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 xml:space="preserve">The following </w:t>
      </w:r>
      <w:r w:rsidRPr="001A309F">
        <w:rPr>
          <w:rFonts w:ascii="Arial" w:eastAsia="Times New Roman" w:hAnsi="Arial" w:cs="Arial"/>
          <w:b/>
          <w:bCs/>
          <w:sz w:val="24"/>
          <w:szCs w:val="24"/>
          <w:u w:val="single"/>
        </w:rPr>
        <w:t>Federal Transit Administration (FTA) Certification (#1 reflected below) for Vehicle Procurement must be completed and signed (w/original signatures) and ATTACHED TO THIS BID</w:t>
      </w:r>
      <w:r w:rsidRPr="001A309F">
        <w:rPr>
          <w:rFonts w:ascii="Arial" w:eastAsia="Times New Roman" w:hAnsi="Arial" w:cs="Arial"/>
          <w:sz w:val="24"/>
          <w:szCs w:val="24"/>
        </w:rPr>
        <w:t xml:space="preserve"> in order for the bid to be considered responsive.  Failure to properly complete and submit this certification with your bid will render your bid disqualified.  </w:t>
      </w:r>
      <w:r w:rsidRPr="001A309F">
        <w:rPr>
          <w:rFonts w:ascii="Arial" w:eastAsia="Times New Roman" w:hAnsi="Arial" w:cs="Arial"/>
          <w:b/>
          <w:bCs/>
          <w:sz w:val="24"/>
          <w:szCs w:val="24"/>
        </w:rPr>
        <w:t xml:space="preserve">NO EXCEPTIONS OR EXTENSIONS.  WE </w:t>
      </w:r>
      <w:r w:rsidRPr="001A309F">
        <w:rPr>
          <w:rFonts w:ascii="Arial" w:eastAsia="Times New Roman" w:hAnsi="Arial" w:cs="Arial"/>
          <w:b/>
          <w:bCs/>
          <w:sz w:val="24"/>
          <w:szCs w:val="24"/>
          <w:u w:val="single"/>
        </w:rPr>
        <w:t>MUST</w:t>
      </w:r>
      <w:r w:rsidRPr="001A309F">
        <w:rPr>
          <w:rFonts w:ascii="Arial" w:eastAsia="Times New Roman" w:hAnsi="Arial" w:cs="Arial"/>
          <w:b/>
          <w:bCs/>
          <w:sz w:val="24"/>
          <w:szCs w:val="24"/>
        </w:rPr>
        <w:t xml:space="preserve"> HAVE </w:t>
      </w:r>
      <w:r w:rsidRPr="001A309F">
        <w:rPr>
          <w:rFonts w:ascii="Arial" w:eastAsia="Times New Roman" w:hAnsi="Arial" w:cs="Arial"/>
          <w:b/>
          <w:bCs/>
          <w:sz w:val="24"/>
          <w:szCs w:val="24"/>
          <w:u w:val="single"/>
        </w:rPr>
        <w:t>SIGNED ORIGINALS</w:t>
      </w:r>
      <w:r w:rsidRPr="001A309F">
        <w:rPr>
          <w:rFonts w:ascii="Arial" w:eastAsia="Times New Roman" w:hAnsi="Arial" w:cs="Arial"/>
          <w:b/>
          <w:bCs/>
          <w:sz w:val="24"/>
          <w:szCs w:val="24"/>
        </w:rPr>
        <w:t>, No photo or fax copies will be accepted where original signatures are specified.</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8"/>
          <w:szCs w:val="28"/>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jc w:val="both"/>
        <w:rPr>
          <w:rFonts w:ascii="Arial" w:eastAsia="Times New Roman" w:hAnsi="Arial" w:cs="Arial"/>
          <w:sz w:val="20"/>
          <w:szCs w:val="20"/>
        </w:rPr>
      </w:pPr>
      <w:r w:rsidRPr="001A309F">
        <w:rPr>
          <w:rFonts w:ascii="WP IconicSymbolsA" w:eastAsia="Times New Roman" w:hAnsi="WP IconicSymbolsA" w:cs="WP IconicSymbolsA"/>
          <w:sz w:val="32"/>
          <w:szCs w:val="32"/>
        </w:rPr>
        <w:t></w:t>
      </w:r>
      <w:r w:rsidRPr="001A309F">
        <w:rPr>
          <w:rFonts w:ascii="Arial" w:eastAsia="Times New Roman" w:hAnsi="Arial" w:cs="Arial"/>
          <w:sz w:val="20"/>
          <w:szCs w:val="20"/>
        </w:rPr>
        <w:t xml:space="preserve">     </w:t>
      </w:r>
      <w:r w:rsidRPr="001A309F">
        <w:rPr>
          <w:rFonts w:ascii="Arial" w:eastAsia="Times New Roman" w:hAnsi="Arial" w:cs="Arial"/>
          <w:sz w:val="20"/>
          <w:szCs w:val="20"/>
        </w:rPr>
        <w:tab/>
      </w:r>
      <w:r w:rsidR="00FB55E2">
        <w:rPr>
          <w:rFonts w:ascii="Arial" w:eastAsia="Times New Roman" w:hAnsi="Arial" w:cs="Arial"/>
          <w:sz w:val="24"/>
          <w:szCs w:val="24"/>
        </w:rPr>
        <w:t>1</w:t>
      </w:r>
      <w:r w:rsidRPr="001A309F">
        <w:rPr>
          <w:rFonts w:ascii="Arial" w:eastAsia="Times New Roman" w:hAnsi="Arial" w:cs="Arial"/>
          <w:sz w:val="24"/>
          <w:szCs w:val="24"/>
        </w:rPr>
        <w:t>.</w:t>
      </w:r>
      <w:r w:rsidRPr="001A309F">
        <w:rPr>
          <w:rFonts w:ascii="Arial" w:eastAsia="Times New Roman" w:hAnsi="Arial" w:cs="Arial"/>
          <w:sz w:val="24"/>
          <w:szCs w:val="24"/>
        </w:rPr>
        <w:tab/>
        <w:t>Buy America Certification (page 1</w:t>
      </w:r>
      <w:r w:rsidR="00F14D3E">
        <w:rPr>
          <w:rFonts w:ascii="Arial" w:eastAsia="Times New Roman" w:hAnsi="Arial" w:cs="Arial"/>
          <w:sz w:val="24"/>
          <w:szCs w:val="24"/>
        </w:rPr>
        <w:t>3</w:t>
      </w:r>
      <w:r w:rsidRPr="001A309F">
        <w:rPr>
          <w:rFonts w:ascii="Arial" w:eastAsia="Times New Roman" w:hAnsi="Arial" w:cs="Arial"/>
          <w:sz w:val="24"/>
          <w:szCs w:val="24"/>
        </w:rPr>
        <w:t>)</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 xml:space="preserve">The following FTA Certifications (#2 through #9 below) will be required of the designated </w:t>
      </w:r>
      <w:r w:rsidRPr="001A309F">
        <w:rPr>
          <w:rFonts w:ascii="Arial" w:eastAsia="Times New Roman" w:hAnsi="Arial" w:cs="Arial"/>
          <w:b/>
          <w:bCs/>
          <w:sz w:val="24"/>
          <w:szCs w:val="24"/>
          <w:u w:val="single"/>
        </w:rPr>
        <w:t>bidder</w:t>
      </w:r>
      <w:r w:rsidRPr="001A309F">
        <w:rPr>
          <w:rFonts w:ascii="Arial" w:eastAsia="Times New Roman" w:hAnsi="Arial" w:cs="Arial"/>
          <w:sz w:val="24"/>
          <w:szCs w:val="24"/>
        </w:rPr>
        <w:t xml:space="preserve"> within </w:t>
      </w:r>
      <w:r w:rsidRPr="001A309F">
        <w:rPr>
          <w:rFonts w:ascii="Arial" w:eastAsia="Times New Roman" w:hAnsi="Arial" w:cs="Arial"/>
          <w:b/>
          <w:bCs/>
          <w:sz w:val="24"/>
          <w:szCs w:val="24"/>
          <w:u w:val="single"/>
        </w:rPr>
        <w:t>10 days</w:t>
      </w:r>
      <w:r w:rsidRPr="001A309F">
        <w:rPr>
          <w:rFonts w:ascii="Arial" w:eastAsia="Times New Roman" w:hAnsi="Arial" w:cs="Arial"/>
          <w:sz w:val="24"/>
          <w:szCs w:val="24"/>
        </w:rPr>
        <w:t xml:space="preserve"> of notification in order for the bid to be considered responsive.  Failure to submit and properly complete these certifications by the cut-off date will render the bid disqualified. </w:t>
      </w:r>
      <w:r w:rsidRPr="001A309F">
        <w:rPr>
          <w:rFonts w:ascii="Arial" w:eastAsia="Times New Roman" w:hAnsi="Arial" w:cs="Arial"/>
          <w:b/>
          <w:bCs/>
          <w:sz w:val="24"/>
          <w:szCs w:val="24"/>
        </w:rPr>
        <w:t xml:space="preserve"> NO EXCEPTIONS OR EXTENSIONS. No photo or fax copies will be accepted where original signatures are specified.</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jc w:val="both"/>
        <w:rPr>
          <w:rFonts w:ascii="Courier 10cpi" w:eastAsia="Times New Roman" w:hAnsi="Courier 10cpi" w:cs="Courier 10cpi"/>
          <w:sz w:val="20"/>
          <w:szCs w:val="20"/>
        </w:rPr>
        <w:sectPr w:rsidR="001A309F" w:rsidRPr="001A309F" w:rsidSect="00BF0ABD">
          <w:headerReference w:type="default" r:id="rId7"/>
          <w:footerReference w:type="default" r:id="rId8"/>
          <w:pgSz w:w="12240" w:h="15840" w:code="1"/>
          <w:pgMar w:top="720" w:right="720" w:bottom="720" w:left="720" w:header="288" w:footer="288" w:gutter="0"/>
          <w:cols w:space="720"/>
          <w:docGrid w:linePitch="272"/>
        </w:sect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jc w:val="both"/>
        <w:rPr>
          <w:rFonts w:ascii="Arial" w:eastAsia="Times New Roman" w:hAnsi="Arial" w:cs="Arial"/>
          <w:sz w:val="24"/>
          <w:szCs w:val="24"/>
        </w:rPr>
      </w:pPr>
      <w:r w:rsidRPr="001A309F">
        <w:rPr>
          <w:rFonts w:ascii="WP IconicSymbolsA" w:eastAsia="Times New Roman" w:hAnsi="WP IconicSymbolsA" w:cs="WP IconicSymbolsA"/>
          <w:sz w:val="32"/>
          <w:szCs w:val="32"/>
        </w:rPr>
        <w:t></w:t>
      </w:r>
      <w:r w:rsidRPr="001A309F">
        <w:rPr>
          <w:rFonts w:ascii="Arial" w:eastAsia="Times New Roman" w:hAnsi="Arial" w:cs="Arial"/>
          <w:sz w:val="20"/>
          <w:szCs w:val="20"/>
        </w:rPr>
        <w:tab/>
      </w:r>
      <w:r w:rsidR="00FB55E2">
        <w:rPr>
          <w:rFonts w:ascii="Arial" w:eastAsia="Times New Roman" w:hAnsi="Arial" w:cs="Arial"/>
          <w:sz w:val="24"/>
          <w:szCs w:val="24"/>
        </w:rPr>
        <w:t>2</w:t>
      </w:r>
      <w:r w:rsidRPr="001A309F">
        <w:rPr>
          <w:rFonts w:ascii="Arial" w:eastAsia="Times New Roman" w:hAnsi="Arial" w:cs="Arial"/>
          <w:sz w:val="24"/>
          <w:szCs w:val="24"/>
        </w:rPr>
        <w:t>.</w:t>
      </w:r>
      <w:r w:rsidRPr="001A309F">
        <w:rPr>
          <w:rFonts w:ascii="Arial" w:eastAsia="Times New Roman" w:hAnsi="Arial" w:cs="Arial"/>
          <w:sz w:val="24"/>
          <w:szCs w:val="24"/>
        </w:rPr>
        <w:tab/>
        <w:t xml:space="preserve">Pre-Award Buy America Audit (see page 2) Submit a List of proposed </w:t>
      </w:r>
    </w:p>
    <w:p w:rsidR="001A309F" w:rsidRPr="001A309F" w:rsidRDefault="001A309F" w:rsidP="001A309F">
      <w:pPr>
        <w:widowControl w:val="0"/>
        <w:tabs>
          <w:tab w:val="left" w:pos="720"/>
          <w:tab w:val="left" w:pos="1440"/>
          <w:tab w:val="left" w:pos="9900"/>
          <w:tab w:val="left" w:pos="9990"/>
          <w:tab w:val="left" w:pos="10080"/>
        </w:tabs>
        <w:autoSpaceDE w:val="0"/>
        <w:autoSpaceDN w:val="0"/>
        <w:adjustRightInd w:val="0"/>
        <w:spacing w:after="0" w:line="240" w:lineRule="auto"/>
        <w:ind w:left="1440" w:hanging="1440"/>
        <w:jc w:val="both"/>
        <w:rPr>
          <w:rFonts w:ascii="Arial" w:eastAsia="Times New Roman" w:hAnsi="Arial" w:cs="Arial"/>
          <w:sz w:val="24"/>
          <w:szCs w:val="24"/>
        </w:rPr>
      </w:pPr>
      <w:r w:rsidRPr="001A309F">
        <w:rPr>
          <w:rFonts w:ascii="Arial" w:eastAsia="Times New Roman" w:hAnsi="Arial" w:cs="Arial"/>
          <w:sz w:val="24"/>
          <w:szCs w:val="24"/>
        </w:rPr>
        <w:tab/>
      </w:r>
      <w:r w:rsidRPr="001A309F">
        <w:rPr>
          <w:rFonts w:ascii="Arial" w:eastAsia="Times New Roman" w:hAnsi="Arial" w:cs="Arial"/>
          <w:sz w:val="24"/>
          <w:szCs w:val="24"/>
        </w:rPr>
        <w:tab/>
        <w:t>Components, sub-components and final assembly also Certification #2…… (Page 14)</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WP IconicSymbolsA" w:eastAsia="Times New Roman" w:hAnsi="WP IconicSymbolsA" w:cs="WP IconicSymbolsA"/>
          <w:sz w:val="32"/>
          <w:szCs w:val="32"/>
        </w:rPr>
        <w:t></w:t>
      </w:r>
      <w:r w:rsidRPr="001A309F">
        <w:rPr>
          <w:rFonts w:ascii="Arial" w:eastAsia="Times New Roman" w:hAnsi="Arial" w:cs="Arial"/>
          <w:sz w:val="24"/>
          <w:szCs w:val="24"/>
        </w:rPr>
        <w:tab/>
      </w:r>
      <w:r w:rsidR="00FB55E2">
        <w:rPr>
          <w:rFonts w:ascii="Arial" w:eastAsia="Times New Roman" w:hAnsi="Arial" w:cs="Arial"/>
          <w:sz w:val="24"/>
          <w:szCs w:val="24"/>
        </w:rPr>
        <w:t>3</w:t>
      </w:r>
      <w:r w:rsidRPr="001A309F">
        <w:rPr>
          <w:rFonts w:ascii="Arial" w:eastAsia="Times New Roman" w:hAnsi="Arial" w:cs="Arial"/>
          <w:sz w:val="24"/>
          <w:szCs w:val="24"/>
        </w:rPr>
        <w:t>.</w:t>
      </w:r>
      <w:r w:rsidRPr="001A309F">
        <w:rPr>
          <w:rFonts w:ascii="Arial" w:eastAsia="Times New Roman" w:hAnsi="Arial" w:cs="Arial"/>
          <w:sz w:val="24"/>
          <w:szCs w:val="24"/>
        </w:rPr>
        <w:tab/>
        <w:t>Bus Testing Certification…………………………………………………………. (Page 15)</w:t>
      </w:r>
    </w:p>
    <w:p w:rsidR="001A309F" w:rsidRPr="001A309F" w:rsidRDefault="001A309F" w:rsidP="001A309F">
      <w:pPr>
        <w:widowControl w:val="0"/>
        <w:tabs>
          <w:tab w:val="left" w:pos="720"/>
        </w:tabs>
        <w:autoSpaceDE w:val="0"/>
        <w:autoSpaceDN w:val="0"/>
        <w:adjustRightInd w:val="0"/>
        <w:spacing w:after="0" w:line="240" w:lineRule="auto"/>
        <w:jc w:val="both"/>
        <w:rPr>
          <w:rFonts w:ascii="Courier 10cpi" w:eastAsia="Times New Roman" w:hAnsi="Courier 10cpi" w:cs="Courier 10cpi"/>
          <w:sz w:val="24"/>
          <w:szCs w:val="24"/>
        </w:rPr>
        <w:sectPr w:rsidR="001A309F" w:rsidRPr="001A309F" w:rsidSect="00BF0ABD">
          <w:footerReference w:type="default" r:id="rId9"/>
          <w:type w:val="continuous"/>
          <w:pgSz w:w="12240" w:h="15840" w:code="1"/>
          <w:pgMar w:top="720" w:right="720" w:bottom="720" w:left="720" w:header="288" w:footer="288" w:gutter="0"/>
          <w:cols w:space="720"/>
        </w:sectPr>
      </w:pPr>
      <w:r w:rsidRPr="001A309F">
        <w:rPr>
          <w:rFonts w:ascii="WP IconicSymbolsA" w:eastAsia="Times New Roman" w:hAnsi="WP IconicSymbolsA" w:cs="WP IconicSymbolsA"/>
          <w:sz w:val="32"/>
          <w:szCs w:val="32"/>
        </w:rPr>
        <w:t></w:t>
      </w:r>
      <w:r w:rsidRPr="001A309F">
        <w:rPr>
          <w:rFonts w:ascii="Arial" w:eastAsia="Times New Roman" w:hAnsi="Arial" w:cs="Arial"/>
          <w:sz w:val="32"/>
          <w:szCs w:val="32"/>
        </w:rPr>
        <w:t xml:space="preserve"> </w:t>
      </w:r>
      <w:r w:rsidRPr="001A309F">
        <w:rPr>
          <w:rFonts w:ascii="Arial" w:eastAsia="Times New Roman" w:hAnsi="Arial" w:cs="Arial"/>
          <w:sz w:val="24"/>
          <w:szCs w:val="24"/>
        </w:rPr>
        <w:t xml:space="preserve">     </w:t>
      </w:r>
      <w:r w:rsidRPr="001A309F">
        <w:rPr>
          <w:rFonts w:ascii="Arial" w:eastAsia="Times New Roman" w:hAnsi="Arial" w:cs="Arial"/>
          <w:sz w:val="24"/>
          <w:szCs w:val="24"/>
        </w:rPr>
        <w:tab/>
      </w:r>
      <w:r w:rsidR="00FB55E2">
        <w:rPr>
          <w:rFonts w:ascii="Arial" w:eastAsia="Times New Roman" w:hAnsi="Arial" w:cs="Arial"/>
          <w:sz w:val="24"/>
          <w:szCs w:val="24"/>
        </w:rPr>
        <w:t>4</w:t>
      </w:r>
      <w:r w:rsidRPr="001A309F">
        <w:rPr>
          <w:rFonts w:ascii="Arial" w:eastAsia="Times New Roman" w:hAnsi="Arial" w:cs="Arial"/>
          <w:sz w:val="24"/>
          <w:szCs w:val="24"/>
        </w:rPr>
        <w:t>.</w:t>
      </w:r>
      <w:r w:rsidRPr="001A309F">
        <w:rPr>
          <w:rFonts w:ascii="Arial" w:eastAsia="Times New Roman" w:hAnsi="Arial" w:cs="Arial"/>
          <w:sz w:val="24"/>
          <w:szCs w:val="24"/>
        </w:rPr>
        <w:tab/>
        <w:t>Lobbying certification……………………………………………………………… (Page 16)</w:t>
      </w:r>
    </w:p>
    <w:p w:rsidR="001A309F" w:rsidRPr="001A309F" w:rsidRDefault="001A309F" w:rsidP="001A309F">
      <w:pPr>
        <w:widowControl w:val="0"/>
        <w:tabs>
          <w:tab w:val="left" w:pos="720"/>
        </w:tabs>
        <w:autoSpaceDE w:val="0"/>
        <w:autoSpaceDN w:val="0"/>
        <w:adjustRightInd w:val="0"/>
        <w:spacing w:after="0" w:line="240" w:lineRule="auto"/>
        <w:jc w:val="both"/>
        <w:rPr>
          <w:rFonts w:ascii="Arial" w:eastAsia="Times New Roman" w:hAnsi="Arial" w:cs="Arial"/>
          <w:sz w:val="24"/>
          <w:szCs w:val="24"/>
        </w:rPr>
      </w:pPr>
      <w:r w:rsidRPr="001A309F">
        <w:rPr>
          <w:rFonts w:ascii="WP IconicSymbolsA" w:eastAsia="Times New Roman" w:hAnsi="WP IconicSymbolsA" w:cs="WP IconicSymbolsA"/>
          <w:sz w:val="32"/>
          <w:szCs w:val="32"/>
        </w:rPr>
        <w:t></w:t>
      </w:r>
      <w:r w:rsidRPr="001A309F">
        <w:rPr>
          <w:rFonts w:ascii="Arial" w:eastAsia="Times New Roman" w:hAnsi="Arial" w:cs="Arial"/>
          <w:sz w:val="32"/>
          <w:szCs w:val="32"/>
        </w:rPr>
        <w:t xml:space="preserve">  </w:t>
      </w:r>
      <w:r w:rsidRPr="001A309F">
        <w:rPr>
          <w:rFonts w:ascii="Arial" w:eastAsia="Times New Roman" w:hAnsi="Arial" w:cs="Arial"/>
          <w:sz w:val="24"/>
          <w:szCs w:val="24"/>
        </w:rPr>
        <w:t xml:space="preserve">    </w:t>
      </w:r>
      <w:r w:rsidRPr="001A309F">
        <w:rPr>
          <w:rFonts w:ascii="Arial" w:eastAsia="Times New Roman" w:hAnsi="Arial" w:cs="Arial"/>
          <w:sz w:val="24"/>
          <w:szCs w:val="24"/>
        </w:rPr>
        <w:tab/>
      </w:r>
      <w:r w:rsidR="00FB55E2">
        <w:rPr>
          <w:rFonts w:ascii="Arial" w:eastAsia="Times New Roman" w:hAnsi="Arial" w:cs="Arial"/>
          <w:sz w:val="24"/>
          <w:szCs w:val="24"/>
        </w:rPr>
        <w:t>5</w:t>
      </w:r>
      <w:r w:rsidRPr="001A309F">
        <w:rPr>
          <w:rFonts w:ascii="Arial" w:eastAsia="Times New Roman" w:hAnsi="Arial" w:cs="Arial"/>
          <w:sz w:val="24"/>
          <w:szCs w:val="24"/>
        </w:rPr>
        <w:t>.</w:t>
      </w:r>
      <w:r w:rsidRPr="001A309F">
        <w:rPr>
          <w:rFonts w:ascii="Arial" w:eastAsia="Times New Roman" w:hAnsi="Arial" w:cs="Arial"/>
          <w:sz w:val="24"/>
          <w:szCs w:val="24"/>
        </w:rPr>
        <w:tab/>
        <w:t>Disadvantage Business Enterprises Certification……………………………… (Page 17)</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p>
    <w:p w:rsidR="001A309F" w:rsidRPr="001A309F" w:rsidRDefault="008117B8" w:rsidP="001A309F">
      <w:pPr>
        <w:widowControl w:val="0"/>
        <w:tabs>
          <w:tab w:val="left" w:pos="720"/>
          <w:tab w:val="left" w:pos="1440"/>
        </w:tabs>
        <w:autoSpaceDE w:val="0"/>
        <w:autoSpaceDN w:val="0"/>
        <w:adjustRightInd w:val="0"/>
        <w:spacing w:after="0" w:line="240" w:lineRule="auto"/>
        <w:ind w:left="1440" w:hanging="1440"/>
        <w:jc w:val="both"/>
        <w:rPr>
          <w:rFonts w:ascii="Arial" w:eastAsia="Times New Roman" w:hAnsi="Arial" w:cs="Arial"/>
          <w:b/>
          <w:bCs/>
          <w:sz w:val="24"/>
          <w:szCs w:val="24"/>
        </w:rPr>
      </w:pPr>
      <w:r>
        <w:rPr>
          <w:rFonts w:ascii="Arial" w:eastAsia="Times New Roman" w:hAnsi="Arial" w:cs="Arial"/>
          <w:b/>
          <w:bCs/>
          <w:sz w:val="24"/>
          <w:szCs w:val="24"/>
        </w:rPr>
        <w:t>NOTE:</w:t>
      </w:r>
      <w:r>
        <w:rPr>
          <w:rFonts w:ascii="Arial" w:eastAsia="Times New Roman" w:hAnsi="Arial" w:cs="Arial"/>
          <w:b/>
          <w:bCs/>
          <w:sz w:val="24"/>
          <w:szCs w:val="24"/>
        </w:rPr>
        <w:tab/>
        <w:t>CERTIFICATIONS 2, 11, 10, AND 12</w:t>
      </w:r>
      <w:r w:rsidR="001A309F" w:rsidRPr="001A309F">
        <w:rPr>
          <w:rFonts w:ascii="Arial" w:eastAsia="Times New Roman" w:hAnsi="Arial" w:cs="Arial"/>
          <w:b/>
          <w:bCs/>
          <w:sz w:val="24"/>
          <w:szCs w:val="24"/>
        </w:rPr>
        <w:t xml:space="preserve"> MUST REFLECT AN ORIGINAL SIGNATURE BY AN AUTHORIZED REPRESENTATIVE OF THE AUTOMOBILE DEALERSHIP </w:t>
      </w:r>
      <w:r>
        <w:rPr>
          <w:rFonts w:ascii="Arial" w:eastAsia="Times New Roman" w:hAnsi="Arial" w:cs="Arial"/>
          <w:b/>
          <w:bCs/>
          <w:sz w:val="24"/>
          <w:szCs w:val="24"/>
        </w:rPr>
        <w:t>AND/OR COMPANY.  CERTIFICATION 30</w:t>
      </w:r>
      <w:r w:rsidR="001A309F" w:rsidRPr="001A309F">
        <w:rPr>
          <w:rFonts w:ascii="Arial" w:eastAsia="Times New Roman" w:hAnsi="Arial" w:cs="Arial"/>
          <w:b/>
          <w:bCs/>
          <w:sz w:val="24"/>
          <w:szCs w:val="24"/>
        </w:rPr>
        <w:t xml:space="preserve"> MUST REFLECT AN ORIGINAL SIGNATURE BY AN AUTHORIZED REPRESENTATIVE OF THE TRANSIT VEHICLE MANUFACTURER (VEHICLE MODIFIER) IF BIDDING ON A MODIFIED VEHICLE.</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jc w:val="both"/>
        <w:rPr>
          <w:rFonts w:ascii="Arial" w:eastAsia="Times New Roman" w:hAnsi="Arial" w:cs="Arial"/>
          <w:b/>
          <w:bCs/>
          <w:sz w:val="24"/>
          <w:szCs w:val="24"/>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jc w:val="both"/>
        <w:rPr>
          <w:rFonts w:ascii="Arial" w:eastAsia="Times New Roman" w:hAnsi="Arial" w:cs="Arial"/>
          <w:b/>
          <w:bCs/>
          <w:sz w:val="24"/>
          <w:szCs w:val="24"/>
        </w:rPr>
      </w:pPr>
    </w:p>
    <w:p w:rsidR="001A309F" w:rsidRPr="001A309F" w:rsidRDefault="00BF0ABD" w:rsidP="00BF0ABD">
      <w:pPr>
        <w:widowControl w:val="0"/>
        <w:tabs>
          <w:tab w:val="left" w:pos="2174"/>
        </w:tabs>
        <w:autoSpaceDE w:val="0"/>
        <w:autoSpaceDN w:val="0"/>
        <w:adjustRightInd w:val="0"/>
        <w:spacing w:after="0" w:line="240" w:lineRule="auto"/>
        <w:ind w:left="1440" w:hanging="1440"/>
        <w:jc w:val="both"/>
        <w:rPr>
          <w:rFonts w:ascii="Arial" w:eastAsia="Times New Roman" w:hAnsi="Arial" w:cs="Arial"/>
          <w:sz w:val="24"/>
          <w:szCs w:val="24"/>
        </w:rPr>
      </w:pPr>
      <w:r>
        <w:rPr>
          <w:rFonts w:ascii="Arial" w:eastAsia="Times New Roman" w:hAnsi="Arial" w:cs="Arial"/>
          <w:b/>
          <w:bCs/>
          <w:sz w:val="24"/>
          <w:szCs w:val="24"/>
        </w:rPr>
        <w:tab/>
      </w:r>
      <w:r>
        <w:rPr>
          <w:rFonts w:ascii="Arial" w:eastAsia="Times New Roman" w:hAnsi="Arial" w:cs="Arial"/>
          <w:b/>
          <w:bCs/>
          <w:sz w:val="24"/>
          <w:szCs w:val="24"/>
        </w:rPr>
        <w:tab/>
      </w: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sz w:val="24"/>
          <w:szCs w:val="24"/>
        </w:rPr>
      </w:pPr>
      <w:r w:rsidRPr="001A309F">
        <w:rPr>
          <w:rFonts w:ascii="Arial" w:eastAsia="Times New Roman" w:hAnsi="Arial" w:cs="Arial"/>
          <w:sz w:val="24"/>
          <w:szCs w:val="24"/>
        </w:rPr>
        <w:t>If you have questions call or Tina Athalone at: (225) 379-30</w:t>
      </w:r>
      <w:r w:rsidR="00C20743">
        <w:rPr>
          <w:rFonts w:ascii="Arial" w:eastAsia="Times New Roman" w:hAnsi="Arial" w:cs="Arial"/>
          <w:sz w:val="24"/>
          <w:szCs w:val="24"/>
        </w:rPr>
        <w:t>54</w:t>
      </w:r>
      <w:r w:rsidRPr="001A309F">
        <w:rPr>
          <w:rFonts w:ascii="Arial" w:eastAsia="Times New Roman" w:hAnsi="Arial" w:cs="Arial"/>
          <w:sz w:val="24"/>
          <w:szCs w:val="24"/>
        </w:rPr>
        <w:t xml:space="preserve"> / FAX (225) 379-3071</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Courier 10cpi" w:eastAsia="Times New Roman" w:hAnsi="Courier 10cpi" w:cs="Courier 10cpi"/>
          <w:sz w:val="24"/>
          <w:szCs w:val="24"/>
        </w:rPr>
        <w:sectPr w:rsidR="001A309F" w:rsidRPr="001A309F" w:rsidSect="00BF0ABD">
          <w:footerReference w:type="default" r:id="rId10"/>
          <w:type w:val="continuous"/>
          <w:pgSz w:w="12240" w:h="15840" w:code="1"/>
          <w:pgMar w:top="720" w:right="720" w:bottom="720" w:left="720" w:header="288" w:footer="288" w:gutter="0"/>
          <w:cols w:space="720"/>
        </w:sectPr>
      </w:pPr>
    </w:p>
    <w:p w:rsidR="001A309F" w:rsidRPr="001A309F" w:rsidRDefault="001A309F" w:rsidP="001A309F">
      <w:pPr>
        <w:keepNext/>
        <w:widowControl w:val="0"/>
        <w:autoSpaceDE w:val="0"/>
        <w:autoSpaceDN w:val="0"/>
        <w:adjustRightInd w:val="0"/>
        <w:spacing w:after="0" w:line="240" w:lineRule="auto"/>
        <w:jc w:val="center"/>
        <w:outlineLvl w:val="0"/>
        <w:rPr>
          <w:rFonts w:ascii="Arial" w:eastAsia="Times New Roman" w:hAnsi="Arial" w:cs="Arial"/>
          <w:b/>
          <w:bCs/>
          <w:sz w:val="24"/>
          <w:szCs w:val="20"/>
          <w:u w:val="single"/>
        </w:rPr>
      </w:pPr>
      <w:r w:rsidRPr="001A309F">
        <w:rPr>
          <w:rFonts w:ascii="Arial" w:eastAsia="Times New Roman" w:hAnsi="Arial" w:cs="Arial"/>
          <w:b/>
          <w:bCs/>
          <w:sz w:val="24"/>
          <w:szCs w:val="20"/>
          <w:u w:val="single"/>
        </w:rPr>
        <w:lastRenderedPageBreak/>
        <w:t>FEDERAL TRANSIT ADMINISTRATION REGULATIONS</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keepLines/>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1.</w:t>
      </w:r>
      <w:r w:rsidRPr="001A309F">
        <w:rPr>
          <w:rFonts w:ascii="Arial" w:eastAsia="Times New Roman" w:hAnsi="Arial" w:cs="Arial"/>
          <w:sz w:val="24"/>
          <w:szCs w:val="20"/>
        </w:rPr>
        <w:tab/>
      </w:r>
      <w:r w:rsidRPr="001A309F">
        <w:rPr>
          <w:rFonts w:ascii="Arial" w:eastAsia="Times New Roman" w:hAnsi="Arial" w:cs="Arial"/>
          <w:b/>
          <w:bCs/>
          <w:sz w:val="24"/>
          <w:szCs w:val="20"/>
          <w:u w:val="single"/>
        </w:rPr>
        <w:t>BUY AMERICA CERTIFICATION</w:t>
      </w:r>
      <w:r w:rsidRPr="001A309F">
        <w:rPr>
          <w:rFonts w:ascii="Arial" w:eastAsia="Times New Roman" w:hAnsi="Arial" w:cs="Arial"/>
          <w:b/>
          <w:bCs/>
          <w:sz w:val="24"/>
          <w:szCs w:val="20"/>
        </w:rPr>
        <w:t xml:space="preserve"> </w:t>
      </w:r>
      <w:r w:rsidRPr="001A309F">
        <w:rPr>
          <w:rFonts w:ascii="Arial" w:eastAsia="Times New Roman" w:hAnsi="Arial" w:cs="Arial"/>
          <w:sz w:val="24"/>
          <w:szCs w:val="20"/>
        </w:rPr>
        <w:t>(#1, Page 13)</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Default="001A309F" w:rsidP="00C42287">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ab/>
      </w:r>
      <w:r w:rsidR="00C42287" w:rsidRPr="00C42287">
        <w:rPr>
          <w:rFonts w:ascii="Arial" w:eastAsia="Times New Roman" w:hAnsi="Arial" w:cs="Arial"/>
          <w:sz w:val="24"/>
          <w:szCs w:val="20"/>
        </w:rPr>
        <w:t xml:space="preserve">The Consultant agrees to comply with 49 U.S.C. 5323(j) as amended by MAP-21, 49 U.S.C. 5323(h), 49 CFR Part 661, and FAST Act (Pub. L. 114-94) which provide that Federal funds may not be obligated unless steel, iron, and manufactured products used in FTA-funded projects are produced in the United States, unless a waiver has been granted by FTA or the product is subject to a general waiver. General waivers are listed in 49 CFR 661.7 and was amended by Section 3011 of the FAST Act (Pub. L. 114-94). Separate requirements for rolling stock are set out at 5323(j)(2)(C) and 49 CFR 661.11. </w:t>
      </w:r>
      <w:r w:rsidR="00C42287" w:rsidRPr="00C20743">
        <w:rPr>
          <w:rFonts w:ascii="Arial" w:eastAsia="Times New Roman" w:hAnsi="Arial" w:cs="Arial"/>
          <w:sz w:val="24"/>
          <w:szCs w:val="20"/>
        </w:rPr>
        <w:t>Rolling stock not subject to a general waiver must be manufactured in the United States and have a seventy percent (70%) domestic content for FY20 &amp; beyond.</w:t>
      </w:r>
    </w:p>
    <w:p w:rsidR="00C42287" w:rsidRPr="00C42287" w:rsidRDefault="00C42287" w:rsidP="00C42287">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p>
    <w:p w:rsidR="00C42287" w:rsidRPr="00C42287" w:rsidRDefault="00C42287" w:rsidP="001A309F">
      <w:pPr>
        <w:widowControl w:val="0"/>
        <w:autoSpaceDE w:val="0"/>
        <w:autoSpaceDN w:val="0"/>
        <w:adjustRightInd w:val="0"/>
        <w:spacing w:after="0" w:line="240" w:lineRule="auto"/>
        <w:ind w:left="720"/>
        <w:jc w:val="both"/>
        <w:rPr>
          <w:rFonts w:ascii="Arial" w:eastAsia="Times New Roman" w:hAnsi="Arial" w:cs="Arial"/>
          <w:sz w:val="24"/>
          <w:szCs w:val="20"/>
        </w:rPr>
      </w:pPr>
      <w:r w:rsidRPr="00C42287">
        <w:rPr>
          <w:rFonts w:ascii="Arial" w:eastAsia="Times New Roman" w:hAnsi="Arial" w:cs="Arial"/>
          <w:sz w:val="24"/>
          <w:szCs w:val="20"/>
        </w:rPr>
        <w:t xml:space="preserve">General waivers for small purchases do not apply to Consultants equipment purchases when Consultant’s contract value exceeds $150,000 in value. Consultant must submit to NCTD the appropriate Buy America certification with all bids on FTA-funded contracts, except those subject to a general waiver. Bids or offers that are not accompanied by a completed Buy America certification must be rejected as non-responsive. This requirement does not apply to lower tier sub-consultants. </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2.</w:t>
      </w:r>
      <w:r w:rsidRPr="001A309F">
        <w:rPr>
          <w:rFonts w:ascii="Arial" w:eastAsia="Times New Roman" w:hAnsi="Arial" w:cs="Arial"/>
          <w:sz w:val="24"/>
          <w:szCs w:val="20"/>
        </w:rPr>
        <w:tab/>
      </w:r>
      <w:r w:rsidRPr="001A309F">
        <w:rPr>
          <w:rFonts w:ascii="Arial" w:eastAsia="Times New Roman" w:hAnsi="Arial" w:cs="Arial"/>
          <w:b/>
          <w:bCs/>
          <w:sz w:val="24"/>
          <w:szCs w:val="20"/>
          <w:u w:val="single"/>
        </w:rPr>
        <w:t xml:space="preserve">PRE-AWARD AND POST DELIVERY AUDITS REQUIREMENTS </w:t>
      </w:r>
      <w:r w:rsidRPr="001A309F">
        <w:rPr>
          <w:rFonts w:ascii="Arial" w:eastAsia="Times New Roman" w:hAnsi="Arial" w:cs="Arial"/>
          <w:bCs/>
          <w:sz w:val="24"/>
          <w:szCs w:val="20"/>
        </w:rPr>
        <w:t>(#2, Page 14)</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The Contractor agrees to comply with 49 U.S.C. § 5323(l) and FTA's implementing regulation at 49 C.F.R. Part 663 and to submit the following certifications:</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(1) Buy America Requirements: The Contractor shall complete and submit a declaration certifying either compliance or noncompliance with Buy America.  If the Bidder/Offeror certifies compliance with Buy America, it shall submit documentation which lists 1) component and subcomponent parts of the rolling stock to be purchased identified by manufacturer of the parts, their country of origin and costs; and 2) the location of the final assembly point for the rolling stock, including a description of the activities that will take place at the final assembly point and the cost of final assembly.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(2) Solicitation Specification Requirements: The Contractor shall submit evidence that it will be capable of meeting the bid specifications.</w:t>
      </w: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(3) Federal Motor Vehicle Safety Standards (FMVSS): The Contractor shall submit 1) manufacturer's FMVSS self-certification sticker information that the vehicle complies with relevant FMVSS or 2) manufacturer's certified statement that the contracted buses will not be subject to FMVSS regulations.</w:t>
      </w:r>
    </w:p>
    <w:p w:rsidR="001A309F" w:rsidRPr="001A309F" w:rsidRDefault="001A309F" w:rsidP="001A309F">
      <w:pPr>
        <w:keepNext/>
        <w:keepLines/>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keepNext/>
        <w:keepLines/>
        <w:widowControl w:val="0"/>
        <w:autoSpaceDE w:val="0"/>
        <w:autoSpaceDN w:val="0"/>
        <w:adjustRightInd w:val="0"/>
        <w:spacing w:after="0" w:line="240" w:lineRule="auto"/>
        <w:jc w:val="both"/>
        <w:rPr>
          <w:rFonts w:ascii="Arial" w:eastAsia="Times New Roman" w:hAnsi="Arial" w:cs="Arial"/>
          <w:b/>
          <w:bCs/>
          <w:sz w:val="24"/>
          <w:szCs w:val="20"/>
          <w:u w:val="single"/>
        </w:rPr>
      </w:pPr>
      <w:r w:rsidRPr="001A309F">
        <w:rPr>
          <w:rFonts w:ascii="Arial" w:eastAsia="Times New Roman" w:hAnsi="Arial" w:cs="Arial"/>
          <w:sz w:val="24"/>
          <w:szCs w:val="20"/>
        </w:rPr>
        <w:t>3.</w:t>
      </w:r>
      <w:r w:rsidRPr="001A309F">
        <w:rPr>
          <w:rFonts w:ascii="Arial" w:eastAsia="Times New Roman" w:hAnsi="Arial" w:cs="Arial"/>
          <w:sz w:val="24"/>
          <w:szCs w:val="20"/>
        </w:rPr>
        <w:tab/>
      </w:r>
      <w:r w:rsidRPr="001A309F">
        <w:rPr>
          <w:rFonts w:ascii="Arial" w:eastAsia="Times New Roman" w:hAnsi="Arial" w:cs="Arial"/>
          <w:b/>
          <w:bCs/>
          <w:sz w:val="24"/>
          <w:szCs w:val="20"/>
          <w:u w:val="single"/>
        </w:rPr>
        <w:t>BUS TESTING CERTIFICATIONS</w:t>
      </w:r>
      <w:r w:rsidRPr="001A309F">
        <w:rPr>
          <w:rFonts w:ascii="Arial" w:eastAsia="Times New Roman" w:hAnsi="Arial" w:cs="Arial"/>
          <w:sz w:val="24"/>
          <w:szCs w:val="20"/>
        </w:rPr>
        <w:t xml:space="preserve"> (#3, Page 15)</w:t>
      </w:r>
    </w:p>
    <w:p w:rsidR="001A309F" w:rsidRPr="001A309F" w:rsidRDefault="001A309F" w:rsidP="001A309F">
      <w:pPr>
        <w:keepNext/>
        <w:keepLines/>
        <w:widowControl w:val="0"/>
        <w:autoSpaceDE w:val="0"/>
        <w:autoSpaceDN w:val="0"/>
        <w:adjustRightInd w:val="0"/>
        <w:spacing w:after="0" w:line="240" w:lineRule="auto"/>
        <w:jc w:val="both"/>
        <w:rPr>
          <w:rFonts w:ascii="Arial" w:eastAsia="Times New Roman" w:hAnsi="Arial" w:cs="Arial"/>
          <w:b/>
          <w:bCs/>
          <w:sz w:val="24"/>
          <w:szCs w:val="20"/>
          <w:u w:val="single"/>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The Contractor [Manufacturer] agrees to comply with 49 U.S.C. A 5323(c) and FTA's implementing regulation at 49 CFR Part 665 and shall perform the following:</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1)  A manufacturer of a new bus model or a bus produced with a major change in components </w:t>
      </w:r>
      <w:r w:rsidRPr="001A309F">
        <w:rPr>
          <w:rFonts w:ascii="Arial" w:eastAsia="Times New Roman" w:hAnsi="Arial" w:cs="Arial"/>
          <w:sz w:val="24"/>
          <w:szCs w:val="24"/>
        </w:rPr>
        <w:lastRenderedPageBreak/>
        <w:t>or configuration shall provide a copy of the final test report to the recipient at a point in the procurement process specified by the recipient which will be prior to the recipient's final acceptance of the first vehicle.</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2)  A manufacturer who releases a report under paragraph 1 above shall provide notice to the operator of the testing facility that the report is available to the public.</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3)  If the manufacturer represents that the vehicle was previously tested, the vehicle being sold should have the identical configuration and major components as the vehicle in the test report, which must be provided to the recipient prior to recipient's final acceptance of the first vehicle.  If the configuration or components are not identical, the manufacturer shall provide a description of the change and the manufacturer's basis for concluding that it is not a major change requiring additional testing.</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4)  If the manufacturer represents that the vehicle is "grandfathered" (has been used in mass transit service in the United States before October 1, 1988, and is currently being produced without a major change in configuration or components), the manufacturer shall provide the name and address of the recipient of such a vehicle and the details of that vehicle's configuration and major components.</w:t>
      </w: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0"/>
        </w:rPr>
        <w:t>4.</w:t>
      </w:r>
      <w:r w:rsidRPr="001A309F">
        <w:rPr>
          <w:rFonts w:ascii="Arial" w:eastAsia="Times New Roman" w:hAnsi="Arial" w:cs="Arial"/>
          <w:sz w:val="24"/>
          <w:szCs w:val="20"/>
        </w:rPr>
        <w:tab/>
      </w:r>
      <w:r w:rsidRPr="001A309F">
        <w:rPr>
          <w:rFonts w:ascii="Arial" w:eastAsia="Times New Roman" w:hAnsi="Arial" w:cs="Arial"/>
          <w:b/>
          <w:sz w:val="24"/>
          <w:szCs w:val="24"/>
          <w:u w:val="single"/>
        </w:rPr>
        <w:t>Suspension and Debarment</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ight="720"/>
        <w:rPr>
          <w:rFonts w:ascii="Arial" w:eastAsia="Times New Roman" w:hAnsi="Arial" w:cs="Arial"/>
          <w:sz w:val="24"/>
          <w:szCs w:val="24"/>
        </w:rPr>
      </w:pPr>
      <w:r w:rsidRPr="001A309F">
        <w:rPr>
          <w:rFonts w:ascii="Arial" w:eastAsia="Times New Roman" w:hAnsi="Arial" w:cs="Arial"/>
          <w:sz w:val="24"/>
          <w:szCs w:val="24"/>
        </w:rPr>
        <w:t xml:space="preserve">This contract is a covered transaction for purposes of 49 CFR Part 29.  As such, the contractor is required to verify that none of the contractor, its principals, as defined at 49 CFR 29.995, or affiliates, as defined at 49 CFR 29.905, are excluded or disqualified as defined at 49 CFR 29.940 and 29.945.  </w:t>
      </w:r>
    </w:p>
    <w:p w:rsidR="001A309F" w:rsidRPr="001A309F" w:rsidRDefault="001A309F" w:rsidP="001A309F">
      <w:pPr>
        <w:widowControl w:val="0"/>
        <w:autoSpaceDE w:val="0"/>
        <w:autoSpaceDN w:val="0"/>
        <w:adjustRightInd w:val="0"/>
        <w:spacing w:after="0" w:line="240" w:lineRule="auto"/>
        <w:ind w:left="720" w:right="720"/>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ight="720"/>
        <w:rPr>
          <w:rFonts w:ascii="Arial" w:eastAsia="Times New Roman" w:hAnsi="Arial" w:cs="Arial"/>
          <w:sz w:val="24"/>
          <w:szCs w:val="24"/>
        </w:rPr>
      </w:pPr>
      <w:r w:rsidRPr="001A309F">
        <w:rPr>
          <w:rFonts w:ascii="Arial" w:eastAsia="Times New Roman" w:hAnsi="Arial" w:cs="Arial"/>
          <w:sz w:val="24"/>
          <w:szCs w:val="24"/>
        </w:rPr>
        <w:t>The contractor is required to comply with 49 CFR 29, Subpart C and must include the requirement to comply with 49 CFR 29, Subpart C in any lower tier covered transaction it enters into.</w:t>
      </w:r>
    </w:p>
    <w:p w:rsidR="001A309F" w:rsidRPr="001A309F" w:rsidRDefault="001A309F" w:rsidP="001A309F">
      <w:pPr>
        <w:widowControl w:val="0"/>
        <w:autoSpaceDE w:val="0"/>
        <w:autoSpaceDN w:val="0"/>
        <w:adjustRightInd w:val="0"/>
        <w:spacing w:after="0" w:line="240" w:lineRule="auto"/>
        <w:ind w:left="720" w:right="720"/>
        <w:rPr>
          <w:rFonts w:ascii="Arial" w:eastAsia="Times New Roman" w:hAnsi="Arial" w:cs="Arial"/>
          <w:sz w:val="24"/>
          <w:szCs w:val="24"/>
        </w:rPr>
      </w:pPr>
      <w:r w:rsidRPr="001A309F">
        <w:rPr>
          <w:rFonts w:ascii="Arial" w:eastAsia="Times New Roman" w:hAnsi="Arial" w:cs="Arial"/>
          <w:sz w:val="24"/>
          <w:szCs w:val="24"/>
        </w:rPr>
        <w:t>By signing and submitting its bid or proposal, the bidder or proposer certifies as follows:</w:t>
      </w:r>
    </w:p>
    <w:p w:rsidR="001A309F" w:rsidRPr="001A309F" w:rsidRDefault="001A309F" w:rsidP="001A309F">
      <w:pPr>
        <w:widowControl w:val="0"/>
        <w:autoSpaceDE w:val="0"/>
        <w:autoSpaceDN w:val="0"/>
        <w:adjustRightInd w:val="0"/>
        <w:spacing w:after="0" w:line="240" w:lineRule="auto"/>
        <w:ind w:left="720" w:right="720"/>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ight="720"/>
        <w:rPr>
          <w:rFonts w:ascii="Arial" w:eastAsia="Times New Roman" w:hAnsi="Arial" w:cs="Arial"/>
          <w:sz w:val="24"/>
          <w:szCs w:val="24"/>
        </w:rPr>
      </w:pPr>
      <w:r w:rsidRPr="001A309F">
        <w:rPr>
          <w:rFonts w:ascii="Arial" w:eastAsia="Times New Roman" w:hAnsi="Arial" w:cs="Arial"/>
          <w:sz w:val="24"/>
          <w:szCs w:val="24"/>
        </w:rPr>
        <w:t xml:space="preserve">The certification in this clause is a material representation of fact relied upon by </w:t>
      </w:r>
      <w:r w:rsidRPr="001A309F">
        <w:rPr>
          <w:rFonts w:ascii="Arial" w:eastAsia="Times New Roman" w:hAnsi="Arial" w:cs="Arial"/>
          <w:b/>
          <w:sz w:val="24"/>
          <w:szCs w:val="24"/>
        </w:rPr>
        <w:t>Louisiana Department of Transportation and Development</w:t>
      </w:r>
      <w:r w:rsidRPr="001A309F">
        <w:rPr>
          <w:rFonts w:ascii="Arial" w:eastAsia="Times New Roman" w:hAnsi="Arial" w:cs="Arial"/>
          <w:sz w:val="24"/>
          <w:szCs w:val="24"/>
        </w:rPr>
        <w:t xml:space="preserve">.  If it is later determined that the bidder or proposer knowingly rendered an erroneous certification, in addition to remedies available to </w:t>
      </w:r>
      <w:r w:rsidRPr="001A309F">
        <w:rPr>
          <w:rFonts w:ascii="Arial" w:eastAsia="Times New Roman" w:hAnsi="Arial" w:cs="Arial"/>
          <w:b/>
          <w:sz w:val="24"/>
          <w:szCs w:val="24"/>
        </w:rPr>
        <w:t>Louisiana Department of Transportation and Development</w:t>
      </w:r>
      <w:r w:rsidRPr="001A309F">
        <w:rPr>
          <w:rFonts w:ascii="Arial" w:eastAsia="Times New Roman" w:hAnsi="Arial" w:cs="Arial"/>
          <w:sz w:val="24"/>
          <w:szCs w:val="24"/>
        </w:rPr>
        <w:t xml:space="preserve">, the Federal Government may pursue available remedies, including but not limited to suspension and/or debarment.  The bidder or proposer agrees to comply with the requirements of 49 CFR 29, Subpart C while this offer is valid and throughout the period of any contract that may arise from this offer.  The bidder or proposer further agrees to include a provision requiring such compliance in its lower tier covered transactions.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u w:val="single"/>
        </w:rPr>
      </w:pPr>
      <w:r w:rsidRPr="001A309F">
        <w:rPr>
          <w:rFonts w:ascii="Arial" w:eastAsia="Times New Roman" w:hAnsi="Arial" w:cs="Arial"/>
          <w:sz w:val="24"/>
          <w:szCs w:val="24"/>
        </w:rPr>
        <w:t>5.</w:t>
      </w:r>
      <w:r w:rsidRPr="001A309F">
        <w:rPr>
          <w:rFonts w:ascii="Arial" w:eastAsia="Times New Roman" w:hAnsi="Arial" w:cs="Arial"/>
          <w:b/>
          <w:bCs/>
          <w:sz w:val="24"/>
          <w:szCs w:val="24"/>
        </w:rPr>
        <w:tab/>
      </w:r>
      <w:r w:rsidRPr="001A309F">
        <w:rPr>
          <w:rFonts w:ascii="Arial" w:eastAsia="Times New Roman" w:hAnsi="Arial" w:cs="Arial"/>
          <w:b/>
          <w:bCs/>
          <w:sz w:val="24"/>
          <w:szCs w:val="24"/>
          <w:u w:val="single"/>
        </w:rPr>
        <w:t>CERTIFICATION OF RESTRICTION ON LOBBYING</w:t>
      </w:r>
      <w:r w:rsidRPr="001A309F">
        <w:rPr>
          <w:rFonts w:ascii="Arial" w:eastAsia="Times New Roman" w:hAnsi="Arial" w:cs="Arial"/>
          <w:sz w:val="24"/>
          <w:szCs w:val="24"/>
        </w:rPr>
        <w:t xml:space="preserve"> (#4, Page 16)</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p>
    <w:p w:rsidR="001A309F" w:rsidRPr="001A309F" w:rsidRDefault="001A309F" w:rsidP="001A309F">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4"/>
        </w:rPr>
      </w:pPr>
      <w:r w:rsidRPr="001A309F">
        <w:rPr>
          <w:rFonts w:ascii="Arial" w:eastAsia="Times New Roman" w:hAnsi="Arial" w:cs="Arial"/>
          <w:sz w:val="24"/>
          <w:szCs w:val="24"/>
        </w:rPr>
        <w:tab/>
      </w:r>
      <w:r w:rsidRPr="001A309F">
        <w:rPr>
          <w:rFonts w:ascii="Arial" w:eastAsia="Times New Roman" w:hAnsi="Arial" w:cs="Arial"/>
          <w:sz w:val="24"/>
          <w:szCs w:val="24"/>
          <w:u w:val="single"/>
        </w:rPr>
        <w:t>Byrd Anti-Lobbying Amendment, 31 U.S.C. 1352, as amended by the Lobbying Disclosure Act of 1995, P.L. 104-65 [to be codified at 2 U.S.C. § 1601, et seq.]</w:t>
      </w:r>
      <w:r w:rsidRPr="001A309F">
        <w:rPr>
          <w:rFonts w:ascii="Arial" w:eastAsia="Times New Roman" w:hAnsi="Arial" w:cs="Arial"/>
          <w:sz w:val="24"/>
          <w:szCs w:val="24"/>
        </w:rPr>
        <w:t xml:space="preserve"> - Contractors who apply or bid for an award of $100,000 or more shall file the certification required by 49 CFR part 20, "New Restrictions on Lobbying." Each tier certifies to the tier above that it will not and has not used Federal appropriated funds to pay any person or organization for influencing or attempting to </w:t>
      </w:r>
      <w:r w:rsidRPr="001A309F">
        <w:rPr>
          <w:rFonts w:ascii="Arial" w:eastAsia="Times New Roman" w:hAnsi="Arial" w:cs="Arial"/>
          <w:sz w:val="24"/>
          <w:szCs w:val="24"/>
        </w:rPr>
        <w:lastRenderedPageBreak/>
        <w:t>influence an officer or employee of a member of Congress in connection with obtaining any Federal contract, grant or any other award covered by 31 U.S.C. 1352.  Each tier shall also disclose the name of any registrant under the Lobbying Disclosure Act of 1995 who has made lobbying contracts on its behalf with non-Federal funds with respect to that Federal contract, grant or award covered by 31 U.S.C. 1352.  Such disclosures are forwarded from tier to tier up to the recipient.</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Cs w:val="20"/>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r w:rsidRPr="001A309F">
        <w:rPr>
          <w:rFonts w:ascii="Arial" w:eastAsia="Times New Roman" w:hAnsi="Arial" w:cs="Arial"/>
          <w:sz w:val="24"/>
          <w:szCs w:val="20"/>
        </w:rPr>
        <w:t>6.</w:t>
      </w:r>
      <w:r w:rsidRPr="001A309F">
        <w:rPr>
          <w:rFonts w:ascii="Arial" w:eastAsia="Times New Roman" w:hAnsi="Arial" w:cs="Arial"/>
          <w:sz w:val="24"/>
          <w:szCs w:val="20"/>
        </w:rPr>
        <w:tab/>
      </w:r>
      <w:r w:rsidRPr="001A309F">
        <w:rPr>
          <w:rFonts w:ascii="Arial" w:eastAsia="Times New Roman" w:hAnsi="Arial" w:cs="Arial"/>
          <w:b/>
          <w:bCs/>
          <w:sz w:val="24"/>
          <w:szCs w:val="20"/>
          <w:u w:val="single"/>
        </w:rPr>
        <w:t>CIVIL RIGHTS REQUIREMENTS</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sz w:val="24"/>
          <w:szCs w:val="20"/>
        </w:rPr>
      </w:pPr>
      <w:r w:rsidRPr="001A309F">
        <w:rPr>
          <w:rFonts w:ascii="Arial" w:eastAsia="Times New Roman" w:hAnsi="Arial" w:cs="Arial"/>
          <w:sz w:val="24"/>
          <w:szCs w:val="20"/>
        </w:rPr>
        <w:t>The following requirements apply to the underlying contract:</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numPr>
          <w:ilvl w:val="1"/>
          <w:numId w:val="1"/>
        </w:numPr>
        <w:tabs>
          <w:tab w:val="left" w:pos="720"/>
          <w:tab w:val="left" w:pos="1440"/>
        </w:tabs>
        <w:autoSpaceDE w:val="0"/>
        <w:autoSpaceDN w:val="0"/>
        <w:adjustRightInd w:val="0"/>
        <w:spacing w:after="0" w:line="240" w:lineRule="auto"/>
        <w:jc w:val="both"/>
        <w:rPr>
          <w:rFonts w:ascii="Arial" w:eastAsia="Times New Roman" w:hAnsi="Arial" w:cs="Arial"/>
          <w:sz w:val="24"/>
          <w:szCs w:val="20"/>
        </w:rPr>
      </w:pPr>
      <w:r w:rsidRPr="001A309F">
        <w:rPr>
          <w:rFonts w:ascii="Courier 10cpi" w:eastAsia="Times New Roman" w:hAnsi="Courier 10cpi" w:cs="Courier 10cpi"/>
          <w:sz w:val="24"/>
          <w:szCs w:val="20"/>
          <w:u w:val="single"/>
        </w:rPr>
        <w:t>Nondiscrimination.</w:t>
      </w:r>
      <w:r w:rsidRPr="001A309F">
        <w:rPr>
          <w:rFonts w:ascii="Courier 10cpi" w:eastAsia="Times New Roman" w:hAnsi="Courier 10cpi" w:cs="Courier 10cpi"/>
          <w:sz w:val="24"/>
          <w:szCs w:val="20"/>
        </w:rPr>
        <w:t xml:space="preserve">  In accordance with Title VI of the Civil Rights Act, as amended, 42 U.,S.C. § 2000d, section 303 of the Age Discrimination Act of 1975, as amended, 42 U.S.C. § 6102, section 202 of the Americans with Disabilities Act of 1990, 42 U.S.C. § 12132, and Federal transit law at 49 U.S.C. § 5332, the Contractor agrees that it will not discriminate against any employee or applicant for employment because of race, color, creed, national origin, sex, age, or disability.  In addition, the Contractor agrees to comply with applicable Federal implementing regulations and other implementing requirements FTA may issue.</w:t>
      </w:r>
    </w:p>
    <w:p w:rsidR="001A309F" w:rsidRPr="001A309F" w:rsidRDefault="001A309F" w:rsidP="001A309F">
      <w:pPr>
        <w:widowControl w:val="0"/>
        <w:tabs>
          <w:tab w:val="left" w:pos="720"/>
          <w:tab w:val="left" w:pos="1440"/>
        </w:tabs>
        <w:autoSpaceDE w:val="0"/>
        <w:autoSpaceDN w:val="0"/>
        <w:adjustRightInd w:val="0"/>
        <w:spacing w:after="0" w:line="240" w:lineRule="auto"/>
        <w:ind w:left="720"/>
        <w:jc w:val="both"/>
        <w:rPr>
          <w:rFonts w:ascii="Arial" w:eastAsia="Times New Roman" w:hAnsi="Arial" w:cs="Arial"/>
          <w:sz w:val="24"/>
          <w:szCs w:val="20"/>
        </w:rPr>
      </w:pPr>
    </w:p>
    <w:p w:rsidR="001A309F" w:rsidRPr="001A309F" w:rsidRDefault="001A309F" w:rsidP="001A309F">
      <w:pPr>
        <w:widowControl w:val="0"/>
        <w:numPr>
          <w:ilvl w:val="1"/>
          <w:numId w:val="1"/>
        </w:numPr>
        <w:tabs>
          <w:tab w:val="left" w:pos="720"/>
          <w:tab w:val="left" w:pos="1440"/>
        </w:tabs>
        <w:autoSpaceDE w:val="0"/>
        <w:autoSpaceDN w:val="0"/>
        <w:adjustRightInd w:val="0"/>
        <w:spacing w:after="0" w:line="240" w:lineRule="auto"/>
        <w:jc w:val="both"/>
        <w:rPr>
          <w:rFonts w:ascii="Arial" w:eastAsia="Times New Roman" w:hAnsi="Arial" w:cs="Arial"/>
          <w:sz w:val="24"/>
          <w:szCs w:val="20"/>
        </w:rPr>
      </w:pPr>
      <w:r w:rsidRPr="001A309F">
        <w:rPr>
          <w:rFonts w:ascii="Arial" w:eastAsia="Times New Roman" w:hAnsi="Arial" w:cs="Arial"/>
          <w:sz w:val="24"/>
          <w:szCs w:val="20"/>
          <w:u w:val="single"/>
        </w:rPr>
        <w:t>Equal Employment Opportunity.</w:t>
      </w:r>
      <w:r w:rsidRPr="001A309F">
        <w:rPr>
          <w:rFonts w:ascii="Arial" w:eastAsia="Times New Roman" w:hAnsi="Arial" w:cs="Arial"/>
          <w:sz w:val="24"/>
          <w:szCs w:val="20"/>
        </w:rPr>
        <w:t xml:space="preserve"> The following equal employment opportunity requirements apply to the underlying contract:</w:t>
      </w: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sz w:val="24"/>
          <w:szCs w:val="20"/>
        </w:rPr>
      </w:pPr>
    </w:p>
    <w:p w:rsidR="001A309F" w:rsidRPr="00EB5640" w:rsidRDefault="001A309F" w:rsidP="001A309F">
      <w:pPr>
        <w:widowControl w:val="0"/>
        <w:numPr>
          <w:ilvl w:val="1"/>
          <w:numId w:val="2"/>
        </w:numPr>
        <w:tabs>
          <w:tab w:val="left" w:pos="720"/>
          <w:tab w:val="left" w:pos="1440"/>
          <w:tab w:val="left" w:pos="2160"/>
        </w:tabs>
        <w:autoSpaceDE w:val="0"/>
        <w:autoSpaceDN w:val="0"/>
        <w:adjustRightInd w:val="0"/>
        <w:spacing w:after="0" w:line="240" w:lineRule="auto"/>
        <w:jc w:val="both"/>
        <w:rPr>
          <w:rFonts w:ascii="Arial" w:eastAsia="Times New Roman" w:hAnsi="Arial" w:cs="Arial"/>
          <w:szCs w:val="20"/>
        </w:rPr>
      </w:pPr>
      <w:r w:rsidRPr="00EB5640">
        <w:rPr>
          <w:rFonts w:ascii="Courier 10cpi" w:eastAsia="Times New Roman" w:hAnsi="Courier 10cpi" w:cs="Courier 10cpi"/>
          <w:szCs w:val="20"/>
          <w:u w:val="single"/>
        </w:rPr>
        <w:t>Race, Color, Creed, National Origin, Sex.</w:t>
      </w:r>
      <w:r w:rsidRPr="00EB5640">
        <w:rPr>
          <w:rFonts w:ascii="Courier 10cpi" w:eastAsia="Times New Roman" w:hAnsi="Courier 10cpi" w:cs="Courier 10cpi"/>
          <w:szCs w:val="20"/>
        </w:rPr>
        <w:t xml:space="preserve">  In accordance with Title VII of the Civil Rights Act, as amended, 42 U.S.C. § 2000e, and Federal transit laws at 49 U.S.C. § 5332, the Contractor agrees to comply with all applicable equal employment opportunity requirements of U.S. Department of Labor (U.S.DOL) regulations, "Office of Federal Contract Compliance Programs, Equal Employment Opportunity, Department of Labor," 41 C.F.R. Parts 60 </w:t>
      </w:r>
      <w:r w:rsidRPr="00EB5640">
        <w:rPr>
          <w:rFonts w:ascii="Courier 10cpi" w:eastAsia="Times New Roman" w:hAnsi="Courier 10cpi" w:cs="Courier 10cpi"/>
          <w:szCs w:val="20"/>
          <w:u w:val="single"/>
        </w:rPr>
        <w:t>et</w:t>
      </w:r>
      <w:r w:rsidRPr="00EB5640">
        <w:rPr>
          <w:rFonts w:ascii="Courier 10cpi" w:eastAsia="Times New Roman" w:hAnsi="Courier 10cpi" w:cs="Courier 10cpi"/>
          <w:szCs w:val="20"/>
        </w:rPr>
        <w:t xml:space="preserve"> </w:t>
      </w:r>
      <w:r w:rsidRPr="00EB5640">
        <w:rPr>
          <w:rFonts w:ascii="Courier 10cpi" w:eastAsia="Times New Roman" w:hAnsi="Courier 10cpi" w:cs="Courier 10cpi"/>
          <w:szCs w:val="20"/>
          <w:u w:val="single"/>
        </w:rPr>
        <w:t>seq</w:t>
      </w:r>
      <w:r w:rsidRPr="00EB5640">
        <w:rPr>
          <w:rFonts w:ascii="Courier 10cpi" w:eastAsia="Times New Roman" w:hAnsi="Courier 10cpi" w:cs="Courier 10cpi"/>
          <w:szCs w:val="20"/>
        </w:rPr>
        <w:t>., (which implement Executive Order No. 11246, "Equal Employment Opportunity," as amended by Executive Order No. 11375, "Amending Executive Order 11246 Relating to Equal Employment Opportunity, " 42 U.S.C. § 2000e note), and any applicable Federal statutes, executive orders, regulations, and Federal policies that may in the future affect construction activities undertaken in the course of the Project.  The Contractor agrees to take affirmative action to ensure that applicants are employed, and that employees are treated during employment, without regard to their race, color, creed, national origin, sex, or age.  Such action shall include, but not be limited to, the following:  employment, upgrading, demotion or transfer, recruitment or recruitment advertising, layoff or termination; rates of pay or other forms of compensation; and selection for training, including apprenticeship.  In addition, the Contractor agrees to comply with any implementing requirements FTA may issue.</w:t>
      </w:r>
    </w:p>
    <w:p w:rsidR="00EB5640" w:rsidRPr="00EB5640" w:rsidRDefault="00EB5640" w:rsidP="00EB5640">
      <w:pPr>
        <w:widowControl w:val="0"/>
        <w:tabs>
          <w:tab w:val="left" w:pos="720"/>
          <w:tab w:val="left" w:pos="1440"/>
          <w:tab w:val="left" w:pos="2160"/>
        </w:tabs>
        <w:autoSpaceDE w:val="0"/>
        <w:autoSpaceDN w:val="0"/>
        <w:adjustRightInd w:val="0"/>
        <w:spacing w:after="0" w:line="240" w:lineRule="auto"/>
        <w:ind w:left="1800"/>
        <w:jc w:val="both"/>
        <w:rPr>
          <w:rFonts w:ascii="Arial" w:eastAsia="Times New Roman" w:hAnsi="Arial" w:cs="Arial"/>
          <w:szCs w:val="20"/>
        </w:rPr>
      </w:pPr>
    </w:p>
    <w:p w:rsidR="001A309F" w:rsidRPr="001A309F" w:rsidRDefault="001A309F" w:rsidP="001A309F">
      <w:pPr>
        <w:widowControl w:val="0"/>
        <w:numPr>
          <w:ilvl w:val="1"/>
          <w:numId w:val="2"/>
        </w:numPr>
        <w:tabs>
          <w:tab w:val="left" w:pos="720"/>
          <w:tab w:val="left" w:pos="1440"/>
          <w:tab w:val="left" w:pos="2160"/>
        </w:tabs>
        <w:autoSpaceDE w:val="0"/>
        <w:autoSpaceDN w:val="0"/>
        <w:adjustRightInd w:val="0"/>
        <w:spacing w:after="0" w:line="240" w:lineRule="auto"/>
        <w:jc w:val="both"/>
        <w:rPr>
          <w:rFonts w:ascii="Arial" w:eastAsia="Times New Roman" w:hAnsi="Arial" w:cs="Arial"/>
          <w:sz w:val="24"/>
          <w:szCs w:val="20"/>
        </w:rPr>
      </w:pPr>
      <w:r w:rsidRPr="001A309F">
        <w:rPr>
          <w:rFonts w:ascii="Courier 10cpi" w:eastAsia="Times New Roman" w:hAnsi="Courier 10cpi" w:cs="Courier 10cpi"/>
          <w:sz w:val="24"/>
          <w:szCs w:val="20"/>
          <w:u w:val="single"/>
        </w:rPr>
        <w:t>Age</w:t>
      </w:r>
      <w:r w:rsidRPr="001A309F">
        <w:rPr>
          <w:rFonts w:ascii="Courier 10cpi" w:eastAsia="Times New Roman" w:hAnsi="Courier 10cpi" w:cs="Courier 10cpi"/>
          <w:sz w:val="24"/>
          <w:szCs w:val="20"/>
        </w:rPr>
        <w:t>.  In accordance with section 4 of the Age Discrimination in Employment Act of 1967, as amended, 29 U.S.C. §§ 623 and Federal transit law at 49 U.S.C. § 5332, the contractor agrees to refrain from discrimination against present and prospective employees for reason of age.  In addition, the Contractor agrees to comply with any implementing requirements FTA may issue.</w:t>
      </w:r>
    </w:p>
    <w:p w:rsidR="001A309F" w:rsidRPr="001A309F" w:rsidRDefault="001A309F" w:rsidP="001A309F">
      <w:pPr>
        <w:widowControl w:val="0"/>
        <w:tabs>
          <w:tab w:val="left" w:pos="720"/>
          <w:tab w:val="left" w:pos="1440"/>
          <w:tab w:val="left" w:pos="2160"/>
        </w:tabs>
        <w:autoSpaceDE w:val="0"/>
        <w:autoSpaceDN w:val="0"/>
        <w:adjustRightInd w:val="0"/>
        <w:spacing w:after="0" w:line="240" w:lineRule="auto"/>
        <w:jc w:val="both"/>
        <w:rPr>
          <w:rFonts w:ascii="Arial" w:eastAsia="Times New Roman" w:hAnsi="Arial" w:cs="Arial"/>
          <w:sz w:val="20"/>
          <w:szCs w:val="20"/>
          <w:u w:val="single"/>
        </w:rPr>
      </w:pPr>
    </w:p>
    <w:p w:rsidR="001A309F" w:rsidRPr="001A309F" w:rsidRDefault="001A309F" w:rsidP="001A309F">
      <w:pPr>
        <w:widowControl w:val="0"/>
        <w:numPr>
          <w:ilvl w:val="1"/>
          <w:numId w:val="2"/>
        </w:numPr>
        <w:tabs>
          <w:tab w:val="left" w:pos="720"/>
          <w:tab w:val="left" w:pos="1440"/>
          <w:tab w:val="left" w:pos="2160"/>
        </w:tabs>
        <w:autoSpaceDE w:val="0"/>
        <w:autoSpaceDN w:val="0"/>
        <w:adjustRightInd w:val="0"/>
        <w:spacing w:after="0" w:line="240" w:lineRule="auto"/>
        <w:jc w:val="both"/>
        <w:rPr>
          <w:rFonts w:ascii="Arial" w:eastAsia="Times New Roman" w:hAnsi="Arial" w:cs="Arial"/>
          <w:sz w:val="24"/>
          <w:szCs w:val="20"/>
        </w:rPr>
      </w:pPr>
      <w:r w:rsidRPr="001A309F">
        <w:rPr>
          <w:rFonts w:ascii="Arial" w:eastAsia="Times New Roman" w:hAnsi="Arial" w:cs="Arial"/>
          <w:sz w:val="24"/>
          <w:szCs w:val="20"/>
          <w:u w:val="single"/>
        </w:rPr>
        <w:t>Disabilities</w:t>
      </w:r>
      <w:r w:rsidRPr="001A309F">
        <w:rPr>
          <w:rFonts w:ascii="Arial" w:eastAsia="Times New Roman" w:hAnsi="Arial" w:cs="Arial"/>
          <w:sz w:val="24"/>
          <w:szCs w:val="20"/>
        </w:rPr>
        <w:t xml:space="preserve">.  In accordance with section 102 of the Americans with Disabilities Act, as amended, 42 U.S.C. § 12112, the Contractor agrees that it will comply with the requirements Employment Provisions of the Americans with Disabilities Act," 29 C.F.R. Part 1630, pertaining to employment of persons with disabilities.  In addition, </w:t>
      </w:r>
      <w:r w:rsidRPr="001A309F">
        <w:rPr>
          <w:rFonts w:ascii="Arial" w:eastAsia="Times New Roman" w:hAnsi="Arial" w:cs="Arial"/>
          <w:sz w:val="24"/>
          <w:szCs w:val="20"/>
        </w:rPr>
        <w:lastRenderedPageBreak/>
        <w:t>the Contractor agrees to comply with any implementing requirements FTA may issue.</w:t>
      </w:r>
    </w:p>
    <w:p w:rsidR="001A309F" w:rsidRPr="001A309F" w:rsidRDefault="001A309F" w:rsidP="001A309F">
      <w:pPr>
        <w:widowControl w:val="0"/>
        <w:tabs>
          <w:tab w:val="left" w:pos="720"/>
          <w:tab w:val="left" w:pos="1440"/>
          <w:tab w:val="left" w:pos="2160"/>
        </w:tabs>
        <w:autoSpaceDE w:val="0"/>
        <w:autoSpaceDN w:val="0"/>
        <w:adjustRightInd w:val="0"/>
        <w:spacing w:after="0" w:line="240" w:lineRule="auto"/>
        <w:jc w:val="both"/>
        <w:rPr>
          <w:rFonts w:ascii="Arial" w:eastAsia="Times New Roman" w:hAnsi="Arial" w:cs="Arial"/>
          <w:sz w:val="24"/>
          <w:szCs w:val="20"/>
        </w:rPr>
      </w:pPr>
    </w:p>
    <w:p w:rsidR="001A309F" w:rsidRPr="00EB5640" w:rsidRDefault="001A309F" w:rsidP="00EB5640">
      <w:pPr>
        <w:pStyle w:val="ListParagraph"/>
        <w:widowControl w:val="0"/>
        <w:numPr>
          <w:ilvl w:val="1"/>
          <w:numId w:val="1"/>
        </w:numPr>
        <w:tabs>
          <w:tab w:val="left" w:pos="720"/>
          <w:tab w:val="left" w:pos="1440"/>
          <w:tab w:val="left" w:pos="2160"/>
        </w:tabs>
        <w:autoSpaceDE w:val="0"/>
        <w:autoSpaceDN w:val="0"/>
        <w:adjustRightInd w:val="0"/>
        <w:spacing w:after="0" w:line="240" w:lineRule="auto"/>
        <w:jc w:val="both"/>
        <w:rPr>
          <w:rFonts w:ascii="Arial" w:eastAsia="Times New Roman" w:hAnsi="Arial" w:cs="Arial"/>
          <w:sz w:val="24"/>
          <w:szCs w:val="20"/>
        </w:rPr>
      </w:pPr>
      <w:r w:rsidRPr="00EB5640">
        <w:rPr>
          <w:rFonts w:ascii="Arial" w:eastAsia="Times New Roman" w:hAnsi="Arial" w:cs="Arial"/>
          <w:sz w:val="24"/>
          <w:szCs w:val="20"/>
        </w:rPr>
        <w:t xml:space="preserve">The </w:t>
      </w:r>
      <w:r w:rsidRPr="00EB5640">
        <w:rPr>
          <w:rFonts w:ascii="Arial" w:eastAsia="Times New Roman" w:hAnsi="Arial" w:cs="Arial"/>
          <w:szCs w:val="20"/>
        </w:rPr>
        <w:t xml:space="preserve">Contractor also agrees </w:t>
      </w:r>
      <w:r w:rsidRPr="00EB5640">
        <w:rPr>
          <w:rFonts w:ascii="Arial" w:eastAsia="Times New Roman" w:hAnsi="Arial" w:cs="Arial"/>
          <w:sz w:val="24"/>
          <w:szCs w:val="20"/>
        </w:rPr>
        <w:t xml:space="preserve">to include </w:t>
      </w:r>
      <w:r w:rsidRPr="00EB5640">
        <w:rPr>
          <w:rFonts w:ascii="Arial" w:eastAsia="Times New Roman" w:hAnsi="Arial" w:cs="Arial"/>
          <w:szCs w:val="20"/>
        </w:rPr>
        <w:t xml:space="preserve">these requirements in each subcontract </w:t>
      </w:r>
      <w:r w:rsidRPr="00EB5640">
        <w:rPr>
          <w:rFonts w:ascii="Arial" w:eastAsia="Times New Roman" w:hAnsi="Arial" w:cs="Arial"/>
          <w:sz w:val="24"/>
          <w:szCs w:val="20"/>
        </w:rPr>
        <w:t xml:space="preserve">financed in whole or in part with Federal </w:t>
      </w:r>
      <w:r w:rsidRPr="00EB5640">
        <w:rPr>
          <w:rFonts w:ascii="Arial" w:eastAsia="Times New Roman" w:hAnsi="Arial" w:cs="Arial"/>
          <w:szCs w:val="20"/>
        </w:rPr>
        <w:t xml:space="preserve">assistance provided by </w:t>
      </w:r>
      <w:r w:rsidRPr="00EB5640">
        <w:rPr>
          <w:rFonts w:ascii="Arial" w:eastAsia="Times New Roman" w:hAnsi="Arial" w:cs="Arial"/>
          <w:sz w:val="24"/>
          <w:szCs w:val="20"/>
        </w:rPr>
        <w:t xml:space="preserve">FTA, </w:t>
      </w:r>
      <w:r w:rsidRPr="00EB5640">
        <w:rPr>
          <w:rFonts w:ascii="Arial" w:eastAsia="Times New Roman" w:hAnsi="Arial" w:cs="Arial"/>
          <w:szCs w:val="20"/>
        </w:rPr>
        <w:t xml:space="preserve">modified only if necessary </w:t>
      </w:r>
      <w:r w:rsidRPr="00EB5640">
        <w:rPr>
          <w:rFonts w:ascii="Arial" w:eastAsia="Times New Roman" w:hAnsi="Arial" w:cs="Arial"/>
          <w:sz w:val="24"/>
          <w:szCs w:val="20"/>
        </w:rPr>
        <w:t>to identify the affected parties.</w:t>
      </w:r>
      <w:r w:rsidRPr="00EB5640">
        <w:rPr>
          <w:rFonts w:ascii="Arial" w:eastAsia="Times New Roman" w:hAnsi="Arial" w:cs="Arial"/>
          <w:sz w:val="24"/>
          <w:szCs w:val="20"/>
        </w:rPr>
        <w:tab/>
      </w:r>
    </w:p>
    <w:p w:rsidR="00EB5640" w:rsidRDefault="00EB5640">
      <w:pPr>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u w:val="single"/>
        </w:rPr>
      </w:pPr>
      <w:r w:rsidRPr="001A309F">
        <w:rPr>
          <w:rFonts w:ascii="Arial" w:eastAsia="Times New Roman" w:hAnsi="Arial" w:cs="Arial"/>
          <w:sz w:val="24"/>
          <w:szCs w:val="20"/>
        </w:rPr>
        <w:t>7.</w:t>
      </w:r>
      <w:r w:rsidRPr="001A309F">
        <w:rPr>
          <w:rFonts w:ascii="Arial" w:eastAsia="Times New Roman" w:hAnsi="Arial" w:cs="Arial"/>
          <w:sz w:val="24"/>
          <w:szCs w:val="20"/>
        </w:rPr>
        <w:tab/>
      </w:r>
      <w:r w:rsidRPr="001A309F">
        <w:rPr>
          <w:rFonts w:ascii="Arial" w:eastAsia="Times New Roman" w:hAnsi="Arial" w:cs="Arial"/>
          <w:b/>
          <w:bCs/>
          <w:sz w:val="24"/>
          <w:szCs w:val="20"/>
          <w:u w:val="single"/>
        </w:rPr>
        <w:t>WARRANTY</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u w:val="single"/>
        </w:rPr>
      </w:pPr>
    </w:p>
    <w:p w:rsidR="001A309F" w:rsidRPr="001A309F" w:rsidRDefault="001A309F" w:rsidP="001A309F">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ab/>
        <w:t>Bidder shall describe his/her policy and procedures on warranty(s) both on workmanship and material as applying to the equipment along with the method of adjustment.  Contractor shall assume responsibility and warranty for materials and accessories used in the vehicle(s), whether the same are made by the manufacturer or purchased from an outside source.  Service shall be available within a 50 mile radius or reasonable location relative to the location of the user.  Ability to provide warranty will be a condition of award.  If warranty service location is not clear, the State may ask bidder for specific location(s).  The State will be sole judge of determining contractor's ability to provide warranty service as described.</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sz w:val="24"/>
          <w:szCs w:val="20"/>
        </w:rPr>
      </w:pPr>
      <w:r w:rsidRPr="001A309F">
        <w:rPr>
          <w:rFonts w:ascii="Arial" w:eastAsia="Times New Roman" w:hAnsi="Arial" w:cs="Arial"/>
          <w:sz w:val="24"/>
          <w:szCs w:val="20"/>
        </w:rPr>
        <w:t>If service is required outside of the 50 mile radius, successful bidder shall arrange for prompt service by his repairman at the convenience of the user.  If this cannot be arranged, the successful bidder shall pay all expenses involved in transporting vehicle to location required for the services needed.</w:t>
      </w: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u w:val="single"/>
        </w:rPr>
      </w:pPr>
      <w:r w:rsidRPr="001A309F">
        <w:rPr>
          <w:rFonts w:ascii="Arial" w:eastAsia="Times New Roman" w:hAnsi="Arial" w:cs="Arial"/>
          <w:sz w:val="24"/>
          <w:szCs w:val="20"/>
        </w:rPr>
        <w:t>8.</w:t>
      </w:r>
      <w:r w:rsidRPr="001A309F">
        <w:rPr>
          <w:rFonts w:ascii="Arial" w:eastAsia="Times New Roman" w:hAnsi="Arial" w:cs="Arial"/>
          <w:sz w:val="24"/>
          <w:szCs w:val="20"/>
        </w:rPr>
        <w:tab/>
      </w:r>
      <w:r w:rsidRPr="001A309F">
        <w:rPr>
          <w:rFonts w:ascii="Arial" w:eastAsia="Times New Roman" w:hAnsi="Arial" w:cs="Arial"/>
          <w:b/>
          <w:bCs/>
          <w:sz w:val="24"/>
          <w:szCs w:val="20"/>
          <w:u w:val="single"/>
        </w:rPr>
        <w:t>ENERGY CONSERVATION</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u w:val="single"/>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The contractor agrees to comply with mandatory standards and policies relating to energy efficiency which are contained in the state energy conservation plan issued in compliance with the Energy Policy and Conservation Act. </w:t>
      </w:r>
    </w:p>
    <w:p w:rsidR="001A309F" w:rsidRPr="001A309F" w:rsidRDefault="001A309F" w:rsidP="001A309F">
      <w:pPr>
        <w:widowControl w:val="0"/>
        <w:autoSpaceDE w:val="0"/>
        <w:autoSpaceDN w:val="0"/>
        <w:adjustRightInd w:val="0"/>
        <w:spacing w:after="0" w:line="240" w:lineRule="auto"/>
        <w:jc w:val="center"/>
        <w:rPr>
          <w:rFonts w:ascii="Courier 10cpi" w:eastAsia="Times New Roman" w:hAnsi="Courier 10cpi" w:cs="Courier 10cpi"/>
          <w:sz w:val="20"/>
          <w:szCs w:val="20"/>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u w:val="single"/>
        </w:rPr>
      </w:pPr>
      <w:r w:rsidRPr="001A309F">
        <w:rPr>
          <w:rFonts w:ascii="Arial" w:eastAsia="Times New Roman" w:hAnsi="Arial" w:cs="Arial"/>
          <w:sz w:val="24"/>
          <w:szCs w:val="20"/>
        </w:rPr>
        <w:t>9.</w:t>
      </w:r>
      <w:r w:rsidRPr="001A309F">
        <w:rPr>
          <w:rFonts w:ascii="Arial" w:eastAsia="Times New Roman" w:hAnsi="Arial" w:cs="Arial"/>
          <w:sz w:val="24"/>
          <w:szCs w:val="20"/>
        </w:rPr>
        <w:tab/>
      </w:r>
      <w:r w:rsidRPr="001A309F">
        <w:rPr>
          <w:rFonts w:ascii="Arial" w:eastAsia="Times New Roman" w:hAnsi="Arial" w:cs="Arial"/>
          <w:b/>
          <w:bCs/>
          <w:sz w:val="24"/>
          <w:szCs w:val="20"/>
          <w:u w:val="single"/>
        </w:rPr>
        <w:t>CLEAN WATER REQUIREMENTS</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u w:val="single"/>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(1) The Contractor agrees to comply with all applicable standards, orders or regulations issued pursuant to the Federal Water Pollution Control Act, as amended, 33 U.S.C. 1251 et </w:t>
      </w:r>
      <w:r w:rsidRPr="001A309F">
        <w:rPr>
          <w:rFonts w:ascii="Arial" w:eastAsia="Times New Roman" w:hAnsi="Arial" w:cs="Arial"/>
          <w:sz w:val="24"/>
          <w:szCs w:val="24"/>
          <w:u w:val="single"/>
        </w:rPr>
        <w:t>seq</w:t>
      </w:r>
      <w:r w:rsidRPr="001A309F">
        <w:rPr>
          <w:rFonts w:ascii="Arial" w:eastAsia="Times New Roman" w:hAnsi="Arial" w:cs="Arial"/>
          <w:sz w:val="24"/>
          <w:szCs w:val="24"/>
        </w:rPr>
        <w:t>.  The Contractor agrees to report each violation to the Purchaser and understands and agrees that the Purchaser will, in turn, report each violation as required to assure notification to FTA and the appropriate EPA Regional Office.</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(2) The Contractor also agrees to include these requirements in each subcontract exceeding $100,000 financed in whole or in part with Federal assistance provided by FTA.</w:t>
      </w:r>
    </w:p>
    <w:p w:rsidR="001A309F" w:rsidRPr="001A309F" w:rsidRDefault="001A309F" w:rsidP="001A309F">
      <w:pPr>
        <w:widowControl w:val="0"/>
        <w:autoSpaceDE w:val="0"/>
        <w:autoSpaceDN w:val="0"/>
        <w:adjustRightInd w:val="0"/>
        <w:spacing w:after="0" w:line="240" w:lineRule="auto"/>
        <w:ind w:left="720"/>
        <w:jc w:val="center"/>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Cs/>
          <w:sz w:val="24"/>
          <w:szCs w:val="20"/>
        </w:rPr>
      </w:pPr>
    </w:p>
    <w:p w:rsidR="001A309F" w:rsidRPr="001A309F" w:rsidRDefault="001A309F" w:rsidP="001A309F">
      <w:pPr>
        <w:keepNext/>
        <w:keepLines/>
        <w:widowControl w:val="0"/>
        <w:autoSpaceDE w:val="0"/>
        <w:autoSpaceDN w:val="0"/>
        <w:adjustRightInd w:val="0"/>
        <w:spacing w:after="0" w:line="240" w:lineRule="auto"/>
        <w:jc w:val="both"/>
        <w:rPr>
          <w:rFonts w:ascii="Arial" w:eastAsia="Times New Roman" w:hAnsi="Arial" w:cs="Arial"/>
          <w:szCs w:val="20"/>
        </w:rPr>
      </w:pPr>
      <w:r w:rsidRPr="001A309F">
        <w:rPr>
          <w:rFonts w:ascii="Arial" w:eastAsia="Times New Roman" w:hAnsi="Arial" w:cs="Arial"/>
          <w:szCs w:val="20"/>
        </w:rPr>
        <w:t>10.</w:t>
      </w:r>
      <w:r w:rsidRPr="001A309F">
        <w:rPr>
          <w:rFonts w:ascii="Arial" w:eastAsia="Times New Roman" w:hAnsi="Arial" w:cs="Arial"/>
          <w:szCs w:val="20"/>
        </w:rPr>
        <w:tab/>
      </w:r>
      <w:r w:rsidRPr="001A309F">
        <w:rPr>
          <w:rFonts w:ascii="Arial" w:eastAsia="Times New Roman" w:hAnsi="Arial" w:cs="Arial"/>
          <w:b/>
          <w:bCs/>
          <w:szCs w:val="20"/>
          <w:u w:val="single"/>
        </w:rPr>
        <w:t>CONTRACT WORK HOURS AND SAFETY STANDARDS ACT</w:t>
      </w:r>
    </w:p>
    <w:p w:rsidR="001A309F" w:rsidRPr="001A309F" w:rsidRDefault="001A309F" w:rsidP="001A309F">
      <w:pPr>
        <w:keepNext/>
        <w:keepLines/>
        <w:widowControl w:val="0"/>
        <w:autoSpaceDE w:val="0"/>
        <w:autoSpaceDN w:val="0"/>
        <w:adjustRightInd w:val="0"/>
        <w:spacing w:after="0" w:line="240" w:lineRule="auto"/>
        <w:jc w:val="both"/>
        <w:rPr>
          <w:rFonts w:ascii="Arial" w:eastAsia="Times New Roman" w:hAnsi="Arial" w:cs="Arial"/>
          <w:szCs w:val="20"/>
        </w:rPr>
      </w:pPr>
    </w:p>
    <w:p w:rsidR="001A309F" w:rsidRPr="001A309F" w:rsidRDefault="001A309F" w:rsidP="001A309F">
      <w:pPr>
        <w:keepNext/>
        <w:keepLines/>
        <w:widowControl w:val="0"/>
        <w:autoSpaceDE w:val="0"/>
        <w:autoSpaceDN w:val="0"/>
        <w:adjustRightInd w:val="0"/>
        <w:spacing w:after="0" w:line="240" w:lineRule="auto"/>
        <w:ind w:left="720"/>
        <w:jc w:val="both"/>
        <w:rPr>
          <w:rFonts w:ascii="Arial" w:eastAsia="Times New Roman" w:hAnsi="Arial" w:cs="Arial"/>
          <w:szCs w:val="20"/>
        </w:rPr>
      </w:pPr>
      <w:r w:rsidRPr="001A309F">
        <w:rPr>
          <w:rFonts w:ascii="Arial" w:eastAsia="Times New Roman" w:hAnsi="Arial" w:cs="Arial"/>
          <w:szCs w:val="20"/>
        </w:rPr>
        <w:t>This Contract is subject to U.S. Department of Labor Regulations, "Labor Standards Provisions Applicable to Non-construction Contracts Subject to the Contract Work Hours and Safety Standards Act," 29 C.F.R. Part 5:</w:t>
      </w:r>
    </w:p>
    <w:p w:rsidR="001A309F" w:rsidRPr="001A309F" w:rsidRDefault="001A309F" w:rsidP="001A309F">
      <w:pPr>
        <w:keepLines/>
        <w:widowControl w:val="0"/>
        <w:autoSpaceDE w:val="0"/>
        <w:autoSpaceDN w:val="0"/>
        <w:adjustRightInd w:val="0"/>
        <w:spacing w:after="0" w:line="240" w:lineRule="auto"/>
        <w:jc w:val="both"/>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r w:rsidRPr="001A309F">
        <w:rPr>
          <w:rFonts w:ascii="Arial" w:eastAsia="Times New Roman" w:hAnsi="Arial" w:cs="Arial"/>
          <w:sz w:val="20"/>
          <w:szCs w:val="20"/>
        </w:rPr>
        <w:tab/>
      </w:r>
      <w:r w:rsidRPr="001A309F">
        <w:rPr>
          <w:rFonts w:ascii="Arial" w:eastAsia="Times New Roman" w:hAnsi="Arial" w:cs="Arial"/>
          <w:sz w:val="24"/>
          <w:szCs w:val="20"/>
        </w:rPr>
        <w:t>1)</w:t>
      </w:r>
      <w:r w:rsidRPr="001A309F">
        <w:rPr>
          <w:rFonts w:ascii="Arial" w:eastAsia="Times New Roman" w:hAnsi="Arial" w:cs="Arial"/>
          <w:sz w:val="24"/>
          <w:szCs w:val="20"/>
        </w:rPr>
        <w:tab/>
      </w:r>
      <w:r w:rsidRPr="001A309F">
        <w:rPr>
          <w:rFonts w:ascii="Arial" w:eastAsia="Times New Roman" w:hAnsi="Arial" w:cs="Arial"/>
          <w:sz w:val="24"/>
          <w:szCs w:val="20"/>
          <w:u w:val="single"/>
        </w:rPr>
        <w:t>Non</w:t>
      </w:r>
      <w:r>
        <w:rPr>
          <w:rFonts w:ascii="Arial" w:eastAsia="Times New Roman" w:hAnsi="Arial" w:cs="Arial"/>
          <w:sz w:val="24"/>
          <w:szCs w:val="20"/>
          <w:u w:val="single"/>
        </w:rPr>
        <w:t xml:space="preserve"> </w:t>
      </w:r>
      <w:r w:rsidRPr="001A309F">
        <w:rPr>
          <w:rFonts w:ascii="Arial" w:eastAsia="Times New Roman" w:hAnsi="Arial" w:cs="Arial"/>
          <w:sz w:val="24"/>
          <w:szCs w:val="20"/>
          <w:u w:val="single"/>
        </w:rPr>
        <w:t>construction Contracts</w:t>
      </w:r>
    </w:p>
    <w:p w:rsidR="001A309F" w:rsidRPr="001A309F" w:rsidRDefault="001A309F" w:rsidP="001A309F">
      <w:pPr>
        <w:widowControl w:val="0"/>
        <w:autoSpaceDE w:val="0"/>
        <w:autoSpaceDN w:val="0"/>
        <w:adjustRightInd w:val="0"/>
        <w:spacing w:after="0" w:line="240" w:lineRule="auto"/>
        <w:ind w:left="1440"/>
        <w:jc w:val="both"/>
        <w:rPr>
          <w:rFonts w:ascii="Arial" w:eastAsia="Times New Roman" w:hAnsi="Arial" w:cs="Arial"/>
          <w:sz w:val="24"/>
          <w:szCs w:val="20"/>
        </w:rPr>
      </w:pPr>
      <w:r w:rsidRPr="001A309F">
        <w:rPr>
          <w:rFonts w:ascii="Arial" w:eastAsia="Times New Roman" w:hAnsi="Arial" w:cs="Arial"/>
          <w:sz w:val="24"/>
          <w:szCs w:val="20"/>
        </w:rPr>
        <w:t xml:space="preserve">These requirements are specifically mandated under DOL regulation 29 C.F.R. § 5.5 to any Contract subject to the overtime provisions of the Contract Work Hours and Safety </w:t>
      </w:r>
      <w:r w:rsidRPr="001A309F">
        <w:rPr>
          <w:rFonts w:ascii="Arial" w:eastAsia="Times New Roman" w:hAnsi="Arial" w:cs="Arial"/>
          <w:sz w:val="24"/>
          <w:szCs w:val="20"/>
        </w:rPr>
        <w:lastRenderedPageBreak/>
        <w:t>Standards Act.  The records to be maintained under this clause shall be made available by the Contractor or Subcontractor for inspection, copying, or transcription by authorized representatives of the FTA, the U.S. DOT, or the Department of Labor, and the Contractor or Subcontractor will permit such representatives to interview employees during working hours on the job.</w:t>
      </w:r>
    </w:p>
    <w:p w:rsidR="001A309F" w:rsidRPr="001A309F" w:rsidRDefault="001A309F" w:rsidP="001A309F">
      <w:pPr>
        <w:widowControl w:val="0"/>
        <w:autoSpaceDE w:val="0"/>
        <w:autoSpaceDN w:val="0"/>
        <w:adjustRightInd w:val="0"/>
        <w:spacing w:after="0" w:line="240" w:lineRule="auto"/>
        <w:ind w:left="1440"/>
        <w:jc w:val="both"/>
        <w:rPr>
          <w:rFonts w:ascii="Arial" w:eastAsia="Times New Roman" w:hAnsi="Arial" w:cs="Arial"/>
          <w:sz w:val="24"/>
          <w:szCs w:val="20"/>
        </w:rPr>
      </w:pPr>
    </w:p>
    <w:p w:rsidR="001A309F" w:rsidRDefault="001A309F" w:rsidP="001A309F">
      <w:pPr>
        <w:widowControl w:val="0"/>
        <w:autoSpaceDE w:val="0"/>
        <w:autoSpaceDN w:val="0"/>
        <w:adjustRightInd w:val="0"/>
        <w:spacing w:after="0" w:line="240" w:lineRule="auto"/>
        <w:ind w:left="2160"/>
        <w:rPr>
          <w:rFonts w:ascii="Arial" w:eastAsia="Times New Roman" w:hAnsi="Arial" w:cs="Arial"/>
          <w:sz w:val="24"/>
          <w:szCs w:val="24"/>
        </w:rPr>
      </w:pPr>
      <w:r w:rsidRPr="001A309F">
        <w:rPr>
          <w:rFonts w:ascii="Arial" w:eastAsia="Times New Roman" w:hAnsi="Arial" w:cs="Arial"/>
          <w:sz w:val="24"/>
          <w:szCs w:val="24"/>
        </w:rPr>
        <w:t xml:space="preserve">(1) </w:t>
      </w:r>
      <w:r w:rsidRPr="001A309F">
        <w:rPr>
          <w:rFonts w:ascii="Arial" w:eastAsia="Times New Roman" w:hAnsi="Arial" w:cs="Arial"/>
          <w:b/>
          <w:sz w:val="24"/>
          <w:szCs w:val="24"/>
        </w:rPr>
        <w:t>Overtime requirements</w:t>
      </w:r>
      <w:r w:rsidRPr="001A309F">
        <w:rPr>
          <w:rFonts w:ascii="Arial" w:eastAsia="Times New Roman" w:hAnsi="Arial" w:cs="Arial"/>
          <w:sz w:val="24"/>
          <w:szCs w:val="24"/>
        </w:rPr>
        <w:t xml:space="preserve"> - No contractor or subcontractor contracting for any part of the contract work which may require or involve the employment of laborers or mechanics shall require or permit any such laborer or mechanic in any workweek in which he or she is employed on such work to work in excess of forty hours in such workweek unless such laborer or mechanic receives compensation at a rate not less than one and one-half times the basic rate of pay for all hours worked in excess of forty hours in such workweek. </w:t>
      </w:r>
      <w:r w:rsidRPr="001A309F">
        <w:rPr>
          <w:rFonts w:ascii="Arial" w:eastAsia="Times New Roman" w:hAnsi="Arial" w:cs="Arial"/>
          <w:sz w:val="24"/>
          <w:szCs w:val="24"/>
        </w:rPr>
        <w:br/>
      </w:r>
      <w:r w:rsidRPr="001A309F">
        <w:rPr>
          <w:rFonts w:ascii="Arial" w:eastAsia="Times New Roman" w:hAnsi="Arial" w:cs="Arial"/>
          <w:sz w:val="24"/>
          <w:szCs w:val="24"/>
        </w:rPr>
        <w:br/>
        <w:t xml:space="preserve">(2) </w:t>
      </w:r>
      <w:r w:rsidRPr="001A309F">
        <w:rPr>
          <w:rFonts w:ascii="Arial" w:eastAsia="Times New Roman" w:hAnsi="Arial" w:cs="Arial"/>
          <w:b/>
          <w:sz w:val="24"/>
          <w:szCs w:val="24"/>
        </w:rPr>
        <w:t xml:space="preserve">Violation; liability for unpaid wages; liquidated damages </w:t>
      </w:r>
      <w:r w:rsidRPr="001A309F">
        <w:rPr>
          <w:rFonts w:ascii="Arial" w:eastAsia="Times New Roman" w:hAnsi="Arial" w:cs="Arial"/>
          <w:sz w:val="24"/>
          <w:szCs w:val="24"/>
        </w:rPr>
        <w:t xml:space="preserve">- In the event of any violation of the clause set forth in paragraph (1) of this section the contractor and any subcontractor responsible therefor shall be liable for the unpaid wages.  In addition, such contractor and subcontractor shall be liable to the United States for liquidated damages.  Such liquidated damages shall be computed with respect to each individual laborer or mechanic, including watchmen and guards, employed in violation of the clause set forth in paragraph </w:t>
      </w:r>
      <w:r w:rsidRPr="001A309F">
        <w:rPr>
          <w:rFonts w:ascii="Arial" w:eastAsia="Times New Roman" w:hAnsi="Arial" w:cs="Arial"/>
          <w:sz w:val="20"/>
          <w:szCs w:val="20"/>
        </w:rPr>
        <w:t xml:space="preserve">(1) of this section, in the sum of $10 for each calendar day on which such individual was required or permitted to work in excess of the standard workweek of forty hours without </w:t>
      </w:r>
      <w:r w:rsidRPr="001A309F">
        <w:rPr>
          <w:rFonts w:ascii="Arial" w:eastAsia="Times New Roman" w:hAnsi="Arial" w:cs="Arial"/>
          <w:sz w:val="24"/>
          <w:szCs w:val="24"/>
        </w:rPr>
        <w:t xml:space="preserve">payment of the overtime wages required by the clause set forth in paragraph (1) of this section. </w:t>
      </w:r>
      <w:r w:rsidRPr="001A309F">
        <w:rPr>
          <w:rFonts w:ascii="Arial" w:eastAsia="Times New Roman" w:hAnsi="Arial" w:cs="Arial"/>
          <w:sz w:val="24"/>
          <w:szCs w:val="24"/>
        </w:rPr>
        <w:br/>
      </w:r>
    </w:p>
    <w:p w:rsidR="00F14D3E" w:rsidRDefault="001A309F" w:rsidP="001A309F">
      <w:pPr>
        <w:widowControl w:val="0"/>
        <w:autoSpaceDE w:val="0"/>
        <w:autoSpaceDN w:val="0"/>
        <w:adjustRightInd w:val="0"/>
        <w:spacing w:after="0" w:line="240" w:lineRule="auto"/>
        <w:ind w:left="2160"/>
        <w:rPr>
          <w:rFonts w:ascii="Arial" w:eastAsia="Times New Roman" w:hAnsi="Arial" w:cs="Arial"/>
          <w:sz w:val="24"/>
          <w:szCs w:val="24"/>
        </w:rPr>
      </w:pPr>
      <w:r w:rsidRPr="001A309F">
        <w:rPr>
          <w:rFonts w:ascii="Arial" w:eastAsia="Times New Roman" w:hAnsi="Arial" w:cs="Arial"/>
          <w:sz w:val="24"/>
          <w:szCs w:val="24"/>
        </w:rPr>
        <w:t xml:space="preserve">(3) </w:t>
      </w:r>
      <w:r w:rsidRPr="001A309F">
        <w:rPr>
          <w:rFonts w:ascii="Arial" w:eastAsia="Times New Roman" w:hAnsi="Arial" w:cs="Arial"/>
          <w:b/>
          <w:sz w:val="24"/>
          <w:szCs w:val="24"/>
        </w:rPr>
        <w:t>Withholding for unpaid wages and liquidated damages</w:t>
      </w:r>
      <w:r w:rsidRPr="001A309F">
        <w:rPr>
          <w:rFonts w:ascii="Arial" w:eastAsia="Times New Roman" w:hAnsi="Arial" w:cs="Arial"/>
          <w:sz w:val="24"/>
          <w:szCs w:val="24"/>
        </w:rPr>
        <w:t xml:space="preserve"> - The (</w:t>
      </w:r>
      <w:r w:rsidRPr="001A309F">
        <w:rPr>
          <w:rFonts w:ascii="Arial" w:eastAsia="Times New Roman" w:hAnsi="Arial" w:cs="Arial"/>
          <w:b/>
          <w:i/>
          <w:sz w:val="24"/>
          <w:szCs w:val="24"/>
        </w:rPr>
        <w:t>write in the name of the grantee</w:t>
      </w:r>
      <w:r w:rsidRPr="001A309F">
        <w:rPr>
          <w:rFonts w:ascii="Arial" w:eastAsia="Times New Roman" w:hAnsi="Arial" w:cs="Arial"/>
          <w:sz w:val="24"/>
          <w:szCs w:val="24"/>
        </w:rPr>
        <w:t xml:space="preserve">) shall upon its own action or upon written request of an authorized representative of the Department of Labor withhold or cause to be withheld, from any moneys payable on account of work performed by the contractor or subcontractor under any such contract or any other Federal contract with the same prime contractor, or any other federally-assisted contract subject to the Contract Work Hours and Safety Standards Act, which is held by </w:t>
      </w:r>
      <w:r w:rsidR="00BF0ABD" w:rsidRPr="001A309F">
        <w:rPr>
          <w:rFonts w:ascii="Arial" w:eastAsia="Times New Roman" w:hAnsi="Arial" w:cs="Arial"/>
          <w:sz w:val="24"/>
          <w:szCs w:val="24"/>
        </w:rPr>
        <w:t>the</w:t>
      </w:r>
      <w:r w:rsidRPr="001A309F">
        <w:rPr>
          <w:rFonts w:ascii="Arial" w:eastAsia="Times New Roman" w:hAnsi="Arial" w:cs="Arial"/>
          <w:sz w:val="24"/>
          <w:szCs w:val="24"/>
        </w:rPr>
        <w:t xml:space="preserve"> same prime contractor, such sums as may be determined to be necessary to satisfy any liabilities of such contractor or subcontractor for unpaid wages and liquidated damages as provided in the clause set forth in paragraph (2) of this section. </w:t>
      </w:r>
      <w:r w:rsidRPr="001A309F">
        <w:rPr>
          <w:rFonts w:ascii="Arial" w:eastAsia="Times New Roman" w:hAnsi="Arial" w:cs="Arial"/>
          <w:sz w:val="24"/>
          <w:szCs w:val="24"/>
        </w:rPr>
        <w:br/>
      </w:r>
      <w:r w:rsidRPr="001A309F">
        <w:rPr>
          <w:rFonts w:ascii="Arial" w:eastAsia="Times New Roman" w:hAnsi="Arial" w:cs="Arial"/>
          <w:sz w:val="24"/>
          <w:szCs w:val="24"/>
        </w:rPr>
        <w:br/>
        <w:t xml:space="preserve">(4) </w:t>
      </w:r>
      <w:r w:rsidRPr="001A309F">
        <w:rPr>
          <w:rFonts w:ascii="Arial" w:eastAsia="Times New Roman" w:hAnsi="Arial" w:cs="Arial"/>
          <w:b/>
          <w:sz w:val="24"/>
          <w:szCs w:val="24"/>
        </w:rPr>
        <w:t>Subcontracts</w:t>
      </w:r>
      <w:r w:rsidRPr="001A309F">
        <w:rPr>
          <w:rFonts w:ascii="Arial" w:eastAsia="Times New Roman" w:hAnsi="Arial" w:cs="Arial"/>
          <w:sz w:val="24"/>
          <w:szCs w:val="24"/>
        </w:rPr>
        <w:t xml:space="preserve"> - The contractor or subcontractor shall insert in any subcontracts the clauses set forth in paragraphs (1) through (4) of this section and also a clause requiring the subcontractors to include these clauses in any lower tier subcontracts.  The prime contractor shall be responsible for compliance by any subcontractor or lower tier subcontractor with the clauses set forth in paragraphs (1) through (4) of this section. </w:t>
      </w:r>
    </w:p>
    <w:p w:rsidR="001A309F" w:rsidRPr="001A309F" w:rsidRDefault="001A309F" w:rsidP="00F14D3E">
      <w:pPr>
        <w:widowControl w:val="0"/>
        <w:autoSpaceDE w:val="0"/>
        <w:autoSpaceDN w:val="0"/>
        <w:adjustRightInd w:val="0"/>
        <w:spacing w:after="0" w:line="240" w:lineRule="auto"/>
        <w:ind w:left="720"/>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u w:val="single"/>
        </w:rPr>
      </w:pPr>
      <w:r w:rsidRPr="001A309F">
        <w:rPr>
          <w:rFonts w:ascii="Arial" w:eastAsia="Times New Roman" w:hAnsi="Arial" w:cs="Arial"/>
          <w:sz w:val="24"/>
          <w:szCs w:val="20"/>
        </w:rPr>
        <w:t>11.</w:t>
      </w:r>
      <w:r w:rsidRPr="001A309F">
        <w:rPr>
          <w:rFonts w:ascii="Arial" w:eastAsia="Times New Roman" w:hAnsi="Arial" w:cs="Arial"/>
          <w:sz w:val="24"/>
          <w:szCs w:val="20"/>
        </w:rPr>
        <w:tab/>
      </w:r>
      <w:r w:rsidRPr="001A309F">
        <w:rPr>
          <w:rFonts w:ascii="Arial" w:eastAsia="Times New Roman" w:hAnsi="Arial" w:cs="Arial"/>
          <w:b/>
          <w:bCs/>
          <w:sz w:val="24"/>
          <w:szCs w:val="20"/>
          <w:u w:val="single"/>
        </w:rPr>
        <w:t>TERMINATION FOR CONVENIENCE</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u w:val="single"/>
        </w:rPr>
      </w:pPr>
    </w:p>
    <w:p w:rsidR="001A309F" w:rsidRDefault="001A309F" w:rsidP="001A309F">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ab/>
        <w:t xml:space="preserve">The DOTD may terminate this contract, in whole or in part, at any time by written notice to the Contractor when it is in the Government's best interest.  The Contractor shall be paid its costs, including contract close-out costs, and profit on work performed up to the time of termination.  </w:t>
      </w:r>
      <w:r w:rsidRPr="001A309F">
        <w:rPr>
          <w:rFonts w:ascii="Arial" w:eastAsia="Times New Roman" w:hAnsi="Arial" w:cs="Arial"/>
          <w:sz w:val="24"/>
          <w:szCs w:val="20"/>
        </w:rPr>
        <w:lastRenderedPageBreak/>
        <w:t>The Contractor shall promptly submit its termination claim to DOTD to be paid the Contractor.  If the Contractor has any property in its possession belonging to the DOTD, the Contractor will account for the same, and dispose of it in the manner the DOTD directs.</w:t>
      </w:r>
    </w:p>
    <w:p w:rsidR="00BF0ABD" w:rsidRDefault="00BF0ABD" w:rsidP="00BF0ABD">
      <w:pPr>
        <w:rPr>
          <w:rFonts w:ascii="Arial" w:eastAsia="Times New Roman" w:hAnsi="Arial" w:cs="Arial"/>
          <w:sz w:val="24"/>
          <w:szCs w:val="20"/>
        </w:rPr>
      </w:pPr>
    </w:p>
    <w:p w:rsidR="001A309F" w:rsidRPr="001A309F" w:rsidRDefault="001A309F" w:rsidP="00BF0ABD">
      <w:pPr>
        <w:rPr>
          <w:rFonts w:ascii="Arial" w:eastAsia="Times New Roman" w:hAnsi="Arial" w:cs="Arial"/>
          <w:b/>
          <w:bCs/>
          <w:sz w:val="24"/>
          <w:szCs w:val="20"/>
          <w:u w:val="single"/>
        </w:rPr>
      </w:pPr>
      <w:r w:rsidRPr="001A309F">
        <w:rPr>
          <w:rFonts w:ascii="Arial" w:eastAsia="Times New Roman" w:hAnsi="Arial" w:cs="Arial"/>
          <w:sz w:val="24"/>
          <w:szCs w:val="20"/>
        </w:rPr>
        <w:t>12.</w:t>
      </w:r>
      <w:r w:rsidRPr="001A309F">
        <w:rPr>
          <w:rFonts w:ascii="Arial" w:eastAsia="Times New Roman" w:hAnsi="Arial" w:cs="Arial"/>
          <w:sz w:val="24"/>
          <w:szCs w:val="20"/>
        </w:rPr>
        <w:tab/>
      </w:r>
      <w:r w:rsidRPr="001A309F">
        <w:rPr>
          <w:rFonts w:ascii="Arial" w:eastAsia="Times New Roman" w:hAnsi="Arial" w:cs="Arial"/>
          <w:b/>
          <w:bCs/>
          <w:sz w:val="24"/>
          <w:szCs w:val="20"/>
          <w:u w:val="single"/>
        </w:rPr>
        <w:t>BID PROTEST PROCEDURES</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u w:val="single"/>
        </w:rPr>
      </w:pPr>
    </w:p>
    <w:p w:rsidR="001A309F" w:rsidRPr="001A309F" w:rsidRDefault="001A309F" w:rsidP="001A309F">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ab/>
        <w:t>The procurement is subject to the procedures specified in Louisiana R.S. 39:1671, "Legal and Contractual Remedies, Louisiana Procurement Code."</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13.</w:t>
      </w:r>
      <w:r w:rsidRPr="001A309F">
        <w:rPr>
          <w:rFonts w:ascii="Arial" w:eastAsia="Times New Roman" w:hAnsi="Arial" w:cs="Arial"/>
          <w:sz w:val="24"/>
          <w:szCs w:val="20"/>
        </w:rPr>
        <w:tab/>
      </w:r>
      <w:r w:rsidRPr="001A309F">
        <w:rPr>
          <w:rFonts w:ascii="Arial" w:eastAsia="Times New Roman" w:hAnsi="Arial" w:cs="Arial"/>
          <w:b/>
          <w:bCs/>
          <w:sz w:val="24"/>
          <w:szCs w:val="20"/>
          <w:u w:val="single"/>
        </w:rPr>
        <w:t>CLEAN AIR</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(1) The Contractor agrees to comply with all applicable standards, orders or regulations issued pursuant to the Clean Air Act, as amended, 42 U.S.C. §§ 7401 </w:t>
      </w:r>
      <w:r w:rsidRPr="001A309F">
        <w:rPr>
          <w:rFonts w:ascii="Arial" w:eastAsia="Times New Roman" w:hAnsi="Arial" w:cs="Arial"/>
          <w:sz w:val="24"/>
          <w:szCs w:val="24"/>
          <w:u w:val="single"/>
        </w:rPr>
        <w:t>et</w:t>
      </w:r>
      <w:r w:rsidRPr="001A309F">
        <w:rPr>
          <w:rFonts w:ascii="Arial" w:eastAsia="Times New Roman" w:hAnsi="Arial" w:cs="Arial"/>
          <w:sz w:val="24"/>
          <w:szCs w:val="24"/>
        </w:rPr>
        <w:t xml:space="preserve"> </w:t>
      </w:r>
      <w:r w:rsidRPr="001A309F">
        <w:rPr>
          <w:rFonts w:ascii="Arial" w:eastAsia="Times New Roman" w:hAnsi="Arial" w:cs="Arial"/>
          <w:sz w:val="24"/>
          <w:szCs w:val="24"/>
          <w:u w:val="single"/>
        </w:rPr>
        <w:t>seq</w:t>
      </w:r>
      <w:r w:rsidRPr="001A309F">
        <w:rPr>
          <w:rFonts w:ascii="Arial" w:eastAsia="Times New Roman" w:hAnsi="Arial" w:cs="Arial"/>
          <w:sz w:val="24"/>
          <w:szCs w:val="24"/>
        </w:rPr>
        <w:t xml:space="preserve">.  The Contractor agrees to report each violation to the Purchaser and understands and agrees that the </w:t>
      </w: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Purchaser will, in turn, report each violation as required to assure notification to FTA and the appropriate EPA Regional Office.</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(2) The Contractor also agrees to include these requirements in each subcontract exceeding $100,000 financed in whole or in part with Federal assistance provided by FTA.</w:t>
      </w:r>
    </w:p>
    <w:p w:rsidR="001A309F" w:rsidRPr="001A309F" w:rsidRDefault="001A309F" w:rsidP="001A309F">
      <w:pPr>
        <w:widowControl w:val="0"/>
        <w:autoSpaceDE w:val="0"/>
        <w:autoSpaceDN w:val="0"/>
        <w:adjustRightInd w:val="0"/>
        <w:spacing w:after="0" w:line="240" w:lineRule="auto"/>
        <w:ind w:left="10800"/>
        <w:jc w:val="both"/>
        <w:rPr>
          <w:rFonts w:ascii="Arial" w:eastAsia="Times New Roman" w:hAnsi="Arial" w:cs="Arial"/>
          <w:b/>
          <w:bCs/>
          <w:sz w:val="24"/>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0"/>
        </w:rPr>
      </w:pPr>
      <w:r w:rsidRPr="001A309F">
        <w:rPr>
          <w:rFonts w:ascii="Arial" w:eastAsia="Times New Roman" w:hAnsi="Arial" w:cs="Arial"/>
          <w:sz w:val="24"/>
          <w:szCs w:val="20"/>
        </w:rPr>
        <w:t>14.</w:t>
      </w:r>
      <w:r w:rsidRPr="001A309F">
        <w:rPr>
          <w:rFonts w:ascii="Arial" w:eastAsia="Times New Roman" w:hAnsi="Arial" w:cs="Arial"/>
          <w:sz w:val="24"/>
          <w:szCs w:val="20"/>
        </w:rPr>
        <w:tab/>
      </w:r>
      <w:r w:rsidRPr="001A309F">
        <w:rPr>
          <w:rFonts w:ascii="Arial" w:eastAsia="Times New Roman" w:hAnsi="Arial" w:cs="Arial"/>
          <w:b/>
          <w:bCs/>
          <w:sz w:val="24"/>
          <w:szCs w:val="20"/>
          <w:u w:val="single"/>
        </w:rPr>
        <w:t>NO GOVERNMENT OBLIGATION TO THIRD PARTIES</w:t>
      </w: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(1) The Purchaser and Contractor acknowledge and agree that, notwithstanding any concurrence by the Federal Government in or approval of the solicitation or award of the underlying contract, absent the express written consent by the Federal Government, the Federal Government is not a party to this contract and shall not be subject to any obligations or liabilities to the Purchaser, Contractor, or any other party (whether or not a party to that contract) pertaining to any matter resulting from the underlying contract.</w:t>
      </w:r>
      <w:r w:rsidRPr="001A309F">
        <w:rPr>
          <w:rFonts w:ascii="Arial" w:eastAsia="Times New Roman" w:hAnsi="Arial" w:cs="Arial"/>
          <w:sz w:val="24"/>
          <w:szCs w:val="24"/>
        </w:rPr>
        <w:br/>
      </w: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(2) The Contractor agrees to include the above clause in each subcontract financed in whole or in part with Federal assistance provided by FTA.  It is further agreed that the clause shall not be modified, except to identify the subcontractor who will be subject to its provisions.</w:t>
      </w:r>
    </w:p>
    <w:p w:rsidR="001A309F" w:rsidRPr="001A309F" w:rsidRDefault="001A309F" w:rsidP="001A309F">
      <w:pPr>
        <w:widowControl w:val="0"/>
        <w:tabs>
          <w:tab w:val="left" w:pos="720"/>
          <w:tab w:val="left" w:pos="1440"/>
        </w:tabs>
        <w:autoSpaceDE w:val="0"/>
        <w:autoSpaceDN w:val="0"/>
        <w:adjustRightInd w:val="0"/>
        <w:spacing w:after="0" w:line="240" w:lineRule="auto"/>
        <w:jc w:val="both"/>
        <w:rPr>
          <w:rFonts w:ascii="Arial" w:eastAsia="Times New Roman" w:hAnsi="Arial" w:cs="Arial"/>
          <w:sz w:val="24"/>
          <w:szCs w:val="20"/>
        </w:rPr>
      </w:pPr>
      <w:r w:rsidRPr="001A309F">
        <w:rPr>
          <w:rFonts w:ascii="Arial" w:eastAsia="Times New Roman" w:hAnsi="Arial" w:cs="Arial"/>
          <w:sz w:val="24"/>
          <w:szCs w:val="20"/>
        </w:rPr>
        <w:tab/>
      </w:r>
    </w:p>
    <w:p w:rsidR="001A309F" w:rsidRPr="001A309F" w:rsidRDefault="001A309F" w:rsidP="001A309F">
      <w:pPr>
        <w:keepNext/>
        <w:keepLines/>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15.</w:t>
      </w:r>
      <w:r w:rsidRPr="001A309F">
        <w:rPr>
          <w:rFonts w:ascii="Arial" w:eastAsia="Times New Roman" w:hAnsi="Arial" w:cs="Arial"/>
          <w:b/>
          <w:bCs/>
          <w:sz w:val="24"/>
          <w:szCs w:val="20"/>
        </w:rPr>
        <w:tab/>
      </w:r>
      <w:r w:rsidRPr="001A309F">
        <w:rPr>
          <w:rFonts w:ascii="Arial" w:eastAsia="Times New Roman" w:hAnsi="Arial" w:cs="Arial"/>
          <w:b/>
          <w:bCs/>
          <w:sz w:val="24"/>
          <w:szCs w:val="20"/>
          <w:u w:val="single"/>
        </w:rPr>
        <w:t>PROGRAM FRAUD AND FALSE OR FRAUDULENT STATEMENTS AND RELATED ACTS</w:t>
      </w:r>
    </w:p>
    <w:p w:rsidR="001A309F" w:rsidRPr="001A309F" w:rsidRDefault="001A309F" w:rsidP="001A309F">
      <w:pPr>
        <w:keepNext/>
        <w:keepLines/>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(1) The Contractor acknowledges that the provisions of the Program Fraud Civil Remedies Act of 1986, as amended, 31 U.S.C. § 3801 </w:t>
      </w:r>
      <w:r w:rsidRPr="001A309F">
        <w:rPr>
          <w:rFonts w:ascii="Arial" w:eastAsia="Times New Roman" w:hAnsi="Arial" w:cs="Arial"/>
          <w:sz w:val="24"/>
          <w:szCs w:val="24"/>
          <w:u w:val="single"/>
        </w:rPr>
        <w:t>et</w:t>
      </w:r>
      <w:r w:rsidRPr="001A309F">
        <w:rPr>
          <w:rFonts w:ascii="Arial" w:eastAsia="Times New Roman" w:hAnsi="Arial" w:cs="Arial"/>
          <w:sz w:val="24"/>
          <w:szCs w:val="24"/>
        </w:rPr>
        <w:t xml:space="preserve"> </w:t>
      </w:r>
      <w:r w:rsidRPr="001A309F">
        <w:rPr>
          <w:rFonts w:ascii="Arial" w:eastAsia="Times New Roman" w:hAnsi="Arial" w:cs="Arial"/>
          <w:sz w:val="24"/>
          <w:szCs w:val="24"/>
          <w:u w:val="single"/>
        </w:rPr>
        <w:t>seq</w:t>
      </w:r>
      <w:r w:rsidRPr="001A309F">
        <w:rPr>
          <w:rFonts w:ascii="Arial" w:eastAsia="Times New Roman" w:hAnsi="Arial" w:cs="Arial"/>
          <w:sz w:val="24"/>
          <w:szCs w:val="24"/>
        </w:rPr>
        <w:t>. and U.S. DOT regulations, "Program Fraud Civil Remedies," 49 C.F.R. Part 31, apply to its actions pertaining to this Project.  Upon execution of the underlying contract, the Contractor certifies or affirms the truthfulness and accuracy of any statement it has made, it makes, it may make, or causes to be made, pertaining to the underlying contract or the FTA assisted project for which this contract work is being performed.  In addition to other penalties that may be applicable, the Contractor further acknowledges that if it makes, or causes to be made, a false, fictitious, or fraudulent claim, statement, submission, or certification, the Federal Government reserves the right to impose the penalties of the Program Fraud Civil Remedies Act of 1986 on the Contractor to the extent</w:t>
      </w:r>
    </w:p>
    <w:p w:rsid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the Federal Government deems appropriate.</w:t>
      </w:r>
    </w:p>
    <w:p w:rsidR="00BF0ABD" w:rsidRPr="001A309F" w:rsidRDefault="00BF0ABD" w:rsidP="001A309F">
      <w:pPr>
        <w:widowControl w:val="0"/>
        <w:autoSpaceDE w:val="0"/>
        <w:autoSpaceDN w:val="0"/>
        <w:adjustRightInd w:val="0"/>
        <w:spacing w:after="0" w:line="240" w:lineRule="auto"/>
        <w:ind w:left="720"/>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lastRenderedPageBreak/>
        <w:t>(2) The Contractor also acknowledges that if it makes, or causes to be made, a false, fictitious, or fraudulent claim, statement, submission, or certification to the Federal Government under a contract connected with a project that is financed in whole or in part with Federal assistance originally awarded by FTA under the authority of 49 U.S.C. § 5307, the Government reserves the right to impose the penalties of 18 U.S.C. § 1001 and 49 U.S.C. § 5307(n)(1) on the Contractor, to the extent the Federal Government deems appropriate.</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(3) The Contractor agrees to include the above two clauses in each subcontract financed in whole or in part with Federal assistance provided by FTA.  It is further agreed that the clauses shall not be modified, except to identify the subcontractor who will be subject to the provisions.</w:t>
      </w:r>
    </w:p>
    <w:p w:rsidR="001A309F" w:rsidRPr="001A309F" w:rsidRDefault="001A309F" w:rsidP="001A309F">
      <w:pPr>
        <w:keepNext/>
        <w:keepLines/>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16.</w:t>
      </w:r>
      <w:r w:rsidRPr="001A309F">
        <w:rPr>
          <w:rFonts w:ascii="Arial" w:eastAsia="Times New Roman" w:hAnsi="Arial" w:cs="Arial"/>
          <w:sz w:val="24"/>
          <w:szCs w:val="20"/>
        </w:rPr>
        <w:tab/>
      </w:r>
      <w:r w:rsidRPr="001A309F">
        <w:rPr>
          <w:rFonts w:ascii="Arial" w:eastAsia="Times New Roman" w:hAnsi="Arial" w:cs="Arial"/>
          <w:b/>
          <w:bCs/>
          <w:sz w:val="24"/>
          <w:szCs w:val="20"/>
          <w:u w:val="single"/>
        </w:rPr>
        <w:t>BREACHES AND DISPUTE RESOLUTION</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ind w:left="1440"/>
        <w:rPr>
          <w:rFonts w:ascii="Arial" w:eastAsia="Times New Roman" w:hAnsi="Arial" w:cs="Arial"/>
          <w:sz w:val="24"/>
          <w:szCs w:val="24"/>
        </w:rPr>
      </w:pPr>
      <w:r w:rsidRPr="001A309F">
        <w:rPr>
          <w:rFonts w:ascii="Arial" w:eastAsia="Times New Roman" w:hAnsi="Arial" w:cs="Arial"/>
          <w:b/>
          <w:sz w:val="24"/>
          <w:szCs w:val="24"/>
        </w:rPr>
        <w:t>Disputes</w:t>
      </w:r>
      <w:r w:rsidRPr="001A309F">
        <w:rPr>
          <w:rFonts w:ascii="Arial" w:eastAsia="Times New Roman" w:hAnsi="Arial" w:cs="Arial"/>
          <w:sz w:val="24"/>
          <w:szCs w:val="24"/>
        </w:rPr>
        <w:t xml:space="preserve"> - Disputes arising in the performance of this Contract which are not resolved by agreement of the parties shall be decided in writing by the authorized representative of (Recipient)'s [title of employee].  This decision shall be final and conclusive unless within [ten (10)] days from the date of receipt of its copy, the Contractor mails or otherwise furnishes a written appeal to the [title of employee].  In connection with any such appeal, the Contractor shall be afforded an opportunity to be heard and to offer evidence in support of its position.  The decision of the [title of employee] shall be binding upon the Contractor and the Contractor shall abide be the decision.</w:t>
      </w:r>
    </w:p>
    <w:p w:rsidR="001A309F" w:rsidRPr="001A309F" w:rsidRDefault="001A309F" w:rsidP="001A309F">
      <w:pPr>
        <w:widowControl w:val="0"/>
        <w:autoSpaceDE w:val="0"/>
        <w:autoSpaceDN w:val="0"/>
        <w:adjustRightInd w:val="0"/>
        <w:spacing w:after="0" w:line="240" w:lineRule="auto"/>
        <w:rPr>
          <w:rFonts w:ascii="Arial" w:eastAsia="Times New Roman" w:hAnsi="Arial" w:cs="Arial"/>
          <w:b/>
          <w:sz w:val="24"/>
          <w:szCs w:val="24"/>
        </w:rPr>
      </w:pPr>
    </w:p>
    <w:p w:rsidR="001A309F" w:rsidRPr="001A309F" w:rsidRDefault="001A309F" w:rsidP="001A309F">
      <w:pPr>
        <w:widowControl w:val="0"/>
        <w:autoSpaceDE w:val="0"/>
        <w:autoSpaceDN w:val="0"/>
        <w:adjustRightInd w:val="0"/>
        <w:spacing w:after="0" w:line="240" w:lineRule="auto"/>
        <w:ind w:left="1440"/>
        <w:rPr>
          <w:rFonts w:ascii="Arial" w:eastAsia="Times New Roman" w:hAnsi="Arial" w:cs="Arial"/>
          <w:sz w:val="24"/>
          <w:szCs w:val="24"/>
        </w:rPr>
      </w:pPr>
      <w:r w:rsidRPr="001A309F">
        <w:rPr>
          <w:rFonts w:ascii="Arial" w:eastAsia="Times New Roman" w:hAnsi="Arial" w:cs="Arial"/>
          <w:b/>
          <w:sz w:val="24"/>
          <w:szCs w:val="24"/>
        </w:rPr>
        <w:t>Performance During Dispute</w:t>
      </w:r>
      <w:r w:rsidRPr="001A309F">
        <w:rPr>
          <w:rFonts w:ascii="Arial" w:eastAsia="Times New Roman" w:hAnsi="Arial" w:cs="Arial"/>
          <w:sz w:val="24"/>
          <w:szCs w:val="24"/>
        </w:rPr>
        <w:t xml:space="preserve"> - Unless otherwise directed by (Recipient), Contractor shall continue performance under this Contract while matters in dispute are being resolved.</w:t>
      </w:r>
    </w:p>
    <w:p w:rsidR="001A309F" w:rsidRPr="001A309F" w:rsidRDefault="001A309F" w:rsidP="001A309F">
      <w:pPr>
        <w:widowControl w:val="0"/>
        <w:autoSpaceDE w:val="0"/>
        <w:autoSpaceDN w:val="0"/>
        <w:adjustRightInd w:val="0"/>
        <w:spacing w:after="0" w:line="240" w:lineRule="auto"/>
        <w:rPr>
          <w:rFonts w:ascii="Arial" w:eastAsia="Times New Roman" w:hAnsi="Arial" w:cs="Arial"/>
          <w:b/>
          <w:sz w:val="24"/>
          <w:szCs w:val="24"/>
        </w:rPr>
      </w:pPr>
    </w:p>
    <w:p w:rsidR="001A309F" w:rsidRPr="001A309F" w:rsidRDefault="001A309F" w:rsidP="001A309F">
      <w:pPr>
        <w:widowControl w:val="0"/>
        <w:autoSpaceDE w:val="0"/>
        <w:autoSpaceDN w:val="0"/>
        <w:adjustRightInd w:val="0"/>
        <w:spacing w:after="0" w:line="240" w:lineRule="auto"/>
        <w:ind w:left="1440"/>
        <w:rPr>
          <w:rFonts w:ascii="Arial" w:eastAsia="Times New Roman" w:hAnsi="Arial" w:cs="Arial"/>
          <w:sz w:val="24"/>
          <w:szCs w:val="24"/>
        </w:rPr>
      </w:pPr>
      <w:r w:rsidRPr="001A309F">
        <w:rPr>
          <w:rFonts w:ascii="Arial" w:eastAsia="Times New Roman" w:hAnsi="Arial" w:cs="Arial"/>
          <w:b/>
          <w:sz w:val="24"/>
          <w:szCs w:val="24"/>
        </w:rPr>
        <w:t>Claims for Damages</w:t>
      </w:r>
      <w:r w:rsidRPr="001A309F">
        <w:rPr>
          <w:rFonts w:ascii="Arial" w:eastAsia="Times New Roman" w:hAnsi="Arial" w:cs="Arial"/>
          <w:sz w:val="24"/>
          <w:szCs w:val="24"/>
        </w:rPr>
        <w:t xml:space="preserve"> - Should either party to the Contract suffer injury or damage to person or property because of any act or omission of the party or of any of his employees, agents or others for whose acts he is legally liable, a claim for damages therefor shall be made in writing to such other party within a reasonable time after the first observance of such injury of damage.</w:t>
      </w:r>
    </w:p>
    <w:p w:rsidR="001A309F" w:rsidRPr="001A309F" w:rsidRDefault="001A309F" w:rsidP="001A309F">
      <w:pPr>
        <w:widowControl w:val="0"/>
        <w:autoSpaceDE w:val="0"/>
        <w:autoSpaceDN w:val="0"/>
        <w:adjustRightInd w:val="0"/>
        <w:spacing w:after="0" w:line="240" w:lineRule="auto"/>
        <w:rPr>
          <w:rFonts w:ascii="Arial" w:eastAsia="Times New Roman" w:hAnsi="Arial" w:cs="Arial"/>
          <w:b/>
          <w:sz w:val="24"/>
          <w:szCs w:val="24"/>
        </w:rPr>
      </w:pPr>
    </w:p>
    <w:p w:rsidR="001A309F" w:rsidRPr="001A309F" w:rsidRDefault="001A309F" w:rsidP="001A309F">
      <w:pPr>
        <w:widowControl w:val="0"/>
        <w:autoSpaceDE w:val="0"/>
        <w:autoSpaceDN w:val="0"/>
        <w:adjustRightInd w:val="0"/>
        <w:spacing w:after="0" w:line="240" w:lineRule="auto"/>
        <w:ind w:left="1440"/>
        <w:rPr>
          <w:rFonts w:ascii="Arial" w:eastAsia="Times New Roman" w:hAnsi="Arial" w:cs="Arial"/>
          <w:sz w:val="24"/>
          <w:szCs w:val="24"/>
        </w:rPr>
      </w:pPr>
      <w:r w:rsidRPr="001A309F">
        <w:rPr>
          <w:rFonts w:ascii="Arial" w:eastAsia="Times New Roman" w:hAnsi="Arial" w:cs="Arial"/>
          <w:b/>
          <w:sz w:val="24"/>
          <w:szCs w:val="24"/>
        </w:rPr>
        <w:t>Remedies</w:t>
      </w:r>
      <w:r w:rsidRPr="001A309F">
        <w:rPr>
          <w:rFonts w:ascii="Arial" w:eastAsia="Times New Roman" w:hAnsi="Arial" w:cs="Arial"/>
          <w:sz w:val="24"/>
          <w:szCs w:val="24"/>
        </w:rPr>
        <w:t xml:space="preserve"> - Unless this contract provides otherwise, all claims, counterclaims, disputes and other matters in question between the (Recipient) and the Contractor arising out of or relating to this agreement or its breach will be decided by arbitration if the parties mutually agree, or in a court of competent jurisdiction within the State in which the (Recipient) is located.</w:t>
      </w:r>
    </w:p>
    <w:p w:rsidR="001A309F" w:rsidRPr="001A309F" w:rsidRDefault="001A309F" w:rsidP="001A309F">
      <w:pPr>
        <w:widowControl w:val="0"/>
        <w:autoSpaceDE w:val="0"/>
        <w:autoSpaceDN w:val="0"/>
        <w:adjustRightInd w:val="0"/>
        <w:spacing w:after="0" w:line="240" w:lineRule="auto"/>
        <w:rPr>
          <w:rFonts w:ascii="Arial" w:eastAsia="Times New Roman" w:hAnsi="Arial" w:cs="Arial"/>
          <w:b/>
          <w:sz w:val="24"/>
          <w:szCs w:val="24"/>
        </w:rPr>
      </w:pPr>
    </w:p>
    <w:p w:rsidR="001A309F" w:rsidRPr="001A309F" w:rsidRDefault="001A309F" w:rsidP="001A309F">
      <w:pPr>
        <w:widowControl w:val="0"/>
        <w:tabs>
          <w:tab w:val="left" w:pos="720"/>
        </w:tabs>
        <w:autoSpaceDE w:val="0"/>
        <w:autoSpaceDN w:val="0"/>
        <w:adjustRightInd w:val="0"/>
        <w:spacing w:after="0" w:line="240" w:lineRule="auto"/>
        <w:ind w:left="720"/>
        <w:jc w:val="both"/>
        <w:rPr>
          <w:rFonts w:ascii="Arial" w:eastAsia="Times New Roman" w:hAnsi="Arial" w:cs="Arial"/>
          <w:sz w:val="24"/>
          <w:szCs w:val="24"/>
        </w:rPr>
      </w:pPr>
      <w:r w:rsidRPr="001A309F">
        <w:rPr>
          <w:rFonts w:ascii="Arial" w:eastAsia="Times New Roman" w:hAnsi="Arial" w:cs="Arial"/>
          <w:b/>
          <w:sz w:val="24"/>
          <w:szCs w:val="24"/>
        </w:rPr>
        <w:t>Rights and Remedies</w:t>
      </w:r>
      <w:r w:rsidRPr="001A309F">
        <w:rPr>
          <w:rFonts w:ascii="Arial" w:eastAsia="Times New Roman" w:hAnsi="Arial" w:cs="Arial"/>
          <w:sz w:val="24"/>
          <w:szCs w:val="24"/>
        </w:rPr>
        <w:t xml:space="preserve"> - The duties and obligations imposed by the Contract Documents and the rights and remedies available thereunder shall be in addition to and not a limitation of any duties, obligations, rights and remedies otherwise imposed or available by law.  No action or failure to act by the (Recipient), (Architect) or Contractor shall constitute a waiver of any right or duty afforded any of them under the Contract, nor shall any such action or failure to act constitute an approval of or acquiescence in any breach thereunder, except as may be specifically agreed in writing.</w:t>
      </w:r>
    </w:p>
    <w:p w:rsidR="001A309F" w:rsidRPr="001A309F" w:rsidRDefault="001A309F" w:rsidP="001A309F">
      <w:pPr>
        <w:spacing w:after="0" w:line="240" w:lineRule="auto"/>
        <w:rPr>
          <w:rFonts w:ascii="Arial" w:eastAsia="Times New Roman" w:hAnsi="Arial" w:cs="Arial"/>
          <w:sz w:val="24"/>
          <w:szCs w:val="24"/>
        </w:rPr>
      </w:pPr>
    </w:p>
    <w:p w:rsidR="001A309F" w:rsidRPr="001A309F" w:rsidRDefault="001A309F" w:rsidP="001A309F">
      <w:pPr>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0"/>
        </w:rPr>
      </w:pPr>
      <w:r w:rsidRPr="001A309F">
        <w:rPr>
          <w:rFonts w:ascii="Arial" w:eastAsia="Times New Roman" w:hAnsi="Arial" w:cs="Arial"/>
          <w:sz w:val="24"/>
          <w:szCs w:val="20"/>
        </w:rPr>
        <w:t>17.</w:t>
      </w:r>
      <w:r w:rsidRPr="001A309F">
        <w:rPr>
          <w:rFonts w:ascii="Arial" w:eastAsia="Times New Roman" w:hAnsi="Arial" w:cs="Arial"/>
          <w:sz w:val="24"/>
          <w:szCs w:val="20"/>
        </w:rPr>
        <w:tab/>
      </w:r>
      <w:r w:rsidRPr="001A309F">
        <w:rPr>
          <w:rFonts w:ascii="Arial" w:eastAsia="Times New Roman" w:hAnsi="Arial" w:cs="Arial"/>
          <w:b/>
          <w:bCs/>
          <w:sz w:val="24"/>
          <w:szCs w:val="20"/>
          <w:u w:val="single"/>
        </w:rPr>
        <w:t>CARGO PREFERENCE REQUIREMENTS</w:t>
      </w: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b/>
          <w:bCs/>
          <w:sz w:val="24"/>
          <w:szCs w:val="20"/>
        </w:rPr>
      </w:pP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sz w:val="24"/>
          <w:szCs w:val="20"/>
        </w:rPr>
      </w:pPr>
      <w:r w:rsidRPr="001A309F">
        <w:rPr>
          <w:rFonts w:ascii="Arial" w:eastAsia="Times New Roman" w:hAnsi="Arial" w:cs="Arial"/>
          <w:b/>
          <w:bCs/>
          <w:sz w:val="24"/>
          <w:szCs w:val="20"/>
        </w:rPr>
        <w:t xml:space="preserve">Cargo Preference - Use of United States-Flag Vessels.  </w:t>
      </w:r>
      <w:r w:rsidRPr="001A309F">
        <w:rPr>
          <w:rFonts w:ascii="Arial" w:eastAsia="Times New Roman" w:hAnsi="Arial" w:cs="Arial"/>
          <w:sz w:val="24"/>
          <w:szCs w:val="20"/>
        </w:rPr>
        <w:t>The contractor agrees:</w:t>
      </w: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a. </w:t>
      </w:r>
      <w:r w:rsidRPr="001A309F">
        <w:rPr>
          <w:rFonts w:ascii="Arial" w:eastAsia="Times New Roman" w:hAnsi="Arial" w:cs="Arial"/>
          <w:sz w:val="24"/>
          <w:szCs w:val="24"/>
          <w:u w:val="single"/>
        </w:rPr>
        <w:t>to use</w:t>
      </w:r>
      <w:r w:rsidRPr="001A309F">
        <w:rPr>
          <w:rFonts w:ascii="Arial" w:eastAsia="Times New Roman" w:hAnsi="Arial" w:cs="Arial"/>
          <w:sz w:val="24"/>
          <w:szCs w:val="24"/>
        </w:rPr>
        <w:t xml:space="preserve"> privately owned United States-Flag commercial vessels to ship at least 50 percent of the gross tonnage (computed separately for dry bulk carriers, dry cargo liners, and tankers) involved, whenever shipping any equipment, material, or commodities pursuant to the underlying contract to the extent such vessels are available at fair and reasonable rates for United States-Flag commercial vessels; </w:t>
      </w: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b. </w:t>
      </w:r>
      <w:r w:rsidRPr="001A309F">
        <w:rPr>
          <w:rFonts w:ascii="Arial" w:eastAsia="Times New Roman" w:hAnsi="Arial" w:cs="Arial"/>
          <w:sz w:val="24"/>
          <w:szCs w:val="24"/>
          <w:u w:val="single"/>
        </w:rPr>
        <w:t>to furnish within</w:t>
      </w:r>
      <w:r w:rsidRPr="001A309F">
        <w:rPr>
          <w:rFonts w:ascii="Arial" w:eastAsia="Times New Roman" w:hAnsi="Arial" w:cs="Arial"/>
          <w:sz w:val="24"/>
          <w:szCs w:val="24"/>
        </w:rPr>
        <w:t xml:space="preserve"> 20 working days following the date of loading for shipments originating within the United States or within 30 working days following the date of leading for shipments originating outside the United States, a legible copy of a rated, "on-board" commercial ocean bill-of -lading in English for each shipment of cargo </w:t>
      </w:r>
      <w:r w:rsidRPr="001A309F">
        <w:rPr>
          <w:rFonts w:ascii="Arial" w:eastAsia="Times New Roman" w:hAnsi="Arial" w:cs="Arial"/>
          <w:sz w:val="24"/>
          <w:szCs w:val="24"/>
          <w:u w:val="single"/>
        </w:rPr>
        <w:t>described in the preceding paragraph</w:t>
      </w:r>
      <w:r w:rsidRPr="001A309F">
        <w:rPr>
          <w:rFonts w:ascii="Arial" w:eastAsia="Times New Roman" w:hAnsi="Arial" w:cs="Arial"/>
          <w:sz w:val="24"/>
          <w:szCs w:val="24"/>
        </w:rPr>
        <w:t xml:space="preserve"> to the Division of National Cargo, Office of Market Development, Maritime Administration, Washington, DC 20590 and to the FTA recipient (</w:t>
      </w:r>
      <w:r w:rsidRPr="001A309F">
        <w:rPr>
          <w:rFonts w:ascii="Arial" w:eastAsia="Times New Roman" w:hAnsi="Arial" w:cs="Arial"/>
          <w:sz w:val="24"/>
          <w:szCs w:val="24"/>
          <w:u w:val="single"/>
        </w:rPr>
        <w:t>through the contractor in the case of a subcontractor's bill-of-lading.)</w:t>
      </w:r>
      <w:r w:rsidRPr="001A309F">
        <w:rPr>
          <w:rFonts w:ascii="Arial" w:eastAsia="Times New Roman" w:hAnsi="Arial" w:cs="Arial"/>
          <w:sz w:val="24"/>
          <w:szCs w:val="24"/>
        </w:rPr>
        <w:t xml:space="preserve"> </w:t>
      </w: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c. </w:t>
      </w:r>
      <w:r w:rsidRPr="001A309F">
        <w:rPr>
          <w:rFonts w:ascii="Arial" w:eastAsia="Times New Roman" w:hAnsi="Arial" w:cs="Arial"/>
          <w:sz w:val="24"/>
          <w:szCs w:val="24"/>
          <w:u w:val="single"/>
        </w:rPr>
        <w:t>to include these</w:t>
      </w:r>
      <w:r w:rsidRPr="001A309F">
        <w:rPr>
          <w:rFonts w:ascii="Arial" w:eastAsia="Times New Roman" w:hAnsi="Arial" w:cs="Arial"/>
          <w:sz w:val="24"/>
          <w:szCs w:val="24"/>
        </w:rPr>
        <w:t xml:space="preserve"> requirements in </w:t>
      </w:r>
      <w:r w:rsidRPr="001A309F">
        <w:rPr>
          <w:rFonts w:ascii="Arial" w:eastAsia="Times New Roman" w:hAnsi="Arial" w:cs="Arial"/>
          <w:sz w:val="24"/>
          <w:szCs w:val="24"/>
          <w:u w:val="single"/>
        </w:rPr>
        <w:t>all subcontracts issued pursuant to this contract when the subcontract may involve the transport of equipment, material, or commodities by ocean vessel.</w:t>
      </w:r>
      <w:r w:rsidRPr="001A309F">
        <w:rPr>
          <w:rFonts w:ascii="Arial" w:eastAsia="Times New Roman" w:hAnsi="Arial" w:cs="Arial"/>
          <w:sz w:val="24"/>
          <w:szCs w:val="24"/>
        </w:rPr>
        <w:t xml:space="preserve"> </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0"/>
        </w:rPr>
      </w:pPr>
    </w:p>
    <w:p w:rsidR="001A309F" w:rsidRPr="001A309F" w:rsidRDefault="001A309F" w:rsidP="001A309F">
      <w:pPr>
        <w:keepNext/>
        <w:keepLines/>
        <w:widowControl w:val="0"/>
        <w:tabs>
          <w:tab w:val="left" w:pos="720"/>
        </w:tabs>
        <w:autoSpaceDE w:val="0"/>
        <w:autoSpaceDN w:val="0"/>
        <w:adjustRightInd w:val="0"/>
        <w:spacing w:after="0" w:line="240" w:lineRule="auto"/>
        <w:ind w:left="720" w:hanging="720"/>
        <w:jc w:val="both"/>
        <w:rPr>
          <w:rFonts w:ascii="Arial" w:eastAsia="Times New Roman" w:hAnsi="Arial" w:cs="Arial"/>
          <w:sz w:val="24"/>
          <w:szCs w:val="24"/>
        </w:rPr>
      </w:pPr>
      <w:r w:rsidRPr="001A309F">
        <w:rPr>
          <w:rFonts w:ascii="Arial" w:eastAsia="Times New Roman" w:hAnsi="Arial" w:cs="Arial"/>
          <w:sz w:val="24"/>
          <w:szCs w:val="24"/>
        </w:rPr>
        <w:t>18.</w:t>
      </w:r>
      <w:r w:rsidRPr="001A309F">
        <w:rPr>
          <w:rFonts w:ascii="Arial" w:eastAsia="Times New Roman" w:hAnsi="Arial" w:cs="Arial"/>
          <w:sz w:val="24"/>
          <w:szCs w:val="24"/>
        </w:rPr>
        <w:tab/>
      </w:r>
      <w:r w:rsidRPr="001A309F">
        <w:rPr>
          <w:rFonts w:ascii="Arial" w:eastAsia="Times New Roman" w:hAnsi="Arial" w:cs="Arial"/>
          <w:b/>
          <w:bCs/>
          <w:sz w:val="24"/>
          <w:szCs w:val="24"/>
          <w:u w:val="single"/>
        </w:rPr>
        <w:t>ACCESS TO RECORDS</w:t>
      </w:r>
    </w:p>
    <w:p w:rsidR="001A309F" w:rsidRPr="001A309F" w:rsidRDefault="001A309F" w:rsidP="001A309F">
      <w:pPr>
        <w:keepLines/>
        <w:widowControl w:val="0"/>
        <w:tabs>
          <w:tab w:val="left" w:pos="720"/>
        </w:tabs>
        <w:autoSpaceDE w:val="0"/>
        <w:autoSpaceDN w:val="0"/>
        <w:adjustRightInd w:val="0"/>
        <w:spacing w:after="0" w:line="240" w:lineRule="auto"/>
        <w:ind w:left="720" w:hanging="720"/>
        <w:jc w:val="both"/>
        <w:rPr>
          <w:rFonts w:ascii="Arial" w:eastAsia="Times New Roman" w:hAnsi="Arial" w:cs="Arial"/>
          <w:b/>
          <w:bCs/>
          <w:sz w:val="24"/>
          <w:szCs w:val="24"/>
        </w:rPr>
      </w:pPr>
      <w:r w:rsidRPr="001A309F">
        <w:rPr>
          <w:rFonts w:ascii="Arial" w:eastAsia="Times New Roman" w:hAnsi="Arial" w:cs="Arial"/>
          <w:b/>
          <w:bCs/>
          <w:sz w:val="24"/>
          <w:szCs w:val="24"/>
        </w:rPr>
        <w:tab/>
        <w:t>The following access to records requirements apply to contracts that are in excess of $100,000 and are non-competitive:</w:t>
      </w:r>
    </w:p>
    <w:p w:rsidR="001A309F" w:rsidRPr="001A309F" w:rsidRDefault="001A309F" w:rsidP="001A309F">
      <w:pPr>
        <w:keepLines/>
        <w:widowControl w:val="0"/>
        <w:tabs>
          <w:tab w:val="left" w:pos="720"/>
        </w:tabs>
        <w:autoSpaceDE w:val="0"/>
        <w:autoSpaceDN w:val="0"/>
        <w:adjustRightInd w:val="0"/>
        <w:spacing w:after="0" w:line="240" w:lineRule="auto"/>
        <w:ind w:left="720" w:hanging="720"/>
        <w:jc w:val="both"/>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1.  Where the Purchaser is not a State but a local government and is the FTA Recipient or a subgrantee of the FTA Recipient in accordance with 49 C.F.R. 18.36(i), the Contractor agrees to provide the Purchaser, the FTA Administrator, the Comptroller General of the United States or any of their authorized representatives access to any books, documents, papers and records of the Contractor which are directly pertinent to this contract for the purposes of making audits, examinations, excerpts and transcriptions.  Contractor also agrees, pursuant to 49 C.F.R. 633.17 to provide the FTA Administrator or his authorized representatives including any PMO Contractor access to Contractor's records and construction sites pertaining to a major capital project, defined at 49 U.S.C. 5302(a)1, which is receiving federal financial assistance through the programs described at 49 U.S.C. 5307, 5309 or 5311.</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2.  Where the Purchaser is a State and is the FTA Recipient or a subgrantee of the FTA Recipient in accordance with 49 C.F.R. 633.17, Contractor agrees to provide the Purchaser, the FTA Administrator or his authorized representatives, including any PMO Contractor, access to the Contractor's records and construction sites pertaining to a major capital project, defined at 49 U.S.C. 5302(a)1, which is receiving federal financial assistance through the programs described at 49 U.S.C. 5307, 5309 or 5311.  By definition, a major capital project excludes contracts of less than the simplified acquisition threshold currently set at $100,000.</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3.  Where the Purchaser enters into a negotiated contract for other than a small purchase or under the simplified acquisition threshold and is an institution of higher education, a hospital or other non-profit organization and is the FTA Recipient or a subgrantee of the FTA Recipient in accordance with 49 C.F.R. 19.48, Contractor agrees to provide the Purchaser, FTA Administrator, the Comptroller General of the United States or any of their duly authorized representatives with access to any books, documents, papers and record of the Contractor which are directly pertinent to this contract for the purposes of making audits, examinations, excerpts and transcriptions.</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4.  Where any Purchaser which is the FTA Recipient or a subgrantee of the FTA Recipient in accordance with 49 U.S.C. 5325(a) enters into a contract for a capital project or improvement (defined at 49 U.S.C. 5302(a)1) through other than competitive bidding, the Contractor shall make available records related to the contract to the Purchaser, the Secretary of Transportation and the Comptroller General or any authorized officer or employee of any of them for the purposes of conducting an audit and inspection.</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5.  The Contractor agrees to permit any of the foregoing parties to reproduce by any means whatsoever or to copy excerpts and transcriptions as reasonably needed.</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6.  The Contractor agrees to maintain all books, records, accounts and reports required under this contract for a period of not less than three years after the date of termination or expiration of this contract, except in the event of litigation or settlement of claims arising from the performance of this contract, in which case Contractor agrees to maintain same until the Purchaser, the FTA Administrator, the Comptroller General, or any of their duly authorized representatives, have disposed of all such litigation, appeals, claims or exceptions related thereto.  Reference 49 CFR 18.39(i)(11).</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firstLine="720"/>
        <w:rPr>
          <w:rFonts w:ascii="Arial" w:eastAsia="Times New Roman" w:hAnsi="Arial" w:cs="Arial"/>
          <w:sz w:val="24"/>
          <w:szCs w:val="24"/>
        </w:rPr>
      </w:pPr>
      <w:r w:rsidRPr="001A309F">
        <w:rPr>
          <w:rFonts w:ascii="Arial" w:eastAsia="Times New Roman" w:hAnsi="Arial" w:cs="Arial"/>
          <w:sz w:val="24"/>
          <w:szCs w:val="24"/>
        </w:rPr>
        <w:t xml:space="preserve">7.  FTA does not require the inclusion of these requirements in subcontracts. </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19.</w:t>
      </w:r>
      <w:r w:rsidRPr="001A309F">
        <w:rPr>
          <w:rFonts w:ascii="Arial" w:eastAsia="Times New Roman" w:hAnsi="Arial" w:cs="Arial"/>
          <w:b/>
          <w:bCs/>
          <w:sz w:val="24"/>
          <w:szCs w:val="24"/>
        </w:rPr>
        <w:tab/>
      </w:r>
      <w:r w:rsidRPr="001A309F">
        <w:rPr>
          <w:rFonts w:ascii="Arial" w:eastAsia="Times New Roman" w:hAnsi="Arial" w:cs="Arial"/>
          <w:b/>
          <w:bCs/>
          <w:sz w:val="24"/>
          <w:szCs w:val="24"/>
          <w:u w:val="single"/>
        </w:rPr>
        <w:t xml:space="preserve">DISADVANTAGED BUSINESS ENTERPRISE CERTIFICATION </w:t>
      </w:r>
      <w:r w:rsidRPr="001A309F">
        <w:rPr>
          <w:rFonts w:ascii="Arial" w:eastAsia="Times New Roman" w:hAnsi="Arial" w:cs="Arial"/>
          <w:sz w:val="24"/>
          <w:szCs w:val="24"/>
        </w:rPr>
        <w:t>(# 5, Page 17)</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Courier 10cpi" w:eastAsia="Times New Roman" w:hAnsi="Courier 10cpi" w:cs="Courier 10cpi"/>
          <w:sz w:val="20"/>
          <w:szCs w:val="20"/>
        </w:rPr>
      </w:pPr>
      <w:r w:rsidRPr="001A309F">
        <w:rPr>
          <w:rFonts w:ascii="Arial" w:eastAsia="Times New Roman" w:hAnsi="Arial" w:cs="Arial"/>
          <w:sz w:val="24"/>
          <w:szCs w:val="24"/>
        </w:rPr>
        <w:t>The Contractor shall not discriminate on the basis of race, color, national origin, or sex in the performance of this contract.  The requirements of 49 C.F.R. Part 26 and the Department of Transportation and Development (DOTD) U.S. DOT-approved Disadvantaged Business Enterprise (DBE) program (where required) are incorporated in this contract by reference.  Failure by the Contractor to carry out these requirements is a material breach of the contract, which may result in the termination of this contract or such other remedy as the DOTD deems appropriate. Each subcontract the contractor signs with a subcontractor must include the assurance in this paragraph (</w:t>
      </w:r>
      <w:r w:rsidRPr="001A309F">
        <w:rPr>
          <w:rFonts w:ascii="Arial" w:eastAsia="Times New Roman" w:hAnsi="Arial" w:cs="Arial"/>
          <w:i/>
          <w:iCs/>
          <w:sz w:val="24"/>
          <w:szCs w:val="24"/>
        </w:rPr>
        <w:t>see</w:t>
      </w:r>
      <w:r w:rsidRPr="001A309F">
        <w:rPr>
          <w:rFonts w:ascii="Arial" w:eastAsia="Times New Roman" w:hAnsi="Arial" w:cs="Arial"/>
          <w:sz w:val="24"/>
          <w:szCs w:val="24"/>
        </w:rPr>
        <w:t xml:space="preserve"> 49 CFR 26.13(b)).</w:t>
      </w:r>
      <w:r w:rsidRPr="001A309F">
        <w:rPr>
          <w:rFonts w:ascii="Courier 10cpi" w:eastAsia="Times New Roman" w:hAnsi="Courier 10cpi" w:cs="Courier 10cpi"/>
          <w:sz w:val="20"/>
          <w:szCs w:val="20"/>
        </w:rPr>
        <w:t xml:space="preserve"> </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b/>
          <w:bCs/>
          <w:sz w:val="24"/>
          <w:szCs w:val="24"/>
        </w:rPr>
      </w:pPr>
      <w:r w:rsidRPr="001A309F">
        <w:rPr>
          <w:rFonts w:ascii="Arial" w:eastAsia="Times New Roman" w:hAnsi="Arial" w:cs="Arial"/>
          <w:b/>
          <w:bCs/>
          <w:sz w:val="24"/>
          <w:szCs w:val="24"/>
        </w:rPr>
        <w:t>Manufacturers of transit vehicles</w:t>
      </w:r>
      <w:r w:rsidRPr="001A309F">
        <w:rPr>
          <w:rFonts w:ascii="Arial" w:eastAsia="Times New Roman" w:hAnsi="Arial" w:cs="Arial"/>
          <w:sz w:val="24"/>
          <w:szCs w:val="24"/>
        </w:rPr>
        <w:t xml:space="preserve"> wishing to bid on items and their accessories when these vehicles are funded through FTA </w:t>
      </w:r>
      <w:r w:rsidRPr="001A309F">
        <w:rPr>
          <w:rFonts w:ascii="Arial" w:eastAsia="Times New Roman" w:hAnsi="Arial" w:cs="Arial"/>
          <w:b/>
          <w:bCs/>
          <w:sz w:val="24"/>
          <w:szCs w:val="24"/>
        </w:rPr>
        <w:t>are required</w:t>
      </w:r>
      <w:r w:rsidRPr="001A309F">
        <w:rPr>
          <w:rFonts w:ascii="Arial" w:eastAsia="Times New Roman" w:hAnsi="Arial" w:cs="Arial"/>
          <w:sz w:val="24"/>
          <w:szCs w:val="24"/>
        </w:rPr>
        <w:t xml:space="preserve"> by Federal regulations (49CFR), Disadvantaged/Minority Business Enterprise </w:t>
      </w:r>
      <w:r w:rsidRPr="001A309F">
        <w:rPr>
          <w:rFonts w:ascii="Arial" w:eastAsia="Times New Roman" w:hAnsi="Arial" w:cs="Arial"/>
          <w:b/>
          <w:bCs/>
          <w:sz w:val="24"/>
          <w:szCs w:val="24"/>
        </w:rPr>
        <w:t>to certify</w:t>
      </w:r>
      <w:r w:rsidRPr="001A309F">
        <w:rPr>
          <w:rFonts w:ascii="Arial" w:eastAsia="Times New Roman" w:hAnsi="Arial" w:cs="Arial"/>
          <w:sz w:val="24"/>
          <w:szCs w:val="24"/>
        </w:rPr>
        <w:t xml:space="preserve"> that they are in compliance with Section 26 of 49 CFR which reads in part "Each manufacturer shall establish and submit for the FTA administrator's approval, an annual percentage overall goal.  The basis from which the goal is calculated shall be the amount of FTA financial assistance participating in transit vehicle contracts to be performed by the manufacturer during the fiscal year in question".</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Cs/>
          <w:sz w:val="24"/>
          <w:szCs w:val="24"/>
        </w:rPr>
      </w:pPr>
      <w:r w:rsidRPr="001A309F">
        <w:rPr>
          <w:rFonts w:ascii="Arial" w:eastAsia="Times New Roman" w:hAnsi="Arial" w:cs="Arial"/>
          <w:b/>
          <w:bCs/>
          <w:sz w:val="24"/>
          <w:szCs w:val="24"/>
        </w:rPr>
        <w:t>20.</w:t>
      </w:r>
      <w:r w:rsidRPr="001A309F">
        <w:rPr>
          <w:rFonts w:ascii="Arial" w:eastAsia="Times New Roman" w:hAnsi="Arial" w:cs="Arial"/>
          <w:b/>
          <w:bCs/>
          <w:sz w:val="24"/>
          <w:szCs w:val="24"/>
        </w:rPr>
        <w:tab/>
        <w:t>INCORPORATION OF FEDERAL TRANSIT ADMINISTRATION (FTA) TERMS</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Cs/>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 xml:space="preserve">The preceding provisions include, in part, certain Standard Terms and Conditions required by DOT, whether or not expressly set forth in the preceding contract provisions.  All contractual provisions required by DOT, as set forth in FTA Circular 4220.1E, are hereby incorporated by reference.  Anything to the contrary herein notwithstanding, all FTA mandated terms shall be deemed to control in the event of a conflict with other provisions contained in this Agreement.  The Contractor shall not perform any act, fail to perform any act, or refuse to comply with any DOTD requests which would cause the DOTD to be in violation of the FTA terms and </w:t>
      </w:r>
      <w:r w:rsidRPr="001A309F">
        <w:rPr>
          <w:rFonts w:ascii="Arial" w:eastAsia="Times New Roman" w:hAnsi="Arial" w:cs="Arial"/>
          <w:sz w:val="24"/>
          <w:szCs w:val="24"/>
        </w:rPr>
        <w:lastRenderedPageBreak/>
        <w:t>conditions.</w:t>
      </w:r>
    </w:p>
    <w:p w:rsidR="001A309F" w:rsidRPr="001A309F" w:rsidRDefault="001A309F" w:rsidP="001A309F">
      <w:pPr>
        <w:widowControl w:val="0"/>
        <w:autoSpaceDE w:val="0"/>
        <w:autoSpaceDN w:val="0"/>
        <w:adjustRightInd w:val="0"/>
        <w:spacing w:after="0" w:line="240" w:lineRule="auto"/>
        <w:ind w:firstLine="630"/>
        <w:jc w:val="both"/>
        <w:rPr>
          <w:rFonts w:ascii="Arial" w:eastAsia="Times New Roman" w:hAnsi="Arial" w:cs="Arial"/>
          <w:bCs/>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4"/>
        </w:rPr>
      </w:pPr>
      <w:r w:rsidRPr="001A309F">
        <w:rPr>
          <w:rFonts w:ascii="Arial" w:eastAsia="Times New Roman" w:hAnsi="Arial" w:cs="Arial"/>
          <w:b/>
          <w:bCs/>
          <w:sz w:val="24"/>
          <w:szCs w:val="24"/>
        </w:rPr>
        <w:t xml:space="preserve">21. </w:t>
      </w:r>
      <w:r w:rsidRPr="001A309F">
        <w:rPr>
          <w:rFonts w:ascii="Arial" w:eastAsia="Times New Roman" w:hAnsi="Arial" w:cs="Arial"/>
          <w:b/>
          <w:bCs/>
          <w:sz w:val="24"/>
          <w:szCs w:val="24"/>
        </w:rPr>
        <w:tab/>
        <w:t>FEDERAL CHANGES</w:t>
      </w: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4"/>
          <w:u w:val="single"/>
        </w:rPr>
      </w:pPr>
    </w:p>
    <w:p w:rsidR="001A309F" w:rsidRPr="001A309F" w:rsidRDefault="001A309F" w:rsidP="001A309F">
      <w:pPr>
        <w:widowControl w:val="0"/>
        <w:autoSpaceDE w:val="0"/>
        <w:autoSpaceDN w:val="0"/>
        <w:adjustRightInd w:val="0"/>
        <w:spacing w:after="0" w:line="240" w:lineRule="auto"/>
        <w:ind w:left="720"/>
        <w:rPr>
          <w:rFonts w:ascii="Times New Roman" w:eastAsia="Times New Roman" w:hAnsi="Times New Roman" w:cs="Times New Roman"/>
          <w:sz w:val="24"/>
          <w:szCs w:val="24"/>
        </w:rPr>
      </w:pPr>
      <w:r w:rsidRPr="001A309F">
        <w:rPr>
          <w:rFonts w:ascii="Times New Roman" w:eastAsia="Times New Roman" w:hAnsi="Times New Roman" w:cs="Times New Roman"/>
          <w:sz w:val="24"/>
          <w:szCs w:val="24"/>
        </w:rPr>
        <w:t>Contractor shall at all times comply with all applicable FTA regulations, policies, procedures and directives, including without limitation those listed directly or by reference in the Master Agreement between DOTD and FTA, as they may be amended or promulgated from time to time during the term of this contract. Contractor's failure to so comply shall constitute a material breach of this contract.</w:t>
      </w: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bCs/>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
          <w:sz w:val="24"/>
          <w:szCs w:val="24"/>
        </w:rPr>
      </w:pPr>
      <w:r w:rsidRPr="001A309F">
        <w:rPr>
          <w:rFonts w:ascii="Arial" w:eastAsia="Times New Roman" w:hAnsi="Arial" w:cs="Arial"/>
          <w:b/>
          <w:sz w:val="24"/>
          <w:szCs w:val="24"/>
        </w:rPr>
        <w:t>22</w:t>
      </w:r>
      <w:r w:rsidRPr="001A309F">
        <w:rPr>
          <w:rFonts w:ascii="Arial" w:eastAsia="Times New Roman" w:hAnsi="Arial" w:cs="Arial"/>
          <w:sz w:val="24"/>
          <w:szCs w:val="24"/>
        </w:rPr>
        <w:t>.</w:t>
      </w:r>
      <w:r w:rsidRPr="001A309F">
        <w:rPr>
          <w:rFonts w:ascii="Arial" w:eastAsia="Times New Roman" w:hAnsi="Arial" w:cs="Arial"/>
          <w:sz w:val="24"/>
          <w:szCs w:val="24"/>
        </w:rPr>
        <w:tab/>
      </w:r>
      <w:r w:rsidRPr="001A309F">
        <w:rPr>
          <w:rFonts w:ascii="Arial" w:eastAsia="Times New Roman" w:hAnsi="Arial" w:cs="Arial"/>
          <w:b/>
          <w:sz w:val="24"/>
          <w:szCs w:val="24"/>
          <w:u w:val="single"/>
        </w:rPr>
        <w:t>Revenue Rolling Stock Accessibility</w:t>
      </w:r>
      <w:r w:rsidRPr="001A309F">
        <w:rPr>
          <w:rFonts w:ascii="Arial" w:eastAsia="Times New Roman" w:hAnsi="Arial" w:cs="Arial"/>
          <w:b/>
          <w:sz w:val="24"/>
          <w:szCs w:val="24"/>
        </w:rPr>
        <w:t xml:space="preserve"> </w:t>
      </w: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jc w:val="both"/>
        <w:rPr>
          <w:rFonts w:ascii="Arial" w:eastAsia="Times New Roman" w:hAnsi="Arial" w:cs="Arial"/>
          <w:sz w:val="24"/>
          <w:szCs w:val="24"/>
        </w:rPr>
      </w:pPr>
      <w:r w:rsidRPr="001A309F">
        <w:rPr>
          <w:rFonts w:ascii="Arial" w:eastAsia="Times New Roman" w:hAnsi="Arial" w:cs="Arial"/>
          <w:sz w:val="24"/>
          <w:szCs w:val="24"/>
        </w:rPr>
        <w:t>Rolling stock must comply with the accessibility requirements of DOT regulations, “Transportation Services for Individuals with Disabilities (ADA),” 49 CFR Part 37, and Joint ATBCB/DOT regulations, “Americans with Disabilities (ADA) Accessibility Specifications for Transportation Vehicles,” 36 CFR Part 1192 and 49 CFR Part 38.</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hanging="720"/>
        <w:jc w:val="both"/>
        <w:rPr>
          <w:rFonts w:ascii="Arial" w:eastAsia="Times New Roman" w:hAnsi="Arial" w:cs="Arial"/>
          <w:bCs/>
          <w:sz w:val="24"/>
          <w:szCs w:val="24"/>
        </w:rPr>
      </w:pPr>
      <w:r w:rsidRPr="001A309F">
        <w:rPr>
          <w:rFonts w:ascii="Arial" w:eastAsia="Times New Roman" w:hAnsi="Arial" w:cs="Arial"/>
          <w:b/>
          <w:bCs/>
          <w:sz w:val="24"/>
          <w:szCs w:val="24"/>
        </w:rPr>
        <w:t>23</w:t>
      </w:r>
      <w:r w:rsidRPr="001A309F">
        <w:rPr>
          <w:rFonts w:ascii="Arial" w:eastAsia="Times New Roman" w:hAnsi="Arial" w:cs="Arial"/>
          <w:bCs/>
          <w:sz w:val="24"/>
          <w:szCs w:val="24"/>
        </w:rPr>
        <w:t>.</w:t>
      </w:r>
      <w:r w:rsidRPr="001A309F">
        <w:rPr>
          <w:rFonts w:ascii="Arial" w:eastAsia="Times New Roman" w:hAnsi="Arial" w:cs="Arial"/>
          <w:bCs/>
          <w:sz w:val="24"/>
          <w:szCs w:val="24"/>
        </w:rPr>
        <w:tab/>
        <w:t>In accordance with Federal Transit Administration Regulations, Contractor shall not be given a Louisiana preference.</w:t>
      </w:r>
    </w:p>
    <w:p w:rsidR="008C6B7F" w:rsidRDefault="008C6B7F" w:rsidP="001A309F">
      <w:pPr>
        <w:widowControl w:val="0"/>
        <w:autoSpaceDE w:val="0"/>
        <w:autoSpaceDN w:val="0"/>
        <w:adjustRightInd w:val="0"/>
        <w:spacing w:after="0" w:line="240" w:lineRule="auto"/>
        <w:rPr>
          <w:rFonts w:ascii="Arial" w:eastAsia="Times New Roman" w:hAnsi="Arial" w:cs="Arial"/>
          <w:b/>
          <w:bCs/>
          <w:sz w:val="24"/>
          <w:szCs w:val="24"/>
        </w:rPr>
      </w:pPr>
    </w:p>
    <w:p w:rsidR="001A309F" w:rsidRPr="00BF0ABD" w:rsidRDefault="001A309F" w:rsidP="001A309F">
      <w:pPr>
        <w:widowControl w:val="0"/>
        <w:autoSpaceDE w:val="0"/>
        <w:autoSpaceDN w:val="0"/>
        <w:adjustRightInd w:val="0"/>
        <w:spacing w:after="0" w:line="240" w:lineRule="auto"/>
        <w:rPr>
          <w:rFonts w:ascii="Arial" w:eastAsia="Times New Roman" w:hAnsi="Arial" w:cs="Arial"/>
          <w:bCs/>
          <w:sz w:val="24"/>
          <w:szCs w:val="20"/>
        </w:rPr>
      </w:pPr>
      <w:r w:rsidRPr="001A309F">
        <w:rPr>
          <w:rFonts w:ascii="Arial" w:eastAsia="Times New Roman" w:hAnsi="Arial" w:cs="Arial"/>
          <w:b/>
          <w:bCs/>
          <w:sz w:val="24"/>
          <w:szCs w:val="24"/>
        </w:rPr>
        <w:t>24.</w:t>
      </w:r>
      <w:r w:rsidRPr="001A309F">
        <w:rPr>
          <w:rFonts w:ascii="Arial" w:eastAsia="Times New Roman" w:hAnsi="Arial" w:cs="Arial"/>
          <w:b/>
          <w:bCs/>
          <w:sz w:val="20"/>
          <w:szCs w:val="20"/>
        </w:rPr>
        <w:tab/>
      </w:r>
      <w:r w:rsidRPr="00BF0ABD">
        <w:rPr>
          <w:rFonts w:ascii="Arial" w:eastAsia="Times New Roman" w:hAnsi="Arial" w:cs="Arial"/>
          <w:b/>
          <w:bCs/>
          <w:sz w:val="24"/>
          <w:szCs w:val="20"/>
          <w:u w:val="single"/>
        </w:rPr>
        <w:t>SPECIAL NOTIFICATION REQUIREMENTS FOR STATES</w:t>
      </w:r>
    </w:p>
    <w:p w:rsidR="001A309F" w:rsidRPr="00BF0ABD" w:rsidRDefault="001A309F" w:rsidP="001A309F">
      <w:pPr>
        <w:widowControl w:val="0"/>
        <w:autoSpaceDE w:val="0"/>
        <w:autoSpaceDN w:val="0"/>
        <w:adjustRightInd w:val="0"/>
        <w:spacing w:after="0" w:line="240" w:lineRule="auto"/>
        <w:rPr>
          <w:rFonts w:ascii="Arial" w:eastAsia="Times New Roman" w:hAnsi="Arial" w:cs="Arial"/>
          <w:bCs/>
          <w:sz w:val="24"/>
          <w:szCs w:val="20"/>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napToGrid w:val="0"/>
          <w:color w:val="000000"/>
          <w:sz w:val="24"/>
          <w:szCs w:val="24"/>
        </w:rPr>
        <w:t xml:space="preserve">To the extent required by Federal law, the State agrees that, </w:t>
      </w:r>
      <w:r w:rsidRPr="001A309F">
        <w:rPr>
          <w:rFonts w:ascii="Arial" w:eastAsia="Times New Roman" w:hAnsi="Arial" w:cs="Arial"/>
          <w:sz w:val="24"/>
          <w:szCs w:val="24"/>
        </w:rPr>
        <w:t>in administering any Federal assistance Program or Project supported by the underlying Grant Agreement or Cooperative Agreement, any request for proposals, solicitation, grant application, form, notification, press release, or other publication involving the distribution of Federal assistance for the Program or the Project shall indicate that FTA is the Federal agency that is providing the Federal assistance, the Catalog of Federal Domestic Assistance Number of the program from which the Federal assistance is authorized, as applicable, and the amount provided.</w:t>
      </w:r>
    </w:p>
    <w:p w:rsidR="001A309F" w:rsidRPr="001A309F" w:rsidRDefault="001A309F" w:rsidP="001A309F">
      <w:pPr>
        <w:widowControl w:val="0"/>
        <w:autoSpaceDE w:val="0"/>
        <w:autoSpaceDN w:val="0"/>
        <w:adjustRightInd w:val="0"/>
        <w:spacing w:after="0" w:line="240" w:lineRule="auto"/>
        <w:rPr>
          <w:rFonts w:ascii="Arial" w:eastAsia="Times New Roman" w:hAnsi="Arial" w:cs="Arial"/>
          <w:bCs/>
          <w:sz w:val="24"/>
          <w:szCs w:val="24"/>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4"/>
        </w:rPr>
      </w:pPr>
      <w:r w:rsidRPr="001A309F">
        <w:rPr>
          <w:rFonts w:ascii="Arial" w:eastAsia="Times New Roman" w:hAnsi="Arial" w:cs="Arial"/>
          <w:b/>
          <w:bCs/>
          <w:sz w:val="24"/>
          <w:szCs w:val="24"/>
        </w:rPr>
        <w:t>25.</w:t>
      </w:r>
      <w:r w:rsidRPr="001A309F">
        <w:rPr>
          <w:rFonts w:ascii="Arial" w:eastAsia="Times New Roman" w:hAnsi="Arial" w:cs="Arial"/>
          <w:b/>
          <w:bCs/>
          <w:sz w:val="24"/>
          <w:szCs w:val="24"/>
        </w:rPr>
        <w:tab/>
        <w:t>FLY AMERICA REQUIREMENTS</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The Contractor agrees to comply with 49 U.S.C. 40118 (the “Fly America” Act) in accordance with the General Services Administration’s regulations at 41 CFR Part 301-10, which provide that recipients and subrecipients of Federal funds and their contractors are required to use U.S. Flag air carriers for U.S Government-financed international air travel and transportation of their personal effects or property, to the extent such service is available, unless travel by foreign air carrier is a matter of necessity, as defined by the Fly America Act.  The Contractor shall submit, if a foreign air carrier was used, an appropriate certification or memorandum adequately explaining why service by a U.S. flag air carrier was not available or why it was necessary to use a foreign air carrier and shall, in any event, provide a certificate of compliance with the Fly America requirements.  The Contractor agrees to include the requirements of this section in all subcontracts that may involve international air transportation.</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0"/>
          <w:szCs w:val="20"/>
        </w:rPr>
      </w:pPr>
      <w:r w:rsidRPr="001A309F">
        <w:rPr>
          <w:rFonts w:ascii="Arial" w:eastAsia="Times New Roman" w:hAnsi="Arial" w:cs="Arial"/>
          <w:b/>
          <w:bCs/>
          <w:sz w:val="20"/>
          <w:szCs w:val="20"/>
        </w:rPr>
        <w:tab/>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0"/>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0"/>
        </w:rPr>
      </w:pPr>
    </w:p>
    <w:p w:rsidR="00BF0ABD" w:rsidRDefault="00BF0ABD">
      <w:pPr>
        <w:rPr>
          <w:rFonts w:ascii="Arial" w:eastAsia="Times New Roman" w:hAnsi="Arial" w:cs="Arial"/>
          <w:b/>
          <w:bCs/>
          <w:sz w:val="24"/>
          <w:szCs w:val="20"/>
        </w:rPr>
      </w:pPr>
      <w:r>
        <w:rPr>
          <w:rFonts w:ascii="Arial" w:eastAsia="Times New Roman" w:hAnsi="Arial" w:cs="Arial"/>
          <w:b/>
          <w:bCs/>
          <w:sz w:val="24"/>
          <w:szCs w:val="20"/>
        </w:rPr>
        <w:br w:type="page"/>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0"/>
        </w:rPr>
      </w:pPr>
      <w:r w:rsidRPr="001A309F">
        <w:rPr>
          <w:rFonts w:ascii="Arial" w:eastAsia="Times New Roman" w:hAnsi="Arial" w:cs="Arial"/>
          <w:b/>
          <w:bCs/>
          <w:sz w:val="24"/>
          <w:szCs w:val="20"/>
        </w:rPr>
        <w:lastRenderedPageBreak/>
        <w:t>#1 -</w:t>
      </w:r>
      <w:r w:rsidRPr="001A309F">
        <w:rPr>
          <w:rFonts w:ascii="Arial" w:eastAsia="Times New Roman" w:hAnsi="Arial" w:cs="Arial"/>
          <w:b/>
          <w:bCs/>
          <w:sz w:val="24"/>
          <w:szCs w:val="20"/>
        </w:rPr>
        <w:tab/>
        <w:t xml:space="preserve">MUST BE SIGNED BY AN AUTHORIZED REPRESENTATIVE OF THE AUTOMOBILE DEALERSHIP / COMPANY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0"/>
          <w:u w:val="single"/>
        </w:rPr>
      </w:pP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0"/>
          <w:u w:val="single"/>
        </w:rPr>
      </w:pPr>
      <w:r w:rsidRPr="001A309F">
        <w:rPr>
          <w:rFonts w:ascii="Arial" w:eastAsia="Times New Roman" w:hAnsi="Arial" w:cs="Arial"/>
          <w:b/>
          <w:bCs/>
          <w:sz w:val="24"/>
          <w:szCs w:val="20"/>
          <w:u w:val="single"/>
        </w:rPr>
        <w:t>CERTIFICATION REQUIREMENT FOR PROCUREMENT OF BUSES, OTHER ROLLING STOCK AND ASSOCIATED EQUIPMENT</w:t>
      </w:r>
    </w:p>
    <w:p w:rsidR="001A309F" w:rsidRPr="001A309F" w:rsidRDefault="001A309F" w:rsidP="001A309F">
      <w:pPr>
        <w:widowControl w:val="0"/>
        <w:autoSpaceDE w:val="0"/>
        <w:autoSpaceDN w:val="0"/>
        <w:adjustRightInd w:val="0"/>
        <w:spacing w:after="0" w:line="240" w:lineRule="auto"/>
        <w:ind w:left="720"/>
        <w:jc w:val="center"/>
        <w:rPr>
          <w:rFonts w:ascii="Arial" w:eastAsia="Times New Roman" w:hAnsi="Arial" w:cs="Arial"/>
          <w:sz w:val="24"/>
          <w:szCs w:val="24"/>
        </w:rPr>
      </w:pPr>
      <w:r w:rsidRPr="001A309F">
        <w:rPr>
          <w:rFonts w:ascii="Arial" w:eastAsia="Times New Roman" w:hAnsi="Arial" w:cs="Arial"/>
          <w:sz w:val="24"/>
          <w:szCs w:val="20"/>
        </w:rPr>
        <w:t>(</w:t>
      </w:r>
      <w:r w:rsidRPr="001A309F">
        <w:rPr>
          <w:rFonts w:ascii="Arial" w:eastAsia="Times New Roman" w:hAnsi="Arial" w:cs="Arial"/>
          <w:sz w:val="24"/>
          <w:szCs w:val="24"/>
        </w:rPr>
        <w:t>To be submitted with a bid or offer exceeding the small purchase threshold for Federal assistance Programs currently set at $100,000)</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sz w:val="24"/>
          <w:szCs w:val="24"/>
        </w:rPr>
      </w:pPr>
      <w:r w:rsidRPr="001A309F">
        <w:rPr>
          <w:rFonts w:ascii="Arial" w:eastAsia="Times New Roman" w:hAnsi="Arial" w:cs="Arial"/>
          <w:sz w:val="24"/>
          <w:szCs w:val="24"/>
          <w:u w:val="single"/>
        </w:rPr>
        <w:t>Certificate of Compliance with 49 U.S.C. 5323 (j)(2)(C)</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u w:val="single"/>
        </w:rPr>
      </w:pPr>
      <w:r w:rsidRPr="001A309F">
        <w:rPr>
          <w:rFonts w:ascii="Arial" w:eastAsia="Times New Roman" w:hAnsi="Arial" w:cs="Arial"/>
          <w:sz w:val="24"/>
          <w:szCs w:val="24"/>
        </w:rPr>
        <w:t>The bidder or offeror hereby certifies that it will comply with the requirements of 49 U.S.C. Section 5323(j)(2)(C) and the applicable regulations of 49 C.F.R. 661.11.</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rPr>
        <w:t xml:space="preserve">Date: </w:t>
      </w:r>
      <w:r w:rsidRPr="001A309F">
        <w:rPr>
          <w:rFonts w:ascii="Arial" w:eastAsia="Times New Roman" w:hAnsi="Arial" w:cs="Arial"/>
          <w:sz w:val="24"/>
          <w:szCs w:val="24"/>
          <w:u w:val="single"/>
        </w:rPr>
        <w:t xml:space="preserve"> __________________________________________________________________ ____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rPr>
        <w:t>Signature: _______________________________</w:t>
      </w:r>
      <w:r w:rsidRPr="001A309F">
        <w:rPr>
          <w:rFonts w:ascii="Arial" w:eastAsia="Times New Roman" w:hAnsi="Arial" w:cs="Arial"/>
          <w:sz w:val="24"/>
          <w:szCs w:val="24"/>
          <w:u w:val="single"/>
        </w:rPr>
        <w:t xml:space="preserve"> _</w:t>
      </w:r>
      <w:r w:rsidRPr="001A309F">
        <w:rPr>
          <w:rFonts w:ascii="Arial" w:eastAsia="Times New Roman" w:hAnsi="Arial" w:cs="Arial"/>
          <w:sz w:val="24"/>
          <w:szCs w:val="24"/>
        </w:rPr>
        <w:t>___________________________________</w:t>
      </w:r>
      <w:r w:rsidRPr="001A309F">
        <w:rPr>
          <w:rFonts w:ascii="Arial" w:eastAsia="Times New Roman" w:hAnsi="Arial" w:cs="Arial"/>
          <w:sz w:val="24"/>
          <w:szCs w:val="24"/>
          <w:u w:val="single"/>
        </w:rPr>
        <w:t xml:space="preserve">                                                                         </w:t>
      </w:r>
      <w:r w:rsidRPr="001A309F">
        <w:rPr>
          <w:rFonts w:ascii="Arial" w:eastAsia="Times New Roman" w:hAnsi="Arial" w:cs="Arial"/>
          <w:sz w:val="24"/>
          <w:szCs w:val="24"/>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 xml:space="preserve">Company Name: _______________________________________________________________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rPr>
        <w:t>Date: ________________________________________________________________________</w:t>
      </w:r>
      <w:r w:rsidRPr="001A309F">
        <w:rPr>
          <w:rFonts w:ascii="Arial" w:eastAsia="Times New Roman" w:hAnsi="Arial" w:cs="Arial"/>
          <w:sz w:val="24"/>
          <w:szCs w:val="24"/>
          <w:u w:val="single"/>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4"/>
          <w:u w:val="single"/>
        </w:rPr>
      </w:pPr>
      <w:r w:rsidRPr="001A309F">
        <w:rPr>
          <w:rFonts w:ascii="Arial" w:eastAsia="Times New Roman" w:hAnsi="Arial" w:cs="Arial"/>
          <w:b/>
          <w:sz w:val="24"/>
          <w:szCs w:val="24"/>
          <w:u w:val="single"/>
        </w:rPr>
        <w:t>________________________________________________________________________________</w:t>
      </w:r>
      <w:r w:rsidRPr="001A309F">
        <w:rPr>
          <w:rFonts w:ascii="Arial" w:eastAsia="Times New Roman" w:hAnsi="Arial" w:cs="Arial"/>
          <w:sz w:val="24"/>
          <w:szCs w:val="24"/>
          <w:u w:val="single"/>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sz w:val="24"/>
          <w:szCs w:val="24"/>
        </w:rPr>
      </w:pPr>
      <w:r w:rsidRPr="001A309F">
        <w:rPr>
          <w:rFonts w:ascii="Arial" w:eastAsia="Times New Roman" w:hAnsi="Arial" w:cs="Arial"/>
          <w:sz w:val="24"/>
          <w:szCs w:val="24"/>
          <w:u w:val="single"/>
        </w:rPr>
        <w:t>Certificate of Non-Compliance with 49 U.S.C. 5323 (j)(2)(C)</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The bidder or offeror hereby certifies that it cannot comply with the requirements of 49 U.S.C. 5323(j)(2)(C) and 49 C.F.R. 661.11, but may qualify for an exception pursuant to 49 U.S.C. 5323(j)(2)(A), 5323 (j)(2)(B), or 5323 (j)(2)(D), and 49 C.F.R. 661.7.</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rPr>
        <w:t xml:space="preserve">Date: __________________________________________________________________________ </w:t>
      </w:r>
      <w:r w:rsidRPr="001A309F">
        <w:rPr>
          <w:rFonts w:ascii="Arial" w:eastAsia="Times New Roman" w:hAnsi="Arial" w:cs="Arial"/>
          <w:sz w:val="24"/>
          <w:szCs w:val="24"/>
          <w:u w:val="single"/>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rPr>
        <w:t>Signature: ______________________________________________________________________</w:t>
      </w:r>
      <w:r w:rsidRPr="001A309F">
        <w:rPr>
          <w:rFonts w:ascii="Arial" w:eastAsia="Times New Roman" w:hAnsi="Arial" w:cs="Arial"/>
          <w:sz w:val="24"/>
          <w:szCs w:val="24"/>
          <w:u w:val="single"/>
        </w:rPr>
        <w:t xml:space="preserve">                                                                             </w:t>
      </w:r>
      <w:r w:rsidRPr="001A309F">
        <w:rPr>
          <w:rFonts w:ascii="Arial" w:eastAsia="Times New Roman" w:hAnsi="Arial" w:cs="Arial"/>
          <w:sz w:val="24"/>
          <w:szCs w:val="24"/>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Company Name: _________________________________________________________________</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rPr>
        <w:t>Title: ___________________________________________________________________________</w:t>
      </w:r>
      <w:r w:rsidRPr="001A309F">
        <w:rPr>
          <w:rFonts w:ascii="Arial" w:eastAsia="Times New Roman" w:hAnsi="Arial" w:cs="Arial"/>
          <w:sz w:val="24"/>
          <w:szCs w:val="24"/>
          <w:u w:val="single"/>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4"/>
          <w:u w:val="single"/>
        </w:rPr>
      </w:pPr>
      <w:r w:rsidRPr="001A309F">
        <w:rPr>
          <w:rFonts w:ascii="Arial" w:eastAsia="Times New Roman" w:hAnsi="Arial" w:cs="Arial"/>
          <w:b/>
          <w:sz w:val="24"/>
          <w:szCs w:val="24"/>
        </w:rPr>
        <w:t>________________________________________________________________________________</w:t>
      </w:r>
      <w:r w:rsidRPr="001A309F">
        <w:rPr>
          <w:rFonts w:ascii="Arial" w:eastAsia="Times New Roman" w:hAnsi="Arial" w:cs="Arial"/>
          <w:sz w:val="24"/>
          <w:szCs w:val="24"/>
          <w:u w:val="single"/>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0"/>
        </w:rPr>
      </w:pPr>
    </w:p>
    <w:p w:rsidR="00BF0ABD" w:rsidRDefault="00BF0ABD">
      <w:pPr>
        <w:rPr>
          <w:rFonts w:ascii="Arial" w:eastAsia="Times New Roman" w:hAnsi="Arial" w:cs="Arial"/>
          <w:b/>
          <w:bCs/>
          <w:sz w:val="24"/>
          <w:szCs w:val="20"/>
        </w:rPr>
      </w:pPr>
      <w:r>
        <w:rPr>
          <w:rFonts w:ascii="Arial" w:eastAsia="Times New Roman" w:hAnsi="Arial" w:cs="Arial"/>
          <w:b/>
          <w:bCs/>
          <w:sz w:val="24"/>
          <w:szCs w:val="20"/>
        </w:rPr>
        <w:br w:type="page"/>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0"/>
        </w:rPr>
      </w:pPr>
      <w:r w:rsidRPr="001A309F">
        <w:rPr>
          <w:rFonts w:ascii="Arial" w:eastAsia="Times New Roman" w:hAnsi="Arial" w:cs="Arial"/>
          <w:b/>
          <w:bCs/>
          <w:sz w:val="24"/>
          <w:szCs w:val="20"/>
        </w:rPr>
        <w:lastRenderedPageBreak/>
        <w:t>#2 -</w:t>
      </w:r>
      <w:r w:rsidRPr="001A309F">
        <w:rPr>
          <w:rFonts w:ascii="Arial" w:eastAsia="Times New Roman" w:hAnsi="Arial" w:cs="Arial"/>
          <w:b/>
          <w:bCs/>
          <w:sz w:val="24"/>
          <w:szCs w:val="20"/>
        </w:rPr>
        <w:tab/>
        <w:t>MUST BE SIGNED BY AN AUTHORIZED REPRESENTATIVE OF THE AUTOMOBILE DEALERSHIP/COMPANY</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rPr>
          <w:rFonts w:ascii="Arial" w:eastAsia="Times New Roman" w:hAnsi="Arial" w:cs="Arial"/>
          <w:sz w:val="24"/>
          <w:szCs w:val="20"/>
        </w:rPr>
      </w:pPr>
      <w:r w:rsidRPr="001A309F">
        <w:rPr>
          <w:rFonts w:ascii="Arial" w:eastAsia="Times New Roman" w:hAnsi="Arial" w:cs="Arial"/>
          <w:b/>
          <w:sz w:val="24"/>
          <w:szCs w:val="20"/>
          <w:u w:val="single"/>
        </w:rPr>
        <w:t>PRE-AWARD AND POST DELIVERY CERTIFICATION</w:t>
      </w:r>
    </w:p>
    <w:p w:rsidR="001A309F" w:rsidRPr="001A309F" w:rsidRDefault="001A309F" w:rsidP="001A309F">
      <w:pPr>
        <w:widowControl w:val="0"/>
        <w:tabs>
          <w:tab w:val="left" w:pos="720"/>
          <w:tab w:val="left" w:pos="1440"/>
        </w:tabs>
        <w:autoSpaceDE w:val="0"/>
        <w:autoSpaceDN w:val="0"/>
        <w:adjustRightInd w:val="0"/>
        <w:spacing w:after="0" w:line="240" w:lineRule="auto"/>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BUY AMERICA CERTIFICATE OF COMPLIANCE WITH FTA REQUIREMENTS</w:t>
      </w:r>
      <w:r w:rsidRPr="001A309F">
        <w:rPr>
          <w:rFonts w:ascii="Arial" w:eastAsia="Times New Roman" w:hAnsi="Arial" w:cs="Arial"/>
          <w:sz w:val="24"/>
          <w:szCs w:val="24"/>
        </w:rPr>
        <w:br/>
        <w:t>FOR BUSES, OTHER ROLLING STOCK, OR ASSOCIATED EQUIPMENT</w:t>
      </w:r>
    </w:p>
    <w:p w:rsidR="001A309F" w:rsidRPr="001A309F" w:rsidRDefault="001A309F" w:rsidP="001A309F">
      <w:pPr>
        <w:widowControl w:val="0"/>
        <w:autoSpaceDE w:val="0"/>
        <w:autoSpaceDN w:val="0"/>
        <w:adjustRightInd w:val="0"/>
        <w:spacing w:after="0" w:line="240" w:lineRule="auto"/>
        <w:rPr>
          <w:rFonts w:ascii="Arial" w:eastAsia="Times New Roman" w:hAnsi="Arial" w:cs="Arial"/>
          <w:i/>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i/>
          <w:sz w:val="24"/>
          <w:szCs w:val="24"/>
        </w:rPr>
      </w:pPr>
      <w:r w:rsidRPr="001A309F">
        <w:rPr>
          <w:rFonts w:ascii="Arial" w:eastAsia="Times New Roman" w:hAnsi="Arial" w:cs="Arial"/>
          <w:i/>
          <w:sz w:val="24"/>
          <w:szCs w:val="24"/>
        </w:rPr>
        <w:t xml:space="preserve">(To be submitted with a bid or offer exceeding the small purchase threshold for Federal assistance programs, currently set at $100,000.)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p>
    <w:p w:rsidR="001A309F" w:rsidRPr="001A309F" w:rsidRDefault="001A309F" w:rsidP="00BF0ABD">
      <w:pPr>
        <w:widowControl w:val="0"/>
        <w:autoSpaceDE w:val="0"/>
        <w:autoSpaceDN w:val="0"/>
        <w:adjustRightInd w:val="0"/>
        <w:spacing w:after="0" w:line="240" w:lineRule="auto"/>
        <w:jc w:val="center"/>
        <w:rPr>
          <w:rFonts w:ascii="Arial" w:eastAsia="Times New Roman" w:hAnsi="Arial" w:cs="Arial"/>
          <w:sz w:val="24"/>
          <w:szCs w:val="24"/>
        </w:rPr>
      </w:pPr>
      <w:r w:rsidRPr="001A309F">
        <w:rPr>
          <w:rFonts w:ascii="Arial" w:eastAsia="Times New Roman" w:hAnsi="Arial" w:cs="Arial"/>
          <w:sz w:val="24"/>
          <w:szCs w:val="24"/>
          <w:u w:val="single"/>
        </w:rPr>
        <w:t>Certificate of Compliance</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tabs>
          <w:tab w:val="left" w:pos="720"/>
          <w:tab w:val="left" w:pos="1440"/>
        </w:tabs>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The bidder hereby certifies that it will comply with the requirements of 49 U.S.C. Section 5323(j)(2)(C), Section 165(b)(3) of the Surface Transportation Assistance Act of 1982, as amended, and the regulations of 49 C.F.R. 661.11</w:t>
      </w: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4"/>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0"/>
          <w:szCs w:val="20"/>
        </w:rPr>
      </w:pPr>
      <w:r w:rsidRPr="001A309F">
        <w:rPr>
          <w:rFonts w:ascii="Arial" w:eastAsia="Times New Roman" w:hAnsi="Arial" w:cs="Arial"/>
          <w:bCs/>
          <w:sz w:val="20"/>
          <w:szCs w:val="20"/>
        </w:rPr>
        <w:t>Date: ___________________________________________________________________________________________</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0"/>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r w:rsidRPr="001A309F">
        <w:rPr>
          <w:rFonts w:ascii="Arial" w:eastAsia="Times New Roman" w:hAnsi="Arial" w:cs="Arial"/>
          <w:bCs/>
          <w:sz w:val="20"/>
          <w:szCs w:val="20"/>
        </w:rPr>
        <w:t>Signature</w:t>
      </w:r>
      <w:r w:rsidRPr="001A309F">
        <w:rPr>
          <w:rFonts w:ascii="Arial" w:eastAsia="Times New Roman" w:hAnsi="Arial" w:cs="Arial"/>
          <w:bCs/>
          <w:sz w:val="24"/>
          <w:szCs w:val="24"/>
        </w:rPr>
        <w:t>: _________________________________________________________________________</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r w:rsidRPr="001A309F">
        <w:rPr>
          <w:rFonts w:ascii="Arial" w:eastAsia="Times New Roman" w:hAnsi="Arial" w:cs="Arial"/>
          <w:bCs/>
          <w:sz w:val="24"/>
          <w:szCs w:val="24"/>
        </w:rPr>
        <w:t>Company Name: __________________________________________________________________</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r w:rsidRPr="001A309F">
        <w:rPr>
          <w:rFonts w:ascii="Arial" w:eastAsia="Times New Roman" w:hAnsi="Arial" w:cs="Arial"/>
          <w:bCs/>
          <w:sz w:val="24"/>
          <w:szCs w:val="24"/>
        </w:rPr>
        <w:t>Title: ___________________________________________________________________________</w:t>
      </w:r>
    </w:p>
    <w:p w:rsidR="001A309F" w:rsidRPr="001A309F" w:rsidRDefault="001A309F" w:rsidP="001A309F">
      <w:pPr>
        <w:widowControl w:val="0"/>
        <w:pBdr>
          <w:bottom w:val="single" w:sz="12" w:space="1" w:color="auto"/>
        </w:pBdr>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p>
    <w:p w:rsidR="001A309F" w:rsidRPr="001A309F" w:rsidRDefault="001A309F" w:rsidP="001A309F">
      <w:pPr>
        <w:widowControl w:val="0"/>
        <w:tabs>
          <w:tab w:val="left" w:pos="720"/>
          <w:tab w:val="left" w:pos="1440"/>
        </w:tabs>
        <w:autoSpaceDE w:val="0"/>
        <w:autoSpaceDN w:val="0"/>
        <w:adjustRightInd w:val="0"/>
        <w:spacing w:after="0" w:line="240" w:lineRule="auto"/>
        <w:rPr>
          <w:rFonts w:ascii="Arial" w:eastAsia="Times New Roman" w:hAnsi="Arial" w:cs="Arial"/>
          <w:b/>
          <w:bCs/>
          <w:sz w:val="24"/>
          <w:szCs w:val="24"/>
        </w:rPr>
      </w:pPr>
    </w:p>
    <w:p w:rsidR="001A309F" w:rsidRPr="001A309F" w:rsidRDefault="001A309F" w:rsidP="00BF0ABD">
      <w:pPr>
        <w:widowControl w:val="0"/>
        <w:autoSpaceDE w:val="0"/>
        <w:autoSpaceDN w:val="0"/>
        <w:adjustRightInd w:val="0"/>
        <w:spacing w:after="0" w:line="240" w:lineRule="auto"/>
        <w:jc w:val="center"/>
        <w:rPr>
          <w:rFonts w:ascii="Arial" w:eastAsia="Times New Roman" w:hAnsi="Arial" w:cs="Arial"/>
          <w:sz w:val="24"/>
          <w:szCs w:val="24"/>
        </w:rPr>
      </w:pPr>
      <w:r w:rsidRPr="001A309F">
        <w:rPr>
          <w:rFonts w:ascii="Arial" w:eastAsia="Times New Roman" w:hAnsi="Arial" w:cs="Arial"/>
          <w:sz w:val="24"/>
          <w:szCs w:val="24"/>
          <w:u w:val="single"/>
        </w:rPr>
        <w:t>Certificate of Non-Compliance</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The bidder hereby certifies that it cannot comply with the requirements of 49 U.S.C. Section 5323(j)(2)(C) and Section 165(b)(3) of the Surface Transportation Assistance Act of 1982, as amended, but may qualify for an exception to the requirements consistent with 49 U.S.C. Sections 5323(j)(2)(B) or (j)(2)(D), Sections 165(b)(2) or (b)(4) of the Surface Transportation Assistance Act, as amended, and regulations in 49 C.F.R. 661.7.</w:t>
      </w:r>
    </w:p>
    <w:p w:rsidR="001A309F" w:rsidRPr="001A309F" w:rsidRDefault="001A309F" w:rsidP="001A309F">
      <w:pPr>
        <w:widowControl w:val="0"/>
        <w:tabs>
          <w:tab w:val="left" w:pos="720"/>
          <w:tab w:val="left" w:pos="1440"/>
        </w:tabs>
        <w:autoSpaceDE w:val="0"/>
        <w:autoSpaceDN w:val="0"/>
        <w:adjustRightInd w:val="0"/>
        <w:spacing w:after="0" w:line="240" w:lineRule="auto"/>
        <w:rPr>
          <w:rFonts w:ascii="Arial" w:eastAsia="Times New Roman" w:hAnsi="Arial" w:cs="Arial"/>
          <w:b/>
          <w:bCs/>
          <w:sz w:val="20"/>
          <w:szCs w:val="20"/>
        </w:rPr>
      </w:pPr>
      <w:r w:rsidRPr="001A309F">
        <w:rPr>
          <w:rFonts w:ascii="Arial" w:eastAsia="Times New Roman" w:hAnsi="Arial" w:cs="Arial"/>
          <w:b/>
          <w:bCs/>
          <w:sz w:val="20"/>
          <w:szCs w:val="20"/>
        </w:rPr>
        <w:tab/>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0"/>
          <w:szCs w:val="20"/>
        </w:rPr>
      </w:pPr>
      <w:r w:rsidRPr="001A309F">
        <w:rPr>
          <w:rFonts w:ascii="Arial" w:eastAsia="Times New Roman" w:hAnsi="Arial" w:cs="Arial"/>
          <w:bCs/>
          <w:sz w:val="20"/>
          <w:szCs w:val="20"/>
        </w:rPr>
        <w:t>Date: ___________________________________________________________________________________________</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0"/>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r w:rsidRPr="001A309F">
        <w:rPr>
          <w:rFonts w:ascii="Arial" w:eastAsia="Times New Roman" w:hAnsi="Arial" w:cs="Arial"/>
          <w:bCs/>
          <w:sz w:val="20"/>
          <w:szCs w:val="20"/>
        </w:rPr>
        <w:t>Signature</w:t>
      </w:r>
      <w:r w:rsidRPr="001A309F">
        <w:rPr>
          <w:rFonts w:ascii="Arial" w:eastAsia="Times New Roman" w:hAnsi="Arial" w:cs="Arial"/>
          <w:bCs/>
          <w:sz w:val="24"/>
          <w:szCs w:val="24"/>
        </w:rPr>
        <w:t>: _________________________________________________________________________</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r w:rsidRPr="001A309F">
        <w:rPr>
          <w:rFonts w:ascii="Arial" w:eastAsia="Times New Roman" w:hAnsi="Arial" w:cs="Arial"/>
          <w:bCs/>
          <w:sz w:val="24"/>
          <w:szCs w:val="24"/>
        </w:rPr>
        <w:t>Company Name: __________________________________________________________________</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Cs/>
          <w:sz w:val="24"/>
          <w:szCs w:val="24"/>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0"/>
          <w:szCs w:val="20"/>
        </w:rPr>
      </w:pPr>
      <w:r w:rsidRPr="001A309F">
        <w:rPr>
          <w:rFonts w:ascii="Arial" w:eastAsia="Times New Roman" w:hAnsi="Arial" w:cs="Arial"/>
          <w:bCs/>
          <w:sz w:val="24"/>
          <w:szCs w:val="24"/>
        </w:rPr>
        <w:t>Title: ___________________________________________________</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0"/>
          <w:szCs w:val="20"/>
        </w:rPr>
      </w:pPr>
    </w:p>
    <w:p w:rsidR="00EB5640" w:rsidRDefault="00EB5640">
      <w:pPr>
        <w:rPr>
          <w:rFonts w:ascii="Arial" w:eastAsia="Times New Roman" w:hAnsi="Arial" w:cs="Arial"/>
          <w:b/>
          <w:bCs/>
          <w:sz w:val="20"/>
          <w:szCs w:val="20"/>
        </w:rPr>
      </w:pPr>
      <w:r>
        <w:rPr>
          <w:rFonts w:ascii="Arial" w:eastAsia="Times New Roman" w:hAnsi="Arial" w:cs="Arial"/>
          <w:b/>
          <w:bCs/>
          <w:sz w:val="20"/>
          <w:szCs w:val="20"/>
        </w:rPr>
        <w:br w:type="page"/>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0"/>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0"/>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0"/>
          <w:szCs w:val="20"/>
        </w:rPr>
      </w:pP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sz w:val="24"/>
          <w:szCs w:val="20"/>
        </w:rPr>
      </w:pPr>
      <w:r w:rsidRPr="001A309F">
        <w:rPr>
          <w:rFonts w:ascii="Arial" w:eastAsia="Times New Roman" w:hAnsi="Arial" w:cs="Arial"/>
          <w:b/>
          <w:bCs/>
          <w:sz w:val="24"/>
          <w:szCs w:val="20"/>
        </w:rPr>
        <w:t>#3 -</w:t>
      </w:r>
      <w:r w:rsidRPr="001A309F">
        <w:rPr>
          <w:rFonts w:ascii="Arial" w:eastAsia="Times New Roman" w:hAnsi="Arial" w:cs="Arial"/>
          <w:b/>
          <w:bCs/>
          <w:sz w:val="24"/>
          <w:szCs w:val="20"/>
        </w:rPr>
        <w:tab/>
        <w:t>MUST BE SIGNED BY AN AUTHORIZED REPRESENTATIVE OF THE AUTOMOBILE DEALERSHIP/COMPANY</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0"/>
          <w:u w:val="single"/>
        </w:rPr>
      </w:pPr>
      <w:r w:rsidRPr="001A309F">
        <w:rPr>
          <w:rFonts w:ascii="Arial" w:eastAsia="Times New Roman" w:hAnsi="Arial" w:cs="Arial"/>
          <w:b/>
          <w:bCs/>
          <w:sz w:val="24"/>
          <w:szCs w:val="20"/>
          <w:u w:val="single"/>
        </w:rPr>
        <w:t>CERTIFICATION OF COMPLIANCE WITH FTA’S BUS TESTING REQUIREMENTS</w:t>
      </w: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0"/>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Cs/>
          <w:sz w:val="24"/>
          <w:szCs w:val="20"/>
        </w:rPr>
      </w:pPr>
      <w:r w:rsidRPr="001A309F">
        <w:rPr>
          <w:rFonts w:ascii="Arial" w:eastAsia="Times New Roman" w:hAnsi="Arial" w:cs="Arial"/>
          <w:bCs/>
          <w:sz w:val="24"/>
          <w:szCs w:val="20"/>
        </w:rPr>
        <w:tab/>
      </w: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The undersigned [Contractor/Manufacturer] certifies that the vehicle offered in this procurement complies with 49 U.S.C. A 5323(c) and FTA's implementing regulation at 49 CFR Part 665.</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ind w:left="720"/>
        <w:rPr>
          <w:rFonts w:ascii="Arial" w:eastAsia="Times New Roman" w:hAnsi="Arial" w:cs="Arial"/>
          <w:sz w:val="24"/>
          <w:szCs w:val="24"/>
        </w:rPr>
      </w:pPr>
      <w:r w:rsidRPr="001A309F">
        <w:rPr>
          <w:rFonts w:ascii="Arial" w:eastAsia="Times New Roman" w:hAnsi="Arial" w:cs="Arial"/>
          <w:sz w:val="24"/>
          <w:szCs w:val="24"/>
        </w:rPr>
        <w:t>The undersigned understands that misrepresenting the testing status of a vehicle acquired with Federal financial assistance may subject the undersigned to civil penalties as outlined in the Department of Transportation's regulation on Program Fraud Civil Remedies, 49 CFR Part 31.  In addition, the undersigned understands that FTA may suspend or debar a manufacturer under the procedures in 49 CFR Part 29.</w:t>
      </w:r>
    </w:p>
    <w:p w:rsidR="001A309F" w:rsidRPr="001A309F" w:rsidRDefault="001A309F" w:rsidP="001A309F">
      <w:pPr>
        <w:widowControl w:val="0"/>
        <w:tabs>
          <w:tab w:val="right" w:leader="underscore" w:pos="9360"/>
        </w:tabs>
        <w:autoSpaceDE w:val="0"/>
        <w:autoSpaceDN w:val="0"/>
        <w:adjustRightInd w:val="0"/>
        <w:spacing w:after="0" w:line="240" w:lineRule="auto"/>
        <w:rPr>
          <w:rFonts w:ascii="Times New Roman" w:eastAsia="Times New Roman" w:hAnsi="Times New Roman" w:cs="Times New Roman"/>
          <w:sz w:val="24"/>
          <w:szCs w:val="24"/>
        </w:rPr>
      </w:pPr>
    </w:p>
    <w:p w:rsidR="001A309F" w:rsidRPr="001A309F" w:rsidRDefault="001A309F" w:rsidP="001A309F">
      <w:pPr>
        <w:widowControl w:val="0"/>
        <w:tabs>
          <w:tab w:val="right" w:leader="underscore" w:pos="9360"/>
        </w:tabs>
        <w:autoSpaceDE w:val="0"/>
        <w:autoSpaceDN w:val="0"/>
        <w:adjustRightInd w:val="0"/>
        <w:spacing w:after="0" w:line="240" w:lineRule="auto"/>
        <w:rPr>
          <w:rFonts w:ascii="Courier 10cpi" w:eastAsia="Times New Roman" w:hAnsi="Courier 10cpi" w:cs="Courier 10cpi"/>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Cs/>
          <w:sz w:val="24"/>
          <w:szCs w:val="20"/>
        </w:rPr>
      </w:pPr>
      <w:r w:rsidRPr="001A309F">
        <w:rPr>
          <w:rFonts w:ascii="Arial" w:eastAsia="Times New Roman" w:hAnsi="Arial" w:cs="Arial"/>
          <w:b/>
          <w:bCs/>
          <w:sz w:val="24"/>
          <w:szCs w:val="20"/>
        </w:rPr>
        <w:tab/>
      </w:r>
      <w:r w:rsidRPr="001A309F">
        <w:rPr>
          <w:rFonts w:ascii="Arial" w:eastAsia="Times New Roman" w:hAnsi="Arial" w:cs="Arial"/>
          <w:bCs/>
          <w:sz w:val="24"/>
          <w:szCs w:val="20"/>
        </w:rPr>
        <w:t>Date: ______________________________________________________________________</w:t>
      </w:r>
    </w:p>
    <w:p w:rsidR="001A309F" w:rsidRPr="001A309F" w:rsidRDefault="001A309F" w:rsidP="001A309F">
      <w:pPr>
        <w:widowControl w:val="0"/>
        <w:autoSpaceDE w:val="0"/>
        <w:autoSpaceDN w:val="0"/>
        <w:adjustRightInd w:val="0"/>
        <w:spacing w:after="0" w:line="240" w:lineRule="auto"/>
        <w:rPr>
          <w:rFonts w:ascii="Arial" w:eastAsia="Times New Roman" w:hAnsi="Arial" w:cs="Arial"/>
          <w:bCs/>
          <w:sz w:val="24"/>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Cs/>
          <w:sz w:val="24"/>
          <w:szCs w:val="20"/>
        </w:rPr>
      </w:pPr>
      <w:r w:rsidRPr="001A309F">
        <w:rPr>
          <w:rFonts w:ascii="Arial" w:eastAsia="Times New Roman" w:hAnsi="Arial" w:cs="Arial"/>
          <w:bCs/>
          <w:sz w:val="24"/>
          <w:szCs w:val="20"/>
        </w:rPr>
        <w:tab/>
        <w:t>Signature: __________________________________________________________________</w:t>
      </w:r>
    </w:p>
    <w:p w:rsidR="001A309F" w:rsidRPr="001A309F" w:rsidRDefault="001A309F" w:rsidP="001A309F">
      <w:pPr>
        <w:widowControl w:val="0"/>
        <w:autoSpaceDE w:val="0"/>
        <w:autoSpaceDN w:val="0"/>
        <w:adjustRightInd w:val="0"/>
        <w:spacing w:after="0" w:line="240" w:lineRule="auto"/>
        <w:rPr>
          <w:rFonts w:ascii="Arial" w:eastAsia="Times New Roman" w:hAnsi="Arial" w:cs="Arial"/>
          <w:bCs/>
          <w:sz w:val="24"/>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Cs/>
          <w:sz w:val="24"/>
          <w:szCs w:val="20"/>
        </w:rPr>
      </w:pPr>
      <w:r w:rsidRPr="001A309F">
        <w:rPr>
          <w:rFonts w:ascii="Arial" w:eastAsia="Times New Roman" w:hAnsi="Arial" w:cs="Arial"/>
          <w:bCs/>
          <w:sz w:val="24"/>
          <w:szCs w:val="20"/>
        </w:rPr>
        <w:tab/>
        <w:t>Company Name: _____________________________________________________________</w:t>
      </w:r>
    </w:p>
    <w:p w:rsidR="001A309F" w:rsidRPr="001A309F" w:rsidRDefault="001A309F" w:rsidP="001A309F">
      <w:pPr>
        <w:widowControl w:val="0"/>
        <w:autoSpaceDE w:val="0"/>
        <w:autoSpaceDN w:val="0"/>
        <w:adjustRightInd w:val="0"/>
        <w:spacing w:after="0" w:line="240" w:lineRule="auto"/>
        <w:rPr>
          <w:rFonts w:ascii="Arial" w:eastAsia="Times New Roman" w:hAnsi="Arial" w:cs="Arial"/>
          <w:bCs/>
          <w:sz w:val="24"/>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Cs/>
          <w:sz w:val="24"/>
          <w:szCs w:val="20"/>
        </w:rPr>
      </w:pPr>
      <w:r w:rsidRPr="001A309F">
        <w:rPr>
          <w:rFonts w:ascii="Arial" w:eastAsia="Times New Roman" w:hAnsi="Arial" w:cs="Arial"/>
          <w:bCs/>
          <w:sz w:val="24"/>
          <w:szCs w:val="20"/>
        </w:rPr>
        <w:tab/>
        <w:t>Title: _______________________________________________________________________</w:t>
      </w: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0"/>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0"/>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0"/>
        </w:rPr>
      </w:pPr>
      <w:r w:rsidRPr="001A309F">
        <w:rPr>
          <w:rFonts w:ascii="Arial" w:eastAsia="Times New Roman" w:hAnsi="Arial" w:cs="Arial"/>
          <w:sz w:val="24"/>
          <w:szCs w:val="20"/>
        </w:rPr>
        <w:tab/>
      </w:r>
      <w:r w:rsidRPr="001A309F">
        <w:rPr>
          <w:rFonts w:ascii="Arial" w:eastAsia="Times New Roman" w:hAnsi="Arial" w:cs="Arial"/>
          <w:sz w:val="24"/>
          <w:szCs w:val="20"/>
        </w:rPr>
        <w:tab/>
      </w:r>
      <w:r w:rsidRPr="001A309F">
        <w:rPr>
          <w:rFonts w:ascii="Arial" w:eastAsia="Times New Roman" w:hAnsi="Arial" w:cs="Arial"/>
          <w:sz w:val="24"/>
          <w:szCs w:val="20"/>
        </w:rPr>
        <w:tab/>
      </w:r>
      <w:r w:rsidRPr="001A309F">
        <w:rPr>
          <w:rFonts w:ascii="Arial" w:eastAsia="Times New Roman" w:hAnsi="Arial" w:cs="Arial"/>
          <w:sz w:val="24"/>
          <w:szCs w:val="20"/>
        </w:rPr>
        <w:tab/>
      </w:r>
      <w:r w:rsidRPr="001A309F">
        <w:rPr>
          <w:rFonts w:ascii="Arial" w:eastAsia="Times New Roman" w:hAnsi="Arial" w:cs="Arial"/>
          <w:sz w:val="24"/>
          <w:szCs w:val="20"/>
        </w:rPr>
        <w:tab/>
      </w:r>
      <w:r w:rsidRPr="001A309F">
        <w:rPr>
          <w:rFonts w:ascii="Arial" w:eastAsia="Times New Roman" w:hAnsi="Arial" w:cs="Arial"/>
          <w:sz w:val="24"/>
          <w:szCs w:val="20"/>
        </w:rPr>
        <w:tab/>
      </w:r>
      <w:r w:rsidRPr="001A309F">
        <w:rPr>
          <w:rFonts w:ascii="Arial" w:eastAsia="Times New Roman" w:hAnsi="Arial" w:cs="Arial"/>
          <w:sz w:val="24"/>
          <w:szCs w:val="20"/>
        </w:rPr>
        <w:tab/>
      </w:r>
      <w:r w:rsidRPr="001A309F">
        <w:rPr>
          <w:rFonts w:ascii="Arial" w:eastAsia="Times New Roman" w:hAnsi="Arial" w:cs="Arial"/>
          <w:sz w:val="24"/>
          <w:szCs w:val="20"/>
        </w:rPr>
        <w:tab/>
      </w:r>
      <w:r w:rsidRPr="001A309F">
        <w:rPr>
          <w:rFonts w:ascii="Arial" w:eastAsia="Times New Roman" w:hAnsi="Arial" w:cs="Arial"/>
          <w:sz w:val="24"/>
          <w:szCs w:val="20"/>
        </w:rPr>
        <w:tab/>
      </w:r>
      <w:r w:rsidRPr="001A309F">
        <w:rPr>
          <w:rFonts w:ascii="Arial" w:eastAsia="Times New Roman" w:hAnsi="Arial" w:cs="Arial"/>
          <w:sz w:val="24"/>
          <w:szCs w:val="20"/>
        </w:rPr>
        <w:tab/>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BF0ABD" w:rsidRDefault="00BF0ABD">
      <w:pPr>
        <w:rPr>
          <w:rFonts w:ascii="Arial" w:eastAsia="Times New Roman" w:hAnsi="Arial" w:cs="Arial"/>
          <w:b/>
          <w:bCs/>
          <w:sz w:val="24"/>
          <w:szCs w:val="24"/>
        </w:rPr>
      </w:pPr>
      <w:r>
        <w:rPr>
          <w:rFonts w:ascii="Arial" w:eastAsia="Times New Roman" w:hAnsi="Arial" w:cs="Arial"/>
          <w:b/>
          <w:bCs/>
          <w:sz w:val="24"/>
          <w:szCs w:val="24"/>
        </w:rPr>
        <w:br w:type="page"/>
      </w: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4"/>
        </w:rPr>
      </w:pPr>
      <w:r w:rsidRPr="001A309F">
        <w:rPr>
          <w:rFonts w:ascii="Arial" w:eastAsia="Times New Roman" w:hAnsi="Arial" w:cs="Arial"/>
          <w:b/>
          <w:bCs/>
          <w:sz w:val="24"/>
          <w:szCs w:val="24"/>
        </w:rPr>
        <w:lastRenderedPageBreak/>
        <w:t>#4</w:t>
      </w:r>
      <w:r w:rsidRPr="001A309F">
        <w:rPr>
          <w:rFonts w:ascii="Arial" w:eastAsia="Times New Roman" w:hAnsi="Arial" w:cs="Arial"/>
          <w:b/>
          <w:bCs/>
          <w:sz w:val="24"/>
          <w:szCs w:val="24"/>
        </w:rPr>
        <w:tab/>
        <w:t>MUST BE SIGNED BY AN AUTHORIZED REPRESENTATIVE OF THE AUTOMOBILE DEALERSHIP/COMPANY</w:t>
      </w: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16"/>
          <w:szCs w:val="16"/>
        </w:rPr>
      </w:pP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4"/>
          <w:u w:val="single"/>
        </w:rPr>
      </w:pPr>
      <w:r w:rsidRPr="001A309F">
        <w:rPr>
          <w:rFonts w:ascii="Arial" w:eastAsia="Times New Roman" w:hAnsi="Arial" w:cs="Arial"/>
          <w:b/>
          <w:bCs/>
          <w:sz w:val="24"/>
          <w:szCs w:val="24"/>
          <w:u w:val="single"/>
        </w:rPr>
        <w:t>APPENDIX A, 49 CFR PART 20--CERTIFICATION REGARDING LOBBYING</w:t>
      </w: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4"/>
          <w:u w:val="single"/>
        </w:rPr>
      </w:pPr>
      <w:r w:rsidRPr="001A309F">
        <w:rPr>
          <w:rFonts w:ascii="Arial" w:eastAsia="Times New Roman" w:hAnsi="Arial" w:cs="Arial"/>
          <w:b/>
          <w:bCs/>
          <w:sz w:val="24"/>
          <w:szCs w:val="24"/>
          <w:u w:val="single"/>
        </w:rPr>
        <w:t>Certification for Contracts, Grants, Loans, and Cooperative Agreements</w:t>
      </w: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sz w:val="24"/>
          <w:szCs w:val="24"/>
        </w:rPr>
      </w:pPr>
      <w:r w:rsidRPr="001A309F">
        <w:rPr>
          <w:rFonts w:ascii="Arial" w:eastAsia="Times New Roman" w:hAnsi="Arial" w:cs="Arial"/>
          <w:b/>
          <w:bCs/>
          <w:sz w:val="24"/>
          <w:szCs w:val="24"/>
          <w:u w:val="single"/>
        </w:rPr>
        <w:t>(To be submitted with each bid or offer exceeding $100,000)</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16"/>
          <w:szCs w:val="16"/>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The undersigned [Contractor] certifies, to the best of his or her knowledge and belief, that:</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16"/>
          <w:szCs w:val="16"/>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 xml:space="preserve">  (1) No Federal appropriated funds have been paid or will be paid, by or on behalf of the undersigned, to an person for influencing or attempting to influence an officer or employee of an agency, a Member of Congress, an officer or employee of congress, or an employee of a Member of Congress in connection with the awarding of any Federal contract, the making of any Federal grant, the making of any Federal loan, the entering into of any cooperative agreement, and the extension, continuation, renewal, amendment, or modification of any Federal contract, grant, loan, or cooperative agreement.</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16"/>
          <w:szCs w:val="16"/>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 xml:space="preserve">  (2) If any funds other than Federal appropriate funds have been paid or will be paid to any person for making lobbying contracts to an officer or employee of any agency, a Member of Congress, an officer or employee of Congress, or an employee of a Member of Congress in connection with this Federal contract, grant, loan, or cooperative agreement, the undersigned shall complete and submit Standard Form--LL, "Disclosure form to Report Lobbying," in Restrictions on Lobbying," 61 Fed. Reg. 1413 (1/19/96). Note: Language in paragraph (2) herein has been modified in accordance with Section 10 of the Lobbying Disclosure Act of 1995 (P.L. 104-65, to be codified at 2 U.S.C. 1601, et seq.)]</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16"/>
          <w:szCs w:val="16"/>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 xml:space="preserve">  (3) The undersigned shall require that the language of this certification be included in the award documents for all subawards at all tiers (including subcontracts, sub grants, and contracts under grants, loans, and cooperative agreements) and that all subrecipients shall certify and disclose accordingly.</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16"/>
          <w:szCs w:val="16"/>
        </w:rPr>
      </w:pPr>
      <w:r w:rsidRPr="001A309F">
        <w:rPr>
          <w:rFonts w:ascii="Arial" w:eastAsia="Times New Roman" w:hAnsi="Arial" w:cs="Arial"/>
          <w:sz w:val="24"/>
          <w:szCs w:val="24"/>
        </w:rPr>
        <w:t xml:space="preserve">  </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 xml:space="preserve">  This certification is a material representation of fact upon which reliance was placed when this transaction was made or entered into.  Submission of this certification is a prerequisite for making or entering into this transaction imposed by 31, U.S.C. § 1352(as amended by the Lobbying Disclosure act of 1995).  Any person who fails to file the required certification shall be subject to a civil penalty of not less than $10,000 and not more than $100,000 for each such failure.  [Note: Pursuant to 31 U.S.C. § 1352(c)(1)-(2)(A), any person who makes a prohibited expenditure or fails to file or amend a required certification or disclosure form shall be subject to a civil penalty of not less than $10,000 and not more than $100,000 for each such expenditure or failure.]</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18"/>
          <w:szCs w:val="18"/>
        </w:rPr>
      </w:pPr>
    </w:p>
    <w:p w:rsid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 xml:space="preserve">The </w:t>
      </w:r>
      <w:r w:rsidRPr="001A309F">
        <w:rPr>
          <w:rFonts w:ascii="Arial" w:eastAsia="Times New Roman" w:hAnsi="Arial" w:cs="Arial"/>
          <w:b/>
          <w:bCs/>
          <w:sz w:val="28"/>
          <w:szCs w:val="28"/>
        </w:rPr>
        <w:t>Contractor</w:t>
      </w:r>
      <w:r w:rsidRPr="001A309F">
        <w:rPr>
          <w:rFonts w:ascii="Arial" w:eastAsia="Times New Roman" w:hAnsi="Arial" w:cs="Arial"/>
          <w:sz w:val="24"/>
          <w:szCs w:val="24"/>
          <w:u w:val="single"/>
        </w:rPr>
        <w:tab/>
      </w:r>
      <w:r w:rsidRPr="001A309F">
        <w:rPr>
          <w:rFonts w:ascii="Arial" w:eastAsia="Times New Roman" w:hAnsi="Arial" w:cs="Arial"/>
          <w:sz w:val="24"/>
          <w:szCs w:val="24"/>
          <w:u w:val="single"/>
        </w:rPr>
        <w:tab/>
      </w:r>
      <w:r w:rsidRPr="001A309F">
        <w:rPr>
          <w:rFonts w:ascii="Arial" w:eastAsia="Times New Roman" w:hAnsi="Arial" w:cs="Arial"/>
          <w:sz w:val="24"/>
          <w:szCs w:val="24"/>
          <w:u w:val="single"/>
        </w:rPr>
        <w:tab/>
      </w:r>
      <w:r w:rsidRPr="001A309F">
        <w:rPr>
          <w:rFonts w:ascii="Arial" w:eastAsia="Times New Roman" w:hAnsi="Arial" w:cs="Arial"/>
          <w:sz w:val="24"/>
          <w:szCs w:val="24"/>
          <w:u w:val="single"/>
        </w:rPr>
        <w:tab/>
      </w:r>
      <w:r w:rsidRPr="001A309F">
        <w:rPr>
          <w:rFonts w:ascii="Arial" w:eastAsia="Times New Roman" w:hAnsi="Arial" w:cs="Arial"/>
          <w:sz w:val="24"/>
          <w:szCs w:val="24"/>
        </w:rPr>
        <w:t>, certifies or affirms the truthfulness and accuracy of each statement of its certification and disclosure, if any.  In addition, the Contractor understands and agrees that the provisions of 31 U.S.C. § 3801, et seq., apply to this certification and disclosure, if any.</w:t>
      </w:r>
    </w:p>
    <w:p w:rsidR="00BF0ABD" w:rsidRPr="001A309F" w:rsidRDefault="00BF0ABD" w:rsidP="001A309F">
      <w:pPr>
        <w:widowControl w:val="0"/>
        <w:autoSpaceDE w:val="0"/>
        <w:autoSpaceDN w:val="0"/>
        <w:adjustRightInd w:val="0"/>
        <w:spacing w:after="0" w:line="240" w:lineRule="auto"/>
        <w:jc w:val="both"/>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u w:val="single"/>
        </w:rPr>
        <w:t xml:space="preserve">                                                           </w:t>
      </w:r>
      <w:r w:rsidRPr="001A309F">
        <w:rPr>
          <w:rFonts w:ascii="Arial" w:eastAsia="Times New Roman" w:hAnsi="Arial" w:cs="Arial"/>
          <w:sz w:val="24"/>
          <w:szCs w:val="24"/>
        </w:rPr>
        <w:t xml:space="preserve">  Signature of Contractor's Authorized Official</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u w:val="single"/>
        </w:rPr>
        <w:t xml:space="preserve">                                                           </w:t>
      </w:r>
      <w:r w:rsidRPr="001A309F">
        <w:rPr>
          <w:rFonts w:ascii="Arial" w:eastAsia="Times New Roman" w:hAnsi="Arial" w:cs="Arial"/>
          <w:sz w:val="24"/>
          <w:szCs w:val="24"/>
        </w:rPr>
        <w:t xml:space="preserve">  Name and Title of Contractor's Authorized Official</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0"/>
          <w:szCs w:val="20"/>
        </w:rPr>
      </w:pPr>
      <w:r w:rsidRPr="001A309F">
        <w:rPr>
          <w:rFonts w:ascii="Arial" w:eastAsia="Times New Roman" w:hAnsi="Arial" w:cs="Arial"/>
          <w:sz w:val="24"/>
          <w:szCs w:val="24"/>
          <w:u w:val="single"/>
        </w:rPr>
        <w:t xml:space="preserve">                                                           </w:t>
      </w:r>
      <w:r w:rsidRPr="001A309F">
        <w:rPr>
          <w:rFonts w:ascii="Arial" w:eastAsia="Times New Roman" w:hAnsi="Arial" w:cs="Arial"/>
          <w:sz w:val="24"/>
          <w:szCs w:val="24"/>
        </w:rPr>
        <w:t xml:space="preserve">  Date </w:t>
      </w:r>
    </w:p>
    <w:p w:rsidR="001A309F" w:rsidRPr="001A309F" w:rsidRDefault="001A309F" w:rsidP="001A309F">
      <w:pPr>
        <w:widowControl w:val="0"/>
        <w:tabs>
          <w:tab w:val="left" w:pos="720"/>
          <w:tab w:val="left" w:pos="1440"/>
        </w:tabs>
        <w:autoSpaceDE w:val="0"/>
        <w:autoSpaceDN w:val="0"/>
        <w:adjustRightInd w:val="0"/>
        <w:spacing w:after="0" w:line="240" w:lineRule="auto"/>
        <w:ind w:left="1440" w:hanging="1440"/>
        <w:rPr>
          <w:rFonts w:ascii="Arial" w:eastAsia="Times New Roman" w:hAnsi="Arial" w:cs="Arial"/>
          <w:b/>
          <w:bCs/>
          <w:sz w:val="24"/>
          <w:szCs w:val="24"/>
        </w:rPr>
      </w:pPr>
    </w:p>
    <w:p w:rsidR="001A309F" w:rsidRPr="001A309F" w:rsidRDefault="001A309F" w:rsidP="001A309F">
      <w:pPr>
        <w:spacing w:after="0" w:line="240" w:lineRule="auto"/>
        <w:rPr>
          <w:rFonts w:ascii="Arial" w:eastAsia="Times New Roman" w:hAnsi="Arial" w:cs="Arial"/>
          <w:b/>
          <w:bCs/>
          <w:sz w:val="24"/>
          <w:szCs w:val="24"/>
        </w:rPr>
      </w:pPr>
      <w:r w:rsidRPr="001A309F">
        <w:rPr>
          <w:rFonts w:ascii="Arial" w:eastAsia="Times New Roman" w:hAnsi="Arial" w:cs="Arial"/>
          <w:b/>
          <w:bCs/>
          <w:sz w:val="24"/>
          <w:szCs w:val="24"/>
        </w:rPr>
        <w:br w:type="page"/>
      </w:r>
    </w:p>
    <w:p w:rsidR="001A309F" w:rsidRPr="001A309F" w:rsidRDefault="001A309F" w:rsidP="001A309F">
      <w:pPr>
        <w:widowControl w:val="0"/>
        <w:autoSpaceDE w:val="0"/>
        <w:autoSpaceDN w:val="0"/>
        <w:adjustRightInd w:val="0"/>
        <w:spacing w:after="0" w:line="240" w:lineRule="auto"/>
        <w:rPr>
          <w:rFonts w:ascii="Arial" w:eastAsia="Times New Roman" w:hAnsi="Arial" w:cs="Arial"/>
          <w:b/>
          <w:bCs/>
          <w:sz w:val="24"/>
          <w:szCs w:val="24"/>
        </w:rPr>
      </w:pPr>
      <w:r w:rsidRPr="001A309F">
        <w:rPr>
          <w:rFonts w:ascii="Arial" w:eastAsia="Times New Roman" w:hAnsi="Arial" w:cs="Arial"/>
          <w:b/>
          <w:bCs/>
          <w:sz w:val="24"/>
          <w:szCs w:val="24"/>
        </w:rPr>
        <w:lastRenderedPageBreak/>
        <w:t>#5 - MUST BE SIGNED BY TRANSIT VEHICLE MANUFACTURER</w:t>
      </w: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sz w:val="24"/>
          <w:szCs w:val="24"/>
        </w:rPr>
      </w:pPr>
      <w:r w:rsidRPr="001A309F">
        <w:rPr>
          <w:rFonts w:ascii="Arial" w:eastAsia="Times New Roman" w:hAnsi="Arial" w:cs="Arial"/>
          <w:b/>
          <w:bCs/>
          <w:sz w:val="24"/>
          <w:szCs w:val="24"/>
        </w:rPr>
        <w:t>(i.e. Modification Manufacturer)</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4"/>
        </w:rPr>
      </w:pPr>
      <w:r w:rsidRPr="001A309F">
        <w:rPr>
          <w:rFonts w:ascii="Arial" w:eastAsia="Times New Roman" w:hAnsi="Arial" w:cs="Arial"/>
          <w:b/>
          <w:bCs/>
          <w:sz w:val="24"/>
          <w:szCs w:val="24"/>
          <w:u w:val="single"/>
        </w:rPr>
        <w:t>DISADVANTAGED BUSINESS ENTERPRISES CERTIFICATION</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r w:rsidRPr="001A309F">
        <w:rPr>
          <w:rFonts w:ascii="Arial" w:eastAsia="Times New Roman" w:hAnsi="Arial" w:cs="Arial"/>
          <w:sz w:val="24"/>
          <w:szCs w:val="24"/>
        </w:rPr>
        <w:t>This procurement is subject to the provisions of the 49 CFR Part 26.  Accordingly, as a condition of permission to bid, the following certification must be completed and submitted with the bid.  A bid which does not include the certification will not be considered.</w:t>
      </w:r>
    </w:p>
    <w:p w:rsidR="001A309F" w:rsidRPr="001A309F" w:rsidRDefault="001A309F" w:rsidP="001A309F">
      <w:pPr>
        <w:widowControl w:val="0"/>
        <w:autoSpaceDE w:val="0"/>
        <w:autoSpaceDN w:val="0"/>
        <w:adjustRightInd w:val="0"/>
        <w:spacing w:after="0" w:line="240" w:lineRule="auto"/>
        <w:jc w:val="both"/>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4"/>
        </w:rPr>
      </w:pPr>
    </w:p>
    <w:p w:rsidR="001A309F" w:rsidRPr="001A309F" w:rsidRDefault="001A309F" w:rsidP="001A309F">
      <w:pPr>
        <w:widowControl w:val="0"/>
        <w:autoSpaceDE w:val="0"/>
        <w:autoSpaceDN w:val="0"/>
        <w:adjustRightInd w:val="0"/>
        <w:spacing w:after="0" w:line="240" w:lineRule="auto"/>
        <w:jc w:val="center"/>
        <w:rPr>
          <w:rFonts w:ascii="Arial" w:eastAsia="Times New Roman" w:hAnsi="Arial" w:cs="Arial"/>
          <w:b/>
          <w:bCs/>
          <w:sz w:val="24"/>
          <w:szCs w:val="24"/>
        </w:rPr>
      </w:pPr>
      <w:r w:rsidRPr="001A309F">
        <w:rPr>
          <w:rFonts w:ascii="Arial" w:eastAsia="Times New Roman" w:hAnsi="Arial" w:cs="Arial"/>
          <w:b/>
          <w:bCs/>
          <w:sz w:val="24"/>
          <w:szCs w:val="24"/>
        </w:rPr>
        <w:t>TRANSIT VEHICLE MANUFACTURER CERTIFICATION</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335" w:lineRule="atLeast"/>
        <w:jc w:val="both"/>
        <w:rPr>
          <w:rFonts w:ascii="Arial" w:eastAsia="Times New Roman" w:hAnsi="Arial" w:cs="Arial"/>
          <w:sz w:val="24"/>
          <w:szCs w:val="24"/>
        </w:rPr>
      </w:pPr>
      <w:r w:rsidRPr="001A309F">
        <w:rPr>
          <w:rFonts w:ascii="Arial" w:eastAsia="Times New Roman" w:hAnsi="Arial" w:cs="Arial"/>
          <w:sz w:val="24"/>
          <w:szCs w:val="24"/>
          <w:u w:val="single"/>
        </w:rPr>
        <w:t xml:space="preserve">                                                                 </w:t>
      </w:r>
      <w:r w:rsidRPr="001A309F">
        <w:rPr>
          <w:rFonts w:ascii="Arial" w:eastAsia="Times New Roman" w:hAnsi="Arial" w:cs="Arial"/>
          <w:sz w:val="24"/>
          <w:szCs w:val="24"/>
        </w:rPr>
        <w:t xml:space="preserve"> </w:t>
      </w:r>
      <w:r w:rsidRPr="001A309F">
        <w:rPr>
          <w:rFonts w:ascii="Arial" w:eastAsia="Times New Roman" w:hAnsi="Arial" w:cs="Arial"/>
          <w:b/>
          <w:bCs/>
          <w:sz w:val="28"/>
          <w:szCs w:val="28"/>
        </w:rPr>
        <w:t>(Firm Name)</w:t>
      </w:r>
      <w:r w:rsidRPr="001A309F">
        <w:rPr>
          <w:rFonts w:ascii="Arial" w:eastAsia="Times New Roman" w:hAnsi="Arial" w:cs="Arial"/>
          <w:sz w:val="20"/>
          <w:szCs w:val="20"/>
        </w:rPr>
        <w:t xml:space="preserve">, </w:t>
      </w:r>
      <w:r w:rsidRPr="001A309F">
        <w:rPr>
          <w:rFonts w:ascii="Arial" w:eastAsia="Times New Roman" w:hAnsi="Arial" w:cs="Arial"/>
          <w:sz w:val="24"/>
          <w:szCs w:val="24"/>
        </w:rPr>
        <w:t>a TVM, hereby certifies that it has complied with the requirements of 49 CFR Part 26 by submitting a current annual DBE goal to FTA.  The goals apply to</w:t>
      </w:r>
      <w:r w:rsidRPr="001A309F">
        <w:rPr>
          <w:rFonts w:ascii="Arial" w:eastAsia="Times New Roman" w:hAnsi="Arial" w:cs="Arial"/>
          <w:sz w:val="20"/>
          <w:szCs w:val="20"/>
        </w:rPr>
        <w:t xml:space="preserve"> </w:t>
      </w:r>
      <w:r w:rsidRPr="001A309F">
        <w:rPr>
          <w:rFonts w:ascii="Arial" w:eastAsia="Times New Roman" w:hAnsi="Arial" w:cs="Arial"/>
          <w:b/>
          <w:bCs/>
          <w:sz w:val="28"/>
          <w:szCs w:val="28"/>
        </w:rPr>
        <w:t>Federal Fiscal Year</w:t>
      </w:r>
      <w:r w:rsidRPr="001A309F">
        <w:rPr>
          <w:rFonts w:ascii="Arial" w:eastAsia="Times New Roman" w:hAnsi="Arial" w:cs="Arial"/>
          <w:sz w:val="20"/>
          <w:szCs w:val="20"/>
        </w:rPr>
        <w:t xml:space="preserve"> </w:t>
      </w:r>
      <w:r w:rsidRPr="001A309F">
        <w:rPr>
          <w:rFonts w:ascii="Arial" w:eastAsia="Times New Roman" w:hAnsi="Arial" w:cs="Arial"/>
          <w:sz w:val="20"/>
          <w:szCs w:val="20"/>
          <w:u w:val="single"/>
        </w:rPr>
        <w:t xml:space="preserve">          </w:t>
      </w:r>
      <w:r w:rsidRPr="001A309F">
        <w:rPr>
          <w:rFonts w:ascii="Arial" w:eastAsia="Times New Roman" w:hAnsi="Arial" w:cs="Arial"/>
          <w:sz w:val="24"/>
          <w:szCs w:val="24"/>
          <w:u w:val="single"/>
        </w:rPr>
        <w:t xml:space="preserve">(October 1, 20   </w:t>
      </w:r>
      <w:r w:rsidRPr="001A309F">
        <w:rPr>
          <w:rFonts w:ascii="Arial" w:eastAsia="Times New Roman" w:hAnsi="Arial" w:cs="Arial"/>
          <w:sz w:val="24"/>
          <w:szCs w:val="24"/>
        </w:rPr>
        <w:t xml:space="preserve"> To </w:t>
      </w:r>
      <w:r w:rsidRPr="001A309F">
        <w:rPr>
          <w:rFonts w:ascii="Arial" w:eastAsia="Times New Roman" w:hAnsi="Arial" w:cs="Arial"/>
          <w:sz w:val="24"/>
          <w:szCs w:val="24"/>
          <w:u w:val="single"/>
        </w:rPr>
        <w:t xml:space="preserve">September 30, 20    </w:t>
      </w:r>
      <w:r w:rsidRPr="001A309F">
        <w:rPr>
          <w:rFonts w:ascii="Arial" w:eastAsia="Times New Roman" w:hAnsi="Arial" w:cs="Arial"/>
          <w:sz w:val="24"/>
          <w:szCs w:val="24"/>
        </w:rPr>
        <w:t>) and have been approved or not disapproved by FTA.</w:t>
      </w:r>
    </w:p>
    <w:p w:rsidR="001A309F" w:rsidRPr="001A309F" w:rsidRDefault="001A309F" w:rsidP="001A309F">
      <w:pPr>
        <w:widowControl w:val="0"/>
        <w:autoSpaceDE w:val="0"/>
        <w:autoSpaceDN w:val="0"/>
        <w:adjustRightInd w:val="0"/>
        <w:spacing w:after="0" w:line="335" w:lineRule="atLeast"/>
        <w:jc w:val="both"/>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335" w:lineRule="atLeast"/>
        <w:jc w:val="both"/>
        <w:rPr>
          <w:rFonts w:ascii="Arial" w:eastAsia="Times New Roman" w:hAnsi="Arial" w:cs="Arial"/>
          <w:sz w:val="24"/>
          <w:szCs w:val="24"/>
        </w:rPr>
      </w:pPr>
      <w:r w:rsidRPr="001A309F">
        <w:rPr>
          <w:rFonts w:ascii="Arial" w:eastAsia="Times New Roman" w:hAnsi="Arial" w:cs="Arial"/>
          <w:sz w:val="20"/>
          <w:szCs w:val="20"/>
          <w:u w:val="single"/>
        </w:rPr>
        <w:t xml:space="preserve">                                                                              </w:t>
      </w:r>
      <w:r w:rsidRPr="001A309F">
        <w:rPr>
          <w:rFonts w:ascii="Arial" w:eastAsia="Times New Roman" w:hAnsi="Arial" w:cs="Arial"/>
          <w:sz w:val="20"/>
          <w:szCs w:val="20"/>
        </w:rPr>
        <w:t xml:space="preserve"> </w:t>
      </w:r>
      <w:r w:rsidRPr="001A309F">
        <w:rPr>
          <w:rFonts w:ascii="Arial" w:eastAsia="Times New Roman" w:hAnsi="Arial" w:cs="Arial"/>
          <w:b/>
          <w:bCs/>
          <w:sz w:val="28"/>
          <w:szCs w:val="28"/>
        </w:rPr>
        <w:t>(Firm Name)</w:t>
      </w:r>
      <w:r w:rsidRPr="001A309F">
        <w:rPr>
          <w:rFonts w:ascii="Arial" w:eastAsia="Times New Roman" w:hAnsi="Arial" w:cs="Arial"/>
          <w:sz w:val="24"/>
          <w:szCs w:val="24"/>
        </w:rPr>
        <w:t xml:space="preserve">, hereby certifies that the manufacturer of the transit vehicle to be supplied </w:t>
      </w:r>
      <w:r w:rsidRPr="001A309F">
        <w:rPr>
          <w:rFonts w:ascii="Arial" w:eastAsia="Times New Roman" w:hAnsi="Arial" w:cs="Arial"/>
          <w:sz w:val="24"/>
          <w:szCs w:val="24"/>
          <w:u w:val="single"/>
        </w:rPr>
        <w:t xml:space="preserve">                                                         </w:t>
      </w:r>
      <w:r w:rsidRPr="001A309F">
        <w:rPr>
          <w:rFonts w:ascii="Arial" w:eastAsia="Times New Roman" w:hAnsi="Arial" w:cs="Arial"/>
          <w:sz w:val="24"/>
          <w:szCs w:val="24"/>
        </w:rPr>
        <w:t xml:space="preserve"> </w:t>
      </w:r>
      <w:r w:rsidRPr="001A309F">
        <w:rPr>
          <w:rFonts w:ascii="Arial" w:eastAsia="Times New Roman" w:hAnsi="Arial" w:cs="Arial"/>
          <w:b/>
          <w:bCs/>
          <w:sz w:val="28"/>
          <w:szCs w:val="28"/>
        </w:rPr>
        <w:t>(Name of Manufacturer)</w:t>
      </w:r>
      <w:r w:rsidRPr="001A309F">
        <w:rPr>
          <w:rFonts w:ascii="Arial" w:eastAsia="Times New Roman" w:hAnsi="Arial" w:cs="Arial"/>
          <w:sz w:val="24"/>
          <w:szCs w:val="24"/>
        </w:rPr>
        <w:t xml:space="preserve"> has complied with the above-referenced requirement of 49 CFR Part 26.</w:t>
      </w:r>
    </w:p>
    <w:p w:rsidR="001A309F" w:rsidRPr="001A309F" w:rsidRDefault="001A309F" w:rsidP="001A309F">
      <w:pPr>
        <w:widowControl w:val="0"/>
        <w:autoSpaceDE w:val="0"/>
        <w:autoSpaceDN w:val="0"/>
        <w:adjustRightInd w:val="0"/>
        <w:spacing w:after="0" w:line="335" w:lineRule="atLeast"/>
        <w:jc w:val="both"/>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________________________________________</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rPr>
        <w:t xml:space="preserve">Date </w:t>
      </w:r>
      <w:r w:rsidRPr="001A309F">
        <w:rPr>
          <w:rFonts w:ascii="Arial" w:eastAsia="Times New Roman" w:hAnsi="Arial" w:cs="Arial"/>
          <w:sz w:val="24"/>
          <w:szCs w:val="24"/>
          <w:u w:val="single"/>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u w:val="single"/>
        </w:rPr>
        <w:t>________________________________________</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rPr>
        <w:t>Signature of Authorized Representative</w:t>
      </w:r>
      <w:r w:rsidRPr="001A309F">
        <w:rPr>
          <w:rFonts w:ascii="Arial" w:eastAsia="Times New Roman" w:hAnsi="Arial" w:cs="Arial"/>
          <w:sz w:val="24"/>
          <w:szCs w:val="24"/>
          <w:u w:val="single"/>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________________________________________</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Title of Authorized Representative</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rPr>
      </w:pPr>
      <w:r w:rsidRPr="001A309F">
        <w:rPr>
          <w:rFonts w:ascii="Arial" w:eastAsia="Times New Roman" w:hAnsi="Arial" w:cs="Arial"/>
          <w:sz w:val="24"/>
          <w:szCs w:val="24"/>
        </w:rPr>
        <w:t>________________________________________</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4"/>
          <w:szCs w:val="24"/>
          <w:u w:val="single"/>
        </w:rPr>
      </w:pPr>
      <w:r w:rsidRPr="001A309F">
        <w:rPr>
          <w:rFonts w:ascii="Arial" w:eastAsia="Times New Roman" w:hAnsi="Arial" w:cs="Arial"/>
          <w:sz w:val="24"/>
          <w:szCs w:val="24"/>
        </w:rPr>
        <w:t>Company Name</w:t>
      </w:r>
      <w:r w:rsidRPr="001A309F">
        <w:rPr>
          <w:rFonts w:ascii="Arial" w:eastAsia="Times New Roman" w:hAnsi="Arial" w:cs="Arial"/>
          <w:sz w:val="24"/>
          <w:szCs w:val="24"/>
          <w:u w:val="single"/>
        </w:rPr>
        <w:t xml:space="preserve">                                                                 </w:t>
      </w: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1A309F" w:rsidRPr="001A309F" w:rsidRDefault="001A309F" w:rsidP="001A309F">
      <w:pPr>
        <w:widowControl w:val="0"/>
        <w:autoSpaceDE w:val="0"/>
        <w:autoSpaceDN w:val="0"/>
        <w:adjustRightInd w:val="0"/>
        <w:spacing w:after="0" w:line="240" w:lineRule="auto"/>
        <w:rPr>
          <w:rFonts w:ascii="Arial" w:eastAsia="Times New Roman" w:hAnsi="Arial" w:cs="Arial"/>
          <w:sz w:val="20"/>
          <w:szCs w:val="20"/>
        </w:rPr>
      </w:pPr>
    </w:p>
    <w:p w:rsidR="00BB4C0A" w:rsidRDefault="00225B9A"/>
    <w:sectPr w:rsidR="00BB4C0A" w:rsidSect="00BF0ABD">
      <w:footerReference w:type="default" r:id="rId11"/>
      <w:pgSz w:w="12240" w:h="15840" w:code="1"/>
      <w:pgMar w:top="720" w:right="720" w:bottom="720" w:left="72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5B9A" w:rsidRDefault="00225B9A">
      <w:pPr>
        <w:spacing w:after="0" w:line="240" w:lineRule="auto"/>
      </w:pPr>
      <w:r>
        <w:separator/>
      </w:r>
    </w:p>
  </w:endnote>
  <w:endnote w:type="continuationSeparator" w:id="0">
    <w:p w:rsidR="00225B9A" w:rsidRDefault="00225B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P IconicSymbolsA">
    <w:altName w:val="Symbol"/>
    <w:panose1 w:val="00000000000000000000"/>
    <w:charset w:val="02"/>
    <w:family w:val="auto"/>
    <w:notTrueType/>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10cpi">
    <w:panose1 w:val="00000000000000000000"/>
    <w:charset w:val="00"/>
    <w:family w:val="auto"/>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0AC8" w:rsidRDefault="00553CF9">
    <w:pPr>
      <w:pStyle w:val="Footer"/>
      <w:jc w:val="center"/>
    </w:pPr>
    <w:r>
      <w:fldChar w:fldCharType="begin"/>
    </w:r>
    <w:r>
      <w:instrText xml:space="preserve"> PAGE   \* MERGEFORMAT </w:instrText>
    </w:r>
    <w:r>
      <w:fldChar w:fldCharType="separate"/>
    </w:r>
    <w:r w:rsidR="00702B3F">
      <w:rPr>
        <w:noProof/>
      </w:rPr>
      <w:t>1</w:t>
    </w:r>
    <w:r>
      <w:fldChar w:fldCharType="end"/>
    </w:r>
  </w:p>
  <w:p w:rsidR="006C48E3" w:rsidRPr="000C3A72" w:rsidRDefault="00225B9A">
    <w:pPr>
      <w:rPr>
        <w:rFonts w:ascii="CG Times" w:hAnsi="CG Times" w:cs="CG Times"/>
        <w:color w:val="FF0000"/>
        <w:sz w:val="19"/>
        <w:szCs w:val="19"/>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48E3" w:rsidRDefault="00553CF9">
    <w:pPr>
      <w:rPr>
        <w:rFonts w:ascii="CG Times" w:hAnsi="CG Times" w:cs="CG Times"/>
        <w:sz w:val="19"/>
        <w:szCs w:val="19"/>
      </w:rPr>
    </w:pPr>
    <w:r>
      <w:rPr>
        <w:rFonts w:ascii="CG Times" w:hAnsi="CG Times" w:cs="CG Times"/>
        <w:sz w:val="19"/>
        <w:szCs w:val="19"/>
      </w:rPr>
      <w:t>FTA Certifications for Bids September, 2001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48E3" w:rsidRDefault="00553CF9">
    <w:pPr>
      <w:rPr>
        <w:rFonts w:ascii="CG Times" w:hAnsi="CG Times" w:cs="CG Times"/>
        <w:sz w:val="19"/>
        <w:szCs w:val="19"/>
      </w:rPr>
    </w:pPr>
    <w:r>
      <w:rPr>
        <w:rFonts w:ascii="CG Times" w:hAnsi="CG Times" w:cs="CG Times"/>
        <w:sz w:val="19"/>
        <w:szCs w:val="19"/>
      </w:rPr>
      <w:t>FTA Certifications for Bids September, 2001</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1DB7" w:rsidRDefault="00553CF9">
    <w:pPr>
      <w:pStyle w:val="Footer"/>
      <w:jc w:val="center"/>
    </w:pPr>
    <w:r>
      <w:fldChar w:fldCharType="begin"/>
    </w:r>
    <w:r>
      <w:instrText xml:space="preserve"> PAGE   \* MERGEFORMAT </w:instrText>
    </w:r>
    <w:r>
      <w:fldChar w:fldCharType="separate"/>
    </w:r>
    <w:r w:rsidR="00702B3F">
      <w:rPr>
        <w:noProof/>
      </w:rPr>
      <w:t>16</w:t>
    </w:r>
    <w:r>
      <w:rPr>
        <w:noProof/>
      </w:rPr>
      <w:fldChar w:fldCharType="end"/>
    </w:r>
  </w:p>
  <w:p w:rsidR="006C48E3" w:rsidRPr="000C3A72" w:rsidRDefault="00225B9A">
    <w:pPr>
      <w:rPr>
        <w:rFonts w:ascii="CG Times" w:hAnsi="CG Times" w:cs="CG Times"/>
        <w:color w:val="FF0000"/>
        <w:sz w:val="19"/>
        <w:szCs w:val="19"/>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5B9A" w:rsidRDefault="00225B9A">
      <w:pPr>
        <w:spacing w:after="0" w:line="240" w:lineRule="auto"/>
      </w:pPr>
      <w:r>
        <w:separator/>
      </w:r>
    </w:p>
  </w:footnote>
  <w:footnote w:type="continuationSeparator" w:id="0">
    <w:p w:rsidR="00225B9A" w:rsidRDefault="00225B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50A5" w:rsidRDefault="00BF0ABD" w:rsidP="00BF0ABD">
    <w:pPr>
      <w:pStyle w:val="Header"/>
      <w:jc w:val="both"/>
    </w:pPr>
    <w:r>
      <w:t>RFx 30000</w:t>
    </w:r>
    <w:r w:rsidR="00A67802">
      <w:t>24460</w:t>
    </w:r>
    <w:r>
      <w:tab/>
    </w:r>
    <w:r>
      <w:tab/>
      <w:t>FTA Modified Vans &amp; Buses, SW</w:t>
    </w:r>
  </w:p>
  <w:p w:rsidR="00BF0ABD" w:rsidRDefault="00BF0ABD" w:rsidP="00BF0ABD">
    <w:pPr>
      <w:pStyle w:val="Header"/>
      <w:jc w:val="center"/>
    </w:pPr>
  </w:p>
  <w:p w:rsidR="00BF0ABD" w:rsidRDefault="00702B3F" w:rsidP="00BF0ABD">
    <w:pPr>
      <w:pStyle w:val="Header"/>
      <w:jc w:val="center"/>
    </w:pPr>
    <w:r>
      <w:t>Attachment F</w:t>
    </w:r>
    <w:r w:rsidR="00BF0ABD">
      <w:t>: FTA Certifications</w:t>
    </w:r>
  </w:p>
  <w:p w:rsidR="00BF0ABD" w:rsidRDefault="00BF0ABD" w:rsidP="00BF0AB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40163B"/>
    <w:multiLevelType w:val="multilevel"/>
    <w:tmpl w:val="7408BDF4"/>
    <w:lvl w:ilvl="0">
      <w:start w:val="2"/>
      <w:numFmt w:val="none"/>
      <w:lvlText w:val=""/>
      <w:legacy w:legacy="1" w:legacySpace="0" w:legacyIndent="720"/>
      <w:lvlJc w:val="left"/>
      <w:pPr>
        <w:ind w:left="720" w:hanging="720"/>
      </w:pPr>
      <w:rPr>
        <w:rFonts w:ascii="WP IconicSymbolsA" w:hAnsi="WP IconicSymbolsA" w:cs="WP IconicSymbolsA" w:hint="default"/>
      </w:rPr>
    </w:lvl>
    <w:lvl w:ilvl="1">
      <w:start w:val="1"/>
      <w:numFmt w:val="none"/>
      <w:lvlText w:val=""/>
      <w:legacy w:legacy="1" w:legacySpace="0" w:legacyIndent="720"/>
      <w:lvlJc w:val="left"/>
      <w:pPr>
        <w:ind w:left="1440" w:hanging="720"/>
      </w:pPr>
      <w:rPr>
        <w:rFonts w:ascii="WP IconicSymbolsA" w:hAnsi="WP IconicSymbolsA" w:cs="WP IconicSymbolsA" w:hint="default"/>
      </w:rPr>
    </w:lvl>
    <w:lvl w:ilvl="2">
      <w:start w:val="1"/>
      <w:numFmt w:val="none"/>
      <w:lvlText w:val=""/>
      <w:legacy w:legacy="1" w:legacySpace="0" w:legacyIndent="720"/>
      <w:lvlJc w:val="left"/>
      <w:pPr>
        <w:ind w:left="2160" w:hanging="720"/>
      </w:pPr>
      <w:rPr>
        <w:rFonts w:ascii="WP IconicSymbolsA" w:hAnsi="WP IconicSymbolsA" w:cs="WP IconicSymbolsA" w:hint="default"/>
      </w:rPr>
    </w:lvl>
    <w:lvl w:ilvl="3">
      <w:start w:val="1"/>
      <w:numFmt w:val="none"/>
      <w:lvlText w:val=""/>
      <w:legacy w:legacy="1" w:legacySpace="0" w:legacyIndent="720"/>
      <w:lvlJc w:val="left"/>
      <w:pPr>
        <w:ind w:left="2880" w:hanging="720"/>
      </w:pPr>
      <w:rPr>
        <w:rFonts w:ascii="WP IconicSymbolsA" w:hAnsi="WP IconicSymbolsA" w:cs="WP IconicSymbolsA" w:hint="default"/>
      </w:rPr>
    </w:lvl>
    <w:lvl w:ilvl="4">
      <w:start w:val="1"/>
      <w:numFmt w:val="none"/>
      <w:lvlText w:val=""/>
      <w:legacy w:legacy="1" w:legacySpace="0" w:legacyIndent="720"/>
      <w:lvlJc w:val="left"/>
      <w:pPr>
        <w:ind w:left="3600" w:hanging="720"/>
      </w:pPr>
      <w:rPr>
        <w:rFonts w:ascii="WP IconicSymbolsA" w:hAnsi="WP IconicSymbolsA" w:cs="WP IconicSymbolsA" w:hint="default"/>
      </w:rPr>
    </w:lvl>
    <w:lvl w:ilvl="5">
      <w:start w:val="1"/>
      <w:numFmt w:val="none"/>
      <w:lvlText w:val=""/>
      <w:legacy w:legacy="1" w:legacySpace="0" w:legacyIndent="720"/>
      <w:lvlJc w:val="left"/>
      <w:pPr>
        <w:ind w:left="4320" w:hanging="720"/>
      </w:pPr>
      <w:rPr>
        <w:rFonts w:ascii="WP IconicSymbolsA" w:hAnsi="WP IconicSymbolsA" w:cs="WP IconicSymbolsA" w:hint="default"/>
      </w:rPr>
    </w:lvl>
    <w:lvl w:ilvl="6">
      <w:start w:val="1"/>
      <w:numFmt w:val="none"/>
      <w:lvlText w:val=""/>
      <w:legacy w:legacy="1" w:legacySpace="0" w:legacyIndent="720"/>
      <w:lvlJc w:val="left"/>
      <w:pPr>
        <w:ind w:left="5040" w:hanging="720"/>
      </w:pPr>
      <w:rPr>
        <w:rFonts w:ascii="WP IconicSymbolsA" w:hAnsi="WP IconicSymbolsA" w:cs="WP IconicSymbolsA" w:hint="default"/>
      </w:rPr>
    </w:lvl>
    <w:lvl w:ilvl="7">
      <w:start w:val="1"/>
      <w:numFmt w:val="none"/>
      <w:lvlText w:val=""/>
      <w:legacy w:legacy="1" w:legacySpace="0" w:legacyIndent="720"/>
      <w:lvlJc w:val="left"/>
      <w:pPr>
        <w:ind w:left="5760" w:hanging="720"/>
      </w:pPr>
      <w:rPr>
        <w:rFonts w:ascii="WP IconicSymbolsA" w:hAnsi="WP IconicSymbolsA" w:cs="WP IconicSymbolsA" w:hint="default"/>
      </w:rPr>
    </w:lvl>
    <w:lvl w:ilvl="8">
      <w:start w:val="1"/>
      <w:numFmt w:val="lowerRoman"/>
      <w:lvlText w:val="%9"/>
      <w:legacy w:legacy="1" w:legacySpace="0" w:legacyIndent="720"/>
      <w:lvlJc w:val="left"/>
      <w:pPr>
        <w:ind w:left="6480" w:hanging="720"/>
      </w:pPr>
      <w:rPr>
        <w:rFonts w:cs="Times New Roman"/>
      </w:rPr>
    </w:lvl>
  </w:abstractNum>
  <w:abstractNum w:abstractNumId="1" w15:restartNumberingAfterBreak="0">
    <w:nsid w:val="77455EDD"/>
    <w:multiLevelType w:val="hybridMultilevel"/>
    <w:tmpl w:val="6AD25B7C"/>
    <w:lvl w:ilvl="0" w:tplc="8BAE3642">
      <w:start w:val="1"/>
      <w:numFmt w:val="decimal"/>
      <w:lvlText w:val="%1."/>
      <w:lvlJc w:val="left"/>
      <w:pPr>
        <w:tabs>
          <w:tab w:val="num" w:pos="1080"/>
        </w:tabs>
        <w:ind w:left="1080" w:hanging="360"/>
      </w:pPr>
      <w:rPr>
        <w:rFonts w:cs="Times New Roman" w:hint="default"/>
      </w:rPr>
    </w:lvl>
    <w:lvl w:ilvl="1" w:tplc="28000E50">
      <w:start w:val="1"/>
      <w:numFmt w:val="lowerLetter"/>
      <w:lvlText w:val="(%2)"/>
      <w:lvlJc w:val="left"/>
      <w:pPr>
        <w:tabs>
          <w:tab w:val="num" w:pos="1800"/>
        </w:tabs>
        <w:ind w:left="1800" w:hanging="360"/>
      </w:pPr>
      <w:rPr>
        <w:rFonts w:cs="Times New Roman" w:hint="default"/>
      </w:rPr>
    </w:lvl>
    <w:lvl w:ilvl="2" w:tplc="34B8BEFC">
      <w:start w:val="3"/>
      <w:numFmt w:val="decimal"/>
      <w:lvlText w:val="(%3)"/>
      <w:lvlJc w:val="left"/>
      <w:pPr>
        <w:tabs>
          <w:tab w:val="num" w:pos="2700"/>
        </w:tabs>
        <w:ind w:left="2700" w:hanging="360"/>
      </w:pPr>
      <w:rPr>
        <w:rFonts w:cs="Times New Roman" w:hint="default"/>
      </w:rPr>
    </w:lvl>
    <w:lvl w:ilvl="3" w:tplc="0409000F">
      <w:start w:val="1"/>
      <w:numFmt w:val="decimal"/>
      <w:lvlText w:val="%4."/>
      <w:lvlJc w:val="left"/>
      <w:pPr>
        <w:tabs>
          <w:tab w:val="num" w:pos="3240"/>
        </w:tabs>
        <w:ind w:left="3240" w:hanging="360"/>
      </w:pPr>
      <w:rPr>
        <w:rFonts w:cs="Times New Roman"/>
      </w:rPr>
    </w:lvl>
    <w:lvl w:ilvl="4" w:tplc="04090019">
      <w:start w:val="1"/>
      <w:numFmt w:val="lowerLetter"/>
      <w:lvlText w:val="%5."/>
      <w:lvlJc w:val="left"/>
      <w:pPr>
        <w:tabs>
          <w:tab w:val="num" w:pos="3960"/>
        </w:tabs>
        <w:ind w:left="3960" w:hanging="360"/>
      </w:pPr>
      <w:rPr>
        <w:rFonts w:cs="Times New Roman"/>
      </w:rPr>
    </w:lvl>
    <w:lvl w:ilvl="5" w:tplc="0409001B">
      <w:start w:val="1"/>
      <w:numFmt w:val="lowerRoman"/>
      <w:lvlText w:val="%6."/>
      <w:lvlJc w:val="right"/>
      <w:pPr>
        <w:tabs>
          <w:tab w:val="num" w:pos="4680"/>
        </w:tabs>
        <w:ind w:left="4680" w:hanging="180"/>
      </w:pPr>
      <w:rPr>
        <w:rFonts w:cs="Times New Roman"/>
      </w:rPr>
    </w:lvl>
    <w:lvl w:ilvl="6" w:tplc="0409000F">
      <w:start w:val="1"/>
      <w:numFmt w:val="decimal"/>
      <w:lvlText w:val="%7."/>
      <w:lvlJc w:val="left"/>
      <w:pPr>
        <w:tabs>
          <w:tab w:val="num" w:pos="5400"/>
        </w:tabs>
        <w:ind w:left="5400" w:hanging="360"/>
      </w:pPr>
      <w:rPr>
        <w:rFonts w:cs="Times New Roman"/>
      </w:rPr>
    </w:lvl>
    <w:lvl w:ilvl="7" w:tplc="04090019">
      <w:start w:val="1"/>
      <w:numFmt w:val="lowerLetter"/>
      <w:lvlText w:val="%8."/>
      <w:lvlJc w:val="left"/>
      <w:pPr>
        <w:tabs>
          <w:tab w:val="num" w:pos="6120"/>
        </w:tabs>
        <w:ind w:left="6120" w:hanging="360"/>
      </w:pPr>
      <w:rPr>
        <w:rFonts w:cs="Times New Roman"/>
      </w:rPr>
    </w:lvl>
    <w:lvl w:ilvl="8" w:tplc="0409001B">
      <w:start w:val="1"/>
      <w:numFmt w:val="lowerRoman"/>
      <w:lvlText w:val="%9."/>
      <w:lvlJc w:val="right"/>
      <w:pPr>
        <w:tabs>
          <w:tab w:val="num" w:pos="6840"/>
        </w:tabs>
        <w:ind w:left="6840" w:hanging="180"/>
      </w:pPr>
      <w:rPr>
        <w:rFonts w:cs="Times New Roman"/>
      </w:rPr>
    </w:lvl>
  </w:abstractNum>
  <w:num w:numId="1">
    <w:abstractNumId w:val="0"/>
    <w:lvlOverride w:ilvl="0">
      <w:lvl w:ilvl="0">
        <w:start w:val="2"/>
        <w:numFmt w:val="none"/>
        <w:lvlText w:val=""/>
        <w:legacy w:legacy="1" w:legacySpace="0" w:legacyIndent="720"/>
        <w:lvlJc w:val="left"/>
        <w:pPr>
          <w:ind w:left="720" w:hanging="720"/>
        </w:pPr>
        <w:rPr>
          <w:rFonts w:ascii="WP IconicSymbolsA" w:hAnsi="WP IconicSymbolsA" w:cs="WP IconicSymbolsA" w:hint="default"/>
        </w:rPr>
      </w:lvl>
    </w:lvlOverride>
    <w:lvlOverride w:ilvl="1">
      <w:lvl w:ilvl="1">
        <w:start w:val="1"/>
        <w:numFmt w:val="decimal"/>
        <w:lvlText w:val="%2)"/>
        <w:legacy w:legacy="1" w:legacySpace="0" w:legacyIndent="720"/>
        <w:lvlJc w:val="left"/>
        <w:pPr>
          <w:ind w:left="1530" w:hanging="720"/>
        </w:pPr>
        <w:rPr>
          <w:rFonts w:cs="Times New Roman"/>
          <w:b w:val="0"/>
        </w:rPr>
      </w:lvl>
    </w:lvlOverride>
    <w:lvlOverride w:ilvl="2">
      <w:lvl w:ilvl="2">
        <w:start w:val="1"/>
        <w:numFmt w:val="none"/>
        <w:lvlText w:val=""/>
        <w:legacy w:legacy="1" w:legacySpace="0" w:legacyIndent="720"/>
        <w:lvlJc w:val="left"/>
        <w:pPr>
          <w:ind w:left="2160" w:hanging="720"/>
        </w:pPr>
        <w:rPr>
          <w:rFonts w:ascii="WP IconicSymbolsA" w:hAnsi="WP IconicSymbolsA" w:cs="WP IconicSymbolsA" w:hint="default"/>
        </w:rPr>
      </w:lvl>
    </w:lvlOverride>
    <w:lvlOverride w:ilvl="3">
      <w:lvl w:ilvl="3">
        <w:start w:val="1"/>
        <w:numFmt w:val="none"/>
        <w:lvlText w:val=""/>
        <w:legacy w:legacy="1" w:legacySpace="0" w:legacyIndent="720"/>
        <w:lvlJc w:val="left"/>
        <w:pPr>
          <w:ind w:left="2880" w:hanging="720"/>
        </w:pPr>
        <w:rPr>
          <w:rFonts w:ascii="WP IconicSymbolsA" w:hAnsi="WP IconicSymbolsA" w:cs="WP IconicSymbolsA" w:hint="default"/>
        </w:rPr>
      </w:lvl>
    </w:lvlOverride>
    <w:lvlOverride w:ilvl="4">
      <w:lvl w:ilvl="4">
        <w:start w:val="1"/>
        <w:numFmt w:val="none"/>
        <w:lvlText w:val=""/>
        <w:legacy w:legacy="1" w:legacySpace="0" w:legacyIndent="720"/>
        <w:lvlJc w:val="left"/>
        <w:pPr>
          <w:ind w:left="3600" w:hanging="720"/>
        </w:pPr>
        <w:rPr>
          <w:rFonts w:ascii="WP IconicSymbolsA" w:hAnsi="WP IconicSymbolsA" w:cs="WP IconicSymbolsA" w:hint="default"/>
        </w:rPr>
      </w:lvl>
    </w:lvlOverride>
    <w:lvlOverride w:ilvl="5">
      <w:lvl w:ilvl="5">
        <w:start w:val="1"/>
        <w:numFmt w:val="none"/>
        <w:lvlText w:val=""/>
        <w:legacy w:legacy="1" w:legacySpace="0" w:legacyIndent="720"/>
        <w:lvlJc w:val="left"/>
        <w:pPr>
          <w:ind w:left="4320" w:hanging="720"/>
        </w:pPr>
        <w:rPr>
          <w:rFonts w:ascii="WP IconicSymbolsA" w:hAnsi="WP IconicSymbolsA" w:cs="WP IconicSymbolsA" w:hint="default"/>
        </w:rPr>
      </w:lvl>
    </w:lvlOverride>
    <w:lvlOverride w:ilvl="6">
      <w:lvl w:ilvl="6">
        <w:start w:val="1"/>
        <w:numFmt w:val="none"/>
        <w:lvlText w:val=""/>
        <w:legacy w:legacy="1" w:legacySpace="0" w:legacyIndent="720"/>
        <w:lvlJc w:val="left"/>
        <w:pPr>
          <w:ind w:left="5040" w:hanging="720"/>
        </w:pPr>
        <w:rPr>
          <w:rFonts w:ascii="WP IconicSymbolsA" w:hAnsi="WP IconicSymbolsA" w:cs="WP IconicSymbolsA" w:hint="default"/>
        </w:rPr>
      </w:lvl>
    </w:lvlOverride>
    <w:lvlOverride w:ilvl="7">
      <w:lvl w:ilvl="7">
        <w:start w:val="1"/>
        <w:numFmt w:val="none"/>
        <w:lvlText w:val=""/>
        <w:legacy w:legacy="1" w:legacySpace="0" w:legacyIndent="720"/>
        <w:lvlJc w:val="left"/>
        <w:pPr>
          <w:ind w:left="5760" w:hanging="720"/>
        </w:pPr>
        <w:rPr>
          <w:rFonts w:ascii="WP IconicSymbolsA" w:hAnsi="WP IconicSymbolsA" w:cs="WP IconicSymbolsA" w:hint="default"/>
        </w:rPr>
      </w:lvl>
    </w:lvlOverride>
    <w:lvlOverride w:ilvl="8">
      <w:lvl w:ilvl="8">
        <w:start w:val="1"/>
        <w:numFmt w:val="lowerRoman"/>
        <w:lvlText w:val="%9"/>
        <w:legacy w:legacy="1" w:legacySpace="0" w:legacyIndent="720"/>
        <w:lvlJc w:val="left"/>
        <w:pPr>
          <w:ind w:left="6480" w:hanging="720"/>
        </w:pPr>
        <w:rPr>
          <w:rFonts w:cs="Times New Roman"/>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309F"/>
    <w:rsid w:val="00024C43"/>
    <w:rsid w:val="00044922"/>
    <w:rsid w:val="000F7085"/>
    <w:rsid w:val="001A309F"/>
    <w:rsid w:val="001C6A96"/>
    <w:rsid w:val="00225B9A"/>
    <w:rsid w:val="00253E3A"/>
    <w:rsid w:val="00425EEB"/>
    <w:rsid w:val="00553CF9"/>
    <w:rsid w:val="00702B3F"/>
    <w:rsid w:val="007732C0"/>
    <w:rsid w:val="008117B8"/>
    <w:rsid w:val="008C6B7F"/>
    <w:rsid w:val="00952537"/>
    <w:rsid w:val="00A67802"/>
    <w:rsid w:val="00BD0F8B"/>
    <w:rsid w:val="00BF0ABD"/>
    <w:rsid w:val="00C20743"/>
    <w:rsid w:val="00C42287"/>
    <w:rsid w:val="00C52D42"/>
    <w:rsid w:val="00DE29B7"/>
    <w:rsid w:val="00E66205"/>
    <w:rsid w:val="00EB34AC"/>
    <w:rsid w:val="00EB5640"/>
    <w:rsid w:val="00EB7A15"/>
    <w:rsid w:val="00F066A9"/>
    <w:rsid w:val="00F14D3E"/>
    <w:rsid w:val="00FB55E2"/>
    <w:rsid w:val="00FC7AD6"/>
    <w:rsid w:val="00FE0C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648A82"/>
  <w15:chartTrackingRefBased/>
  <w15:docId w15:val="{A33B1F7B-4F91-4C8B-BA22-F481FB6F3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A30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309F"/>
  </w:style>
  <w:style w:type="paragraph" w:styleId="Header">
    <w:name w:val="header"/>
    <w:basedOn w:val="Normal"/>
    <w:link w:val="HeaderChar"/>
    <w:uiPriority w:val="99"/>
    <w:unhideWhenUsed/>
    <w:rsid w:val="001A30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309F"/>
  </w:style>
  <w:style w:type="paragraph" w:styleId="BalloonText">
    <w:name w:val="Balloon Text"/>
    <w:basedOn w:val="Normal"/>
    <w:link w:val="BalloonTextChar"/>
    <w:uiPriority w:val="99"/>
    <w:semiHidden/>
    <w:unhideWhenUsed/>
    <w:rsid w:val="001A309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309F"/>
    <w:rPr>
      <w:rFonts w:ascii="Segoe UI" w:hAnsi="Segoe UI" w:cs="Segoe UI"/>
      <w:sz w:val="18"/>
      <w:szCs w:val="18"/>
    </w:rPr>
  </w:style>
  <w:style w:type="paragraph" w:styleId="ListParagraph">
    <w:name w:val="List Paragraph"/>
    <w:basedOn w:val="Normal"/>
    <w:uiPriority w:val="34"/>
    <w:qFormat/>
    <w:rsid w:val="00EB564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6469</Words>
  <Characters>36874</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
    </vt:vector>
  </TitlesOfParts>
  <Company>LADOTD</Company>
  <LinksUpToDate>false</LinksUpToDate>
  <CharactersWithSpaces>43257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 Athalone</dc:creator>
  <cp:keywords/>
  <dc:description/>
  <cp:lastModifiedBy>Amy Gotreaux</cp:lastModifiedBy>
  <cp:revision>3</cp:revision>
  <cp:lastPrinted>2023-03-10T21:44:00Z</cp:lastPrinted>
  <dcterms:created xsi:type="dcterms:W3CDTF">2025-03-14T16:39:00Z</dcterms:created>
  <dcterms:modified xsi:type="dcterms:W3CDTF">2025-03-14T17:09:00Z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cdb8992db2ef3a66a3826c9a49f7670169e22431f288bc5738a97e325ea80cdd</vt:lpwstr>
  </property>
</Properties>
</file>