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89E" w:rsidRPr="00113227" w:rsidRDefault="005015A4" w:rsidP="005015A4">
      <w:pPr>
        <w:jc w:val="center"/>
        <w:rPr>
          <w:rFonts w:ascii="Times New Roman" w:hAnsi="Times New Roman" w:cs="Times New Roman"/>
          <w:b/>
          <w:sz w:val="24"/>
          <w:szCs w:val="24"/>
        </w:rPr>
      </w:pPr>
      <w:bookmarkStart w:id="0" w:name="_GoBack"/>
      <w:bookmarkEnd w:id="0"/>
      <w:r w:rsidRPr="00113227">
        <w:rPr>
          <w:rFonts w:ascii="Times New Roman" w:hAnsi="Times New Roman" w:cs="Times New Roman"/>
          <w:b/>
          <w:sz w:val="24"/>
          <w:szCs w:val="24"/>
        </w:rPr>
        <w:t>LOUISIANA</w:t>
      </w:r>
    </w:p>
    <w:p w:rsidR="005015A4" w:rsidRPr="00113227" w:rsidRDefault="005015A4" w:rsidP="005015A4">
      <w:pPr>
        <w:jc w:val="center"/>
        <w:rPr>
          <w:rFonts w:ascii="Times New Roman" w:hAnsi="Times New Roman" w:cs="Times New Roman"/>
          <w:b/>
          <w:sz w:val="24"/>
          <w:szCs w:val="24"/>
        </w:rPr>
      </w:pPr>
      <w:r w:rsidRPr="00113227">
        <w:rPr>
          <w:rFonts w:ascii="Times New Roman" w:hAnsi="Times New Roman" w:cs="Times New Roman"/>
          <w:b/>
          <w:sz w:val="24"/>
          <w:szCs w:val="24"/>
        </w:rPr>
        <w:t>DEPARTMENT OF TRANSPORTATION AND DEVELOPMENT</w:t>
      </w:r>
    </w:p>
    <w:p w:rsidR="005015A4" w:rsidRPr="00113227" w:rsidRDefault="005015A4" w:rsidP="005015A4">
      <w:pPr>
        <w:jc w:val="center"/>
        <w:rPr>
          <w:rFonts w:ascii="Times New Roman" w:hAnsi="Times New Roman" w:cs="Times New Roman"/>
          <w:b/>
          <w:sz w:val="24"/>
          <w:szCs w:val="24"/>
        </w:rPr>
      </w:pPr>
      <w:r w:rsidRPr="00113227">
        <w:rPr>
          <w:rFonts w:ascii="Times New Roman" w:hAnsi="Times New Roman" w:cs="Times New Roman"/>
          <w:b/>
          <w:sz w:val="24"/>
          <w:szCs w:val="24"/>
        </w:rPr>
        <w:t>SPECIFICATIONS</w:t>
      </w:r>
    </w:p>
    <w:p w:rsidR="005015A4" w:rsidRPr="00113227" w:rsidRDefault="005015A4" w:rsidP="005015A4">
      <w:pPr>
        <w:jc w:val="center"/>
        <w:rPr>
          <w:rFonts w:ascii="Times New Roman" w:hAnsi="Times New Roman" w:cs="Times New Roman"/>
          <w:b/>
          <w:sz w:val="24"/>
          <w:szCs w:val="24"/>
        </w:rPr>
      </w:pPr>
    </w:p>
    <w:p w:rsidR="005015A4" w:rsidRPr="00113227" w:rsidRDefault="005015A4" w:rsidP="005015A4">
      <w:pPr>
        <w:jc w:val="center"/>
        <w:rPr>
          <w:rFonts w:ascii="Times New Roman" w:hAnsi="Times New Roman" w:cs="Times New Roman"/>
          <w:b/>
          <w:sz w:val="24"/>
          <w:szCs w:val="24"/>
        </w:rPr>
      </w:pPr>
      <w:r w:rsidRPr="00113227">
        <w:rPr>
          <w:rFonts w:ascii="Times New Roman" w:hAnsi="Times New Roman" w:cs="Times New Roman"/>
          <w:b/>
          <w:sz w:val="24"/>
          <w:szCs w:val="24"/>
        </w:rPr>
        <w:t>TEMPORARY PORTABLE OFFICE BUILDING</w:t>
      </w:r>
    </w:p>
    <w:p w:rsidR="005015A4" w:rsidRPr="00113227" w:rsidRDefault="005015A4" w:rsidP="005015A4">
      <w:pPr>
        <w:rPr>
          <w:rFonts w:ascii="Times New Roman" w:hAnsi="Times New Roman" w:cs="Times New Roman"/>
          <w:b/>
          <w:sz w:val="24"/>
          <w:szCs w:val="24"/>
        </w:rPr>
      </w:pPr>
    </w:p>
    <w:p w:rsidR="005015A4" w:rsidRPr="00113227" w:rsidRDefault="005015A4" w:rsidP="005015A4">
      <w:pPr>
        <w:rPr>
          <w:rFonts w:ascii="Times New Roman" w:hAnsi="Times New Roman" w:cs="Times New Roman"/>
          <w:b/>
          <w:sz w:val="24"/>
          <w:szCs w:val="24"/>
        </w:rPr>
      </w:pPr>
      <w:r w:rsidRPr="00113227">
        <w:rPr>
          <w:rFonts w:ascii="Times New Roman" w:hAnsi="Times New Roman" w:cs="Times New Roman"/>
          <w:b/>
          <w:sz w:val="24"/>
          <w:szCs w:val="24"/>
        </w:rPr>
        <w:t>DESCRIPTION:</w:t>
      </w:r>
    </w:p>
    <w:p w:rsidR="005015A4" w:rsidRPr="00113227" w:rsidRDefault="005015A4" w:rsidP="005015A4">
      <w:pPr>
        <w:rPr>
          <w:rFonts w:ascii="Times New Roman" w:hAnsi="Times New Roman" w:cs="Times New Roman"/>
          <w:sz w:val="24"/>
          <w:szCs w:val="24"/>
        </w:rPr>
      </w:pPr>
      <w:r w:rsidRPr="00113227">
        <w:rPr>
          <w:rFonts w:ascii="Times New Roman" w:hAnsi="Times New Roman" w:cs="Times New Roman"/>
          <w:sz w:val="24"/>
          <w:szCs w:val="24"/>
        </w:rPr>
        <w:t>This specification sets forth the requirements for a temporary portable</w:t>
      </w:r>
      <w:r w:rsidR="00642FCD" w:rsidRPr="00113227">
        <w:rPr>
          <w:rFonts w:ascii="Times New Roman" w:hAnsi="Times New Roman" w:cs="Times New Roman"/>
          <w:sz w:val="24"/>
          <w:szCs w:val="24"/>
        </w:rPr>
        <w:t xml:space="preserve"> office building to be used by the Department of Transportation and Development during emergency events such as hurricanes or other natural disasters. </w:t>
      </w:r>
    </w:p>
    <w:p w:rsidR="00642FCD" w:rsidRPr="00113227" w:rsidRDefault="00642FCD" w:rsidP="005015A4">
      <w:pPr>
        <w:rPr>
          <w:rFonts w:ascii="Times New Roman" w:hAnsi="Times New Roman" w:cs="Times New Roman"/>
          <w:sz w:val="24"/>
          <w:szCs w:val="24"/>
        </w:rPr>
      </w:pPr>
    </w:p>
    <w:p w:rsidR="00642FCD" w:rsidRPr="00113227" w:rsidRDefault="00642FCD" w:rsidP="005015A4">
      <w:pPr>
        <w:rPr>
          <w:rFonts w:ascii="Times New Roman" w:hAnsi="Times New Roman" w:cs="Times New Roman"/>
          <w:b/>
          <w:sz w:val="24"/>
          <w:szCs w:val="24"/>
        </w:rPr>
      </w:pPr>
      <w:r w:rsidRPr="00113227">
        <w:rPr>
          <w:rFonts w:ascii="Times New Roman" w:hAnsi="Times New Roman" w:cs="Times New Roman"/>
          <w:b/>
          <w:sz w:val="24"/>
          <w:szCs w:val="24"/>
        </w:rPr>
        <w:t>REQUIREMENTS:</w:t>
      </w:r>
    </w:p>
    <w:p w:rsidR="00642FCD" w:rsidRPr="00113227" w:rsidRDefault="00642FCD" w:rsidP="005015A4">
      <w:pPr>
        <w:rPr>
          <w:rFonts w:ascii="Times New Roman" w:hAnsi="Times New Roman" w:cs="Times New Roman"/>
          <w:sz w:val="24"/>
          <w:szCs w:val="24"/>
        </w:rPr>
      </w:pPr>
      <w:r w:rsidRPr="00113227">
        <w:rPr>
          <w:rFonts w:ascii="Times New Roman" w:hAnsi="Times New Roman" w:cs="Times New Roman"/>
          <w:sz w:val="24"/>
          <w:szCs w:val="24"/>
        </w:rPr>
        <w:t xml:space="preserve">The overall dimensions of the portable building shall measure </w:t>
      </w:r>
      <w:r w:rsidRPr="00113227">
        <w:rPr>
          <w:rFonts w:ascii="Times New Roman" w:hAnsi="Times New Roman" w:cs="Times New Roman"/>
          <w:b/>
          <w:sz w:val="24"/>
          <w:szCs w:val="24"/>
        </w:rPr>
        <w:t>20’ x 8</w:t>
      </w:r>
      <w:r w:rsidRPr="00113227">
        <w:rPr>
          <w:rFonts w:ascii="Times New Roman" w:hAnsi="Times New Roman" w:cs="Times New Roman"/>
          <w:sz w:val="24"/>
          <w:szCs w:val="24"/>
        </w:rPr>
        <w:t xml:space="preserve"> +/-1’. The ceiling height shall be 8’.</w:t>
      </w:r>
    </w:p>
    <w:p w:rsidR="00642FCD" w:rsidRPr="00113227" w:rsidRDefault="00642FCD" w:rsidP="005015A4">
      <w:pPr>
        <w:rPr>
          <w:rFonts w:ascii="Times New Roman" w:hAnsi="Times New Roman" w:cs="Times New Roman"/>
          <w:sz w:val="24"/>
          <w:szCs w:val="24"/>
        </w:rPr>
      </w:pPr>
    </w:p>
    <w:p w:rsidR="00642FCD" w:rsidRPr="00113227" w:rsidRDefault="00642FCD" w:rsidP="005015A4">
      <w:pPr>
        <w:rPr>
          <w:rFonts w:ascii="Times New Roman" w:hAnsi="Times New Roman" w:cs="Times New Roman"/>
          <w:b/>
          <w:sz w:val="24"/>
          <w:szCs w:val="24"/>
        </w:rPr>
      </w:pPr>
      <w:r w:rsidRPr="00113227">
        <w:rPr>
          <w:rFonts w:ascii="Times New Roman" w:hAnsi="Times New Roman" w:cs="Times New Roman"/>
          <w:b/>
          <w:sz w:val="24"/>
          <w:szCs w:val="24"/>
        </w:rPr>
        <w:t>E</w:t>
      </w:r>
      <w:r w:rsidR="002A32B0" w:rsidRPr="00113227">
        <w:rPr>
          <w:rFonts w:ascii="Times New Roman" w:hAnsi="Times New Roman" w:cs="Times New Roman"/>
          <w:b/>
          <w:sz w:val="24"/>
          <w:szCs w:val="24"/>
        </w:rPr>
        <w:t>xterior</w:t>
      </w:r>
      <w:r w:rsidRPr="00113227">
        <w:rPr>
          <w:rFonts w:ascii="Times New Roman" w:hAnsi="Times New Roman" w:cs="Times New Roman"/>
          <w:b/>
          <w:sz w:val="24"/>
          <w:szCs w:val="24"/>
        </w:rPr>
        <w:t>:</w:t>
      </w:r>
    </w:p>
    <w:p w:rsidR="00642FCD" w:rsidRPr="00113227" w:rsidRDefault="00642FCD" w:rsidP="005015A4">
      <w:pPr>
        <w:rPr>
          <w:rFonts w:ascii="Times New Roman" w:hAnsi="Times New Roman" w:cs="Times New Roman"/>
          <w:sz w:val="24"/>
          <w:szCs w:val="24"/>
        </w:rPr>
      </w:pPr>
      <w:r w:rsidRPr="00113227">
        <w:rPr>
          <w:rFonts w:ascii="Times New Roman" w:hAnsi="Times New Roman" w:cs="Times New Roman"/>
          <w:sz w:val="24"/>
          <w:szCs w:val="24"/>
        </w:rPr>
        <w:t>All exterior structural components and siding shall be either steel or aluminum that has been treated to resist rusting due to exposure to the elements. Building must be designed to be weather resistant and water tight.</w:t>
      </w:r>
      <w:r w:rsidR="009F38FB">
        <w:rPr>
          <w:rFonts w:ascii="Times New Roman" w:hAnsi="Times New Roman" w:cs="Times New Roman"/>
          <w:sz w:val="24"/>
          <w:szCs w:val="24"/>
        </w:rPr>
        <w:t xml:space="preserve"> </w:t>
      </w:r>
    </w:p>
    <w:p w:rsidR="00642FCD" w:rsidRPr="00113227" w:rsidRDefault="002A32B0" w:rsidP="005015A4">
      <w:pPr>
        <w:rPr>
          <w:rFonts w:ascii="Times New Roman" w:hAnsi="Times New Roman" w:cs="Times New Roman"/>
          <w:b/>
          <w:sz w:val="24"/>
          <w:szCs w:val="24"/>
        </w:rPr>
      </w:pPr>
      <w:r w:rsidRPr="00113227">
        <w:rPr>
          <w:rFonts w:ascii="Times New Roman" w:hAnsi="Times New Roman" w:cs="Times New Roman"/>
          <w:b/>
          <w:sz w:val="24"/>
          <w:szCs w:val="24"/>
        </w:rPr>
        <w:t>Interior</w:t>
      </w:r>
      <w:r w:rsidR="00642FCD" w:rsidRPr="00113227">
        <w:rPr>
          <w:rFonts w:ascii="Times New Roman" w:hAnsi="Times New Roman" w:cs="Times New Roman"/>
          <w:b/>
          <w:sz w:val="24"/>
          <w:szCs w:val="24"/>
        </w:rPr>
        <w:t>:</w:t>
      </w:r>
    </w:p>
    <w:p w:rsidR="00642FCD" w:rsidRPr="00113227" w:rsidRDefault="00642FCD" w:rsidP="005015A4">
      <w:pPr>
        <w:rPr>
          <w:rFonts w:ascii="Times New Roman" w:hAnsi="Times New Roman" w:cs="Times New Roman"/>
          <w:sz w:val="24"/>
          <w:szCs w:val="24"/>
        </w:rPr>
      </w:pPr>
      <w:r w:rsidRPr="00113227">
        <w:rPr>
          <w:rFonts w:ascii="Times New Roman" w:hAnsi="Times New Roman" w:cs="Times New Roman"/>
          <w:sz w:val="24"/>
          <w:szCs w:val="24"/>
        </w:rPr>
        <w:t>The flooring shall be either a vinyl tile or composite flooring. An unfinished subfloor will not be accepted. The interior walls and ceiling shall b</w:t>
      </w:r>
      <w:r w:rsidR="009F38FB">
        <w:rPr>
          <w:rFonts w:ascii="Times New Roman" w:hAnsi="Times New Roman" w:cs="Times New Roman"/>
          <w:sz w:val="24"/>
          <w:szCs w:val="24"/>
        </w:rPr>
        <w:t xml:space="preserve">e finished with either </w:t>
      </w:r>
      <w:r w:rsidRPr="00113227">
        <w:rPr>
          <w:rFonts w:ascii="Times New Roman" w:hAnsi="Times New Roman" w:cs="Times New Roman"/>
          <w:sz w:val="24"/>
          <w:szCs w:val="24"/>
        </w:rPr>
        <w:t xml:space="preserve">paneling </w:t>
      </w:r>
      <w:r w:rsidR="002A32B0" w:rsidRPr="00113227">
        <w:rPr>
          <w:rFonts w:ascii="Times New Roman" w:hAnsi="Times New Roman" w:cs="Times New Roman"/>
          <w:sz w:val="24"/>
          <w:szCs w:val="24"/>
        </w:rPr>
        <w:t>or some other type of wall covering</w:t>
      </w:r>
      <w:r w:rsidR="00113227" w:rsidRPr="00113227">
        <w:rPr>
          <w:rFonts w:ascii="Times New Roman" w:hAnsi="Times New Roman" w:cs="Times New Roman"/>
          <w:sz w:val="24"/>
          <w:szCs w:val="24"/>
        </w:rPr>
        <w:t>;</w:t>
      </w:r>
      <w:r w:rsidR="002A32B0" w:rsidRPr="00113227">
        <w:rPr>
          <w:rFonts w:ascii="Times New Roman" w:hAnsi="Times New Roman" w:cs="Times New Roman"/>
          <w:sz w:val="24"/>
          <w:szCs w:val="24"/>
        </w:rPr>
        <w:t xml:space="preserve"> interiors with exposed beams and insulation will not be accepted. The walls and ceiling shall be insulated with R-11 or greater insulation.</w:t>
      </w:r>
      <w:r w:rsidR="009F38FB">
        <w:rPr>
          <w:rFonts w:ascii="Times New Roman" w:hAnsi="Times New Roman" w:cs="Times New Roman"/>
          <w:sz w:val="24"/>
          <w:szCs w:val="24"/>
        </w:rPr>
        <w:t xml:space="preserve"> The interior walls and ceiling shall be painted an </w:t>
      </w:r>
      <w:r w:rsidR="00CD25AC">
        <w:rPr>
          <w:rFonts w:ascii="Times New Roman" w:hAnsi="Times New Roman" w:cs="Times New Roman"/>
          <w:sz w:val="24"/>
          <w:szCs w:val="24"/>
        </w:rPr>
        <w:t>off-white</w:t>
      </w:r>
      <w:r w:rsidR="009F38FB">
        <w:rPr>
          <w:rFonts w:ascii="Times New Roman" w:hAnsi="Times New Roman" w:cs="Times New Roman"/>
          <w:sz w:val="24"/>
          <w:szCs w:val="24"/>
        </w:rPr>
        <w:t xml:space="preserve"> color as selected/approved by DOTD.</w:t>
      </w:r>
    </w:p>
    <w:p w:rsidR="002A32B0" w:rsidRPr="00113227" w:rsidRDefault="002A32B0" w:rsidP="005015A4">
      <w:pPr>
        <w:rPr>
          <w:rFonts w:ascii="Times New Roman" w:hAnsi="Times New Roman" w:cs="Times New Roman"/>
          <w:sz w:val="24"/>
          <w:szCs w:val="24"/>
        </w:rPr>
      </w:pPr>
      <w:r w:rsidRPr="00113227">
        <w:rPr>
          <w:rFonts w:ascii="Times New Roman" w:hAnsi="Times New Roman" w:cs="Times New Roman"/>
          <w:sz w:val="24"/>
          <w:szCs w:val="24"/>
        </w:rPr>
        <w:t>Building must come complete with a mounted air conditioning unit, one (1) door and at least two (2) windows. Air conditioning unit shall be securely installed in accordance with the manufacturer’s recommendations. Door shall be either steel or aluminum, have a hydraulic closure and a window with blinds that can be open and closed. Door must be lockable and include at least 2 (2) keys that have been keyed to the lock supplied with the door. At least 1(1) window shall slide open and have locking mechanism that can be engaged when the window is closed. All windows must have blinds that can be raised and lowered, opened and closed. Windows must also be supplied with exterior insect screens.</w:t>
      </w:r>
    </w:p>
    <w:p w:rsidR="002A32B0" w:rsidRPr="00113227" w:rsidRDefault="002A32B0" w:rsidP="005015A4">
      <w:pPr>
        <w:rPr>
          <w:rFonts w:ascii="Times New Roman" w:hAnsi="Times New Roman" w:cs="Times New Roman"/>
          <w:sz w:val="24"/>
          <w:szCs w:val="24"/>
        </w:rPr>
      </w:pPr>
      <w:r w:rsidRPr="00113227">
        <w:rPr>
          <w:rFonts w:ascii="Times New Roman" w:hAnsi="Times New Roman" w:cs="Times New Roman"/>
          <w:sz w:val="24"/>
          <w:szCs w:val="24"/>
        </w:rPr>
        <w:lastRenderedPageBreak/>
        <w:t>Building must include fluorescent overhead lighting and 4(4) duplex power receptacles. Lighting shall be operated via wall switch installed next to the door for easy access. Receptacles must be three-pronged and should be installed on each wall.</w:t>
      </w:r>
    </w:p>
    <w:p w:rsidR="002A32B0" w:rsidRPr="00113227" w:rsidRDefault="002A32B0" w:rsidP="005015A4">
      <w:pPr>
        <w:rPr>
          <w:rFonts w:ascii="Times New Roman" w:hAnsi="Times New Roman" w:cs="Times New Roman"/>
          <w:b/>
          <w:sz w:val="24"/>
          <w:szCs w:val="24"/>
        </w:rPr>
      </w:pPr>
      <w:r w:rsidRPr="00113227">
        <w:rPr>
          <w:rFonts w:ascii="Times New Roman" w:hAnsi="Times New Roman" w:cs="Times New Roman"/>
          <w:b/>
          <w:sz w:val="24"/>
          <w:szCs w:val="24"/>
        </w:rPr>
        <w:t>Electrical:</w:t>
      </w:r>
    </w:p>
    <w:p w:rsidR="002A32B0" w:rsidRPr="00113227" w:rsidRDefault="002A32B0" w:rsidP="005015A4">
      <w:pPr>
        <w:rPr>
          <w:rFonts w:ascii="Times New Roman" w:hAnsi="Times New Roman" w:cs="Times New Roman"/>
          <w:sz w:val="24"/>
          <w:szCs w:val="24"/>
        </w:rPr>
      </w:pPr>
      <w:r w:rsidRPr="00113227">
        <w:rPr>
          <w:rFonts w:ascii="Times New Roman" w:hAnsi="Times New Roman" w:cs="Times New Roman"/>
          <w:sz w:val="24"/>
          <w:szCs w:val="24"/>
        </w:rPr>
        <w:t xml:space="preserve">Unit shall be prewired with a 120/240 volt single-phase electrical panel and a 125-amp breaker panel. </w:t>
      </w:r>
      <w:r w:rsidR="009F38FB">
        <w:rPr>
          <w:rFonts w:ascii="Times New Roman" w:hAnsi="Times New Roman" w:cs="Times New Roman"/>
          <w:sz w:val="24"/>
          <w:szCs w:val="24"/>
        </w:rPr>
        <w:t xml:space="preserve">The building shall include a 50amp generator inlet connection. </w:t>
      </w:r>
      <w:r w:rsidRPr="00113227">
        <w:rPr>
          <w:rFonts w:ascii="Times New Roman" w:hAnsi="Times New Roman" w:cs="Times New Roman"/>
          <w:sz w:val="24"/>
          <w:szCs w:val="24"/>
        </w:rPr>
        <w:t xml:space="preserve">DOTD Electricians will power the building </w:t>
      </w:r>
      <w:r w:rsidR="00113227" w:rsidRPr="00113227">
        <w:rPr>
          <w:rFonts w:ascii="Times New Roman" w:hAnsi="Times New Roman" w:cs="Times New Roman"/>
          <w:sz w:val="24"/>
          <w:szCs w:val="24"/>
        </w:rPr>
        <w:t>by connecting the service panel to a DOTD supplied emergency generator.</w:t>
      </w:r>
    </w:p>
    <w:sectPr w:rsidR="002A32B0" w:rsidRPr="001132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77" w:rsidRDefault="00F35977" w:rsidP="005015A4">
      <w:pPr>
        <w:spacing w:after="0" w:line="240" w:lineRule="auto"/>
      </w:pPr>
      <w:r>
        <w:separator/>
      </w:r>
    </w:p>
  </w:endnote>
  <w:endnote w:type="continuationSeparator" w:id="0">
    <w:p w:rsidR="00F35977" w:rsidRDefault="00F35977" w:rsidP="0050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77" w:rsidRDefault="00F35977" w:rsidP="005015A4">
      <w:pPr>
        <w:spacing w:after="0" w:line="240" w:lineRule="auto"/>
      </w:pPr>
      <w:r>
        <w:separator/>
      </w:r>
    </w:p>
  </w:footnote>
  <w:footnote w:type="continuationSeparator" w:id="0">
    <w:p w:rsidR="00F35977" w:rsidRDefault="00F35977" w:rsidP="0050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A4" w:rsidRDefault="005015A4">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Revised </w:t>
    </w:r>
    <w:r w:rsidR="00E526B2">
      <w:rPr>
        <w:color w:val="8496B0" w:themeColor="text2" w:themeTint="99"/>
        <w:sz w:val="24"/>
        <w:szCs w:val="24"/>
      </w:rPr>
      <w:t>03</w:t>
    </w:r>
    <w:r>
      <w:rPr>
        <w:color w:val="8496B0" w:themeColor="text2" w:themeTint="99"/>
        <w:sz w:val="24"/>
        <w:szCs w:val="24"/>
      </w:rPr>
      <w:t>/</w:t>
    </w:r>
    <w:r w:rsidR="00E526B2">
      <w:rPr>
        <w:color w:val="8496B0" w:themeColor="text2" w:themeTint="99"/>
        <w:sz w:val="24"/>
        <w:szCs w:val="24"/>
      </w:rPr>
      <w:t>26</w:t>
    </w:r>
    <w:r>
      <w:rPr>
        <w:color w:val="8496B0" w:themeColor="text2" w:themeTint="99"/>
        <w:sz w:val="24"/>
        <w:szCs w:val="24"/>
      </w:rPr>
      <w:t>/202</w:t>
    </w:r>
    <w:r w:rsidR="00E526B2">
      <w:rPr>
        <w:color w:val="8496B0" w:themeColor="text2" w:themeTint="99"/>
        <w:sz w:val="24"/>
        <w:szCs w:val="24"/>
      </w:rPr>
      <w:t>5</w:t>
    </w:r>
  </w:p>
  <w:p w:rsidR="005015A4" w:rsidRDefault="005015A4">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A026D4">
      <w:rPr>
        <w:noProof/>
        <w:color w:val="8496B0" w:themeColor="text2" w:themeTint="99"/>
        <w:sz w:val="24"/>
        <w:szCs w:val="24"/>
      </w:rPr>
      <w:t>1</w:t>
    </w:r>
    <w:r>
      <w:rPr>
        <w:color w:val="8496B0" w:themeColor="text2" w:themeTint="99"/>
        <w:sz w:val="24"/>
        <w:szCs w:val="24"/>
      </w:rPr>
      <w:fldChar w:fldCharType="end"/>
    </w:r>
  </w:p>
  <w:p w:rsidR="005015A4" w:rsidRDefault="005015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A4"/>
    <w:rsid w:val="000C7B2B"/>
    <w:rsid w:val="00113227"/>
    <w:rsid w:val="002A32B0"/>
    <w:rsid w:val="002B6A3D"/>
    <w:rsid w:val="004112D6"/>
    <w:rsid w:val="005015A4"/>
    <w:rsid w:val="00642FCD"/>
    <w:rsid w:val="007C389E"/>
    <w:rsid w:val="009F38FB"/>
    <w:rsid w:val="00A026D4"/>
    <w:rsid w:val="00B95BC9"/>
    <w:rsid w:val="00CD25AC"/>
    <w:rsid w:val="00D26A60"/>
    <w:rsid w:val="00E526B2"/>
    <w:rsid w:val="00E85681"/>
    <w:rsid w:val="00F3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FD070-212E-449E-B06D-16F2ED05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A4"/>
  </w:style>
  <w:style w:type="paragraph" w:styleId="Footer">
    <w:name w:val="footer"/>
    <w:basedOn w:val="Normal"/>
    <w:link w:val="FooterChar"/>
    <w:uiPriority w:val="99"/>
    <w:unhideWhenUsed/>
    <w:rsid w:val="00501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 Koskie</dc:creator>
  <cp:keywords/>
  <dc:description/>
  <cp:lastModifiedBy>Adrian Stallone</cp:lastModifiedBy>
  <cp:revision>2</cp:revision>
  <dcterms:created xsi:type="dcterms:W3CDTF">2025-03-26T18:47:00Z</dcterms:created>
  <dcterms:modified xsi:type="dcterms:W3CDTF">2025-03-26T18:47:00Z</dcterms:modified>
</cp:coreProperties>
</file>