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123BE3">
        <w:rPr>
          <w:rFonts w:ascii="Times New Roman" w:hAnsi="Times New Roman" w:cs="Times New Roman"/>
          <w:sz w:val="24"/>
        </w:rPr>
        <w:t>24480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92765A" w:rsidRDefault="004D0080" w:rsidP="009276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92765A" w:rsidRPr="0092765A">
        <w:rPr>
          <w:rFonts w:ascii="Times New Roman" w:hAnsi="Times New Roman" w:cs="Times New Roman"/>
          <w:b/>
          <w:i/>
          <w:sz w:val="24"/>
          <w:szCs w:val="24"/>
        </w:rPr>
        <w:t xml:space="preserve">Hillary Ward </w:t>
      </w:r>
      <w:r w:rsidR="00412A53" w:rsidRPr="0092765A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92765A" w:rsidRPr="0092765A">
        <w:rPr>
          <w:rFonts w:ascii="Times New Roman" w:hAnsi="Times New Roman" w:cs="Times New Roman"/>
          <w:b/>
          <w:i/>
          <w:sz w:val="24"/>
          <w:szCs w:val="24"/>
        </w:rPr>
        <w:t>318-471-1825</w:t>
      </w:r>
      <w:r w:rsidR="009276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Louisiana School for Math, Science, and the Arts</w:t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715 University Parkway  </w:t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Natchitoches, LA  71457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BA" w:rsidRDefault="004F27BA" w:rsidP="004F27BA">
      <w:r>
        <w:separator/>
      </w:r>
    </w:p>
  </w:endnote>
  <w:endnote w:type="continuationSeparator" w:id="0">
    <w:p w:rsidR="004F27BA" w:rsidRDefault="004F27BA" w:rsidP="004F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477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F27BA" w:rsidRDefault="004F27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7BA" w:rsidRDefault="004F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BA" w:rsidRDefault="004F27BA" w:rsidP="004F27BA">
      <w:r>
        <w:separator/>
      </w:r>
    </w:p>
  </w:footnote>
  <w:footnote w:type="continuationSeparator" w:id="0">
    <w:p w:rsidR="004F27BA" w:rsidRDefault="004F27BA" w:rsidP="004F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23BE3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4F27BA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2765A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4F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7BA"/>
  </w:style>
  <w:style w:type="paragraph" w:styleId="Footer">
    <w:name w:val="footer"/>
    <w:basedOn w:val="Normal"/>
    <w:link w:val="FooterChar"/>
    <w:uiPriority w:val="99"/>
    <w:unhideWhenUsed/>
    <w:rsid w:val="004F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2025-03-17T15:18:00Z</dcterms:created>
  <dcterms:modified xsi:type="dcterms:W3CDTF">2025-03-17T16:43:00Z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