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011BE1">
        <w:rPr>
          <w:rFonts w:eastAsia="Times New Roman"/>
          <w:noProof/>
          <w:sz w:val="24"/>
          <w:szCs w:val="24"/>
        </w:rPr>
        <w:t>March 6,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Your reference</w:t>
      </w:r>
      <w:r w:rsidR="00113461">
        <w:rPr>
          <w:rFonts w:eastAsia="Times New Roman"/>
          <w:sz w:val="24"/>
          <w:szCs w:val="24"/>
        </w:rPr>
        <w:t xml:space="preserve"> is directed to </w:t>
      </w:r>
      <w:proofErr w:type="spellStart"/>
      <w:r w:rsidR="00113461">
        <w:rPr>
          <w:rFonts w:eastAsia="Times New Roman"/>
          <w:sz w:val="24"/>
          <w:szCs w:val="24"/>
        </w:rPr>
        <w:t>RFx</w:t>
      </w:r>
      <w:proofErr w:type="spellEnd"/>
      <w:r w:rsidR="00113461">
        <w:rPr>
          <w:rFonts w:eastAsia="Times New Roman"/>
          <w:sz w:val="24"/>
          <w:szCs w:val="24"/>
        </w:rPr>
        <w:t xml:space="preserve"> Number 3000024341</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A76140">
        <w:rPr>
          <w:rFonts w:eastAsia="Times New Roman"/>
          <w:sz w:val="24"/>
          <w:szCs w:val="24"/>
        </w:rPr>
        <w:t>*Rebid</w:t>
      </w:r>
      <w:r w:rsidR="00A76140">
        <w:rPr>
          <w:rFonts w:eastAsia="Times New Roman"/>
          <w:b/>
          <w:bCs/>
          <w:sz w:val="24"/>
          <w:szCs w:val="24"/>
        </w:rPr>
        <w:t xml:space="preserve">* </w:t>
      </w:r>
      <w:r w:rsidR="009E682D" w:rsidRPr="009E682D">
        <w:rPr>
          <w:rFonts w:eastAsia="Times New Roman"/>
          <w:bCs/>
          <w:sz w:val="24"/>
          <w:szCs w:val="24"/>
        </w:rPr>
        <w:t>Radio</w:t>
      </w:r>
      <w:r w:rsidR="009E682D">
        <w:rPr>
          <w:rFonts w:eastAsia="Times New Roman"/>
          <w:b/>
          <w:bCs/>
          <w:sz w:val="24"/>
          <w:szCs w:val="24"/>
        </w:rPr>
        <w:t xml:space="preserve"> </w:t>
      </w:r>
      <w:r w:rsidR="00113461">
        <w:rPr>
          <w:rFonts w:eastAsia="Times New Roman"/>
          <w:sz w:val="24"/>
          <w:szCs w:val="24"/>
        </w:rPr>
        <w:t>Tower Lighting System - DPS</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113461">
        <w:rPr>
          <w:rFonts w:eastAsia="Times New Roman"/>
          <w:sz w:val="24"/>
          <w:szCs w:val="24"/>
        </w:rPr>
        <w:t>03/12/2025</w:t>
      </w:r>
      <w:r w:rsidRPr="00605E41">
        <w:rPr>
          <w:rFonts w:eastAsia="Times New Roman"/>
          <w:sz w:val="24"/>
          <w:szCs w:val="24"/>
        </w:rPr>
        <w:t xml:space="preserve">. </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The following </w:t>
      </w:r>
      <w:r w:rsidR="00CC378B" w:rsidRPr="00605E41">
        <w:rPr>
          <w:rFonts w:eastAsia="Times New Roman"/>
          <w:sz w:val="24"/>
          <w:szCs w:val="24"/>
        </w:rPr>
        <w:t>vendor questions and the State’s responses</w:t>
      </w:r>
      <w:r w:rsidRPr="00605E41">
        <w:rPr>
          <w:rFonts w:eastAsia="Times New Roman"/>
          <w:sz w:val="24"/>
          <w:szCs w:val="24"/>
        </w:rPr>
        <w:t xml:space="preserve">: </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452660" w:rsidRPr="008D4DB4" w:rsidRDefault="00452660" w:rsidP="00452660">
      <w:pPr>
        <w:pStyle w:val="PlainText"/>
        <w:rPr>
          <w:rFonts w:ascii="Times New Roman" w:hAnsi="Times New Roman" w:cs="Times New Roman"/>
          <w:b/>
          <w:bCs/>
          <w:color w:val="000000"/>
          <w:sz w:val="24"/>
          <w:szCs w:val="24"/>
        </w:rPr>
      </w:pPr>
      <w:r w:rsidRPr="008D4DB4">
        <w:rPr>
          <w:rFonts w:ascii="Times New Roman" w:hAnsi="Times New Roman" w:cs="Times New Roman"/>
          <w:b/>
          <w:bCs/>
          <w:color w:val="000000"/>
          <w:sz w:val="24"/>
          <w:szCs w:val="24"/>
        </w:rPr>
        <w:t>The following are the bidder’s written inquiries received by the inq</w:t>
      </w:r>
      <w:r>
        <w:rPr>
          <w:rFonts w:ascii="Times New Roman" w:hAnsi="Times New Roman" w:cs="Times New Roman"/>
          <w:b/>
          <w:bCs/>
          <w:color w:val="000000"/>
          <w:sz w:val="24"/>
          <w:szCs w:val="24"/>
        </w:rPr>
        <w:t>uiry deadline date of March 06</w:t>
      </w:r>
      <w:r w:rsidRPr="008D4DB4">
        <w:rPr>
          <w:rFonts w:ascii="Times New Roman" w:hAnsi="Times New Roman" w:cs="Times New Roman"/>
          <w:b/>
          <w:bCs/>
          <w:color w:val="000000"/>
          <w:sz w:val="24"/>
          <w:szCs w:val="24"/>
        </w:rPr>
        <w:t>, 2025 and the State’s responses:</w:t>
      </w:r>
    </w:p>
    <w:p w:rsidR="00452660" w:rsidRDefault="00452660" w:rsidP="00A76140">
      <w:pPr>
        <w:spacing w:after="0" w:line="240" w:lineRule="auto"/>
        <w:rPr>
          <w:rFonts w:eastAsia="Times New Roman"/>
          <w:b/>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Vendor’s Question 1:</w:t>
      </w:r>
    </w:p>
    <w:p w:rsidR="00A76140" w:rsidRPr="00A76140" w:rsidRDefault="00A76140" w:rsidP="00A76140">
      <w:pPr>
        <w:pStyle w:val="PlainText"/>
        <w:rPr>
          <w:rFonts w:ascii="Times New Roman" w:hAnsi="Times New Roman" w:cs="Times New Roman"/>
          <w:sz w:val="24"/>
          <w:szCs w:val="24"/>
        </w:rPr>
      </w:pPr>
      <w:r w:rsidRPr="00A76140">
        <w:rPr>
          <w:rFonts w:ascii="Times New Roman" w:hAnsi="Times New Roman" w:cs="Times New Roman"/>
          <w:sz w:val="24"/>
          <w:szCs w:val="24"/>
        </w:rPr>
        <w:t>Is the voltage and current capacity available for correct selection of replacement controller?</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State’s Response 1:</w:t>
      </w:r>
    </w:p>
    <w:p w:rsidR="00A76140" w:rsidRPr="00452660" w:rsidRDefault="00A76140" w:rsidP="00A76140">
      <w:pPr>
        <w:pStyle w:val="PlainText"/>
        <w:rPr>
          <w:rFonts w:ascii="Times New Roman" w:hAnsi="Times New Roman" w:cs="Times New Roman"/>
          <w:i/>
          <w:sz w:val="24"/>
          <w:szCs w:val="24"/>
        </w:rPr>
      </w:pPr>
      <w:r w:rsidRPr="00452660">
        <w:rPr>
          <w:rFonts w:ascii="Times New Roman" w:hAnsi="Times New Roman" w:cs="Times New Roman"/>
          <w:i/>
          <w:sz w:val="24"/>
          <w:szCs w:val="24"/>
        </w:rPr>
        <w:t>Currently there is a 120 VAC 20 amp circuit available to the existing controller. There is space and capacity in the breaker box to install a 240 VAC circuit if necessary. The meet or exceed Model specified, uses 120 VAC, 95 watts each x 3 for a total of 285 watts or &lt; 3.0 Amps.</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Vendor’s Question 2:</w:t>
      </w:r>
    </w:p>
    <w:p w:rsidR="00A76140" w:rsidRPr="00A76140" w:rsidRDefault="00A76140" w:rsidP="00A76140">
      <w:pPr>
        <w:pStyle w:val="PlainText"/>
        <w:rPr>
          <w:rFonts w:ascii="Times New Roman" w:hAnsi="Times New Roman" w:cs="Times New Roman"/>
          <w:sz w:val="24"/>
          <w:szCs w:val="24"/>
        </w:rPr>
      </w:pPr>
      <w:r w:rsidRPr="00A76140">
        <w:rPr>
          <w:rFonts w:ascii="Times New Roman" w:hAnsi="Times New Roman" w:cs="Times New Roman"/>
          <w:sz w:val="24"/>
          <w:szCs w:val="24"/>
        </w:rPr>
        <w:t>Are there any tenants, collocated transmission systems which require coordinated shut down or notification during the work?</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State’s Response 2:</w:t>
      </w:r>
    </w:p>
    <w:p w:rsidR="00A76140" w:rsidRPr="00452660" w:rsidRDefault="00A76140" w:rsidP="00A76140">
      <w:pPr>
        <w:pStyle w:val="PlainText"/>
        <w:rPr>
          <w:rFonts w:ascii="Times New Roman" w:hAnsi="Times New Roman" w:cs="Times New Roman"/>
          <w:i/>
          <w:sz w:val="24"/>
          <w:szCs w:val="24"/>
        </w:rPr>
      </w:pPr>
      <w:r w:rsidRPr="00452660">
        <w:rPr>
          <w:rFonts w:ascii="Times New Roman" w:hAnsi="Times New Roman" w:cs="Times New Roman"/>
          <w:i/>
          <w:sz w:val="24"/>
          <w:szCs w:val="24"/>
        </w:rPr>
        <w:t>The State of Louisiana DPS LWIN radio system is the only tenant at this location and we will coordinate downtime during the work period.</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Vendor’s Question 3:</w:t>
      </w:r>
    </w:p>
    <w:p w:rsidR="00A76140" w:rsidRPr="00A76140" w:rsidRDefault="00A76140" w:rsidP="00A76140">
      <w:pPr>
        <w:pStyle w:val="PlainText"/>
        <w:rPr>
          <w:rFonts w:ascii="Times New Roman" w:hAnsi="Times New Roman" w:cs="Times New Roman"/>
          <w:sz w:val="24"/>
          <w:szCs w:val="24"/>
        </w:rPr>
      </w:pPr>
      <w:r w:rsidRPr="00A76140">
        <w:rPr>
          <w:rFonts w:ascii="Times New Roman" w:hAnsi="Times New Roman" w:cs="Times New Roman"/>
          <w:sz w:val="24"/>
          <w:szCs w:val="24"/>
        </w:rPr>
        <w:t>Can the work be performed without any conditions for shutdown, blackout dates, during working weekday working hours?</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State’s Response 3:</w:t>
      </w:r>
    </w:p>
    <w:p w:rsidR="00A76140" w:rsidRPr="00452660" w:rsidRDefault="00A76140" w:rsidP="00A76140">
      <w:pPr>
        <w:pStyle w:val="PlainText"/>
        <w:rPr>
          <w:rFonts w:ascii="Times New Roman" w:hAnsi="Times New Roman" w:cs="Times New Roman"/>
          <w:i/>
          <w:sz w:val="24"/>
          <w:szCs w:val="24"/>
        </w:rPr>
      </w:pPr>
      <w:r w:rsidRPr="00452660">
        <w:rPr>
          <w:rFonts w:ascii="Times New Roman" w:hAnsi="Times New Roman" w:cs="Times New Roman"/>
          <w:i/>
          <w:sz w:val="24"/>
          <w:szCs w:val="24"/>
        </w:rPr>
        <w:t>It is preferred that the work be completed during the following hours: M-F 7:00 AM-8:00 PM</w:t>
      </w:r>
      <w:r w:rsidR="00452660">
        <w:rPr>
          <w:rFonts w:ascii="Times New Roman" w:hAnsi="Times New Roman" w:cs="Times New Roman"/>
          <w:i/>
          <w:sz w:val="24"/>
          <w:szCs w:val="24"/>
        </w:rPr>
        <w:t>.</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Vendor’s Question 4:</w:t>
      </w:r>
    </w:p>
    <w:p w:rsidR="00A76140" w:rsidRPr="00A76140" w:rsidRDefault="00A76140" w:rsidP="00A76140">
      <w:pPr>
        <w:spacing w:after="0" w:line="240" w:lineRule="auto"/>
        <w:rPr>
          <w:rFonts w:eastAsia="Times New Roman"/>
          <w:b/>
          <w:sz w:val="24"/>
          <w:szCs w:val="24"/>
        </w:rPr>
      </w:pPr>
      <w:r w:rsidRPr="00A76140">
        <w:rPr>
          <w:sz w:val="24"/>
          <w:szCs w:val="24"/>
        </w:rPr>
        <w:t>Is ice protection required to be included with new replacement fixtures?</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State’s Response 4:</w:t>
      </w:r>
    </w:p>
    <w:p w:rsidR="00A76140" w:rsidRPr="00452660" w:rsidRDefault="00A76140" w:rsidP="00A76140">
      <w:pPr>
        <w:pStyle w:val="PlainText"/>
        <w:rPr>
          <w:rFonts w:ascii="Times New Roman" w:hAnsi="Times New Roman" w:cs="Times New Roman"/>
          <w:i/>
          <w:sz w:val="24"/>
          <w:szCs w:val="24"/>
        </w:rPr>
      </w:pPr>
      <w:r w:rsidRPr="00452660">
        <w:rPr>
          <w:rFonts w:ascii="Times New Roman" w:hAnsi="Times New Roman" w:cs="Times New Roman"/>
          <w:i/>
          <w:sz w:val="24"/>
          <w:szCs w:val="24"/>
        </w:rPr>
        <w:t>No additional external ice protection is required.</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Vendor’s Question 5:</w:t>
      </w:r>
    </w:p>
    <w:p w:rsidR="00A76140" w:rsidRPr="00A76140" w:rsidRDefault="00A76140" w:rsidP="00A76140">
      <w:pPr>
        <w:pStyle w:val="PlainText"/>
        <w:rPr>
          <w:rFonts w:ascii="Times New Roman" w:hAnsi="Times New Roman" w:cs="Times New Roman"/>
          <w:sz w:val="24"/>
          <w:szCs w:val="24"/>
        </w:rPr>
      </w:pPr>
      <w:r w:rsidRPr="00A76140">
        <w:rPr>
          <w:rFonts w:ascii="Times New Roman" w:hAnsi="Times New Roman" w:cs="Times New Roman"/>
          <w:sz w:val="24"/>
          <w:szCs w:val="24"/>
        </w:rPr>
        <w:t>With the various methods of wiring, conduit and armored cable are typical conduit as the best method for longevity, followed by armored cable, and SO cable as lower reliability methods; should this installation be proposed with conduit, armored cable, or SO?</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State’s Response 5:</w:t>
      </w:r>
    </w:p>
    <w:p w:rsidR="00A76140" w:rsidRPr="00452660" w:rsidRDefault="00A76140" w:rsidP="00A76140">
      <w:pPr>
        <w:pStyle w:val="PlainText"/>
        <w:rPr>
          <w:rFonts w:ascii="Times New Roman" w:hAnsi="Times New Roman" w:cs="Times New Roman"/>
          <w:i/>
          <w:sz w:val="24"/>
          <w:szCs w:val="24"/>
        </w:rPr>
      </w:pPr>
      <w:r w:rsidRPr="00452660">
        <w:rPr>
          <w:rFonts w:ascii="Times New Roman" w:hAnsi="Times New Roman" w:cs="Times New Roman"/>
          <w:i/>
          <w:sz w:val="24"/>
          <w:szCs w:val="24"/>
        </w:rPr>
        <w:t>The cable doesn’t have to be in conduit, the cable does need to be shielded cable and sun resistant</w:t>
      </w:r>
      <w:r w:rsidR="00452660" w:rsidRPr="00452660">
        <w:rPr>
          <w:rFonts w:ascii="Times New Roman" w:hAnsi="Times New Roman" w:cs="Times New Roman"/>
          <w:i/>
          <w:sz w:val="24"/>
          <w:szCs w:val="24"/>
        </w:rPr>
        <w:t>.</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Vendor’s Question 6:</w:t>
      </w:r>
    </w:p>
    <w:p w:rsidR="00A76140" w:rsidRPr="00A76140" w:rsidRDefault="00A76140" w:rsidP="00A76140">
      <w:pPr>
        <w:spacing w:after="0" w:line="240" w:lineRule="auto"/>
        <w:rPr>
          <w:rFonts w:eastAsia="Times New Roman"/>
          <w:b/>
          <w:sz w:val="24"/>
          <w:szCs w:val="24"/>
        </w:rPr>
      </w:pPr>
      <w:r w:rsidRPr="00A76140">
        <w:rPr>
          <w:sz w:val="24"/>
          <w:szCs w:val="24"/>
        </w:rPr>
        <w:t>Is the contractor required to provide any external monitoring capabilities or services?</w:t>
      </w:r>
    </w:p>
    <w:p w:rsidR="00A76140" w:rsidRPr="00A76140" w:rsidRDefault="00A76140" w:rsidP="00A76140">
      <w:pPr>
        <w:pStyle w:val="PlainText"/>
        <w:rPr>
          <w:rFonts w:ascii="Times New Roman" w:hAnsi="Times New Roman" w:cs="Times New Roman"/>
          <w:sz w:val="24"/>
          <w:szCs w:val="24"/>
        </w:rPr>
      </w:pPr>
    </w:p>
    <w:p w:rsidR="00A76140" w:rsidRPr="00A76140" w:rsidRDefault="00A76140" w:rsidP="00A76140">
      <w:pPr>
        <w:spacing w:after="0" w:line="240" w:lineRule="auto"/>
        <w:rPr>
          <w:rFonts w:eastAsia="Times New Roman"/>
          <w:b/>
          <w:sz w:val="24"/>
          <w:szCs w:val="24"/>
        </w:rPr>
      </w:pPr>
      <w:r w:rsidRPr="00A76140">
        <w:rPr>
          <w:rFonts w:eastAsia="Times New Roman"/>
          <w:b/>
          <w:sz w:val="24"/>
          <w:szCs w:val="24"/>
        </w:rPr>
        <w:t>State’s Response 6:</w:t>
      </w:r>
    </w:p>
    <w:p w:rsidR="00A76140" w:rsidRPr="00452660" w:rsidRDefault="00A76140" w:rsidP="00A76140">
      <w:pPr>
        <w:pStyle w:val="PlainText"/>
        <w:rPr>
          <w:rFonts w:ascii="Times New Roman" w:hAnsi="Times New Roman" w:cs="Times New Roman"/>
          <w:i/>
          <w:sz w:val="24"/>
          <w:szCs w:val="24"/>
        </w:rPr>
      </w:pPr>
      <w:r w:rsidRPr="00452660">
        <w:rPr>
          <w:rFonts w:ascii="Times New Roman" w:hAnsi="Times New Roman" w:cs="Times New Roman"/>
          <w:i/>
          <w:sz w:val="24"/>
          <w:szCs w:val="24"/>
        </w:rPr>
        <w:t>Yes, the contractor is required to provide a remote monitoring connection to the customers’ existing SCADA system. These are to be as follows: 1- dry contact closure for summary alarm one per controller, and 2- dry contact closure for night mode, one per controller. The summary alarm shall include: power failure and light failure at a minimum.</w:t>
      </w:r>
    </w:p>
    <w:p w:rsidR="00605E41" w:rsidRPr="00605E41" w:rsidRDefault="00605E41" w:rsidP="00EA2320">
      <w:pPr>
        <w:spacing w:after="0" w:line="240" w:lineRule="auto"/>
        <w:jc w:val="both"/>
        <w:rPr>
          <w:rFonts w:eastAsia="Times New Roman"/>
          <w:sz w:val="24"/>
          <w:szCs w:val="24"/>
        </w:rPr>
      </w:pPr>
    </w:p>
    <w:p w:rsidR="00605E41" w:rsidRPr="00605E41" w:rsidRDefault="00605E41"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Default="00EA2320" w:rsidP="00EA2320">
      <w:pPr>
        <w:spacing w:after="0" w:line="240" w:lineRule="auto"/>
        <w:jc w:val="both"/>
        <w:rPr>
          <w:rFonts w:eastAsia="Times New Roman"/>
          <w:sz w:val="24"/>
          <w:szCs w:val="24"/>
        </w:rPr>
      </w:pPr>
    </w:p>
    <w:p w:rsidR="00011BE1" w:rsidRDefault="00011BE1" w:rsidP="00EA2320">
      <w:pPr>
        <w:spacing w:after="0" w:line="240" w:lineRule="auto"/>
        <w:jc w:val="both"/>
        <w:rPr>
          <w:rFonts w:eastAsia="Times New Roman"/>
          <w:sz w:val="24"/>
          <w:szCs w:val="24"/>
        </w:rPr>
      </w:pPr>
    </w:p>
    <w:p w:rsidR="00011BE1" w:rsidRPr="00605E41" w:rsidRDefault="00011BE1"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lastRenderedPageBreak/>
        <w:t>Addendum Acknowledged/No changes:</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w:t>
      </w:r>
      <w:bookmarkStart w:id="0" w:name="_GoBack"/>
      <w:bookmarkEnd w:id="0"/>
      <w:r w:rsidRPr="00605E41">
        <w:rPr>
          <w:rFonts w:eastAsia="Times New Roman"/>
          <w:sz w:val="24"/>
          <w:szCs w:val="24"/>
        </w:rPr>
        <w:t>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11BE1">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11BE1">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1BE1"/>
    <w:rsid w:val="000372BF"/>
    <w:rsid w:val="00050EC5"/>
    <w:rsid w:val="00070D9F"/>
    <w:rsid w:val="00090649"/>
    <w:rsid w:val="000B1A5C"/>
    <w:rsid w:val="000C364A"/>
    <w:rsid w:val="000F5C38"/>
    <w:rsid w:val="00113461"/>
    <w:rsid w:val="0016424E"/>
    <w:rsid w:val="00201FEE"/>
    <w:rsid w:val="00277568"/>
    <w:rsid w:val="002E1457"/>
    <w:rsid w:val="00397B3A"/>
    <w:rsid w:val="003A357F"/>
    <w:rsid w:val="00452660"/>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9E682D"/>
    <w:rsid w:val="00A4767D"/>
    <w:rsid w:val="00A76140"/>
    <w:rsid w:val="00AB6EDF"/>
    <w:rsid w:val="00AD17E9"/>
    <w:rsid w:val="00B22F1A"/>
    <w:rsid w:val="00BD1B7C"/>
    <w:rsid w:val="00BE0BA8"/>
    <w:rsid w:val="00BF0C40"/>
    <w:rsid w:val="00C14913"/>
    <w:rsid w:val="00C255DA"/>
    <w:rsid w:val="00C3463C"/>
    <w:rsid w:val="00C5040F"/>
    <w:rsid w:val="00C50F6B"/>
    <w:rsid w:val="00C9214A"/>
    <w:rsid w:val="00CC378B"/>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898046"/>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character" w:styleId="Strong">
    <w:name w:val="Strong"/>
    <w:basedOn w:val="DefaultParagraphFont"/>
    <w:uiPriority w:val="22"/>
    <w:rsid w:val="00113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4</cp:revision>
  <cp:lastPrinted>2024-01-11T19:38:00Z</cp:lastPrinted>
  <dcterms:created xsi:type="dcterms:W3CDTF">2025-02-26T21:01:00Z</dcterms:created>
  <dcterms:modified xsi:type="dcterms:W3CDTF">2025-03-06T15:59:00Z</dcterms:modified>
</cp:coreProperties>
</file>