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7CCF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1E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60BCE2A5" w14:textId="54F8B938" w:rsidR="00BB292E" w:rsidRPr="002A11EF" w:rsidRDefault="00F87A82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The Contractor shall provide all labor and materials in order to </w:t>
      </w:r>
      <w:r w:rsidR="00BB292E" w:rsidRPr="002A11EF">
        <w:rPr>
          <w:rFonts w:ascii="Times New Roman" w:hAnsi="Times New Roman" w:cs="Times New Roman"/>
          <w:sz w:val="24"/>
          <w:szCs w:val="24"/>
        </w:rPr>
        <w:t xml:space="preserve">furnish and install </w:t>
      </w:r>
      <w:r w:rsidRPr="002A11EF">
        <w:rPr>
          <w:rFonts w:ascii="Times New Roman" w:hAnsi="Times New Roman" w:cs="Times New Roman"/>
          <w:sz w:val="24"/>
          <w:szCs w:val="24"/>
        </w:rPr>
        <w:t xml:space="preserve">two diesel </w:t>
      </w:r>
      <w:r w:rsidR="00BB292E" w:rsidRPr="002A11EF">
        <w:rPr>
          <w:rFonts w:ascii="Times New Roman" w:hAnsi="Times New Roman" w:cs="Times New Roman"/>
          <w:sz w:val="24"/>
          <w:szCs w:val="24"/>
        </w:rPr>
        <w:t>generator</w:t>
      </w:r>
      <w:r w:rsidRPr="002A11EF">
        <w:rPr>
          <w:rFonts w:ascii="Times New Roman" w:hAnsi="Times New Roman" w:cs="Times New Roman"/>
          <w:sz w:val="24"/>
          <w:szCs w:val="24"/>
        </w:rPr>
        <w:t xml:space="preserve">s each with </w:t>
      </w:r>
      <w:r w:rsidR="00BB292E" w:rsidRPr="002A11EF">
        <w:rPr>
          <w:rFonts w:ascii="Times New Roman" w:hAnsi="Times New Roman" w:cs="Times New Roman"/>
          <w:sz w:val="24"/>
          <w:szCs w:val="24"/>
        </w:rPr>
        <w:t xml:space="preserve">an automatic transfer switch </w:t>
      </w:r>
      <w:r w:rsidRPr="002A11EF">
        <w:rPr>
          <w:rFonts w:ascii="Times New Roman" w:hAnsi="Times New Roman" w:cs="Times New Roman"/>
          <w:sz w:val="24"/>
          <w:szCs w:val="24"/>
        </w:rPr>
        <w:t>at Wakefield Cold Storage for the Louisiana Department of Corrections (DOC)</w:t>
      </w:r>
      <w:r w:rsidR="00BB292E" w:rsidRPr="002A11EF">
        <w:rPr>
          <w:rFonts w:ascii="Times New Roman" w:hAnsi="Times New Roman" w:cs="Times New Roman"/>
          <w:sz w:val="24"/>
          <w:szCs w:val="24"/>
        </w:rPr>
        <w:t>.</w:t>
      </w:r>
    </w:p>
    <w:p w14:paraId="494FBECA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725F9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1E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11588C17" w14:textId="01350582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DOC Wakefield Cold Storage</w:t>
      </w:r>
    </w:p>
    <w:p w14:paraId="6A2109E4" w14:textId="19073E2F" w:rsidR="00026904" w:rsidRPr="002A11EF" w:rsidRDefault="00026904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Mel </w:t>
      </w:r>
      <w:proofErr w:type="spellStart"/>
      <w:r w:rsidRPr="002A11EF">
        <w:rPr>
          <w:rFonts w:ascii="Times New Roman" w:hAnsi="Times New Roman" w:cs="Times New Roman"/>
          <w:sz w:val="24"/>
          <w:szCs w:val="24"/>
        </w:rPr>
        <w:t>Ott</w:t>
      </w:r>
      <w:proofErr w:type="spellEnd"/>
      <w:r w:rsidRPr="002A11EF">
        <w:rPr>
          <w:rFonts w:ascii="Times New Roman" w:hAnsi="Times New Roman" w:cs="Times New Roman"/>
          <w:sz w:val="24"/>
          <w:szCs w:val="24"/>
        </w:rPr>
        <w:t xml:space="preserve"> Drive</w:t>
      </w:r>
    </w:p>
    <w:p w14:paraId="45E95FD3" w14:textId="2FF94769" w:rsidR="00026904" w:rsidRPr="002A11EF" w:rsidRDefault="00026904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2A11EF">
        <w:rPr>
          <w:rFonts w:ascii="Times New Roman" w:hAnsi="Times New Roman" w:cs="Times New Roman"/>
          <w:sz w:val="24"/>
          <w:szCs w:val="24"/>
        </w:rPr>
        <w:t>Francisville</w:t>
      </w:r>
      <w:proofErr w:type="spellEnd"/>
      <w:r w:rsidRPr="002A11EF">
        <w:rPr>
          <w:rFonts w:ascii="Times New Roman" w:hAnsi="Times New Roman" w:cs="Times New Roman"/>
          <w:sz w:val="24"/>
          <w:szCs w:val="24"/>
        </w:rPr>
        <w:t>, LA 70775</w:t>
      </w:r>
    </w:p>
    <w:p w14:paraId="0D02FE8A" w14:textId="4DAFF374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B8513" w14:textId="48F2DD89" w:rsidR="002A11EF" w:rsidRPr="003778E7" w:rsidRDefault="002A11EF" w:rsidP="006E6335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3778E7"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Pr="003778E7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3778E7">
        <w:rPr>
          <w:rFonts w:ascii="Times New Roman" w:hAnsi="Times New Roman" w:cs="Times New Roman"/>
          <w:b/>
          <w:sz w:val="24"/>
          <w:szCs w:val="24"/>
          <w:u w:val="single"/>
        </w:rPr>
        <w:t>Visit-Contact</w:t>
      </w:r>
      <w:r w:rsidRPr="003778E7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3778E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Information:</w:t>
      </w:r>
    </w:p>
    <w:p w14:paraId="25745936" w14:textId="7057A006" w:rsidR="002A11EF" w:rsidRPr="003778E7" w:rsidRDefault="002A11EF" w:rsidP="002A11E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Rioux</w:t>
      </w:r>
      <w:proofErr w:type="spellEnd"/>
    </w:p>
    <w:p w14:paraId="7B8F2DF4" w14:textId="77777777" w:rsidR="002A11EF" w:rsidRPr="003778E7" w:rsidRDefault="002A11EF" w:rsidP="002A11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778E7">
        <w:rPr>
          <w:rFonts w:ascii="Times New Roman" w:hAnsi="Times New Roman" w:cs="Times New Roman"/>
          <w:sz w:val="24"/>
          <w:szCs w:val="24"/>
        </w:rPr>
        <w:t>Phone: (225) 342-6792 or (225) 342-6793</w:t>
      </w:r>
    </w:p>
    <w:p w14:paraId="3EE2D277" w14:textId="77777777" w:rsidR="002A11EF" w:rsidRPr="003778E7" w:rsidRDefault="002A11EF" w:rsidP="002A11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778E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3778E7">
          <w:rPr>
            <w:rStyle w:val="Hyperlink"/>
            <w:rFonts w:ascii="Times New Roman" w:hAnsi="Times New Roman" w:cs="Times New Roman"/>
            <w:sz w:val="24"/>
            <w:szCs w:val="24"/>
          </w:rPr>
          <w:t>Tim.Rioux@LA.GOV</w:t>
        </w:r>
      </w:hyperlink>
    </w:p>
    <w:p w14:paraId="708B75B0" w14:textId="76D68298" w:rsidR="002A11EF" w:rsidRPr="002A11EF" w:rsidRDefault="002A11EF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B9FBE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1E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585C0AEC" w14:textId="1EE9C626" w:rsidR="00F87A82" w:rsidRPr="002A11EF" w:rsidRDefault="00E3090A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>Generator 1-</w:t>
      </w:r>
      <w:r w:rsidR="00F87A82" w:rsidRPr="002A11EF">
        <w:rPr>
          <w:rFonts w:ascii="Times New Roman" w:hAnsi="Times New Roman" w:cs="Times New Roman"/>
          <w:b/>
          <w:sz w:val="24"/>
          <w:szCs w:val="24"/>
        </w:rPr>
        <w:t>Main Cold Storage Distribution Building</w:t>
      </w:r>
    </w:p>
    <w:p w14:paraId="5E1BE3D6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07C5B" w14:textId="36896B08" w:rsidR="00F87A82" w:rsidRPr="002A11EF" w:rsidRDefault="00F87A82" w:rsidP="00F8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* 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The </w:t>
      </w:r>
      <w:r w:rsidR="009979A7" w:rsidRPr="002A11EF">
        <w:rPr>
          <w:rFonts w:ascii="Times New Roman" w:hAnsi="Times New Roman" w:cs="Times New Roman"/>
          <w:sz w:val="24"/>
          <w:szCs w:val="24"/>
        </w:rPr>
        <w:t>Contractor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 shall pour a </w:t>
      </w:r>
      <w:r w:rsidRPr="002A11EF">
        <w:rPr>
          <w:rFonts w:ascii="Times New Roman" w:hAnsi="Times New Roman" w:cs="Times New Roman"/>
          <w:sz w:val="24"/>
          <w:szCs w:val="24"/>
        </w:rPr>
        <w:t xml:space="preserve">4" concrete foundation for the 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Automatic Transfer </w:t>
      </w:r>
      <w:r w:rsidR="00E52E4A" w:rsidRPr="002A11EF">
        <w:rPr>
          <w:rFonts w:ascii="Times New Roman" w:hAnsi="Times New Roman" w:cs="Times New Roman"/>
          <w:sz w:val="24"/>
          <w:szCs w:val="24"/>
        </w:rPr>
        <w:t>Switch</w:t>
      </w:r>
      <w:r w:rsidR="00362A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387161" w:rsidRPr="002A11EF">
        <w:rPr>
          <w:rFonts w:ascii="Times New Roman" w:hAnsi="Times New Roman" w:cs="Times New Roman"/>
          <w:sz w:val="24"/>
          <w:szCs w:val="24"/>
        </w:rPr>
        <w:t xml:space="preserve">The generator shall be placed on an existing concrete foundation that is </w:t>
      </w:r>
      <w:r w:rsidR="00E7280D" w:rsidRPr="003778E7">
        <w:rPr>
          <w:rFonts w:ascii="Times New Roman" w:hAnsi="Times New Roman" w:cs="Times New Roman"/>
          <w:sz w:val="24"/>
          <w:szCs w:val="24"/>
        </w:rPr>
        <w:t>10’ x 25’</w:t>
      </w:r>
      <w:r w:rsidRPr="002A11EF">
        <w:rPr>
          <w:rFonts w:ascii="Times New Roman" w:hAnsi="Times New Roman" w:cs="Times New Roman"/>
          <w:sz w:val="24"/>
          <w:szCs w:val="24"/>
        </w:rPr>
        <w:t xml:space="preserve"> (generator will sit on existing concrete foundation)</w:t>
      </w:r>
    </w:p>
    <w:p w14:paraId="00AF9351" w14:textId="77777777" w:rsidR="00F87A82" w:rsidRPr="002A11EF" w:rsidRDefault="00F87A82" w:rsidP="00F8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Electrical installation</w:t>
      </w:r>
    </w:p>
    <w:p w14:paraId="6AB33F66" w14:textId="77777777" w:rsidR="00F87A82" w:rsidRPr="002A11EF" w:rsidRDefault="00F87A82" w:rsidP="00F8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Whole home/generator surge protector</w:t>
      </w:r>
    </w:p>
    <w:p w14:paraId="79941600" w14:textId="77777777" w:rsidR="00F87A82" w:rsidRPr="002A11EF" w:rsidRDefault="00F87A82" w:rsidP="00F8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Battery</w:t>
      </w:r>
    </w:p>
    <w:p w14:paraId="441FD8F5" w14:textId="7863DCCA" w:rsidR="006B0DA1" w:rsidRPr="002A11EF" w:rsidRDefault="00F87A82" w:rsidP="00F8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* </w:t>
      </w:r>
      <w:r w:rsidR="00387161" w:rsidRPr="002A11EF">
        <w:rPr>
          <w:rFonts w:ascii="Times New Roman" w:hAnsi="Times New Roman" w:cs="Times New Roman"/>
          <w:sz w:val="24"/>
          <w:szCs w:val="24"/>
        </w:rPr>
        <w:t>The Contractor shall perform initial s</w:t>
      </w:r>
      <w:r w:rsidRPr="002A11EF">
        <w:rPr>
          <w:rFonts w:ascii="Times New Roman" w:hAnsi="Times New Roman" w:cs="Times New Roman"/>
          <w:sz w:val="24"/>
          <w:szCs w:val="24"/>
        </w:rPr>
        <w:t>tartup and final testing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11CF989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9E4CA" w14:textId="7419DD06" w:rsidR="00F87A82" w:rsidRPr="002A11EF" w:rsidRDefault="008C03CE" w:rsidP="00F8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</w:t>
      </w:r>
      <w:r w:rsidR="00B269CE">
        <w:rPr>
          <w:rFonts w:ascii="Times New Roman" w:hAnsi="Times New Roman" w:cs="Times New Roman"/>
          <w:sz w:val="24"/>
          <w:szCs w:val="24"/>
        </w:rPr>
        <w:t xml:space="preserve"> </w:t>
      </w:r>
      <w:r w:rsidRPr="002A11EF">
        <w:rPr>
          <w:rFonts w:ascii="Times New Roman" w:hAnsi="Times New Roman" w:cs="Times New Roman"/>
          <w:sz w:val="24"/>
          <w:szCs w:val="24"/>
        </w:rPr>
        <w:t xml:space="preserve">The </w:t>
      </w:r>
      <w:r w:rsidR="00387161" w:rsidRPr="002A11EF">
        <w:rPr>
          <w:rFonts w:ascii="Times New Roman" w:hAnsi="Times New Roman" w:cs="Times New Roman"/>
          <w:sz w:val="24"/>
          <w:szCs w:val="24"/>
        </w:rPr>
        <w:t>New</w:t>
      </w:r>
      <w:r w:rsidRPr="002A11EF">
        <w:rPr>
          <w:rFonts w:ascii="Times New Roman" w:hAnsi="Times New Roman" w:cs="Times New Roman"/>
          <w:sz w:val="24"/>
          <w:szCs w:val="24"/>
        </w:rPr>
        <w:t>ly installed g</w:t>
      </w:r>
      <w:r w:rsidR="00387161" w:rsidRPr="002A11EF">
        <w:rPr>
          <w:rFonts w:ascii="Times New Roman" w:hAnsi="Times New Roman" w:cs="Times New Roman"/>
          <w:sz w:val="24"/>
          <w:szCs w:val="24"/>
        </w:rPr>
        <w:t>enerator</w:t>
      </w:r>
      <w:r w:rsidRPr="002A11EF">
        <w:rPr>
          <w:rFonts w:ascii="Times New Roman" w:hAnsi="Times New Roman" w:cs="Times New Roman"/>
          <w:sz w:val="24"/>
          <w:szCs w:val="24"/>
        </w:rPr>
        <w:t xml:space="preserve"> shall be a</w:t>
      </w:r>
      <w:r w:rsidR="00F87A82" w:rsidRPr="002A11EF">
        <w:rPr>
          <w:rFonts w:ascii="Times New Roman" w:hAnsi="Times New Roman" w:cs="Times New Roman"/>
          <w:sz w:val="24"/>
          <w:szCs w:val="24"/>
        </w:rPr>
        <w:t xml:space="preserve"> Kohler 100REOZJF or Equal</w:t>
      </w:r>
    </w:p>
    <w:p w14:paraId="0CD7B83E" w14:textId="77777777" w:rsidR="00BB292E" w:rsidRPr="002A11EF" w:rsidRDefault="00BB292E" w:rsidP="006E63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Fuel Type: Diesel</w:t>
      </w:r>
    </w:p>
    <w:p w14:paraId="4AC3EC1A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3-Phase</w:t>
      </w:r>
    </w:p>
    <w:p w14:paraId="59458985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120/208 V</w:t>
      </w:r>
    </w:p>
    <w:p w14:paraId="5BB9989E" w14:textId="4BECD371" w:rsidR="00BB292E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100 KW</w:t>
      </w:r>
    </w:p>
    <w:p w14:paraId="7211DB47" w14:textId="0F487B39" w:rsidR="006B0DA1" w:rsidRPr="00420C39" w:rsidRDefault="006B0DA1" w:rsidP="006B0DA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9">
        <w:rPr>
          <w:sz w:val="24"/>
          <w:szCs w:val="24"/>
        </w:rPr>
        <w:t>24 hour diesel tank that will run at 80% load for roughly 30 hours</w:t>
      </w:r>
    </w:p>
    <w:p w14:paraId="3216212A" w14:textId="3BE305A1" w:rsidR="006B0DA1" w:rsidRPr="00420C39" w:rsidRDefault="006B0DA1" w:rsidP="006B0DA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9">
        <w:rPr>
          <w:sz w:val="24"/>
          <w:szCs w:val="24"/>
        </w:rPr>
        <w:t>Unit should be weatherproof</w:t>
      </w:r>
    </w:p>
    <w:p w14:paraId="1603112A" w14:textId="2D049C6A" w:rsidR="006B0DA1" w:rsidRPr="00420C39" w:rsidRDefault="006B0DA1" w:rsidP="006B0DA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9">
        <w:rPr>
          <w:sz w:val="24"/>
          <w:szCs w:val="24"/>
        </w:rPr>
        <w:t>New service is being installed where the transfer switch is to be located</w:t>
      </w:r>
    </w:p>
    <w:p w14:paraId="16957D8A" w14:textId="77777777" w:rsidR="00B269CE" w:rsidRDefault="00B269C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ABB19" w14:textId="77777777" w:rsidR="00B269CE" w:rsidRDefault="00B269C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8328D" w14:textId="7036DF59" w:rsidR="00F87A82" w:rsidRPr="00B269CE" w:rsidRDefault="00F87A82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>Specify Brand/Model of Generator Bidding: ______________________________________</w:t>
      </w:r>
    </w:p>
    <w:p w14:paraId="19C21B8E" w14:textId="77777777" w:rsidR="00BB292E" w:rsidRPr="002A11EF" w:rsidRDefault="00BB292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0B789" w14:textId="77777777" w:rsidR="00B269CE" w:rsidRDefault="00B269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25D43" w14:textId="77777777" w:rsidR="00B269CE" w:rsidRDefault="00B269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88FC" w14:textId="77777777" w:rsidR="00B269CE" w:rsidRDefault="00B269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F0351" w14:textId="77777777" w:rsidR="00B269CE" w:rsidRDefault="00B269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88AE9" w14:textId="77777777" w:rsidR="00B269CE" w:rsidRDefault="00B269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D1FDA" w14:textId="77777777" w:rsidR="00B269CE" w:rsidRDefault="00B269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7D381" w14:textId="6D4BF493" w:rsidR="00387161" w:rsidRPr="002A11EF" w:rsidRDefault="008C03CE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269CE">
        <w:rPr>
          <w:rFonts w:ascii="Times New Roman" w:hAnsi="Times New Roman" w:cs="Times New Roman"/>
          <w:sz w:val="24"/>
          <w:szCs w:val="24"/>
        </w:rPr>
        <w:t xml:space="preserve"> </w:t>
      </w:r>
      <w:r w:rsidRPr="002A11EF">
        <w:rPr>
          <w:rFonts w:ascii="Times New Roman" w:hAnsi="Times New Roman" w:cs="Times New Roman"/>
          <w:sz w:val="24"/>
          <w:szCs w:val="24"/>
        </w:rPr>
        <w:t>The n</w:t>
      </w:r>
      <w:r w:rsidR="00387161" w:rsidRPr="002A11EF">
        <w:rPr>
          <w:rFonts w:ascii="Times New Roman" w:hAnsi="Times New Roman" w:cs="Times New Roman"/>
          <w:sz w:val="24"/>
          <w:szCs w:val="24"/>
        </w:rPr>
        <w:t>ew</w:t>
      </w:r>
      <w:r w:rsidRPr="002A11EF">
        <w:rPr>
          <w:rFonts w:ascii="Times New Roman" w:hAnsi="Times New Roman" w:cs="Times New Roman"/>
          <w:sz w:val="24"/>
          <w:szCs w:val="24"/>
        </w:rPr>
        <w:t>ly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 </w:t>
      </w:r>
      <w:r w:rsidRPr="002A11EF">
        <w:rPr>
          <w:rFonts w:ascii="Times New Roman" w:hAnsi="Times New Roman" w:cs="Times New Roman"/>
          <w:sz w:val="24"/>
          <w:szCs w:val="24"/>
        </w:rPr>
        <w:t xml:space="preserve">installed 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Automatic Transfer Switch </w:t>
      </w:r>
      <w:r w:rsidRPr="002A11EF">
        <w:rPr>
          <w:rFonts w:ascii="Times New Roman" w:hAnsi="Times New Roman" w:cs="Times New Roman"/>
          <w:sz w:val="24"/>
          <w:szCs w:val="24"/>
        </w:rPr>
        <w:t>shall be a</w:t>
      </w:r>
      <w:r w:rsidR="00387161" w:rsidRPr="002A11EF">
        <w:rPr>
          <w:rFonts w:ascii="Times New Roman" w:hAnsi="Times New Roman" w:cs="Times New Roman"/>
          <w:sz w:val="24"/>
          <w:szCs w:val="24"/>
        </w:rPr>
        <w:t xml:space="preserve"> Kohler KUS-DCTC-800WS-QS1 or Equal</w:t>
      </w:r>
    </w:p>
    <w:p w14:paraId="085821AA" w14:textId="3BFFF40A" w:rsidR="00BB292E" w:rsidRPr="002A11EF" w:rsidRDefault="008C03C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ab/>
      </w:r>
      <w:r w:rsidR="00BB292E" w:rsidRPr="002A11EF">
        <w:rPr>
          <w:rFonts w:ascii="Times New Roman" w:hAnsi="Times New Roman" w:cs="Times New Roman"/>
          <w:sz w:val="24"/>
          <w:szCs w:val="24"/>
        </w:rPr>
        <w:t>* 3-Phase</w:t>
      </w:r>
    </w:p>
    <w:p w14:paraId="38102776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120/208 V</w:t>
      </w:r>
    </w:p>
    <w:p w14:paraId="5EC6B641" w14:textId="54E9A30A" w:rsidR="00BB292E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800 AMP</w:t>
      </w:r>
    </w:p>
    <w:p w14:paraId="22209B1D" w14:textId="77777777" w:rsidR="00E96349" w:rsidRPr="002A11EF" w:rsidRDefault="00E96349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84AB408" w14:textId="77777777" w:rsidR="00BB292E" w:rsidRPr="002A11EF" w:rsidRDefault="00BB292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95745" w14:textId="77777777" w:rsidR="00387161" w:rsidRPr="002A11EF" w:rsidRDefault="00387161" w:rsidP="00387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 xml:space="preserve">Specify Brand/Model of Automatic Transfer Switch Bidding: </w:t>
      </w:r>
    </w:p>
    <w:p w14:paraId="76C5CD07" w14:textId="77777777" w:rsidR="00387161" w:rsidRPr="002A11EF" w:rsidRDefault="00387161" w:rsidP="00387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77304" w14:textId="77777777" w:rsidR="00387161" w:rsidRPr="002A11EF" w:rsidRDefault="00387161" w:rsidP="00387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14:paraId="18690503" w14:textId="77777777" w:rsidR="002A11EF" w:rsidRPr="002A11EF" w:rsidRDefault="002A11EF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60139" w14:textId="77777777" w:rsidR="00F87A82" w:rsidRPr="002A11EF" w:rsidRDefault="00F87A82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9AE84" w14:textId="387D7861" w:rsidR="00387161" w:rsidRPr="002A11EF" w:rsidRDefault="00E3090A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>Generator 2-</w:t>
      </w:r>
      <w:r w:rsidR="00362AEB">
        <w:rPr>
          <w:rFonts w:ascii="Times New Roman" w:hAnsi="Times New Roman" w:cs="Times New Roman"/>
          <w:b/>
          <w:sz w:val="24"/>
          <w:szCs w:val="24"/>
        </w:rPr>
        <w:t>Cold Storage Distribution Small Freeze H</w:t>
      </w:r>
      <w:r w:rsidR="00387161" w:rsidRPr="002A11EF">
        <w:rPr>
          <w:rFonts w:ascii="Times New Roman" w:hAnsi="Times New Roman" w:cs="Times New Roman"/>
          <w:b/>
          <w:sz w:val="24"/>
          <w:szCs w:val="24"/>
        </w:rPr>
        <w:t>ouse</w:t>
      </w:r>
      <w:r w:rsidR="00387161" w:rsidRPr="002A11EF" w:rsidDel="00387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58CA61" w14:textId="77777777" w:rsidR="00387161" w:rsidRPr="002A11EF" w:rsidRDefault="00387161" w:rsidP="006E6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8CF91" w14:textId="33FF1C56" w:rsidR="00387161" w:rsidRPr="002A11EF" w:rsidRDefault="00387161" w:rsidP="00E7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* The Contractor shall </w:t>
      </w:r>
      <w:r w:rsidR="008C03CE" w:rsidRPr="002A11EF">
        <w:rPr>
          <w:rFonts w:ascii="Times New Roman" w:hAnsi="Times New Roman" w:cs="Times New Roman"/>
          <w:sz w:val="24"/>
          <w:szCs w:val="24"/>
        </w:rPr>
        <w:t>pour a c</w:t>
      </w:r>
      <w:r w:rsidRPr="002A11EF">
        <w:rPr>
          <w:rFonts w:ascii="Times New Roman" w:hAnsi="Times New Roman" w:cs="Times New Roman"/>
          <w:sz w:val="24"/>
          <w:szCs w:val="24"/>
        </w:rPr>
        <w:t>oncrete foundation for generator to sit on and anchor to</w:t>
      </w:r>
      <w:r w:rsidR="008C03CE" w:rsidRPr="002A11EF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="00E7280D" w:rsidRPr="003778E7">
        <w:rPr>
          <w:rFonts w:ascii="Times New Roman" w:hAnsi="Times New Roman" w:cs="Times New Roman"/>
          <w:sz w:val="24"/>
          <w:szCs w:val="24"/>
        </w:rPr>
        <w:t xml:space="preserve">10’ x 5’ </w:t>
      </w:r>
    </w:p>
    <w:p w14:paraId="3574F645" w14:textId="77777777" w:rsidR="00387161" w:rsidRPr="002A11EF" w:rsidRDefault="00387161" w:rsidP="00E7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Electrical installation</w:t>
      </w:r>
    </w:p>
    <w:p w14:paraId="63189160" w14:textId="77777777" w:rsidR="00387161" w:rsidRPr="002A11EF" w:rsidRDefault="00387161" w:rsidP="003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Battery</w:t>
      </w:r>
    </w:p>
    <w:p w14:paraId="0B5B9CD4" w14:textId="1888FA14" w:rsidR="00BB292E" w:rsidRPr="002A11EF" w:rsidRDefault="008C03C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 xml:space="preserve">* The Contractor shall perform initial startup and final testing.  </w:t>
      </w:r>
    </w:p>
    <w:p w14:paraId="549C1548" w14:textId="77777777" w:rsidR="00387161" w:rsidRPr="002A11EF" w:rsidRDefault="00387161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941B4" w14:textId="6BE3A0CA" w:rsidR="00BB292E" w:rsidRPr="002A11EF" w:rsidRDefault="00FB47DF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</w:t>
      </w:r>
      <w:r w:rsidR="00B269CE">
        <w:rPr>
          <w:rFonts w:ascii="Times New Roman" w:hAnsi="Times New Roman" w:cs="Times New Roman"/>
          <w:sz w:val="24"/>
          <w:szCs w:val="24"/>
        </w:rPr>
        <w:t xml:space="preserve"> </w:t>
      </w:r>
      <w:r w:rsidRPr="002A11EF">
        <w:rPr>
          <w:rFonts w:ascii="Times New Roman" w:hAnsi="Times New Roman" w:cs="Times New Roman"/>
          <w:sz w:val="24"/>
          <w:szCs w:val="24"/>
        </w:rPr>
        <w:t>The Newly installed generator shall be a Kohler 60REOZK or Equal</w:t>
      </w:r>
      <w:r w:rsidR="00BB292E" w:rsidRPr="002A11EF">
        <w:rPr>
          <w:rFonts w:ascii="Times New Roman" w:hAnsi="Times New Roman" w:cs="Times New Roman"/>
          <w:sz w:val="24"/>
          <w:szCs w:val="24"/>
        </w:rPr>
        <w:t>:</w:t>
      </w:r>
    </w:p>
    <w:p w14:paraId="498A4200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Fuel Type: Diesel</w:t>
      </w:r>
    </w:p>
    <w:p w14:paraId="5812C8E7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3-Phase</w:t>
      </w:r>
    </w:p>
    <w:p w14:paraId="63B21AA9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120/240 V</w:t>
      </w:r>
    </w:p>
    <w:p w14:paraId="7F703FB0" w14:textId="5A273B56" w:rsidR="00FB47D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60 KW</w:t>
      </w:r>
    </w:p>
    <w:p w14:paraId="32374A32" w14:textId="77777777" w:rsidR="006B0DA1" w:rsidRPr="00420C39" w:rsidRDefault="006B0DA1" w:rsidP="006B0DA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9">
        <w:rPr>
          <w:sz w:val="24"/>
          <w:szCs w:val="24"/>
        </w:rPr>
        <w:t>24 hour diesel tank that will run at 80% load for roughly 30 hours</w:t>
      </w:r>
    </w:p>
    <w:p w14:paraId="0E261F7B" w14:textId="77777777" w:rsidR="006B0DA1" w:rsidRPr="00420C39" w:rsidRDefault="006B0DA1" w:rsidP="006B0DA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9">
        <w:rPr>
          <w:sz w:val="24"/>
          <w:szCs w:val="24"/>
        </w:rPr>
        <w:t>Unit should be weatherproof</w:t>
      </w:r>
    </w:p>
    <w:p w14:paraId="679277D0" w14:textId="77777777" w:rsidR="006B0DA1" w:rsidRPr="00420C39" w:rsidRDefault="006B0DA1" w:rsidP="006B0DA1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20C39">
        <w:rPr>
          <w:sz w:val="24"/>
          <w:szCs w:val="24"/>
        </w:rPr>
        <w:t>New service is being installed where the transfer switch is to be located</w:t>
      </w:r>
    </w:p>
    <w:p w14:paraId="2E1C266D" w14:textId="77777777" w:rsidR="006B0DA1" w:rsidRPr="002A11EF" w:rsidRDefault="006B0DA1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02E1E2" w14:textId="3908F866" w:rsidR="00FB47DF" w:rsidRPr="002A11EF" w:rsidRDefault="00FB47DF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66060" w14:textId="77777777" w:rsidR="00FB47DF" w:rsidRPr="002A11EF" w:rsidRDefault="00FB47DF" w:rsidP="00FB4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>Specify Brand/Model of Generator Bidding: ______________________________________</w:t>
      </w:r>
    </w:p>
    <w:p w14:paraId="4F2B95A1" w14:textId="77777777" w:rsidR="00BB292E" w:rsidRPr="002A11EF" w:rsidRDefault="00BB292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80DF9" w14:textId="6AE88193" w:rsidR="00BB292E" w:rsidRDefault="00FB47DF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</w:t>
      </w:r>
      <w:r w:rsidR="00B269CE">
        <w:rPr>
          <w:rFonts w:ascii="Times New Roman" w:hAnsi="Times New Roman" w:cs="Times New Roman"/>
          <w:sz w:val="24"/>
          <w:szCs w:val="24"/>
        </w:rPr>
        <w:t xml:space="preserve"> </w:t>
      </w:r>
      <w:r w:rsidRPr="002A11EF">
        <w:rPr>
          <w:rFonts w:ascii="Times New Roman" w:hAnsi="Times New Roman" w:cs="Times New Roman"/>
          <w:sz w:val="24"/>
          <w:szCs w:val="24"/>
        </w:rPr>
        <w:t xml:space="preserve">The newly installed </w:t>
      </w:r>
      <w:r w:rsidR="00BB292E" w:rsidRPr="002A11EF">
        <w:rPr>
          <w:rFonts w:ascii="Times New Roman" w:hAnsi="Times New Roman" w:cs="Times New Roman"/>
          <w:sz w:val="24"/>
          <w:szCs w:val="24"/>
        </w:rPr>
        <w:t xml:space="preserve">Automatic Transfer Switch </w:t>
      </w:r>
      <w:r w:rsidRPr="002A11EF">
        <w:rPr>
          <w:rFonts w:ascii="Times New Roman" w:hAnsi="Times New Roman" w:cs="Times New Roman"/>
          <w:sz w:val="24"/>
          <w:szCs w:val="24"/>
        </w:rPr>
        <w:t xml:space="preserve">shall be a </w:t>
      </w:r>
      <w:r w:rsidR="003B5BBE" w:rsidRPr="002A11EF">
        <w:rPr>
          <w:rFonts w:ascii="Times New Roman" w:hAnsi="Times New Roman" w:cs="Times New Roman"/>
          <w:sz w:val="24"/>
          <w:szCs w:val="24"/>
        </w:rPr>
        <w:t>Kohler KUS-DCTC-800WS-QS1</w:t>
      </w:r>
      <w:r w:rsidR="003B5BBE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612C35A7" w14:textId="77777777" w:rsidR="003B5BBE" w:rsidRPr="002A11EF" w:rsidRDefault="003B5BB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CB7D7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3-Phase</w:t>
      </w:r>
    </w:p>
    <w:p w14:paraId="0235774B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120/240 V</w:t>
      </w:r>
    </w:p>
    <w:p w14:paraId="582E36F6" w14:textId="77777777" w:rsidR="00BB292E" w:rsidRPr="002A11EF" w:rsidRDefault="00BB292E" w:rsidP="006E63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11EF">
        <w:rPr>
          <w:rFonts w:ascii="Times New Roman" w:hAnsi="Times New Roman" w:cs="Times New Roman"/>
          <w:sz w:val="24"/>
          <w:szCs w:val="24"/>
        </w:rPr>
        <w:t>* 200 AMP</w:t>
      </w:r>
    </w:p>
    <w:p w14:paraId="7FFF567B" w14:textId="77777777" w:rsidR="00BB292E" w:rsidRPr="002A11EF" w:rsidRDefault="00BB292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96727" w14:textId="77777777" w:rsidR="009979A7" w:rsidRPr="002A11EF" w:rsidRDefault="009979A7" w:rsidP="0099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 xml:space="preserve">Specify Brand/Model of Automatic Transfer Switch Bidding: </w:t>
      </w:r>
    </w:p>
    <w:p w14:paraId="52F7119E" w14:textId="77777777" w:rsidR="009979A7" w:rsidRPr="002A11EF" w:rsidRDefault="009979A7" w:rsidP="0099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6BBB0E" w14:textId="77777777" w:rsidR="009979A7" w:rsidRPr="002A11EF" w:rsidRDefault="009979A7" w:rsidP="0099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14:paraId="27E894D7" w14:textId="681A7151" w:rsidR="00BB292E" w:rsidRPr="006E6335" w:rsidRDefault="00BB292E" w:rsidP="006E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92E" w:rsidRPr="006E63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04BC" w14:textId="77777777" w:rsidR="0043287E" w:rsidRDefault="0043287E" w:rsidP="00BB292E">
      <w:pPr>
        <w:spacing w:after="0" w:line="240" w:lineRule="auto"/>
      </w:pPr>
      <w:r>
        <w:separator/>
      </w:r>
    </w:p>
  </w:endnote>
  <w:endnote w:type="continuationSeparator" w:id="0">
    <w:p w14:paraId="2C106EDC" w14:textId="77777777" w:rsidR="0043287E" w:rsidRDefault="0043287E" w:rsidP="00BB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681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8EB6E6" w14:textId="6096EDFF" w:rsidR="00FB47DF" w:rsidRDefault="00FB47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A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A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758597" w14:textId="77777777" w:rsidR="00FB47DF" w:rsidRDefault="00FB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5DE02" w14:textId="77777777" w:rsidR="0043287E" w:rsidRDefault="0043287E" w:rsidP="00BB292E">
      <w:pPr>
        <w:spacing w:after="0" w:line="240" w:lineRule="auto"/>
      </w:pPr>
      <w:r>
        <w:separator/>
      </w:r>
    </w:p>
  </w:footnote>
  <w:footnote w:type="continuationSeparator" w:id="0">
    <w:p w14:paraId="47CB8E50" w14:textId="77777777" w:rsidR="0043287E" w:rsidRDefault="0043287E" w:rsidP="00BB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6B3B" w14:textId="77777777" w:rsidR="00F87A82" w:rsidRPr="006E6335" w:rsidRDefault="00F87A82">
    <w:pPr>
      <w:pStyle w:val="Header"/>
      <w:rPr>
        <w:rFonts w:ascii="Times New Roman" w:hAnsi="Times New Roman" w:cs="Times New Roman"/>
        <w:b/>
        <w:sz w:val="24"/>
        <w:szCs w:val="24"/>
      </w:rPr>
    </w:pPr>
    <w:r w:rsidRPr="006E6335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1C677EC" w14:textId="77777777" w:rsidR="00F87A82" w:rsidRPr="006E6335" w:rsidRDefault="00F87A82">
    <w:pPr>
      <w:pStyle w:val="Header"/>
      <w:rPr>
        <w:rFonts w:ascii="Times New Roman" w:hAnsi="Times New Roman" w:cs="Times New Roman"/>
        <w:b/>
        <w:sz w:val="24"/>
        <w:szCs w:val="24"/>
      </w:rPr>
    </w:pPr>
    <w:r w:rsidRPr="006E6335">
      <w:rPr>
        <w:rFonts w:ascii="Times New Roman" w:hAnsi="Times New Roman" w:cs="Times New Roman"/>
        <w:b/>
        <w:sz w:val="24"/>
        <w:szCs w:val="24"/>
      </w:rPr>
      <w:t>Specifications</w:t>
    </w:r>
  </w:p>
  <w:p w14:paraId="45F36922" w14:textId="7D18BCC7" w:rsidR="00F87A82" w:rsidRPr="006E6335" w:rsidRDefault="00F87A82" w:rsidP="00E96349">
    <w:pPr>
      <w:pStyle w:val="Header"/>
      <w:tabs>
        <w:tab w:val="clear" w:pos="4680"/>
        <w:tab w:val="clear" w:pos="9360"/>
        <w:tab w:val="left" w:pos="3641"/>
      </w:tabs>
      <w:rPr>
        <w:rFonts w:ascii="Times New Roman" w:hAnsi="Times New Roman" w:cs="Times New Roman"/>
        <w:b/>
        <w:sz w:val="24"/>
        <w:szCs w:val="24"/>
      </w:rPr>
    </w:pPr>
    <w:proofErr w:type="spellStart"/>
    <w:r w:rsidRPr="006E6335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6E6335">
      <w:rPr>
        <w:rFonts w:ascii="Times New Roman" w:hAnsi="Times New Roman" w:cs="Times New Roman"/>
        <w:b/>
        <w:sz w:val="24"/>
        <w:szCs w:val="24"/>
      </w:rPr>
      <w:t xml:space="preserve"> 30000</w:t>
    </w:r>
    <w:r w:rsidR="003B5BBE">
      <w:rPr>
        <w:rFonts w:ascii="Times New Roman" w:hAnsi="Times New Roman" w:cs="Times New Roman"/>
        <w:b/>
        <w:sz w:val="24"/>
        <w:szCs w:val="24"/>
      </w:rPr>
      <w:t>24292</w:t>
    </w:r>
  </w:p>
  <w:p w14:paraId="2615135F" w14:textId="77777777" w:rsidR="00F87A82" w:rsidRDefault="00F8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F6586"/>
    <w:multiLevelType w:val="hybridMultilevel"/>
    <w:tmpl w:val="60BA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2E"/>
    <w:rsid w:val="00026904"/>
    <w:rsid w:val="00072C34"/>
    <w:rsid w:val="00087A1A"/>
    <w:rsid w:val="000B7FDE"/>
    <w:rsid w:val="001B659A"/>
    <w:rsid w:val="001C2699"/>
    <w:rsid w:val="002A11EF"/>
    <w:rsid w:val="0031792B"/>
    <w:rsid w:val="00362AEB"/>
    <w:rsid w:val="003778E7"/>
    <w:rsid w:val="00387161"/>
    <w:rsid w:val="003B5BBE"/>
    <w:rsid w:val="003E503F"/>
    <w:rsid w:val="0043287E"/>
    <w:rsid w:val="0046110C"/>
    <w:rsid w:val="0054076C"/>
    <w:rsid w:val="005A165D"/>
    <w:rsid w:val="00657BE2"/>
    <w:rsid w:val="00686B05"/>
    <w:rsid w:val="006B0DA1"/>
    <w:rsid w:val="006E6335"/>
    <w:rsid w:val="007B0DE7"/>
    <w:rsid w:val="008C03CE"/>
    <w:rsid w:val="00927FFD"/>
    <w:rsid w:val="009979A7"/>
    <w:rsid w:val="00A84204"/>
    <w:rsid w:val="00B269CE"/>
    <w:rsid w:val="00B43DC1"/>
    <w:rsid w:val="00BB292E"/>
    <w:rsid w:val="00C05BB4"/>
    <w:rsid w:val="00C12808"/>
    <w:rsid w:val="00CD469C"/>
    <w:rsid w:val="00D15B11"/>
    <w:rsid w:val="00D45528"/>
    <w:rsid w:val="00E3090A"/>
    <w:rsid w:val="00E52E4A"/>
    <w:rsid w:val="00E7280D"/>
    <w:rsid w:val="00E96349"/>
    <w:rsid w:val="00ED0248"/>
    <w:rsid w:val="00F70F84"/>
    <w:rsid w:val="00F87A82"/>
    <w:rsid w:val="00FB47DF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D43B"/>
  <w15:chartTrackingRefBased/>
  <w15:docId w15:val="{86094CF1-C730-4F60-8617-0426234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2E"/>
  </w:style>
  <w:style w:type="paragraph" w:styleId="Footer">
    <w:name w:val="footer"/>
    <w:basedOn w:val="Normal"/>
    <w:link w:val="FooterChar"/>
    <w:uiPriority w:val="99"/>
    <w:unhideWhenUsed/>
    <w:rsid w:val="00BB2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2E"/>
  </w:style>
  <w:style w:type="character" w:styleId="CommentReference">
    <w:name w:val="annotation reference"/>
    <w:basedOn w:val="DefaultParagraphFont"/>
    <w:uiPriority w:val="99"/>
    <w:semiHidden/>
    <w:unhideWhenUsed/>
    <w:rsid w:val="00F8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1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1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1E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rsid w:val="006B0DA1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.Rioux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Arkeith White</cp:lastModifiedBy>
  <cp:revision>7</cp:revision>
  <dcterms:created xsi:type="dcterms:W3CDTF">2025-02-03T17:22:00Z</dcterms:created>
  <dcterms:modified xsi:type="dcterms:W3CDTF">2025-02-06T14:59:00Z</dcterms:modified>
</cp:coreProperties>
</file>